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B26" w:rsidRPr="00171B26" w:rsidRDefault="00171B26" w:rsidP="00171B26">
      <w:pPr>
        <w:tabs>
          <w:tab w:val="left" w:pos="1418"/>
        </w:tabs>
        <w:spacing w:after="120"/>
        <w:ind w:left="1418" w:hanging="1418"/>
        <w:rPr>
          <w:rFonts w:ascii="Arial" w:hAnsi="Arial"/>
          <w:bCs/>
          <w:sz w:val="28"/>
          <w:szCs w:val="28"/>
        </w:rPr>
      </w:pPr>
      <w:bookmarkStart w:id="0" w:name="_Toc301276142"/>
      <w:r w:rsidRPr="00171B26">
        <w:rPr>
          <w:rFonts w:ascii="Arial" w:hAnsi="Arial"/>
          <w:bCs/>
          <w:sz w:val="28"/>
          <w:szCs w:val="28"/>
        </w:rPr>
        <w:t>M&amp;LE2</w:t>
      </w:r>
      <w:r w:rsidRPr="00171B26">
        <w:rPr>
          <w:rFonts w:ascii="Arial" w:hAnsi="Arial"/>
          <w:bCs/>
          <w:sz w:val="28"/>
          <w:szCs w:val="28"/>
        </w:rPr>
        <w:tab/>
      </w:r>
      <w:r w:rsidRPr="00171B26">
        <w:rPr>
          <w:rFonts w:ascii="Arial" w:hAnsi="Arial"/>
          <w:bCs/>
          <w:sz w:val="28"/>
          <w:szCs w:val="28"/>
          <w:lang w:val="en-US"/>
        </w:rPr>
        <w:t>Manage finance for your area of responsibility</w:t>
      </w:r>
      <w:bookmarkEnd w:id="0"/>
    </w:p>
    <w:p w:rsidR="00171B26" w:rsidRPr="00171B26" w:rsidRDefault="00171B26" w:rsidP="00171B26">
      <w:pPr>
        <w:rPr>
          <w:rFonts w:ascii="Arial" w:hAnsi="Arial"/>
        </w:rPr>
      </w:pPr>
    </w:p>
    <w:tbl>
      <w:tblPr>
        <w:tblW w:w="0" w:type="auto"/>
        <w:tblLook w:val="04A0"/>
      </w:tblPr>
      <w:tblGrid>
        <w:gridCol w:w="2319"/>
        <w:gridCol w:w="6923"/>
      </w:tblGrid>
      <w:tr w:rsidR="00171B26" w:rsidRPr="00171B26" w:rsidTr="001F7BB5">
        <w:tc>
          <w:tcPr>
            <w:tcW w:w="2518" w:type="dxa"/>
          </w:tcPr>
          <w:p w:rsidR="00171B26" w:rsidRPr="00171B26" w:rsidRDefault="00171B26" w:rsidP="00171B26">
            <w:pPr>
              <w:spacing w:after="120"/>
              <w:rPr>
                <w:rFonts w:ascii="Arial" w:eastAsia="Calibri" w:hAnsi="Arial" w:cs="Arial"/>
                <w:b/>
                <w:noProof/>
                <w:lang w:eastAsia="en-GB"/>
              </w:rPr>
            </w:pPr>
            <w:r w:rsidRPr="00171B26">
              <w:rPr>
                <w:rFonts w:ascii="Arial" w:eastAsia="Calibri" w:hAnsi="Arial" w:cs="Arial"/>
                <w:b/>
                <w:noProof/>
                <w:lang w:eastAsia="en-GB"/>
              </w:rPr>
              <w:t>Overview</w:t>
            </w:r>
          </w:p>
          <w:p w:rsidR="00171B26" w:rsidRPr="00171B26" w:rsidRDefault="00171B26" w:rsidP="00171B26">
            <w:pPr>
              <w:spacing w:after="120"/>
              <w:rPr>
                <w:rFonts w:ascii="Arial" w:eastAsia="Calibri" w:hAnsi="Arial" w:cs="Arial"/>
                <w:b/>
                <w:noProof/>
                <w:lang w:eastAsia="en-GB"/>
              </w:rPr>
            </w:pPr>
          </w:p>
        </w:tc>
        <w:tc>
          <w:tcPr>
            <w:tcW w:w="7902" w:type="dxa"/>
          </w:tcPr>
          <w:p w:rsidR="00171B26" w:rsidRPr="00171B26" w:rsidRDefault="00171B26" w:rsidP="00171B26">
            <w:pPr>
              <w:spacing w:after="120"/>
              <w:rPr>
                <w:rFonts w:ascii="Arial" w:hAnsi="Arial" w:cs="Arial"/>
                <w:b/>
              </w:rPr>
            </w:pPr>
            <w:r w:rsidRPr="00171B26">
              <w:rPr>
                <w:rFonts w:ascii="Arial" w:hAnsi="Arial" w:cs="Arial"/>
                <w:b/>
              </w:rPr>
              <w:t xml:space="preserve">What this Unit is about </w:t>
            </w:r>
          </w:p>
          <w:p w:rsidR="00171B26" w:rsidRPr="00171B26" w:rsidRDefault="00171B26" w:rsidP="00171B26">
            <w:pPr>
              <w:spacing w:after="60"/>
              <w:rPr>
                <w:rFonts w:ascii="Arial" w:hAnsi="Arial" w:cs="Arial"/>
              </w:rPr>
            </w:pPr>
            <w:r w:rsidRPr="00171B26">
              <w:rPr>
                <w:rFonts w:ascii="Arial" w:hAnsi="Arial" w:cs="Arial"/>
              </w:rPr>
              <w:t>This Unit is about managing finance in order to achieve the stated objectives for your area of responsibility. It involves developing and agreeing a master budget for your area and using this to monitor, evaluate and control performance and take action to deal with identified variances. Delegating responsibility for budgets for clearly defined activities is a key aspect of this Unit.</w:t>
            </w:r>
          </w:p>
          <w:p w:rsidR="00171B26" w:rsidRPr="00171B26" w:rsidRDefault="00171B26" w:rsidP="00171B26">
            <w:pPr>
              <w:spacing w:after="120"/>
              <w:rPr>
                <w:rFonts w:ascii="Arial" w:hAnsi="Arial" w:cs="Arial"/>
              </w:rPr>
            </w:pPr>
          </w:p>
          <w:p w:rsidR="00171B26" w:rsidRPr="00171B26" w:rsidRDefault="00171B26" w:rsidP="00171B26">
            <w:pPr>
              <w:spacing w:after="120"/>
              <w:rPr>
                <w:rFonts w:ascii="Arial" w:hAnsi="Arial" w:cs="Arial"/>
              </w:rPr>
            </w:pPr>
            <w:r w:rsidRPr="00171B26">
              <w:rPr>
                <w:rFonts w:ascii="Arial" w:hAnsi="Arial" w:cs="Arial"/>
              </w:rPr>
              <w:t>The ‘area of responsibility’ may be, for example, a branch or department or functional area or an operating site within an organisation.</w:t>
            </w:r>
          </w:p>
          <w:p w:rsidR="00171B26" w:rsidRPr="00171B26" w:rsidRDefault="00171B26" w:rsidP="00171B26">
            <w:pPr>
              <w:spacing w:after="120"/>
              <w:rPr>
                <w:rFonts w:ascii="Arial" w:hAnsi="Arial" w:cs="Arial"/>
              </w:rPr>
            </w:pPr>
          </w:p>
          <w:p w:rsidR="00171B26" w:rsidRPr="00171B26" w:rsidRDefault="00171B26" w:rsidP="00171B26">
            <w:pPr>
              <w:spacing w:after="120"/>
              <w:rPr>
                <w:rFonts w:ascii="Arial" w:hAnsi="Arial" w:cs="Arial"/>
                <w:b/>
                <w:bCs/>
              </w:rPr>
            </w:pPr>
            <w:r w:rsidRPr="00171B26">
              <w:rPr>
                <w:rFonts w:ascii="Arial" w:hAnsi="Arial" w:cs="Arial"/>
                <w:b/>
                <w:bCs/>
              </w:rPr>
              <w:t>Who is the Unit for?</w:t>
            </w:r>
          </w:p>
          <w:p w:rsidR="00171B26" w:rsidRPr="00171B26" w:rsidRDefault="00171B26" w:rsidP="00171B26">
            <w:pPr>
              <w:spacing w:after="120"/>
              <w:rPr>
                <w:rFonts w:ascii="Arial" w:hAnsi="Arial" w:cs="Arial"/>
              </w:rPr>
            </w:pPr>
            <w:r w:rsidRPr="00171B26">
              <w:rPr>
                <w:rFonts w:ascii="Arial" w:hAnsi="Arial" w:cs="Arial"/>
              </w:rPr>
              <w:t>The Unit is recommended for middle managers.</w:t>
            </w:r>
          </w:p>
          <w:p w:rsidR="00171B26" w:rsidRPr="00171B26" w:rsidRDefault="00171B26" w:rsidP="00171B26">
            <w:pPr>
              <w:spacing w:after="120"/>
              <w:rPr>
                <w:rFonts w:ascii="Arial" w:hAnsi="Arial" w:cs="Arial"/>
              </w:rPr>
            </w:pPr>
          </w:p>
          <w:p w:rsidR="00171B26" w:rsidRPr="00171B26" w:rsidRDefault="00171B26" w:rsidP="00171B26">
            <w:pPr>
              <w:spacing w:after="120"/>
              <w:rPr>
                <w:rFonts w:ascii="Arial" w:hAnsi="Arial" w:cs="Arial"/>
                <w:b/>
                <w:bCs/>
              </w:rPr>
            </w:pPr>
            <w:r w:rsidRPr="00171B26">
              <w:rPr>
                <w:rFonts w:ascii="Arial" w:hAnsi="Arial" w:cs="Arial"/>
                <w:b/>
                <w:bCs/>
              </w:rPr>
              <w:t>Links to other Units</w:t>
            </w:r>
          </w:p>
          <w:p w:rsidR="00171B26" w:rsidRPr="00171B26" w:rsidRDefault="00171B26" w:rsidP="00171B26">
            <w:pPr>
              <w:spacing w:after="120"/>
              <w:rPr>
                <w:rFonts w:ascii="Arial" w:hAnsi="Arial" w:cs="Arial"/>
              </w:rPr>
            </w:pPr>
            <w:r w:rsidRPr="00171B26">
              <w:rPr>
                <w:rFonts w:ascii="Arial" w:hAnsi="Arial" w:cs="Arial"/>
              </w:rPr>
              <w:t xml:space="preserve">This Unit is linked to Units </w:t>
            </w:r>
            <w:r w:rsidRPr="00171B26">
              <w:rPr>
                <w:rFonts w:ascii="Arial" w:hAnsi="Arial" w:cs="Arial"/>
                <w:b/>
                <w:bCs/>
              </w:rPr>
              <w:t xml:space="preserve">B1. Develop and implement operational plans for your area of responsibility, E1. Manage a budget, </w:t>
            </w:r>
            <w:r w:rsidRPr="00171B26">
              <w:rPr>
                <w:rFonts w:ascii="Arial" w:hAnsi="Arial" w:cs="Arial"/>
                <w:bCs/>
              </w:rPr>
              <w:t>a</w:t>
            </w:r>
            <w:r w:rsidRPr="00171B26">
              <w:rPr>
                <w:rFonts w:ascii="Arial" w:hAnsi="Arial" w:cs="Arial"/>
              </w:rPr>
              <w:t>nd</w:t>
            </w:r>
            <w:r w:rsidRPr="00171B26">
              <w:rPr>
                <w:rFonts w:ascii="Arial" w:hAnsi="Arial" w:cs="Arial"/>
                <w:b/>
              </w:rPr>
              <w:t xml:space="preserve"> </w:t>
            </w:r>
            <w:r w:rsidRPr="00171B26">
              <w:rPr>
                <w:rFonts w:ascii="Arial" w:hAnsi="Arial" w:cs="Arial"/>
                <w:b/>
                <w:bCs/>
              </w:rPr>
              <w:t>E8. Manage physical resource</w:t>
            </w:r>
            <w:r w:rsidRPr="00171B26">
              <w:rPr>
                <w:rFonts w:ascii="Arial" w:hAnsi="Arial" w:cs="Arial"/>
                <w:bCs/>
                <w:i/>
              </w:rPr>
              <w:t>s</w:t>
            </w:r>
            <w:r w:rsidRPr="00171B26">
              <w:rPr>
                <w:rFonts w:ascii="Arial" w:hAnsi="Arial" w:cs="Arial"/>
                <w:b/>
                <w:bCs/>
              </w:rPr>
              <w:t xml:space="preserve"> </w:t>
            </w:r>
            <w:r w:rsidRPr="00171B26">
              <w:rPr>
                <w:rFonts w:ascii="Arial" w:hAnsi="Arial" w:cs="Arial"/>
              </w:rPr>
              <w:t>in the overall suite of National Occupational Standards for Management and Leadership.</w:t>
            </w:r>
          </w:p>
          <w:p w:rsidR="00171B26" w:rsidRPr="00171B26" w:rsidRDefault="00171B26" w:rsidP="00171B26">
            <w:pPr>
              <w:spacing w:after="120" w:line="300" w:lineRule="exact"/>
              <w:rPr>
                <w:rFonts w:ascii="Verdana" w:eastAsia="Calibri" w:hAnsi="Verdana"/>
              </w:rPr>
            </w:pPr>
          </w:p>
        </w:tc>
      </w:tr>
    </w:tbl>
    <w:p w:rsidR="00874BE9" w:rsidRPr="00FB2894" w:rsidRDefault="00874BE9" w:rsidP="009002DF">
      <w:pPr>
        <w:pStyle w:val="NOSHeaderBold"/>
        <w:spacing w:after="60"/>
        <w:rPr>
          <w:sz w:val="24"/>
          <w:szCs w:val="24"/>
        </w:rPr>
      </w:pPr>
      <w:r w:rsidRPr="00D325A9">
        <w:br w:type="page"/>
      </w:r>
    </w:p>
    <w:p w:rsidR="00171B26" w:rsidRPr="00171B26" w:rsidRDefault="00171B26" w:rsidP="00171B26">
      <w:pPr>
        <w:ind w:left="1418" w:hanging="1418"/>
        <w:rPr>
          <w:rFonts w:ascii="Arial" w:hAnsi="Arial"/>
          <w:sz w:val="28"/>
          <w:szCs w:val="28"/>
        </w:rPr>
      </w:pPr>
      <w:r w:rsidRPr="00171B26">
        <w:rPr>
          <w:rFonts w:ascii="Arial" w:hAnsi="Arial"/>
          <w:sz w:val="28"/>
          <w:szCs w:val="28"/>
        </w:rPr>
        <w:lastRenderedPageBreak/>
        <w:t>M&amp;LE2</w:t>
      </w:r>
      <w:r w:rsidRPr="00171B26">
        <w:rPr>
          <w:rFonts w:ascii="Arial" w:hAnsi="Arial"/>
          <w:sz w:val="28"/>
          <w:szCs w:val="28"/>
        </w:rPr>
        <w:tab/>
      </w:r>
      <w:r w:rsidRPr="00171B26">
        <w:rPr>
          <w:rFonts w:ascii="Arial" w:hAnsi="Arial"/>
          <w:sz w:val="28"/>
          <w:szCs w:val="28"/>
          <w:lang w:val="en-US"/>
        </w:rPr>
        <w:t>Manage finance for your area of responsibility</w:t>
      </w:r>
    </w:p>
    <w:p w:rsidR="00171B26" w:rsidRPr="00171B26" w:rsidRDefault="00171B26" w:rsidP="00171B26">
      <w:pPr>
        <w:rPr>
          <w:rFonts w:ascii="Arial" w:hAnsi="Arial"/>
        </w:rPr>
      </w:pPr>
    </w:p>
    <w:tbl>
      <w:tblPr>
        <w:tblW w:w="0" w:type="auto"/>
        <w:tblLook w:val="04A0"/>
      </w:tblPr>
      <w:tblGrid>
        <w:gridCol w:w="2255"/>
        <w:gridCol w:w="6987"/>
      </w:tblGrid>
      <w:tr w:rsidR="00171B26" w:rsidRPr="00171B26" w:rsidTr="001F7BB5">
        <w:tc>
          <w:tcPr>
            <w:tcW w:w="2518" w:type="dxa"/>
          </w:tcPr>
          <w:p w:rsidR="00171B26" w:rsidRPr="00171B26" w:rsidRDefault="00171B26" w:rsidP="00171B26">
            <w:pPr>
              <w:spacing w:after="120"/>
              <w:rPr>
                <w:rFonts w:ascii="Arial" w:hAnsi="Arial"/>
                <w:b/>
              </w:rPr>
            </w:pPr>
            <w:r w:rsidRPr="00171B26">
              <w:rPr>
                <w:rFonts w:ascii="Arial" w:hAnsi="Arial"/>
              </w:rPr>
              <w:br w:type="page"/>
            </w:r>
            <w:r w:rsidRPr="00171B26">
              <w:rPr>
                <w:rFonts w:ascii="Arial" w:hAnsi="Arial"/>
                <w:b/>
              </w:rPr>
              <w:t>Skills</w:t>
            </w:r>
          </w:p>
          <w:p w:rsidR="00171B26" w:rsidRPr="00171B26" w:rsidRDefault="00171B26" w:rsidP="00171B26">
            <w:pPr>
              <w:spacing w:after="120"/>
              <w:rPr>
                <w:rFonts w:ascii="Arial" w:hAnsi="Arial"/>
              </w:rPr>
            </w:pPr>
          </w:p>
        </w:tc>
        <w:tc>
          <w:tcPr>
            <w:tcW w:w="7902" w:type="dxa"/>
          </w:tcPr>
          <w:p w:rsidR="00171B26" w:rsidRPr="00171B26" w:rsidRDefault="00171B26" w:rsidP="00171B26">
            <w:pPr>
              <w:spacing w:after="120"/>
              <w:rPr>
                <w:rFonts w:ascii="Arial" w:hAnsi="Arial"/>
              </w:rPr>
            </w:pPr>
            <w:r w:rsidRPr="00171B26">
              <w:rPr>
                <w:rFonts w:ascii="Arial" w:hAnsi="Arial"/>
              </w:rPr>
              <w:t>Listed below are the main generic ‘skills’ that need to be applied in managing finance for your area of responsibility. These skills are explicit/implicit in the detailed content of the Unit and are listed here as additional information.</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Communicating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Decision-making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Questioning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Consulting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Monitoring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Assessing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Delegating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Acting assertively</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Valuing and supporting others</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Negotiating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Contingency-planning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Information management</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Problem-solving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Thinking systematically</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Leadership</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Motivating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Planning</w:t>
            </w:r>
          </w:p>
          <w:p w:rsidR="00171B26" w:rsidRPr="00171B26" w:rsidRDefault="00171B26" w:rsidP="00171B26">
            <w:pPr>
              <w:pStyle w:val="ListParagraph"/>
              <w:numPr>
                <w:ilvl w:val="0"/>
                <w:numId w:val="10"/>
              </w:numPr>
              <w:tabs>
                <w:tab w:val="num" w:pos="150"/>
              </w:tabs>
              <w:spacing w:after="60"/>
              <w:ind w:left="294" w:hanging="408"/>
              <w:rPr>
                <w:rFonts w:ascii="Arial" w:hAnsi="Arial"/>
                <w:sz w:val="24"/>
                <w:szCs w:val="24"/>
              </w:rPr>
            </w:pPr>
            <w:r w:rsidRPr="00171B26">
              <w:rPr>
                <w:rFonts w:ascii="Arial" w:hAnsi="Arial"/>
                <w:sz w:val="24"/>
                <w:szCs w:val="24"/>
              </w:rPr>
              <w:t>Prioritising</w:t>
            </w:r>
          </w:p>
          <w:p w:rsidR="00171B26" w:rsidRPr="00171B26" w:rsidRDefault="00171B26" w:rsidP="00171B26">
            <w:pPr>
              <w:spacing w:after="120"/>
              <w:rPr>
                <w:rFonts w:ascii="Arial" w:hAnsi="Arial"/>
              </w:rPr>
            </w:pPr>
          </w:p>
        </w:tc>
      </w:tr>
    </w:tbl>
    <w:p w:rsidR="00874BE9" w:rsidRPr="00D325A9" w:rsidRDefault="00874BE9" w:rsidP="00B25DEE">
      <w:pPr>
        <w:ind w:left="1418" w:hanging="1418"/>
        <w:rPr>
          <w:rFonts w:ascii="Verdana" w:hAnsi="Verdana"/>
        </w:rPr>
      </w:pPr>
    </w:p>
    <w:p w:rsidR="00171B26" w:rsidRPr="00171B26" w:rsidRDefault="00874BE9" w:rsidP="00171B26">
      <w:pPr>
        <w:pStyle w:val="Unitsubheading"/>
      </w:pPr>
      <w:r w:rsidRPr="00D325A9">
        <w:rPr>
          <w:rFonts w:ascii="Verdana" w:hAnsi="Verdana"/>
        </w:rPr>
        <w:br w:type="page"/>
      </w:r>
      <w:r w:rsidR="00171B26" w:rsidRPr="00171B26">
        <w:lastRenderedPageBreak/>
        <w:t>M&amp;LE2</w:t>
      </w:r>
      <w:r w:rsidR="00171B26" w:rsidRPr="00171B26">
        <w:tab/>
      </w:r>
      <w:r w:rsidR="00171B26" w:rsidRPr="00171B26">
        <w:rPr>
          <w:lang w:val="en-US"/>
        </w:rPr>
        <w:t>Manage finance for your area of responsibility</w:t>
      </w:r>
    </w:p>
    <w:p w:rsidR="00171B26" w:rsidRPr="00171B26" w:rsidRDefault="00171B26" w:rsidP="00171B26">
      <w:pPr>
        <w:rPr>
          <w:rFonts w:ascii="Arial" w:hAnsi="Arial"/>
        </w:rPr>
      </w:pPr>
    </w:p>
    <w:tbl>
      <w:tblPr>
        <w:tblW w:w="0" w:type="auto"/>
        <w:tblLook w:val="04A0"/>
      </w:tblPr>
      <w:tblGrid>
        <w:gridCol w:w="2374"/>
        <w:gridCol w:w="6868"/>
      </w:tblGrid>
      <w:tr w:rsidR="00171B26" w:rsidRPr="00171B26" w:rsidTr="001F7BB5">
        <w:tc>
          <w:tcPr>
            <w:tcW w:w="2518" w:type="dxa"/>
          </w:tcPr>
          <w:p w:rsidR="00171B26" w:rsidRPr="00171B26" w:rsidRDefault="00171B26" w:rsidP="00171B26">
            <w:pPr>
              <w:spacing w:after="120"/>
              <w:rPr>
                <w:rFonts w:ascii="Arial" w:hAnsi="Arial"/>
                <w:b/>
              </w:rPr>
            </w:pPr>
            <w:r w:rsidRPr="00171B26">
              <w:rPr>
                <w:rFonts w:ascii="Arial" w:hAnsi="Arial"/>
                <w:b/>
              </w:rPr>
              <w:t>Performance Criteria</w:t>
            </w:r>
          </w:p>
          <w:p w:rsidR="00171B26" w:rsidRPr="00171B26" w:rsidRDefault="00171B26" w:rsidP="00171B26">
            <w:pPr>
              <w:rPr>
                <w:rFonts w:ascii="Arial" w:hAnsi="Arial"/>
                <w:i/>
              </w:rPr>
            </w:pPr>
            <w:r w:rsidRPr="00171B26">
              <w:rPr>
                <w:rFonts w:ascii="Arial" w:hAnsi="Arial"/>
                <w:i/>
              </w:rPr>
              <w:t>You must be able to:</w:t>
            </w:r>
          </w:p>
        </w:tc>
        <w:tc>
          <w:tcPr>
            <w:tcW w:w="7902" w:type="dxa"/>
          </w:tcPr>
          <w:p w:rsidR="00171B26" w:rsidRPr="00171B26" w:rsidRDefault="00171B26" w:rsidP="00171B26">
            <w:pPr>
              <w:numPr>
                <w:ilvl w:val="0"/>
                <w:numId w:val="11"/>
              </w:numPr>
              <w:spacing w:after="100"/>
              <w:ind w:left="426" w:hanging="420"/>
              <w:rPr>
                <w:rFonts w:ascii="Arial" w:hAnsi="Arial"/>
              </w:rPr>
            </w:pPr>
            <w:r w:rsidRPr="00171B26">
              <w:rPr>
                <w:rFonts w:ascii="Arial" w:hAnsi="Arial"/>
              </w:rPr>
              <w:t>Confirm your financial responsibilities, including the limits of your authority, with those you report to.</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Gather and evaluate available financial information and the objectives and associated plans for your area and consult with colleagues to identify priorities, potential problems and risks.</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Identify and make use of opportunities to delegate responsibility for budgets for clearly defined activities to colleagues in your area, providing them with the required ongoing support and resources.</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Discuss and, if appropriate, negotiate delegated budgets with colleagues and agree provisional budgets.</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Consult on and develop a realistic master budget for your area and submit it to the relevant people in the organisation for approval and to assist the overall financial planning process.</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Discuss and, if appropriate, negotiate the proposed master budget for your area with the relevant people in the organisation and communicate the final budget to colleagues in your area.</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Establish systems to monitor and evaluate performance against delegated budgets and the master budget and put contingency plans in place.</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Identify the causes of any significant variances between what was budgeted for and what actually happened and discuss and ensure prompt corrective action is taken, obtaining agreement from the relevant people if required.</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Propose revisions to the master budget, if necessary, in response to variances and/or significant or unforeseen developments and discuss and agree the revisions with the relevant people.</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Provide ongoing information on the financial performance of your area to relevant people in your organisation.</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Advise the relevant people as soon as possible if you have identified evidence of any potentially fraudulent activities.</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Encourage colleagues in your area to think about and identify ways of reducing expenditure and increasing income, selecting and pursuing those ideas which have potential for implementation.</w:t>
            </w:r>
          </w:p>
          <w:p w:rsidR="00171B26" w:rsidRPr="00171B26" w:rsidRDefault="00171B26" w:rsidP="00171B26">
            <w:pPr>
              <w:numPr>
                <w:ilvl w:val="0"/>
                <w:numId w:val="11"/>
              </w:numPr>
              <w:spacing w:after="100"/>
              <w:ind w:left="426" w:hanging="420"/>
              <w:rPr>
                <w:rFonts w:ascii="Arial" w:hAnsi="Arial"/>
              </w:rPr>
            </w:pPr>
            <w:r w:rsidRPr="00171B26">
              <w:rPr>
                <w:rFonts w:ascii="Arial" w:hAnsi="Arial"/>
              </w:rPr>
              <w:t>Review the financial performance of your area, particularly in relation to achievement of the stated objectives, and identify improvements for the future.</w:t>
            </w:r>
          </w:p>
        </w:tc>
      </w:tr>
    </w:tbl>
    <w:p w:rsidR="00171B26" w:rsidRPr="00171B26" w:rsidRDefault="00280EFD" w:rsidP="00171B26">
      <w:pPr>
        <w:pStyle w:val="Unitsubheading"/>
      </w:pPr>
      <w:r w:rsidRPr="00D325A9">
        <w:rPr>
          <w:rFonts w:ascii="Verdana" w:hAnsi="Verdana"/>
        </w:rPr>
        <w:lastRenderedPageBreak/>
        <w:t xml:space="preserve"> </w:t>
      </w:r>
      <w:r w:rsidR="00171B26" w:rsidRPr="00171B26">
        <w:t>M&amp;LE2</w:t>
      </w:r>
      <w:r w:rsidR="00171B26" w:rsidRPr="00171B26">
        <w:tab/>
      </w:r>
      <w:r w:rsidR="00171B26" w:rsidRPr="00171B26">
        <w:rPr>
          <w:lang w:val="en-US"/>
        </w:rPr>
        <w:t>Manage finance for your area of responsibility</w:t>
      </w:r>
    </w:p>
    <w:p w:rsidR="00171B26" w:rsidRPr="00171B26" w:rsidRDefault="00171B26" w:rsidP="00171B26">
      <w:pPr>
        <w:rPr>
          <w:rFonts w:ascii="Arial" w:hAnsi="Arial"/>
        </w:rPr>
      </w:pPr>
    </w:p>
    <w:tbl>
      <w:tblPr>
        <w:tblW w:w="0" w:type="auto"/>
        <w:tblLook w:val="04A0"/>
      </w:tblPr>
      <w:tblGrid>
        <w:gridCol w:w="2351"/>
        <w:gridCol w:w="6891"/>
      </w:tblGrid>
      <w:tr w:rsidR="00171B26" w:rsidRPr="00171B26" w:rsidTr="001F7BB5">
        <w:tc>
          <w:tcPr>
            <w:tcW w:w="2518" w:type="dxa"/>
          </w:tcPr>
          <w:p w:rsidR="00171B26" w:rsidRPr="00171B26" w:rsidRDefault="00171B26" w:rsidP="00171B26">
            <w:pPr>
              <w:spacing w:after="120"/>
              <w:rPr>
                <w:rFonts w:ascii="Arial" w:hAnsi="Arial"/>
                <w:b/>
              </w:rPr>
            </w:pPr>
            <w:r w:rsidRPr="00171B26">
              <w:rPr>
                <w:rFonts w:ascii="Arial" w:hAnsi="Arial"/>
                <w:b/>
              </w:rPr>
              <w:t xml:space="preserve">Behaviours </w:t>
            </w:r>
          </w:p>
          <w:p w:rsidR="00171B26" w:rsidRPr="00171B26" w:rsidRDefault="00171B26" w:rsidP="00171B26">
            <w:pPr>
              <w:rPr>
                <w:rFonts w:ascii="Arial" w:hAnsi="Arial"/>
                <w:i/>
              </w:rPr>
            </w:pPr>
            <w:r w:rsidRPr="00171B26">
              <w:rPr>
                <w:rFonts w:ascii="Arial" w:hAnsi="Arial"/>
                <w:i/>
              </w:rPr>
              <w:t>You will exhibit the following behaviours:</w:t>
            </w:r>
          </w:p>
          <w:p w:rsidR="00171B26" w:rsidRPr="00171B26" w:rsidRDefault="00171B26" w:rsidP="00171B26">
            <w:pPr>
              <w:rPr>
                <w:rFonts w:ascii="Arial" w:hAnsi="Arial"/>
              </w:rPr>
            </w:pPr>
          </w:p>
        </w:tc>
        <w:tc>
          <w:tcPr>
            <w:tcW w:w="7902" w:type="dxa"/>
          </w:tcPr>
          <w:p w:rsidR="00171B26" w:rsidRPr="00171B26" w:rsidRDefault="00171B26" w:rsidP="00171B26">
            <w:pPr>
              <w:numPr>
                <w:ilvl w:val="0"/>
                <w:numId w:val="12"/>
              </w:numPr>
              <w:spacing w:after="120"/>
              <w:ind w:left="454" w:hanging="420"/>
              <w:rPr>
                <w:rFonts w:ascii="Arial" w:hAnsi="Arial"/>
              </w:rPr>
            </w:pPr>
            <w:r w:rsidRPr="00171B26">
              <w:rPr>
                <w:rFonts w:ascii="Arial" w:hAnsi="Arial"/>
              </w:rPr>
              <w:t>You act within the limits of your authority.</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are vigilant for potential risks.</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develop systems to gather and manage information and knowledge effectively, efficiently and ethically.</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clearly agree what is expected of others and hold them to account.</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respond quickly to crises and problems with a proposed course of action.</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comply with, and ensure others comply with, legal requirements, industry regulations, organisational policies and professional codes.</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prioritise objectives and plan work to make best use of time and resources.</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use communication styles that are appropriate to different people and situations.</w:t>
            </w:r>
          </w:p>
          <w:p w:rsidR="00171B26" w:rsidRPr="00171B26" w:rsidRDefault="00171B26" w:rsidP="00171B26">
            <w:pPr>
              <w:numPr>
                <w:ilvl w:val="0"/>
                <w:numId w:val="12"/>
              </w:numPr>
              <w:spacing w:after="120"/>
              <w:ind w:left="454" w:hanging="420"/>
              <w:rPr>
                <w:rFonts w:ascii="Arial" w:hAnsi="Arial"/>
              </w:rPr>
            </w:pPr>
            <w:r w:rsidRPr="00171B26">
              <w:rPr>
                <w:rFonts w:ascii="Arial" w:hAnsi="Arial"/>
              </w:rPr>
              <w:t>You take and implement difficult and/or unpopular decisions, if necessary.</w:t>
            </w:r>
          </w:p>
          <w:p w:rsidR="00171B26" w:rsidRPr="00171B26" w:rsidRDefault="00171B26" w:rsidP="00171B26">
            <w:pPr>
              <w:rPr>
                <w:rFonts w:ascii="Arial" w:hAnsi="Arial"/>
              </w:rPr>
            </w:pPr>
          </w:p>
        </w:tc>
      </w:tr>
    </w:tbl>
    <w:p w:rsidR="00874BE9" w:rsidRPr="00D325A9" w:rsidRDefault="00874BE9" w:rsidP="00171B26">
      <w:pPr>
        <w:pStyle w:val="Unitsubheading"/>
        <w:rPr>
          <w:rFonts w:ascii="Verdana" w:hAnsi="Verdana"/>
        </w:rPr>
      </w:pPr>
      <w:r w:rsidRPr="00D325A9">
        <w:rPr>
          <w:rFonts w:ascii="Verdana" w:hAnsi="Verdana"/>
        </w:rPr>
        <w:br w:type="page"/>
      </w:r>
    </w:p>
    <w:p w:rsidR="00171B26" w:rsidRPr="00171B26" w:rsidRDefault="00171B26" w:rsidP="00171B26">
      <w:pPr>
        <w:ind w:left="1418" w:hanging="1418"/>
        <w:rPr>
          <w:rFonts w:ascii="Arial" w:hAnsi="Arial"/>
          <w:sz w:val="28"/>
          <w:szCs w:val="28"/>
        </w:rPr>
      </w:pPr>
      <w:r w:rsidRPr="00171B26">
        <w:rPr>
          <w:rFonts w:ascii="Arial" w:hAnsi="Arial"/>
          <w:sz w:val="28"/>
          <w:szCs w:val="28"/>
        </w:rPr>
        <w:lastRenderedPageBreak/>
        <w:t>M&amp;LE2</w:t>
      </w:r>
      <w:r w:rsidRPr="00171B26">
        <w:rPr>
          <w:rFonts w:ascii="Arial" w:hAnsi="Arial"/>
          <w:sz w:val="28"/>
          <w:szCs w:val="28"/>
        </w:rPr>
        <w:tab/>
      </w:r>
      <w:r w:rsidRPr="00171B26">
        <w:rPr>
          <w:rFonts w:ascii="Arial" w:hAnsi="Arial"/>
          <w:sz w:val="28"/>
          <w:szCs w:val="28"/>
          <w:lang w:val="en-US"/>
        </w:rPr>
        <w:t>Manage finance for your area of responsibility</w:t>
      </w:r>
    </w:p>
    <w:p w:rsidR="00171B26" w:rsidRPr="00171B26" w:rsidRDefault="00171B26" w:rsidP="00171B26">
      <w:pPr>
        <w:spacing w:line="360" w:lineRule="exact"/>
        <w:rPr>
          <w:rFonts w:ascii="Verdana" w:eastAsia="Calibri" w:hAnsi="Verdana"/>
          <w:b/>
          <w:sz w:val="32"/>
          <w:szCs w:val="22"/>
        </w:rPr>
      </w:pPr>
    </w:p>
    <w:tbl>
      <w:tblPr>
        <w:tblW w:w="0" w:type="auto"/>
        <w:tblLook w:val="04A0"/>
      </w:tblPr>
      <w:tblGrid>
        <w:gridCol w:w="2410"/>
        <w:gridCol w:w="6832"/>
      </w:tblGrid>
      <w:tr w:rsidR="00171B26" w:rsidRPr="00171B26" w:rsidTr="001F7BB5">
        <w:tc>
          <w:tcPr>
            <w:tcW w:w="2518" w:type="dxa"/>
          </w:tcPr>
          <w:p w:rsidR="00171B26" w:rsidRPr="00171B26" w:rsidRDefault="00171B26" w:rsidP="00171B26">
            <w:pPr>
              <w:spacing w:after="120"/>
              <w:rPr>
                <w:rFonts w:ascii="Arial" w:hAnsi="Arial"/>
                <w:b/>
              </w:rPr>
            </w:pPr>
            <w:r w:rsidRPr="00171B26">
              <w:rPr>
                <w:rFonts w:ascii="Arial" w:hAnsi="Arial"/>
                <w:b/>
              </w:rPr>
              <w:t>Knowledge and Understanding</w:t>
            </w:r>
          </w:p>
          <w:p w:rsidR="00171B26" w:rsidRPr="00171B26" w:rsidRDefault="00171B26" w:rsidP="00171B26">
            <w:pPr>
              <w:rPr>
                <w:rFonts w:ascii="Arial" w:hAnsi="Arial"/>
                <w:i/>
              </w:rPr>
            </w:pPr>
            <w:r w:rsidRPr="00171B26">
              <w:rPr>
                <w:rFonts w:ascii="Arial" w:hAnsi="Arial"/>
                <w:i/>
              </w:rPr>
              <w:t>You need to know and understand:</w:t>
            </w: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p w:rsidR="00171B26" w:rsidRPr="00171B26" w:rsidRDefault="00171B26" w:rsidP="00171B26">
            <w:pPr>
              <w:spacing w:after="120" w:line="300" w:lineRule="exact"/>
              <w:rPr>
                <w:rFonts w:ascii="Arial" w:eastAsia="Calibri" w:hAnsi="Arial" w:cs="Arial"/>
                <w:i/>
                <w:noProof/>
                <w:lang w:eastAsia="en-GB"/>
              </w:rPr>
            </w:pPr>
          </w:p>
        </w:tc>
        <w:tc>
          <w:tcPr>
            <w:tcW w:w="7902" w:type="dxa"/>
          </w:tcPr>
          <w:p w:rsidR="00171B26" w:rsidRPr="00171B26" w:rsidRDefault="00171B26" w:rsidP="00171B26">
            <w:pPr>
              <w:spacing w:after="120"/>
              <w:rPr>
                <w:rFonts w:ascii="Arial" w:hAnsi="Arial"/>
                <w:b/>
              </w:rPr>
            </w:pPr>
            <w:r w:rsidRPr="00171B26">
              <w:rPr>
                <w:rFonts w:ascii="Arial" w:hAnsi="Arial"/>
                <w:b/>
              </w:rPr>
              <w:t xml:space="preserve">General knowledge and understanding </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purposes of budgetary systems.</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importance of agreeing financial responsibilities, including the limits of your authority, for your area with those you report to.</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Where to get and how to evaluate the available financial information in order to be able to prepare a realistic master budget for your area.</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importance of taking account of the objectives and associated plans of your area in developing and operating the master budget.</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How to identify opportunities and delegate responsibility for budgets.</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importance of consulting with colleagues in identifying priorities, potential problems and risks and generally preparing the budget for your area.</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How to discuss, negotiate and confirm budgets with colleagues in your area and with people who control the finance and the key factors that should be covered.</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How to establish systems to monitor and evaluate performance against budgets.</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importance of contingency plans and the type of contingencies that may occur.</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main causes of variances and how to identify them.</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 xml:space="preserve">What different types of corrective action could be taken to address identified </w:t>
            </w:r>
            <w:proofErr w:type="gramStart"/>
            <w:r w:rsidRPr="00171B26">
              <w:rPr>
                <w:rFonts w:ascii="Arial" w:hAnsi="Arial"/>
              </w:rPr>
              <w:t>variances.</w:t>
            </w:r>
            <w:proofErr w:type="gramEnd"/>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importance of agreeing revisions to the budget and communicating the changes.</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The importance of providing regular information on the financial performance of your area to relevant people and what they might want to know.</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Types of fraudulent activities and how to identify them.</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How to encourage colleagues to think about ways of reducing expenditure and increasing income.</w:t>
            </w:r>
          </w:p>
          <w:p w:rsidR="00171B26" w:rsidRPr="00171B26" w:rsidRDefault="00171B26" w:rsidP="00171B26">
            <w:pPr>
              <w:numPr>
                <w:ilvl w:val="0"/>
                <w:numId w:val="13"/>
              </w:numPr>
              <w:spacing w:after="120"/>
              <w:ind w:left="380" w:hanging="380"/>
              <w:rPr>
                <w:rFonts w:ascii="Arial" w:hAnsi="Arial"/>
              </w:rPr>
            </w:pPr>
            <w:r w:rsidRPr="00171B26">
              <w:rPr>
                <w:rFonts w:ascii="Arial" w:hAnsi="Arial"/>
              </w:rPr>
              <w:t>How to review the financial performance of your area against the stated objectives.</w:t>
            </w:r>
          </w:p>
        </w:tc>
      </w:tr>
    </w:tbl>
    <w:p w:rsidR="00874BE9" w:rsidRPr="00D325A9" w:rsidRDefault="00874BE9" w:rsidP="00874BE9">
      <w:pPr>
        <w:rPr>
          <w:rFonts w:ascii="Verdana" w:hAnsi="Verdana"/>
        </w:rPr>
      </w:pPr>
    </w:p>
    <w:p w:rsidR="009002DF" w:rsidRPr="00D325A9" w:rsidRDefault="00874BE9" w:rsidP="009002DF">
      <w:pPr>
        <w:pStyle w:val="NOSHeaderBold"/>
        <w:rPr>
          <w:b w:val="0"/>
        </w:rPr>
      </w:pPr>
      <w:r w:rsidRPr="00D325A9">
        <w:rPr>
          <w:rFonts w:ascii="Verdana" w:hAnsi="Verdana"/>
          <w:b w:val="0"/>
        </w:rPr>
        <w:br w:type="page"/>
      </w:r>
    </w:p>
    <w:p w:rsidR="00874BE9" w:rsidRPr="00D325A9" w:rsidRDefault="00874BE9" w:rsidP="007F2BFE">
      <w:pPr>
        <w:spacing w:line="360" w:lineRule="exact"/>
        <w:sectPr w:rsidR="00874BE9" w:rsidRPr="00D325A9" w:rsidSect="003C1FD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sectPr>
      </w:pPr>
    </w:p>
    <w:p w:rsidR="00171B26" w:rsidRPr="00171B26" w:rsidRDefault="00171B26" w:rsidP="00171B26">
      <w:pPr>
        <w:ind w:left="1418" w:hanging="1418"/>
        <w:rPr>
          <w:rFonts w:ascii="Arial" w:hAnsi="Arial"/>
          <w:sz w:val="28"/>
          <w:szCs w:val="28"/>
        </w:rPr>
      </w:pPr>
      <w:r w:rsidRPr="00171B26">
        <w:rPr>
          <w:rFonts w:ascii="Arial" w:hAnsi="Arial"/>
          <w:sz w:val="28"/>
          <w:szCs w:val="28"/>
        </w:rPr>
        <w:lastRenderedPageBreak/>
        <w:t>M&amp;LE2</w:t>
      </w:r>
      <w:r w:rsidRPr="00171B26">
        <w:rPr>
          <w:rFonts w:ascii="Arial" w:hAnsi="Arial"/>
          <w:sz w:val="28"/>
          <w:szCs w:val="28"/>
        </w:rPr>
        <w:tab/>
      </w:r>
      <w:r w:rsidRPr="00171B26">
        <w:rPr>
          <w:rFonts w:ascii="Arial" w:hAnsi="Arial"/>
          <w:sz w:val="28"/>
          <w:szCs w:val="28"/>
          <w:lang w:val="en-US"/>
        </w:rPr>
        <w:t>Manage finance for your area of responsibility</w:t>
      </w:r>
    </w:p>
    <w:p w:rsidR="00171B26" w:rsidRPr="00171B26" w:rsidRDefault="00171B26" w:rsidP="00171B26">
      <w:pPr>
        <w:rPr>
          <w:rFonts w:ascii="Arial" w:hAnsi="Arial"/>
        </w:rPr>
      </w:pPr>
    </w:p>
    <w:tbl>
      <w:tblPr>
        <w:tblW w:w="0" w:type="auto"/>
        <w:tblLook w:val="04A0"/>
      </w:tblPr>
      <w:tblGrid>
        <w:gridCol w:w="2440"/>
        <w:gridCol w:w="7136"/>
      </w:tblGrid>
      <w:tr w:rsidR="00171B26" w:rsidRPr="00171B26" w:rsidTr="001F7BB5">
        <w:trPr>
          <w:trHeight w:val="3186"/>
        </w:trPr>
        <w:tc>
          <w:tcPr>
            <w:tcW w:w="2518" w:type="dxa"/>
          </w:tcPr>
          <w:p w:rsidR="00171B26" w:rsidRPr="00171B26" w:rsidRDefault="00171B26" w:rsidP="00171B26">
            <w:pPr>
              <w:spacing w:after="120"/>
              <w:rPr>
                <w:rFonts w:ascii="Arial" w:hAnsi="Arial"/>
                <w:b/>
              </w:rPr>
            </w:pPr>
            <w:r w:rsidRPr="00171B26">
              <w:rPr>
                <w:rFonts w:ascii="Arial" w:hAnsi="Arial"/>
                <w:b/>
              </w:rPr>
              <w:t>Knowledge and Understanding</w:t>
            </w:r>
          </w:p>
          <w:p w:rsidR="00171B26" w:rsidRPr="00171B26" w:rsidRDefault="00171B26" w:rsidP="00171B26">
            <w:pPr>
              <w:rPr>
                <w:rFonts w:ascii="Arial" w:hAnsi="Arial"/>
                <w:i/>
              </w:rPr>
            </w:pPr>
            <w:r w:rsidRPr="00171B26">
              <w:rPr>
                <w:rFonts w:ascii="Arial" w:hAnsi="Arial"/>
                <w:i/>
              </w:rPr>
              <w:t>You need to know and understand:</w:t>
            </w:r>
          </w:p>
        </w:tc>
        <w:tc>
          <w:tcPr>
            <w:tcW w:w="7902" w:type="dxa"/>
          </w:tcPr>
          <w:p w:rsidR="00171B26" w:rsidRPr="00171B26" w:rsidRDefault="00171B26" w:rsidP="00171B26">
            <w:pPr>
              <w:spacing w:after="120"/>
              <w:rPr>
                <w:rFonts w:ascii="Arial" w:hAnsi="Arial"/>
                <w:b/>
              </w:rPr>
            </w:pPr>
            <w:r w:rsidRPr="00171B26">
              <w:rPr>
                <w:rFonts w:ascii="Arial" w:hAnsi="Arial"/>
                <w:b/>
              </w:rPr>
              <w:t xml:space="preserve">Industry/sector specific knowledge and understanding </w:t>
            </w:r>
          </w:p>
          <w:p w:rsidR="00171B26" w:rsidRPr="00171B26" w:rsidRDefault="00171B26" w:rsidP="00171B26">
            <w:pPr>
              <w:numPr>
                <w:ilvl w:val="0"/>
                <w:numId w:val="14"/>
              </w:numPr>
              <w:spacing w:after="120"/>
              <w:ind w:left="380" w:hanging="380"/>
              <w:rPr>
                <w:rFonts w:ascii="Arial" w:hAnsi="Arial"/>
              </w:rPr>
            </w:pPr>
            <w:r w:rsidRPr="00171B26">
              <w:rPr>
                <w:rFonts w:ascii="Arial" w:hAnsi="Arial"/>
              </w:rPr>
              <w:t xml:space="preserve">Factors, processes and trends </w:t>
            </w:r>
            <w:proofErr w:type="gramStart"/>
            <w:r w:rsidRPr="00171B26">
              <w:rPr>
                <w:rFonts w:ascii="Arial" w:hAnsi="Arial"/>
              </w:rPr>
              <w:t>that are</w:t>
            </w:r>
            <w:proofErr w:type="gramEnd"/>
            <w:r w:rsidRPr="00171B26">
              <w:rPr>
                <w:rFonts w:ascii="Arial" w:hAnsi="Arial"/>
              </w:rPr>
              <w:t xml:space="preserve"> likely to affect financial management in your industry/sector.</w:t>
            </w:r>
          </w:p>
          <w:p w:rsidR="00171B26" w:rsidRPr="00171B26" w:rsidRDefault="00171B26" w:rsidP="00171B26">
            <w:pPr>
              <w:numPr>
                <w:ilvl w:val="0"/>
                <w:numId w:val="14"/>
              </w:numPr>
              <w:spacing w:after="120"/>
              <w:ind w:left="380" w:hanging="380"/>
              <w:rPr>
                <w:rFonts w:ascii="Arial" w:hAnsi="Arial"/>
              </w:rPr>
            </w:pPr>
            <w:r w:rsidRPr="00171B26">
              <w:rPr>
                <w:rFonts w:ascii="Arial" w:hAnsi="Arial"/>
              </w:rPr>
              <w:t>Legal, regulatory and ethical requirements in the industry/sector.</w:t>
            </w:r>
          </w:p>
          <w:p w:rsidR="00171B26" w:rsidRPr="00171B26" w:rsidRDefault="00171B26" w:rsidP="00171B26">
            <w:pPr>
              <w:rPr>
                <w:rFonts w:ascii="Arial" w:hAnsi="Arial"/>
              </w:rPr>
            </w:pPr>
          </w:p>
        </w:tc>
      </w:tr>
    </w:tbl>
    <w:p w:rsidR="00401BC1" w:rsidRPr="00401BC1" w:rsidRDefault="00401BC1" w:rsidP="00401BC1">
      <w:pPr>
        <w:rPr>
          <w:rFonts w:ascii="Verdana" w:eastAsia="Calibri" w:hAnsi="Verdana"/>
          <w:szCs w:val="22"/>
        </w:rPr>
      </w:pPr>
    </w:p>
    <w:p w:rsidR="00CC5EF3" w:rsidRPr="00CC5EF3" w:rsidRDefault="00CC5EF3" w:rsidP="00CC5EF3">
      <w:pPr>
        <w:tabs>
          <w:tab w:val="left" w:pos="1701"/>
        </w:tabs>
        <w:spacing w:line="360" w:lineRule="exact"/>
        <w:ind w:left="1440" w:hanging="1440"/>
        <w:rPr>
          <w:rFonts w:ascii="Arial" w:eastAsia="Calibri" w:hAnsi="Arial"/>
          <w:sz w:val="28"/>
          <w:szCs w:val="22"/>
        </w:rPr>
      </w:pPr>
    </w:p>
    <w:p w:rsidR="001A01BD" w:rsidRDefault="001A01BD">
      <w:r>
        <w:br w:type="page"/>
      </w:r>
    </w:p>
    <w:p w:rsidR="00171B26" w:rsidRPr="00171B26" w:rsidRDefault="00171B26" w:rsidP="00171B26">
      <w:pPr>
        <w:ind w:left="1418" w:hanging="1418"/>
        <w:rPr>
          <w:rFonts w:ascii="Arial" w:hAnsi="Arial"/>
          <w:sz w:val="28"/>
          <w:szCs w:val="28"/>
        </w:rPr>
      </w:pPr>
      <w:r w:rsidRPr="00171B26">
        <w:rPr>
          <w:rFonts w:ascii="Arial" w:hAnsi="Arial"/>
          <w:sz w:val="28"/>
          <w:szCs w:val="28"/>
        </w:rPr>
        <w:lastRenderedPageBreak/>
        <w:t>M&amp;LE2</w:t>
      </w:r>
      <w:r w:rsidRPr="00171B26">
        <w:rPr>
          <w:rFonts w:ascii="Arial" w:hAnsi="Arial"/>
          <w:sz w:val="28"/>
          <w:szCs w:val="28"/>
        </w:rPr>
        <w:tab/>
      </w:r>
      <w:r w:rsidRPr="00171B26">
        <w:rPr>
          <w:rFonts w:ascii="Arial" w:hAnsi="Arial"/>
          <w:sz w:val="28"/>
          <w:szCs w:val="28"/>
          <w:lang w:val="en-US"/>
        </w:rPr>
        <w:t>Manage finance for your area of responsibility</w:t>
      </w:r>
    </w:p>
    <w:p w:rsidR="00171B26" w:rsidRPr="00171B26" w:rsidRDefault="00171B26" w:rsidP="00171B26">
      <w:pPr>
        <w:rPr>
          <w:rFonts w:ascii="Arial" w:hAnsi="Arial"/>
        </w:rPr>
      </w:pPr>
    </w:p>
    <w:tbl>
      <w:tblPr>
        <w:tblW w:w="0" w:type="auto"/>
        <w:tblLook w:val="04A0"/>
      </w:tblPr>
      <w:tblGrid>
        <w:gridCol w:w="2437"/>
        <w:gridCol w:w="7139"/>
      </w:tblGrid>
      <w:tr w:rsidR="00171B26" w:rsidRPr="00171B26" w:rsidTr="001F7BB5">
        <w:tc>
          <w:tcPr>
            <w:tcW w:w="2518" w:type="dxa"/>
          </w:tcPr>
          <w:p w:rsidR="00171B26" w:rsidRPr="00171B26" w:rsidRDefault="00171B26" w:rsidP="00171B26">
            <w:pPr>
              <w:spacing w:after="120"/>
              <w:rPr>
                <w:rFonts w:ascii="Arial" w:hAnsi="Arial"/>
                <w:b/>
              </w:rPr>
            </w:pPr>
            <w:r w:rsidRPr="00171B26">
              <w:rPr>
                <w:rFonts w:ascii="Arial" w:hAnsi="Arial"/>
                <w:b/>
              </w:rPr>
              <w:t>Knowledge and Understanding</w:t>
            </w:r>
          </w:p>
          <w:p w:rsidR="00171B26" w:rsidRPr="00171B26" w:rsidRDefault="00171B26" w:rsidP="00171B26">
            <w:pPr>
              <w:rPr>
                <w:rFonts w:ascii="Arial" w:hAnsi="Arial"/>
                <w:i/>
              </w:rPr>
            </w:pPr>
            <w:r w:rsidRPr="00171B26">
              <w:rPr>
                <w:rFonts w:ascii="Arial" w:hAnsi="Arial"/>
                <w:i/>
              </w:rPr>
              <w:t>You need to know and understand:</w:t>
            </w: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p w:rsidR="00171B26" w:rsidRPr="00171B26" w:rsidRDefault="00171B26" w:rsidP="00171B26">
            <w:pPr>
              <w:rPr>
                <w:rFonts w:ascii="Arial" w:hAnsi="Arial"/>
              </w:rPr>
            </w:pPr>
          </w:p>
        </w:tc>
        <w:tc>
          <w:tcPr>
            <w:tcW w:w="7902" w:type="dxa"/>
          </w:tcPr>
          <w:p w:rsidR="00171B26" w:rsidRPr="00171B26" w:rsidRDefault="00171B26" w:rsidP="00171B26">
            <w:pPr>
              <w:spacing w:after="120"/>
              <w:rPr>
                <w:rFonts w:ascii="Arial" w:hAnsi="Arial"/>
                <w:b/>
              </w:rPr>
            </w:pPr>
            <w:r w:rsidRPr="00171B26">
              <w:rPr>
                <w:rFonts w:ascii="Arial" w:hAnsi="Arial"/>
                <w:b/>
              </w:rPr>
              <w:t xml:space="preserve">Context specific knowledge and understanding </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The scope and nature of your area of responsibility including the vision, objectives and operational plans.</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Your financial responsibilities, including the limits of your authority.</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The people you report to in your organisation.</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Financial information available in your organisation.</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Activities for which budgets have been delegated.</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The budgeting period(s) used in your organisation.</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Organisational guidelines and procedures for the preparation and approval of budgets and for monitoring and reporting of performance against budgets and revising budgets.</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The agreed master budget for your area, including delegated budgets.</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Systems established for managing and evaluating performance against budgets.</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Contingency plans put in place.</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What to do and who to contact if you suspect fraud has been committed.</w:t>
            </w:r>
          </w:p>
          <w:p w:rsidR="00171B26" w:rsidRPr="00171B26" w:rsidRDefault="00171B26" w:rsidP="00171B26">
            <w:pPr>
              <w:numPr>
                <w:ilvl w:val="0"/>
                <w:numId w:val="15"/>
              </w:numPr>
              <w:spacing w:after="120"/>
              <w:ind w:left="386" w:hanging="386"/>
              <w:rPr>
                <w:rFonts w:ascii="Arial" w:hAnsi="Arial"/>
              </w:rPr>
            </w:pPr>
            <w:r w:rsidRPr="00171B26">
              <w:rPr>
                <w:rFonts w:ascii="Arial" w:hAnsi="Arial"/>
              </w:rPr>
              <w:t xml:space="preserve">Who needs information on the financial performance of your area, what information they need, when they need it and in what </w:t>
            </w:r>
            <w:proofErr w:type="gramStart"/>
            <w:r w:rsidRPr="00171B26">
              <w:rPr>
                <w:rFonts w:ascii="Arial" w:hAnsi="Arial"/>
              </w:rPr>
              <w:t>format.</w:t>
            </w:r>
            <w:proofErr w:type="gramEnd"/>
          </w:p>
          <w:p w:rsidR="00171B26" w:rsidRPr="00171B26" w:rsidRDefault="00171B26" w:rsidP="00171B26">
            <w:pPr>
              <w:rPr>
                <w:rFonts w:ascii="Arial" w:hAnsi="Arial"/>
              </w:rPr>
            </w:pPr>
          </w:p>
        </w:tc>
      </w:tr>
    </w:tbl>
    <w:p w:rsidR="00401BC1" w:rsidRDefault="00401BC1"/>
    <w:p w:rsidR="00CC5EF3" w:rsidRDefault="00CC5EF3">
      <w:pPr>
        <w:spacing w:after="200" w:line="276" w:lineRule="auto"/>
      </w:pPr>
      <w:bookmarkStart w:id="1" w:name="_GoBack"/>
      <w:bookmarkEnd w:id="1"/>
      <w:r>
        <w:br w:type="page"/>
      </w:r>
    </w:p>
    <w:p w:rsidR="00D27F47" w:rsidRDefault="00D27F47" w:rsidP="00D24E47">
      <w:pPr>
        <w:spacing w:after="200" w:line="276" w:lineRule="auto"/>
        <w:sectPr w:rsidR="00D27F47" w:rsidSect="00D27F47">
          <w:pgSz w:w="12240" w:h="15840"/>
          <w:pgMar w:top="1440" w:right="1440" w:bottom="1440" w:left="1440" w:header="708" w:footer="708" w:gutter="0"/>
          <w:cols w:space="708"/>
          <w:docGrid w:linePitch="360"/>
        </w:sectPr>
      </w:pPr>
    </w:p>
    <w:p w:rsidR="00171B26" w:rsidRPr="00171B26" w:rsidRDefault="00171B26" w:rsidP="00171B26">
      <w:pPr>
        <w:ind w:left="1418" w:hanging="1418"/>
        <w:rPr>
          <w:rFonts w:ascii="Arial" w:hAnsi="Arial"/>
          <w:sz w:val="28"/>
          <w:szCs w:val="28"/>
        </w:rPr>
      </w:pPr>
      <w:r w:rsidRPr="00171B26">
        <w:rPr>
          <w:rFonts w:ascii="Arial" w:hAnsi="Arial"/>
          <w:sz w:val="28"/>
          <w:szCs w:val="28"/>
        </w:rPr>
        <w:lastRenderedPageBreak/>
        <w:t>M&amp;LE2</w:t>
      </w:r>
      <w:r w:rsidRPr="00171B26">
        <w:rPr>
          <w:rFonts w:ascii="Arial" w:hAnsi="Arial"/>
          <w:sz w:val="28"/>
          <w:szCs w:val="28"/>
        </w:rPr>
        <w:tab/>
      </w:r>
      <w:r w:rsidRPr="00171B26">
        <w:rPr>
          <w:rFonts w:ascii="Arial" w:hAnsi="Arial"/>
          <w:sz w:val="28"/>
          <w:szCs w:val="28"/>
          <w:lang w:val="en-US"/>
        </w:rPr>
        <w:t>Manage finance for your area of responsibility</w:t>
      </w:r>
    </w:p>
    <w:p w:rsidR="00171B26" w:rsidRPr="00171B26" w:rsidRDefault="00171B26" w:rsidP="00171B26">
      <w:pPr>
        <w:ind w:left="1418" w:hanging="1418"/>
        <w:rPr>
          <w:rFonts w:ascii="Arial" w:hAnsi="Arial"/>
          <w:sz w:val="28"/>
          <w:szCs w:val="28"/>
        </w:rPr>
      </w:pPr>
    </w:p>
    <w:p w:rsidR="00171B26" w:rsidRPr="00171B26" w:rsidRDefault="00171B26" w:rsidP="00171B26">
      <w:pPr>
        <w:rPr>
          <w:rFonts w:ascii="Arial" w:hAnsi="Arial"/>
        </w:rPr>
      </w:pPr>
      <w:r w:rsidRPr="00171B26">
        <w:rPr>
          <w:rFonts w:ascii="Arial" w:hAnsi="Arial"/>
        </w:rPr>
        <w:t>Evidence Requirements</w:t>
      </w:r>
    </w:p>
    <w:p w:rsidR="00171B26" w:rsidRPr="00171B26" w:rsidRDefault="00171B26" w:rsidP="00171B26">
      <w:pPr>
        <w:rPr>
          <w:rFonts w:ascii="Arial" w:hAnsi="Arial"/>
          <w:b/>
        </w:rPr>
      </w:pPr>
    </w:p>
    <w:tbl>
      <w:tblPr>
        <w:tblW w:w="14289" w:type="dxa"/>
        <w:tblInd w:w="-653" w:type="dxa"/>
        <w:tblBorders>
          <w:top w:val="single" w:sz="4" w:space="0" w:color="auto"/>
          <w:left w:val="single" w:sz="4" w:space="0" w:color="auto"/>
          <w:bottom w:val="single" w:sz="4" w:space="0" w:color="auto"/>
          <w:right w:val="single" w:sz="4" w:space="0" w:color="auto"/>
        </w:tblBorders>
        <w:tblLayout w:type="fixed"/>
        <w:tblLook w:val="0000"/>
      </w:tblPr>
      <w:tblGrid>
        <w:gridCol w:w="829"/>
        <w:gridCol w:w="8789"/>
        <w:gridCol w:w="1275"/>
        <w:gridCol w:w="1132"/>
        <w:gridCol w:w="1132"/>
        <w:gridCol w:w="1132"/>
      </w:tblGrid>
      <w:tr w:rsidR="00171B26" w:rsidRPr="00171B26" w:rsidTr="00171B26">
        <w:trPr>
          <w:cantSplit/>
          <w:trHeight w:val="250"/>
        </w:trPr>
        <w:tc>
          <w:tcPr>
            <w:tcW w:w="829" w:type="dxa"/>
            <w:vMerge w:val="restart"/>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r w:rsidRPr="00171B26">
              <w:rPr>
                <w:rFonts w:ascii="Arial" w:hAnsi="Arial"/>
              </w:rPr>
              <w:t>PC</w:t>
            </w:r>
          </w:p>
        </w:tc>
        <w:tc>
          <w:tcPr>
            <w:tcW w:w="8789" w:type="dxa"/>
            <w:vMerge w:val="restart"/>
            <w:tcBorders>
              <w:top w:val="single" w:sz="4" w:space="0" w:color="auto"/>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rPr>
                <w:rFonts w:ascii="Arial" w:hAnsi="Arial"/>
                <w:b/>
                <w:bCs/>
              </w:rPr>
            </w:pPr>
            <w:r w:rsidRPr="00171B26">
              <w:rPr>
                <w:rFonts w:ascii="Arial" w:hAnsi="Arial"/>
                <w:b/>
                <w:bCs/>
              </w:rPr>
              <w:t>Evidence of Performance Criteria:</w:t>
            </w:r>
          </w:p>
          <w:p w:rsidR="00171B26" w:rsidRPr="00171B26" w:rsidRDefault="00171B26" w:rsidP="00171B26">
            <w:pPr>
              <w:numPr>
                <w:ilvl w:val="0"/>
                <w:numId w:val="16"/>
              </w:numPr>
              <w:rPr>
                <w:rFonts w:ascii="Arial" w:hAnsi="Arial"/>
              </w:rPr>
            </w:pPr>
            <w:r w:rsidRPr="00171B26">
              <w:rPr>
                <w:rFonts w:ascii="Arial" w:hAnsi="Arial"/>
              </w:rPr>
              <w:t>possible examples of evidence</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ind w:left="19" w:hanging="19"/>
              <w:jc w:val="center"/>
              <w:rPr>
                <w:rFonts w:ascii="Arial" w:hAnsi="Arial"/>
              </w:rPr>
            </w:pPr>
            <w:r w:rsidRPr="00171B26">
              <w:rPr>
                <w:rFonts w:ascii="Arial" w:hAnsi="Arial"/>
              </w:rPr>
              <w:t>Behaviours</w:t>
            </w:r>
          </w:p>
        </w:tc>
        <w:tc>
          <w:tcPr>
            <w:tcW w:w="3396" w:type="dxa"/>
            <w:gridSpan w:val="3"/>
            <w:tcBorders>
              <w:top w:val="single" w:sz="4" w:space="0" w:color="auto"/>
              <w:left w:val="single" w:sz="4" w:space="0" w:color="auto"/>
              <w:bottom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spacing w:before="240" w:after="60"/>
              <w:jc w:val="center"/>
              <w:outlineLvl w:val="5"/>
              <w:rPr>
                <w:rFonts w:ascii="Arial" w:hAnsi="Arial"/>
              </w:rPr>
            </w:pPr>
            <w:r w:rsidRPr="00171B26">
              <w:rPr>
                <w:rFonts w:ascii="Arial" w:hAnsi="Arial"/>
              </w:rPr>
              <w:t>Knowledge and Understanding</w:t>
            </w:r>
          </w:p>
        </w:tc>
      </w:tr>
      <w:tr w:rsidR="00171B26" w:rsidRPr="00171B26" w:rsidTr="00171B26">
        <w:trPr>
          <w:cantSplit/>
          <w:trHeight w:val="250"/>
        </w:trPr>
        <w:tc>
          <w:tcPr>
            <w:tcW w:w="829" w:type="dxa"/>
            <w:vMerge/>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ind w:left="426" w:hanging="426"/>
              <w:jc w:val="center"/>
              <w:rPr>
                <w:rFonts w:ascii="Arial" w:hAnsi="Arial"/>
              </w:rPr>
            </w:pPr>
          </w:p>
        </w:tc>
        <w:tc>
          <w:tcPr>
            <w:tcW w:w="8789" w:type="dxa"/>
            <w:vMerge/>
            <w:tcBorders>
              <w:top w:val="nil"/>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rPr>
                <w:rFonts w:ascii="Arial" w:hAnsi="Arial"/>
              </w:rPr>
            </w:pPr>
          </w:p>
        </w:tc>
        <w:tc>
          <w:tcPr>
            <w:tcW w:w="1275" w:type="dxa"/>
            <w:vMerge/>
            <w:tcBorders>
              <w:top w:val="nil"/>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ind w:left="19" w:hanging="19"/>
              <w:jc w:val="center"/>
              <w:rPr>
                <w:rFonts w:ascii="Arial" w:hAnsi="Arial"/>
              </w:rPr>
            </w:pPr>
          </w:p>
        </w:tc>
        <w:tc>
          <w:tcPr>
            <w:tcW w:w="1132" w:type="dxa"/>
            <w:tcBorders>
              <w:top w:val="single" w:sz="4" w:space="0" w:color="auto"/>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r w:rsidRPr="00171B26">
              <w:rPr>
                <w:rFonts w:ascii="Arial" w:hAnsi="Arial"/>
              </w:rPr>
              <w:t>General</w:t>
            </w:r>
          </w:p>
        </w:tc>
        <w:tc>
          <w:tcPr>
            <w:tcW w:w="1132" w:type="dxa"/>
            <w:tcBorders>
              <w:top w:val="single" w:sz="4" w:space="0" w:color="auto"/>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r w:rsidRPr="00171B26">
              <w:rPr>
                <w:rFonts w:ascii="Arial" w:hAnsi="Arial"/>
              </w:rPr>
              <w:t>Industry specific</w:t>
            </w:r>
          </w:p>
        </w:tc>
        <w:tc>
          <w:tcPr>
            <w:tcW w:w="1132" w:type="dxa"/>
            <w:tcBorders>
              <w:top w:val="single" w:sz="4" w:space="0" w:color="auto"/>
              <w:left w:val="single" w:sz="4" w:space="0" w:color="auto"/>
              <w:bottom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r w:rsidRPr="00171B26">
              <w:rPr>
                <w:rFonts w:ascii="Arial" w:hAnsi="Arial"/>
              </w:rPr>
              <w:t>Context specific</w:t>
            </w:r>
          </w:p>
        </w:tc>
      </w:tr>
      <w:tr w:rsidR="00171B26" w:rsidRPr="00171B26" w:rsidTr="00171B26">
        <w:trPr>
          <w:cantSplit/>
        </w:trPr>
        <w:tc>
          <w:tcPr>
            <w:tcW w:w="829" w:type="dxa"/>
            <w:vMerge w:val="restart"/>
            <w:tcBorders>
              <w:top w:val="single" w:sz="4" w:space="0" w:color="auto"/>
              <w:bottom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rPr>
            </w:pPr>
            <w:r w:rsidRPr="00171B26">
              <w:rPr>
                <w:rFonts w:ascii="Arial" w:hAnsi="Arial"/>
              </w:rPr>
              <w:t>PC1</w:t>
            </w:r>
          </w:p>
          <w:p w:rsidR="00171B26" w:rsidRPr="00171B26" w:rsidRDefault="00171B26" w:rsidP="00171B26">
            <w:pPr>
              <w:jc w:val="center"/>
              <w:rPr>
                <w:rFonts w:ascii="Arial" w:hAnsi="Arial"/>
              </w:rPr>
            </w:pPr>
            <w:r w:rsidRPr="00171B26">
              <w:rPr>
                <w:rFonts w:ascii="Arial" w:hAnsi="Arial"/>
              </w:rPr>
              <w:t>PC2</w:t>
            </w:r>
          </w:p>
          <w:p w:rsidR="00171B26" w:rsidRPr="00171B26" w:rsidRDefault="00171B26" w:rsidP="00171B26">
            <w:pPr>
              <w:jc w:val="center"/>
              <w:rPr>
                <w:rFonts w:ascii="Arial" w:hAnsi="Arial"/>
              </w:rPr>
            </w:pPr>
            <w:r w:rsidRPr="00171B26">
              <w:rPr>
                <w:rFonts w:ascii="Arial" w:hAnsi="Arial"/>
              </w:rPr>
              <w:t>PC3</w:t>
            </w:r>
          </w:p>
          <w:p w:rsidR="00171B26" w:rsidRPr="00171B26" w:rsidRDefault="00171B26" w:rsidP="00171B26">
            <w:pPr>
              <w:jc w:val="center"/>
              <w:rPr>
                <w:rFonts w:ascii="Arial" w:hAnsi="Arial"/>
              </w:rPr>
            </w:pPr>
            <w:r w:rsidRPr="00171B26">
              <w:rPr>
                <w:rFonts w:ascii="Arial" w:hAnsi="Arial"/>
              </w:rPr>
              <w:t>PC4</w:t>
            </w:r>
          </w:p>
          <w:p w:rsidR="00171B26" w:rsidRPr="00171B26" w:rsidRDefault="00171B26" w:rsidP="00171B26">
            <w:pPr>
              <w:jc w:val="center"/>
              <w:rPr>
                <w:rFonts w:ascii="Arial" w:hAnsi="Arial"/>
              </w:rPr>
            </w:pPr>
            <w:r w:rsidRPr="00171B26">
              <w:rPr>
                <w:rFonts w:ascii="Arial" w:hAnsi="Arial"/>
              </w:rPr>
              <w:t>PC5</w:t>
            </w:r>
          </w:p>
          <w:p w:rsidR="00171B26" w:rsidRPr="00171B26" w:rsidRDefault="00171B26" w:rsidP="00171B26">
            <w:pPr>
              <w:jc w:val="center"/>
              <w:rPr>
                <w:rFonts w:ascii="Arial" w:hAnsi="Arial"/>
                <w:b/>
                <w:bCs/>
              </w:rPr>
            </w:pPr>
            <w:r w:rsidRPr="00171B26">
              <w:rPr>
                <w:rFonts w:ascii="Arial" w:hAnsi="Arial"/>
              </w:rPr>
              <w:t>PC6</w:t>
            </w:r>
          </w:p>
        </w:tc>
        <w:tc>
          <w:tcPr>
            <w:tcW w:w="13460" w:type="dxa"/>
            <w:gridSpan w:val="5"/>
            <w:tcBorders>
              <w:top w:val="single" w:sz="4" w:space="0" w:color="auto"/>
              <w:left w:val="single" w:sz="4" w:space="0" w:color="auto"/>
              <w:bottom w:val="single" w:sz="4" w:space="0" w:color="auto"/>
            </w:tcBorders>
            <w:tcMar>
              <w:top w:w="6" w:type="dxa"/>
              <w:left w:w="6" w:type="dxa"/>
              <w:bottom w:w="6" w:type="dxa"/>
              <w:right w:w="6" w:type="dxa"/>
            </w:tcMar>
            <w:vAlign w:val="center"/>
          </w:tcPr>
          <w:p w:rsidR="00171B26" w:rsidRPr="00171B26" w:rsidRDefault="00171B26" w:rsidP="00171B26">
            <w:pPr>
              <w:ind w:left="19" w:hanging="19"/>
              <w:rPr>
                <w:rFonts w:ascii="Arial" w:hAnsi="Arial"/>
                <w:b/>
                <w:bCs/>
              </w:rPr>
            </w:pPr>
            <w:r w:rsidRPr="00171B26">
              <w:rPr>
                <w:rFonts w:ascii="Arial" w:hAnsi="Arial"/>
                <w:b/>
                <w:bCs/>
              </w:rPr>
              <w:t>Budgets for your area of responsibility that you have developed or:</w:t>
            </w:r>
          </w:p>
        </w:tc>
      </w:tr>
      <w:tr w:rsidR="00171B26" w:rsidRPr="00171B26" w:rsidTr="00171B26">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top w:val="single" w:sz="4" w:space="0" w:color="auto"/>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notes, minutes or other records of meetings with other managers and subordinates in which you have agreed the objectives and criteria for developing and agreeing a (master) budget for your area of responsibility, and other’s responsibilities for developing budgets for specific functions or activities</w:t>
            </w:r>
          </w:p>
        </w:tc>
        <w:tc>
          <w:tcPr>
            <w:tcW w:w="1275" w:type="dxa"/>
            <w:tcBorders>
              <w:top w:val="single" w:sz="4" w:space="0" w:color="auto"/>
              <w:left w:val="single" w:sz="4" w:space="0" w:color="auto"/>
              <w:bottom w:val="nil"/>
              <w:right w:val="single" w:sz="4" w:space="0" w:color="auto"/>
            </w:tcBorders>
            <w:tcMar>
              <w:top w:w="6" w:type="dxa"/>
              <w:left w:w="6" w:type="dxa"/>
              <w:bottom w:w="6" w:type="dxa"/>
              <w:right w:w="6" w:type="dxa"/>
            </w:tcMar>
            <w:vAlign w:val="center"/>
          </w:tcPr>
          <w:p w:rsidR="00171B26" w:rsidRPr="00171B26" w:rsidRDefault="00171B26" w:rsidP="00171B26">
            <w:pPr>
              <w:ind w:left="19" w:hanging="19"/>
              <w:jc w:val="center"/>
              <w:rPr>
                <w:rFonts w:ascii="Arial" w:hAnsi="Arial"/>
                <w:b/>
                <w:bCs/>
                <w:sz w:val="16"/>
              </w:rPr>
            </w:pPr>
            <w:r w:rsidRPr="00171B26">
              <w:rPr>
                <w:rFonts w:ascii="Arial" w:hAnsi="Arial"/>
                <w:b/>
                <w:bCs/>
                <w:sz w:val="16"/>
                <w:szCs w:val="22"/>
              </w:rPr>
              <w:t>1, 2, 3, 4, 6, 7, 8, 9</w:t>
            </w:r>
          </w:p>
        </w:tc>
        <w:tc>
          <w:tcPr>
            <w:tcW w:w="1132" w:type="dxa"/>
            <w:tcBorders>
              <w:top w:val="single" w:sz="4" w:space="0" w:color="auto"/>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1, 2, 3, 4, 5, 6, 7, 9</w:t>
            </w:r>
          </w:p>
        </w:tc>
        <w:tc>
          <w:tcPr>
            <w:tcW w:w="1132" w:type="dxa"/>
            <w:tcBorders>
              <w:top w:val="single" w:sz="4" w:space="0" w:color="auto"/>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w:t>
            </w:r>
          </w:p>
        </w:tc>
        <w:tc>
          <w:tcPr>
            <w:tcW w:w="1132" w:type="dxa"/>
            <w:tcBorders>
              <w:top w:val="single" w:sz="4" w:space="0" w:color="auto"/>
              <w:lef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1, 2, 3, 4, 5, 6, 7, 8</w:t>
            </w:r>
          </w:p>
        </w:tc>
      </w:tr>
      <w:tr w:rsidR="00171B26" w:rsidRPr="00171B26" w:rsidTr="00171B26">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documents, spreadsheet printouts and other records of financial information and past budgets, forecasts of future activity, income/revenue and expenditure, costs and prices that you have used to prepare a draft budget</w:t>
            </w:r>
          </w:p>
        </w:tc>
        <w:tc>
          <w:tcPr>
            <w:tcW w:w="1275" w:type="dxa"/>
            <w:tcBorders>
              <w:top w:val="nil"/>
              <w:left w:val="single" w:sz="4" w:space="0" w:color="auto"/>
              <w:bottom w:val="nil"/>
              <w:right w:val="single" w:sz="4" w:space="0" w:color="auto"/>
            </w:tcBorders>
            <w:tcMar>
              <w:top w:w="6" w:type="dxa"/>
              <w:left w:w="6" w:type="dxa"/>
              <w:bottom w:w="6" w:type="dxa"/>
              <w:right w:w="6" w:type="dxa"/>
            </w:tcMar>
            <w:vAlign w:val="center"/>
          </w:tcPr>
          <w:p w:rsidR="00171B26" w:rsidRPr="00171B26" w:rsidRDefault="00171B26" w:rsidP="00171B26">
            <w:pPr>
              <w:ind w:left="19" w:hanging="19"/>
              <w:jc w:val="center"/>
              <w:rPr>
                <w:rFonts w:ascii="Arial" w:hAnsi="Arial"/>
                <w:b/>
                <w:bCs/>
                <w:sz w:val="16"/>
              </w:rPr>
            </w:pPr>
            <w:r w:rsidRPr="00171B26">
              <w:rPr>
                <w:rFonts w:ascii="Arial" w:hAnsi="Arial"/>
                <w:b/>
                <w:bCs/>
                <w:sz w:val="16"/>
                <w:szCs w:val="22"/>
              </w:rPr>
              <w:t>2, 3, 6, 7</w:t>
            </w:r>
          </w:p>
        </w:tc>
        <w:tc>
          <w:tcPr>
            <w:tcW w:w="1132"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1, 3, 4, 6</w:t>
            </w:r>
          </w:p>
        </w:tc>
        <w:tc>
          <w:tcPr>
            <w:tcW w:w="1132"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w:t>
            </w:r>
          </w:p>
        </w:tc>
        <w:tc>
          <w:tcPr>
            <w:tcW w:w="1132" w:type="dxa"/>
            <w:tcBorders>
              <w:lef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1, 2, 4, 5, 6, 7, 8</w:t>
            </w:r>
          </w:p>
        </w:tc>
      </w:tr>
      <w:tr w:rsidR="00171B26" w:rsidRPr="00171B26" w:rsidTr="00171B26">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draft budgets, background papers to support your draft, and notes, minutes and other records of negotiations with subordinates and colleagues and line managers to agree and finalise or to revise budgets</w:t>
            </w:r>
          </w:p>
        </w:tc>
        <w:tc>
          <w:tcPr>
            <w:tcW w:w="1275" w:type="dxa"/>
            <w:tcBorders>
              <w:top w:val="nil"/>
              <w:left w:val="single" w:sz="4" w:space="0" w:color="auto"/>
              <w:bottom w:val="nil"/>
              <w:right w:val="single" w:sz="4" w:space="0" w:color="auto"/>
            </w:tcBorders>
            <w:tcMar>
              <w:top w:w="6" w:type="dxa"/>
              <w:left w:w="6" w:type="dxa"/>
              <w:bottom w:w="6" w:type="dxa"/>
              <w:right w:w="6" w:type="dxa"/>
            </w:tcMar>
            <w:vAlign w:val="center"/>
          </w:tcPr>
          <w:p w:rsidR="00171B26" w:rsidRPr="00171B26" w:rsidRDefault="00171B26" w:rsidP="00171B26">
            <w:pPr>
              <w:ind w:left="19" w:hanging="19"/>
              <w:jc w:val="center"/>
              <w:rPr>
                <w:rFonts w:ascii="Arial" w:hAnsi="Arial"/>
                <w:b/>
                <w:bCs/>
                <w:sz w:val="16"/>
              </w:rPr>
            </w:pPr>
            <w:r w:rsidRPr="00171B26">
              <w:rPr>
                <w:rFonts w:ascii="Arial" w:hAnsi="Arial"/>
                <w:b/>
                <w:bCs/>
                <w:sz w:val="16"/>
                <w:szCs w:val="22"/>
              </w:rPr>
              <w:t>1, 2, 4, 6, 7, 8, 9</w:t>
            </w:r>
          </w:p>
        </w:tc>
        <w:tc>
          <w:tcPr>
            <w:tcW w:w="1132"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1, 2, 4, 5, 6, 7, 9</w:t>
            </w:r>
          </w:p>
        </w:tc>
        <w:tc>
          <w:tcPr>
            <w:tcW w:w="1132"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w:t>
            </w:r>
          </w:p>
        </w:tc>
        <w:tc>
          <w:tcPr>
            <w:tcW w:w="1132" w:type="dxa"/>
            <w:tcBorders>
              <w:lef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1, 2, 3, 4, 5, 6, 7, 8</w:t>
            </w:r>
          </w:p>
        </w:tc>
      </w:tr>
      <w:tr w:rsidR="00171B26" w:rsidRPr="00171B26" w:rsidTr="00171B26">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emails, memos or newsletters you have prepared, presentations you have made and notes or minutes of meetings you have held to communicate to colleagues the financial objectives of the organisation and your area of responsibility, the agreed budgets and the constraints or other requirements relating to their implementation and control</w:t>
            </w:r>
          </w:p>
        </w:tc>
        <w:tc>
          <w:tcPr>
            <w:tcW w:w="1275" w:type="dxa"/>
            <w:tcBorders>
              <w:top w:val="nil"/>
              <w:left w:val="single" w:sz="4" w:space="0" w:color="auto"/>
              <w:bottom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tabs>
                <w:tab w:val="left" w:pos="8647"/>
              </w:tabs>
              <w:ind w:left="19" w:hanging="19"/>
              <w:jc w:val="center"/>
              <w:rPr>
                <w:rFonts w:ascii="Arial" w:hAnsi="Arial"/>
                <w:b/>
                <w:sz w:val="16"/>
              </w:rPr>
            </w:pPr>
            <w:r w:rsidRPr="00171B26">
              <w:rPr>
                <w:rFonts w:ascii="Arial" w:hAnsi="Arial"/>
                <w:b/>
                <w:sz w:val="16"/>
              </w:rPr>
              <w:t>1, 4, 6, 8, 9</w:t>
            </w:r>
          </w:p>
        </w:tc>
        <w:tc>
          <w:tcPr>
            <w:tcW w:w="1132"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tabs>
                <w:tab w:val="left" w:pos="8647"/>
              </w:tabs>
              <w:jc w:val="center"/>
              <w:rPr>
                <w:rFonts w:ascii="Arial" w:hAnsi="Arial"/>
                <w:b/>
                <w:sz w:val="16"/>
              </w:rPr>
            </w:pPr>
            <w:r w:rsidRPr="00171B26">
              <w:rPr>
                <w:rFonts w:ascii="Arial" w:hAnsi="Arial"/>
                <w:b/>
                <w:sz w:val="16"/>
              </w:rPr>
              <w:t>1, 2, 5, 6, 7</w:t>
            </w:r>
          </w:p>
        </w:tc>
        <w:tc>
          <w:tcPr>
            <w:tcW w:w="1132" w:type="dxa"/>
            <w:tcBorders>
              <w:left w:val="single" w:sz="4" w:space="0" w:color="auto"/>
              <w:righ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w:t>
            </w:r>
          </w:p>
        </w:tc>
        <w:tc>
          <w:tcPr>
            <w:tcW w:w="1132" w:type="dxa"/>
            <w:tcBorders>
              <w:left w:val="single" w:sz="4" w:space="0" w:color="auto"/>
            </w:tcBorders>
            <w:tcMar>
              <w:top w:w="6" w:type="dxa"/>
              <w:left w:w="6" w:type="dxa"/>
              <w:bottom w:w="6" w:type="dxa"/>
              <w:right w:w="6" w:type="dxa"/>
            </w:tcMar>
            <w:vAlign w:val="center"/>
          </w:tcPr>
          <w:p w:rsidR="00171B26" w:rsidRPr="00171B26" w:rsidRDefault="00171B26" w:rsidP="00171B26">
            <w:pPr>
              <w:jc w:val="center"/>
              <w:rPr>
                <w:rFonts w:ascii="Arial" w:hAnsi="Arial"/>
                <w:b/>
                <w:bCs/>
                <w:sz w:val="16"/>
              </w:rPr>
            </w:pPr>
            <w:r w:rsidRPr="00171B26">
              <w:rPr>
                <w:rFonts w:ascii="Arial" w:hAnsi="Arial"/>
                <w:b/>
                <w:bCs/>
                <w:sz w:val="16"/>
                <w:szCs w:val="22"/>
              </w:rPr>
              <w:t>1, 2, 3, 4, 5, 6, 7, 8</w:t>
            </w:r>
          </w:p>
        </w:tc>
      </w:tr>
    </w:tbl>
    <w:p w:rsidR="00171B26" w:rsidRPr="00171B26" w:rsidRDefault="00171B26" w:rsidP="00171B26">
      <w:pPr>
        <w:rPr>
          <w:rFonts w:ascii="Arial" w:hAnsi="Arial"/>
        </w:rPr>
      </w:pPr>
    </w:p>
    <w:p w:rsidR="00171B26" w:rsidRPr="00171B26" w:rsidRDefault="00171B26" w:rsidP="00171B26">
      <w:pPr>
        <w:ind w:left="1418" w:hanging="1418"/>
        <w:rPr>
          <w:rFonts w:ascii="Arial" w:hAnsi="Arial"/>
          <w:sz w:val="16"/>
          <w:szCs w:val="16"/>
        </w:rPr>
      </w:pPr>
      <w:r w:rsidRPr="00171B26">
        <w:rPr>
          <w:rFonts w:ascii="Arial" w:hAnsi="Arial"/>
          <w:sz w:val="28"/>
          <w:szCs w:val="28"/>
        </w:rPr>
        <w:br w:type="page"/>
      </w:r>
    </w:p>
    <w:tbl>
      <w:tblPr>
        <w:tblW w:w="14289" w:type="dxa"/>
        <w:tblInd w:w="-653" w:type="dxa"/>
        <w:tblBorders>
          <w:top w:val="single" w:sz="4" w:space="0" w:color="auto"/>
          <w:left w:val="single" w:sz="4" w:space="0" w:color="auto"/>
          <w:bottom w:val="single" w:sz="4" w:space="0" w:color="auto"/>
          <w:right w:val="single" w:sz="4" w:space="0" w:color="auto"/>
        </w:tblBorders>
        <w:tblLayout w:type="fixed"/>
        <w:tblLook w:val="0000"/>
      </w:tblPr>
      <w:tblGrid>
        <w:gridCol w:w="829"/>
        <w:gridCol w:w="8789"/>
        <w:gridCol w:w="1275"/>
        <w:gridCol w:w="1134"/>
        <w:gridCol w:w="1134"/>
        <w:gridCol w:w="1128"/>
      </w:tblGrid>
      <w:tr w:rsidR="00171B26" w:rsidRPr="00171B26" w:rsidTr="00171B26">
        <w:trPr>
          <w:cantSplit/>
        </w:trPr>
        <w:tc>
          <w:tcPr>
            <w:tcW w:w="829" w:type="dxa"/>
            <w:vMerge w:val="restart"/>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r w:rsidRPr="00171B26">
              <w:rPr>
                <w:rFonts w:ascii="Arial" w:hAnsi="Arial"/>
              </w:rPr>
              <w:lastRenderedPageBreak/>
              <w:t>PC7</w:t>
            </w:r>
          </w:p>
          <w:p w:rsidR="00171B26" w:rsidRPr="00171B26" w:rsidRDefault="00171B26" w:rsidP="00171B26">
            <w:pPr>
              <w:jc w:val="center"/>
              <w:rPr>
                <w:rFonts w:ascii="Arial" w:hAnsi="Arial"/>
              </w:rPr>
            </w:pPr>
            <w:r w:rsidRPr="00171B26">
              <w:rPr>
                <w:rFonts w:ascii="Arial" w:hAnsi="Arial"/>
              </w:rPr>
              <w:t>PC8</w:t>
            </w:r>
          </w:p>
          <w:p w:rsidR="00171B26" w:rsidRPr="00171B26" w:rsidRDefault="00171B26" w:rsidP="00171B26">
            <w:pPr>
              <w:jc w:val="center"/>
              <w:rPr>
                <w:rFonts w:ascii="Arial" w:hAnsi="Arial"/>
              </w:rPr>
            </w:pPr>
            <w:r w:rsidRPr="00171B26">
              <w:rPr>
                <w:rFonts w:ascii="Arial" w:hAnsi="Arial"/>
              </w:rPr>
              <w:t>PC9</w:t>
            </w:r>
          </w:p>
          <w:p w:rsidR="00171B26" w:rsidRPr="00171B26" w:rsidRDefault="00171B26" w:rsidP="00171B26">
            <w:pPr>
              <w:jc w:val="center"/>
              <w:rPr>
                <w:rFonts w:ascii="Arial" w:hAnsi="Arial"/>
              </w:rPr>
            </w:pPr>
            <w:r w:rsidRPr="00171B26">
              <w:rPr>
                <w:rFonts w:ascii="Arial" w:hAnsi="Arial"/>
              </w:rPr>
              <w:t>PC10</w:t>
            </w:r>
          </w:p>
          <w:p w:rsidR="00171B26" w:rsidRPr="00171B26" w:rsidRDefault="00171B26" w:rsidP="00171B26">
            <w:pPr>
              <w:jc w:val="center"/>
              <w:rPr>
                <w:rFonts w:ascii="Arial" w:hAnsi="Arial"/>
              </w:rPr>
            </w:pPr>
            <w:r w:rsidRPr="00171B26">
              <w:rPr>
                <w:rFonts w:ascii="Arial" w:hAnsi="Arial"/>
              </w:rPr>
              <w:t>PC11</w:t>
            </w:r>
          </w:p>
          <w:p w:rsidR="00171B26" w:rsidRPr="00171B26" w:rsidRDefault="00171B26" w:rsidP="00171B26">
            <w:pPr>
              <w:jc w:val="center"/>
              <w:rPr>
                <w:rFonts w:ascii="Arial" w:hAnsi="Arial"/>
              </w:rPr>
            </w:pPr>
            <w:r w:rsidRPr="00171B26">
              <w:rPr>
                <w:rFonts w:ascii="Arial" w:hAnsi="Arial"/>
              </w:rPr>
              <w:t>PC12</w:t>
            </w:r>
          </w:p>
          <w:p w:rsidR="00171B26" w:rsidRPr="00171B26" w:rsidRDefault="00171B26" w:rsidP="00171B26">
            <w:pPr>
              <w:jc w:val="center"/>
              <w:rPr>
                <w:rFonts w:ascii="Arial" w:hAnsi="Arial"/>
              </w:rPr>
            </w:pPr>
            <w:r w:rsidRPr="00171B26">
              <w:rPr>
                <w:rFonts w:ascii="Arial" w:hAnsi="Arial"/>
              </w:rPr>
              <w:t>PC13</w:t>
            </w:r>
          </w:p>
        </w:tc>
        <w:tc>
          <w:tcPr>
            <w:tcW w:w="13460" w:type="dxa"/>
            <w:gridSpan w:val="5"/>
            <w:tcBorders>
              <w:top w:val="single" w:sz="4" w:space="0" w:color="auto"/>
              <w:left w:val="single" w:sz="4" w:space="0" w:color="auto"/>
              <w:bottom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ind w:left="19" w:hanging="19"/>
              <w:rPr>
                <w:rFonts w:ascii="Arial" w:hAnsi="Arial"/>
                <w:b/>
                <w:bCs/>
              </w:rPr>
            </w:pPr>
            <w:r w:rsidRPr="00171B26">
              <w:rPr>
                <w:rFonts w:ascii="Arial" w:hAnsi="Arial"/>
                <w:b/>
                <w:bCs/>
              </w:rPr>
              <w:t>Records of budgets outturns and reviews of your management or supervision of budgets, and reports and other reviews of financial performance:</w:t>
            </w:r>
          </w:p>
        </w:tc>
      </w:tr>
      <w:tr w:rsidR="00171B26" w:rsidRPr="00171B26" w:rsidTr="00171B26">
        <w:trPr>
          <w:cantSplit/>
        </w:trPr>
        <w:tc>
          <w:tcPr>
            <w:tcW w:w="829" w:type="dxa"/>
            <w:vMerge/>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top w:val="single" w:sz="4" w:space="0" w:color="auto"/>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details or specifications of systems you have introduced or authorised, for monitoring budgetary performance, identifying variances and alerting others to the need for action</w:t>
            </w:r>
          </w:p>
        </w:tc>
        <w:tc>
          <w:tcPr>
            <w:tcW w:w="1275" w:type="dxa"/>
            <w:tcBorders>
              <w:top w:val="single" w:sz="4" w:space="0" w:color="auto"/>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center" w:pos="4320"/>
                <w:tab w:val="left" w:pos="8647"/>
              </w:tabs>
              <w:jc w:val="center"/>
              <w:rPr>
                <w:rFonts w:ascii="Arial" w:hAnsi="Arial"/>
                <w:b/>
                <w:sz w:val="16"/>
                <w:szCs w:val="16"/>
              </w:rPr>
            </w:pPr>
            <w:r w:rsidRPr="00171B26">
              <w:rPr>
                <w:rFonts w:ascii="Arial" w:hAnsi="Arial"/>
                <w:b/>
                <w:sz w:val="16"/>
                <w:szCs w:val="16"/>
              </w:rPr>
              <w:t>1, 2, 3, 4, 6, 7</w:t>
            </w:r>
          </w:p>
        </w:tc>
        <w:tc>
          <w:tcPr>
            <w:tcW w:w="1134" w:type="dxa"/>
            <w:tcBorders>
              <w:top w:val="single" w:sz="4" w:space="0" w:color="auto"/>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left" w:pos="8647"/>
              </w:tabs>
              <w:jc w:val="center"/>
              <w:rPr>
                <w:rFonts w:ascii="Arial" w:hAnsi="Arial"/>
                <w:b/>
                <w:sz w:val="16"/>
                <w:szCs w:val="16"/>
              </w:rPr>
            </w:pPr>
            <w:r w:rsidRPr="00171B26">
              <w:rPr>
                <w:rFonts w:ascii="Arial" w:hAnsi="Arial"/>
                <w:b/>
                <w:sz w:val="16"/>
                <w:szCs w:val="16"/>
              </w:rPr>
              <w:t>1, 8, 10, 11, 13, 15</w:t>
            </w:r>
          </w:p>
        </w:tc>
        <w:tc>
          <w:tcPr>
            <w:tcW w:w="1134" w:type="dxa"/>
            <w:tcBorders>
              <w:top w:val="single" w:sz="4" w:space="0" w:color="auto"/>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1, 2</w:t>
            </w:r>
          </w:p>
        </w:tc>
        <w:tc>
          <w:tcPr>
            <w:tcW w:w="1128" w:type="dxa"/>
            <w:tcBorders>
              <w:top w:val="single" w:sz="4" w:space="0" w:color="auto"/>
              <w:left w:val="single" w:sz="4" w:space="0" w:color="auto"/>
              <w:bottom w:val="nil"/>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1, 2, 4, 5, 6, 7, 8, 9, 12</w:t>
            </w:r>
          </w:p>
        </w:tc>
      </w:tr>
      <w:tr w:rsidR="00171B26" w:rsidRPr="00171B26" w:rsidTr="00171B26">
        <w:trPr>
          <w:cantSplit/>
        </w:trPr>
        <w:tc>
          <w:tcPr>
            <w:tcW w:w="829" w:type="dxa"/>
            <w:vMerge/>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 xml:space="preserve">data on budgetary performance; variance analysis; monitoring for accuracy, validity and fraudulent behaviour; budgetary reports and proposals for action in the light of budget outturns or requirements for changes </w:t>
            </w:r>
          </w:p>
        </w:tc>
        <w:tc>
          <w:tcPr>
            <w:tcW w:w="1275"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center" w:pos="4320"/>
                <w:tab w:val="left" w:pos="8647"/>
              </w:tabs>
              <w:jc w:val="center"/>
              <w:rPr>
                <w:rFonts w:ascii="Arial" w:hAnsi="Arial"/>
                <w:b/>
                <w:sz w:val="16"/>
                <w:szCs w:val="16"/>
              </w:rPr>
            </w:pPr>
            <w:r w:rsidRPr="00171B26">
              <w:rPr>
                <w:rFonts w:ascii="Arial" w:hAnsi="Arial"/>
                <w:b/>
                <w:sz w:val="16"/>
                <w:szCs w:val="16"/>
              </w:rPr>
              <w:t>2, 5, 6, 8, 9</w:t>
            </w:r>
          </w:p>
        </w:tc>
        <w:tc>
          <w:tcPr>
            <w:tcW w:w="1134"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left" w:pos="8647"/>
              </w:tabs>
              <w:jc w:val="center"/>
              <w:rPr>
                <w:rFonts w:ascii="Arial" w:hAnsi="Arial"/>
                <w:b/>
                <w:sz w:val="16"/>
                <w:szCs w:val="16"/>
              </w:rPr>
            </w:pPr>
            <w:r w:rsidRPr="00171B26">
              <w:rPr>
                <w:rFonts w:ascii="Arial" w:hAnsi="Arial"/>
                <w:b/>
                <w:sz w:val="16"/>
                <w:szCs w:val="16"/>
              </w:rPr>
              <w:t>1, 9, 10, 11, 12, 13, 14, 15, 16</w:t>
            </w:r>
          </w:p>
        </w:tc>
        <w:tc>
          <w:tcPr>
            <w:tcW w:w="1134"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1, 2</w:t>
            </w:r>
          </w:p>
        </w:tc>
        <w:tc>
          <w:tcPr>
            <w:tcW w:w="1128" w:type="dxa"/>
            <w:tcBorders>
              <w:top w:val="nil"/>
              <w:left w:val="single" w:sz="4" w:space="0" w:color="auto"/>
              <w:bottom w:val="nil"/>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2, 3, 4, 5, 6, 7, 8, 9, 10, 11, 12</w:t>
            </w:r>
          </w:p>
        </w:tc>
      </w:tr>
      <w:tr w:rsidR="00171B26" w:rsidRPr="00171B26" w:rsidTr="00171B26">
        <w:trPr>
          <w:cantSplit/>
        </w:trPr>
        <w:tc>
          <w:tcPr>
            <w:tcW w:w="829" w:type="dxa"/>
            <w:vMerge/>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reports or other reviews of your financial performance, achievement of financial objectives and any action you took (or didn’t take) in the light of budget outturns</w:t>
            </w:r>
          </w:p>
        </w:tc>
        <w:tc>
          <w:tcPr>
            <w:tcW w:w="1275"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center" w:pos="4320"/>
                <w:tab w:val="left" w:pos="8647"/>
              </w:tabs>
              <w:jc w:val="center"/>
              <w:rPr>
                <w:rFonts w:ascii="Arial" w:hAnsi="Arial"/>
                <w:b/>
                <w:sz w:val="16"/>
                <w:szCs w:val="16"/>
              </w:rPr>
            </w:pPr>
            <w:r w:rsidRPr="00171B26">
              <w:rPr>
                <w:rFonts w:ascii="Arial" w:hAnsi="Arial"/>
                <w:b/>
                <w:sz w:val="16"/>
                <w:szCs w:val="16"/>
              </w:rPr>
              <w:t>1, 2, 6, 8, 9</w:t>
            </w:r>
          </w:p>
        </w:tc>
        <w:tc>
          <w:tcPr>
            <w:tcW w:w="1134"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left" w:pos="8647"/>
              </w:tabs>
              <w:jc w:val="center"/>
              <w:rPr>
                <w:rFonts w:ascii="Arial" w:hAnsi="Arial"/>
                <w:b/>
                <w:sz w:val="16"/>
                <w:szCs w:val="16"/>
              </w:rPr>
            </w:pPr>
            <w:r w:rsidRPr="00171B26">
              <w:rPr>
                <w:rFonts w:ascii="Arial" w:hAnsi="Arial"/>
                <w:b/>
                <w:sz w:val="16"/>
                <w:szCs w:val="16"/>
              </w:rPr>
              <w:t>1, 9, 11, 12, 13, 14, 15, 16</w:t>
            </w:r>
          </w:p>
        </w:tc>
        <w:tc>
          <w:tcPr>
            <w:tcW w:w="1134" w:type="dxa"/>
            <w:tcBorders>
              <w:top w:val="nil"/>
              <w:left w:val="single" w:sz="4" w:space="0" w:color="auto"/>
              <w:bottom w:val="nil"/>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1, 2</w:t>
            </w:r>
          </w:p>
        </w:tc>
        <w:tc>
          <w:tcPr>
            <w:tcW w:w="1128" w:type="dxa"/>
            <w:tcBorders>
              <w:top w:val="nil"/>
              <w:left w:val="single" w:sz="4" w:space="0" w:color="auto"/>
              <w:bottom w:val="nil"/>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1, 2, 3, 5, 6, 7, 8, 9, 10, 11, 12</w:t>
            </w:r>
          </w:p>
        </w:tc>
      </w:tr>
      <w:tr w:rsidR="00171B26" w:rsidRPr="00171B26" w:rsidTr="00171B26">
        <w:trPr>
          <w:cantSplit/>
        </w:trPr>
        <w:tc>
          <w:tcPr>
            <w:tcW w:w="829" w:type="dxa"/>
            <w:vMerge/>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rPr>
            </w:pPr>
          </w:p>
        </w:tc>
        <w:tc>
          <w:tcPr>
            <w:tcW w:w="8789" w:type="dxa"/>
            <w:tcBorders>
              <w:left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numPr>
                <w:ilvl w:val="0"/>
                <w:numId w:val="16"/>
              </w:numPr>
              <w:rPr>
                <w:rFonts w:ascii="Arial" w:hAnsi="Arial"/>
              </w:rPr>
            </w:pPr>
            <w:r w:rsidRPr="00171B26">
              <w:rPr>
                <w:rFonts w:ascii="Arial" w:hAnsi="Arial"/>
              </w:rPr>
              <w:t>personal statements (reflections on your use of information to construct and monitor a budget, delegate responsibility to others, negotiate and give and obtain approval for budgets, supervise others’ budgetary monitoring, your own monitoring of outturns and any changes that were needed)</w:t>
            </w:r>
          </w:p>
        </w:tc>
        <w:tc>
          <w:tcPr>
            <w:tcW w:w="1275" w:type="dxa"/>
            <w:tcBorders>
              <w:top w:val="nil"/>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left" w:pos="8647"/>
              </w:tabs>
              <w:ind w:left="19" w:hanging="19"/>
              <w:jc w:val="center"/>
              <w:rPr>
                <w:rFonts w:ascii="Arial" w:hAnsi="Arial"/>
                <w:b/>
                <w:sz w:val="16"/>
                <w:szCs w:val="16"/>
              </w:rPr>
            </w:pPr>
            <w:r w:rsidRPr="00171B26">
              <w:rPr>
                <w:rFonts w:ascii="Arial" w:hAnsi="Arial"/>
                <w:b/>
                <w:sz w:val="16"/>
                <w:szCs w:val="16"/>
              </w:rPr>
              <w:t>2, 5, 6, 7, 9</w:t>
            </w:r>
          </w:p>
        </w:tc>
        <w:tc>
          <w:tcPr>
            <w:tcW w:w="1134" w:type="dxa"/>
            <w:tcBorders>
              <w:left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tabs>
                <w:tab w:val="left" w:pos="8647"/>
              </w:tabs>
              <w:jc w:val="center"/>
              <w:rPr>
                <w:rFonts w:ascii="Arial" w:hAnsi="Arial"/>
                <w:b/>
                <w:sz w:val="16"/>
                <w:szCs w:val="16"/>
              </w:rPr>
            </w:pPr>
            <w:r w:rsidRPr="00171B26">
              <w:rPr>
                <w:rFonts w:ascii="Arial" w:hAnsi="Arial"/>
                <w:b/>
                <w:sz w:val="16"/>
                <w:szCs w:val="16"/>
              </w:rPr>
              <w:t>1, 8, 9, 10, 11, 12, 13, 14, 15, 16</w:t>
            </w:r>
          </w:p>
        </w:tc>
        <w:tc>
          <w:tcPr>
            <w:tcW w:w="1134" w:type="dxa"/>
            <w:tcBorders>
              <w:left w:val="single" w:sz="4" w:space="0" w:color="auto"/>
              <w:righ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1, 2</w:t>
            </w:r>
          </w:p>
        </w:tc>
        <w:tc>
          <w:tcPr>
            <w:tcW w:w="1128" w:type="dxa"/>
            <w:tcBorders>
              <w:left w:val="single" w:sz="4" w:space="0" w:color="auto"/>
            </w:tcBorders>
            <w:shd w:val="clear" w:color="auto" w:fill="D9D9D9"/>
            <w:tcMar>
              <w:top w:w="6" w:type="dxa"/>
              <w:left w:w="6" w:type="dxa"/>
              <w:bottom w:w="6" w:type="dxa"/>
              <w:right w:w="6" w:type="dxa"/>
            </w:tcMar>
            <w:vAlign w:val="center"/>
          </w:tcPr>
          <w:p w:rsidR="00171B26" w:rsidRPr="00171B26" w:rsidRDefault="00171B26" w:rsidP="00171B26">
            <w:pPr>
              <w:jc w:val="center"/>
              <w:rPr>
                <w:rFonts w:ascii="Arial" w:hAnsi="Arial"/>
                <w:b/>
                <w:bCs/>
                <w:sz w:val="16"/>
                <w:szCs w:val="16"/>
              </w:rPr>
            </w:pPr>
            <w:r w:rsidRPr="00171B26">
              <w:rPr>
                <w:rFonts w:ascii="Arial" w:hAnsi="Arial"/>
                <w:b/>
                <w:bCs/>
                <w:sz w:val="16"/>
                <w:szCs w:val="16"/>
              </w:rPr>
              <w:t>1, 4, 2, 3, 5, 6, 7, 8, 9, 10, 11, 12</w:t>
            </w:r>
          </w:p>
        </w:tc>
      </w:tr>
    </w:tbl>
    <w:p w:rsidR="00171B26" w:rsidRPr="00171B26" w:rsidRDefault="00171B26" w:rsidP="00171B26">
      <w:pPr>
        <w:rPr>
          <w:rFonts w:ascii="Arial" w:hAnsi="Arial"/>
          <w:color w:val="000000"/>
        </w:rPr>
      </w:pPr>
    </w:p>
    <w:p w:rsidR="00D27F47" w:rsidRDefault="00D27F47" w:rsidP="00874BE9"/>
    <w:p w:rsidR="005931DD" w:rsidRDefault="005931DD" w:rsidP="00874BE9"/>
    <w:p w:rsidR="00210189" w:rsidRDefault="00210189" w:rsidP="008E0233"/>
    <w:sectPr w:rsidR="00210189" w:rsidSect="005931DD">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C48" w:rsidRDefault="00577C48">
      <w:r>
        <w:separator/>
      </w:r>
    </w:p>
  </w:endnote>
  <w:endnote w:type="continuationSeparator" w:id="0">
    <w:p w:rsidR="00577C48" w:rsidRDefault="00577C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DD" w:rsidRDefault="00593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DF" w:rsidRPr="005424B4" w:rsidRDefault="004431E8" w:rsidP="00F15254">
    <w:pPr>
      <w:pStyle w:val="Footer"/>
      <w:framePr w:wrap="around" w:vAnchor="text" w:hAnchor="margin" w:xAlign="right" w:y="1"/>
      <w:rPr>
        <w:rStyle w:val="PageNumber"/>
        <w:rFonts w:ascii="Arial" w:hAnsi="Arial" w:cs="Arial"/>
      </w:rPr>
    </w:pPr>
    <w:r w:rsidRPr="005424B4">
      <w:rPr>
        <w:rStyle w:val="PageNumber"/>
        <w:rFonts w:ascii="Arial" w:hAnsi="Arial" w:cs="Arial"/>
      </w:rPr>
      <w:fldChar w:fldCharType="begin"/>
    </w:r>
    <w:r w:rsidR="00874BE9" w:rsidRPr="005424B4">
      <w:rPr>
        <w:rStyle w:val="PageNumber"/>
        <w:rFonts w:ascii="Arial" w:hAnsi="Arial" w:cs="Arial"/>
      </w:rPr>
      <w:instrText xml:space="preserve">PAGE  </w:instrText>
    </w:r>
    <w:r w:rsidRPr="005424B4">
      <w:rPr>
        <w:rStyle w:val="PageNumber"/>
        <w:rFonts w:ascii="Arial" w:hAnsi="Arial" w:cs="Arial"/>
      </w:rPr>
      <w:fldChar w:fldCharType="separate"/>
    </w:r>
    <w:r w:rsidR="005931DD">
      <w:rPr>
        <w:rStyle w:val="PageNumber"/>
        <w:rFonts w:ascii="Arial" w:hAnsi="Arial" w:cs="Arial"/>
        <w:noProof/>
      </w:rPr>
      <w:t>9</w:t>
    </w:r>
    <w:r w:rsidRPr="005424B4">
      <w:rPr>
        <w:rStyle w:val="PageNumber"/>
        <w:rFonts w:ascii="Arial" w:hAnsi="Arial" w:cs="Arial"/>
      </w:rPr>
      <w:fldChar w:fldCharType="end"/>
    </w:r>
  </w:p>
  <w:p w:rsidR="003E1DBB" w:rsidRPr="003E1DBB" w:rsidRDefault="005931DD" w:rsidP="003E1DBB">
    <w:pPr>
      <w:pBdr>
        <w:top w:val="single" w:sz="4" w:space="1" w:color="auto"/>
      </w:pBdr>
      <w:tabs>
        <w:tab w:val="center" w:pos="4320"/>
        <w:tab w:val="right" w:pos="8640"/>
      </w:tabs>
      <w:ind w:right="360"/>
      <w:rPr>
        <w:rFonts w:ascii="Arial" w:hAnsi="Arial"/>
        <w:sz w:val="18"/>
        <w:szCs w:val="18"/>
      </w:rPr>
    </w:pPr>
    <w:r>
      <w:rPr>
        <w:rFonts w:ascii="Arial" w:hAnsi="Arial"/>
        <w:sz w:val="18"/>
        <w:szCs w:val="18"/>
      </w:rPr>
      <w:t xml:space="preserve">M&amp;LE2 Manage finance for your area of responsibility </w:t>
    </w:r>
  </w:p>
  <w:p w:rsidR="00A6273F" w:rsidRDefault="00A6273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DD" w:rsidRDefault="005931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C48" w:rsidRDefault="00577C48">
      <w:r>
        <w:separator/>
      </w:r>
    </w:p>
  </w:footnote>
  <w:footnote w:type="continuationSeparator" w:id="0">
    <w:p w:rsidR="00577C48" w:rsidRDefault="00577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DD" w:rsidRDefault="005931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DD" w:rsidRDefault="005931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1DD" w:rsidRDefault="005931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93B"/>
    <w:multiLevelType w:val="hybridMultilevel"/>
    <w:tmpl w:val="2C028F1A"/>
    <w:lvl w:ilvl="0" w:tplc="1C04469C">
      <w:start w:val="1"/>
      <w:numFmt w:val="bullet"/>
      <w:lvlText w:val=""/>
      <w:lvlJc w:val="left"/>
      <w:pPr>
        <w:tabs>
          <w:tab w:val="num" w:pos="360"/>
        </w:tabs>
        <w:ind w:left="360" w:hanging="360"/>
      </w:pPr>
      <w:rPr>
        <w:rFonts w:ascii="Symbol" w:hAnsi="Symbol" w:hint="default"/>
        <w:color w:val="auto"/>
        <w:sz w:val="22"/>
        <w:szCs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B7C3659"/>
    <w:multiLevelType w:val="hybridMultilevel"/>
    <w:tmpl w:val="4646405A"/>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BF8644E"/>
    <w:multiLevelType w:val="hybridMultilevel"/>
    <w:tmpl w:val="8708C9C4"/>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86A611E"/>
    <w:multiLevelType w:val="hybridMultilevel"/>
    <w:tmpl w:val="15907B4C"/>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F76AF"/>
    <w:multiLevelType w:val="hybridMultilevel"/>
    <w:tmpl w:val="BDA4DAD6"/>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13150BB"/>
    <w:multiLevelType w:val="hybridMultilevel"/>
    <w:tmpl w:val="AE36F68C"/>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2B21801"/>
    <w:multiLevelType w:val="hybridMultilevel"/>
    <w:tmpl w:val="0960E972"/>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FCD2322"/>
    <w:multiLevelType w:val="hybridMultilevel"/>
    <w:tmpl w:val="11623DB2"/>
    <w:lvl w:ilvl="0" w:tplc="1C04469C">
      <w:start w:val="1"/>
      <w:numFmt w:val="bullet"/>
      <w:lvlText w:val=""/>
      <w:lvlJc w:val="left"/>
      <w:pPr>
        <w:tabs>
          <w:tab w:val="num" w:pos="360"/>
        </w:tabs>
        <w:ind w:left="360" w:hanging="360"/>
      </w:pPr>
      <w:rPr>
        <w:rFonts w:ascii="Symbol" w:hAnsi="Symbol" w:hint="default"/>
        <w:color w:val="auto"/>
        <w:sz w:val="22"/>
        <w:szCs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9AE2475"/>
    <w:multiLevelType w:val="hybridMultilevel"/>
    <w:tmpl w:val="AD1A5160"/>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D2051BE"/>
    <w:multiLevelType w:val="hybridMultilevel"/>
    <w:tmpl w:val="7C7C3D3A"/>
    <w:lvl w:ilvl="0" w:tplc="2C44A5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1B47622"/>
    <w:multiLevelType w:val="hybridMultilevel"/>
    <w:tmpl w:val="8344311E"/>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D12C48"/>
    <w:multiLevelType w:val="hybridMultilevel"/>
    <w:tmpl w:val="E356DC70"/>
    <w:lvl w:ilvl="0" w:tplc="2C44A5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4646A9"/>
    <w:multiLevelType w:val="hybridMultilevel"/>
    <w:tmpl w:val="FB129818"/>
    <w:lvl w:ilvl="0" w:tplc="7056F384">
      <w:start w:val="1"/>
      <w:numFmt w:val="decimal"/>
      <w:pStyle w:val="NOSNumberList"/>
      <w:lvlText w:val="%1"/>
      <w:lvlJc w:val="left"/>
      <w:pPr>
        <w:ind w:left="720" w:hanging="360"/>
      </w:pPr>
      <w:rPr>
        <w:rFonts w:ascii="Arial" w:hAnsi="Arial" w:cs="Arial"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7BA1256"/>
    <w:multiLevelType w:val="hybridMultilevel"/>
    <w:tmpl w:val="9A3C664A"/>
    <w:lvl w:ilvl="0" w:tplc="B9FC6DBC">
      <w:start w:val="1"/>
      <w:numFmt w:val="bullet"/>
      <w:pStyle w:val="Arialbullet"/>
      <w:lvlText w:val=""/>
      <w:lvlJc w:val="left"/>
      <w:pPr>
        <w:tabs>
          <w:tab w:val="num" w:pos="722"/>
        </w:tabs>
        <w:ind w:left="722" w:hanging="360"/>
      </w:pPr>
      <w:rPr>
        <w:rFonts w:ascii="Symbol" w:hAnsi="Symbol" w:hint="default"/>
        <w:color w:val="auto"/>
      </w:rPr>
    </w:lvl>
    <w:lvl w:ilvl="1" w:tplc="08090003" w:tentative="1">
      <w:start w:val="1"/>
      <w:numFmt w:val="bullet"/>
      <w:lvlText w:val="o"/>
      <w:lvlJc w:val="left"/>
      <w:pPr>
        <w:tabs>
          <w:tab w:val="num" w:pos="1442"/>
        </w:tabs>
        <w:ind w:left="1442" w:hanging="360"/>
      </w:pPr>
      <w:rPr>
        <w:rFonts w:ascii="Courier New" w:hAnsi="Courier New" w:cs="Courier New" w:hint="default"/>
      </w:rPr>
    </w:lvl>
    <w:lvl w:ilvl="2" w:tplc="08090005" w:tentative="1">
      <w:start w:val="1"/>
      <w:numFmt w:val="bullet"/>
      <w:lvlText w:val=""/>
      <w:lvlJc w:val="left"/>
      <w:pPr>
        <w:tabs>
          <w:tab w:val="num" w:pos="2162"/>
        </w:tabs>
        <w:ind w:left="2162" w:hanging="360"/>
      </w:pPr>
      <w:rPr>
        <w:rFonts w:ascii="Wingdings" w:hAnsi="Wingdings" w:hint="default"/>
      </w:rPr>
    </w:lvl>
    <w:lvl w:ilvl="3" w:tplc="08090001" w:tentative="1">
      <w:start w:val="1"/>
      <w:numFmt w:val="bullet"/>
      <w:lvlText w:val=""/>
      <w:lvlJc w:val="left"/>
      <w:pPr>
        <w:tabs>
          <w:tab w:val="num" w:pos="2882"/>
        </w:tabs>
        <w:ind w:left="2882" w:hanging="360"/>
      </w:pPr>
      <w:rPr>
        <w:rFonts w:ascii="Symbol" w:hAnsi="Symbol" w:hint="default"/>
      </w:rPr>
    </w:lvl>
    <w:lvl w:ilvl="4" w:tplc="08090003" w:tentative="1">
      <w:start w:val="1"/>
      <w:numFmt w:val="bullet"/>
      <w:lvlText w:val="o"/>
      <w:lvlJc w:val="left"/>
      <w:pPr>
        <w:tabs>
          <w:tab w:val="num" w:pos="3602"/>
        </w:tabs>
        <w:ind w:left="3602" w:hanging="360"/>
      </w:pPr>
      <w:rPr>
        <w:rFonts w:ascii="Courier New" w:hAnsi="Courier New" w:cs="Courier New" w:hint="default"/>
      </w:rPr>
    </w:lvl>
    <w:lvl w:ilvl="5" w:tplc="08090005" w:tentative="1">
      <w:start w:val="1"/>
      <w:numFmt w:val="bullet"/>
      <w:lvlText w:val=""/>
      <w:lvlJc w:val="left"/>
      <w:pPr>
        <w:tabs>
          <w:tab w:val="num" w:pos="4322"/>
        </w:tabs>
        <w:ind w:left="4322" w:hanging="360"/>
      </w:pPr>
      <w:rPr>
        <w:rFonts w:ascii="Wingdings" w:hAnsi="Wingdings" w:hint="default"/>
      </w:rPr>
    </w:lvl>
    <w:lvl w:ilvl="6" w:tplc="08090001" w:tentative="1">
      <w:start w:val="1"/>
      <w:numFmt w:val="bullet"/>
      <w:lvlText w:val=""/>
      <w:lvlJc w:val="left"/>
      <w:pPr>
        <w:tabs>
          <w:tab w:val="num" w:pos="5042"/>
        </w:tabs>
        <w:ind w:left="5042" w:hanging="360"/>
      </w:pPr>
      <w:rPr>
        <w:rFonts w:ascii="Symbol" w:hAnsi="Symbol" w:hint="default"/>
      </w:rPr>
    </w:lvl>
    <w:lvl w:ilvl="7" w:tplc="08090003" w:tentative="1">
      <w:start w:val="1"/>
      <w:numFmt w:val="bullet"/>
      <w:lvlText w:val="o"/>
      <w:lvlJc w:val="left"/>
      <w:pPr>
        <w:tabs>
          <w:tab w:val="num" w:pos="5762"/>
        </w:tabs>
        <w:ind w:left="5762" w:hanging="360"/>
      </w:pPr>
      <w:rPr>
        <w:rFonts w:ascii="Courier New" w:hAnsi="Courier New" w:cs="Courier New" w:hint="default"/>
      </w:rPr>
    </w:lvl>
    <w:lvl w:ilvl="8" w:tplc="08090005" w:tentative="1">
      <w:start w:val="1"/>
      <w:numFmt w:val="bullet"/>
      <w:lvlText w:val=""/>
      <w:lvlJc w:val="left"/>
      <w:pPr>
        <w:tabs>
          <w:tab w:val="num" w:pos="6482"/>
        </w:tabs>
        <w:ind w:left="6482" w:hanging="360"/>
      </w:pPr>
      <w:rPr>
        <w:rFonts w:ascii="Wingdings" w:hAnsi="Wingdings" w:hint="default"/>
      </w:rPr>
    </w:lvl>
  </w:abstractNum>
  <w:abstractNum w:abstractNumId="14">
    <w:nsid w:val="757F5D46"/>
    <w:multiLevelType w:val="hybridMultilevel"/>
    <w:tmpl w:val="2820E150"/>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0B1234"/>
    <w:multiLevelType w:val="hybridMultilevel"/>
    <w:tmpl w:val="011A9D24"/>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3"/>
  </w:num>
  <w:num w:numId="3">
    <w:abstractNumId w:val="11"/>
  </w:num>
  <w:num w:numId="4">
    <w:abstractNumId w:val="4"/>
  </w:num>
  <w:num w:numId="5">
    <w:abstractNumId w:val="5"/>
  </w:num>
  <w:num w:numId="6">
    <w:abstractNumId w:val="14"/>
  </w:num>
  <w:num w:numId="7">
    <w:abstractNumId w:val="8"/>
  </w:num>
  <w:num w:numId="8">
    <w:abstractNumId w:val="3"/>
  </w:num>
  <w:num w:numId="9">
    <w:abstractNumId w:val="0"/>
  </w:num>
  <w:num w:numId="10">
    <w:abstractNumId w:val="9"/>
  </w:num>
  <w:num w:numId="11">
    <w:abstractNumId w:val="1"/>
  </w:num>
  <w:num w:numId="12">
    <w:abstractNumId w:val="10"/>
  </w:num>
  <w:num w:numId="13">
    <w:abstractNumId w:val="6"/>
  </w:num>
  <w:num w:numId="14">
    <w:abstractNumId w:val="2"/>
  </w:num>
  <w:num w:numId="15">
    <w:abstractNumId w:val="15"/>
  </w:num>
  <w:num w:numId="16">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74BE9"/>
    <w:rsid w:val="00025DBD"/>
    <w:rsid w:val="000962F5"/>
    <w:rsid w:val="000A1C47"/>
    <w:rsid w:val="000A6D29"/>
    <w:rsid w:val="000C3C6D"/>
    <w:rsid w:val="000D5BC2"/>
    <w:rsid w:val="0015520E"/>
    <w:rsid w:val="00171B26"/>
    <w:rsid w:val="001A01BD"/>
    <w:rsid w:val="002020C1"/>
    <w:rsid w:val="00210189"/>
    <w:rsid w:val="00280EFD"/>
    <w:rsid w:val="002E54FA"/>
    <w:rsid w:val="003D3F7A"/>
    <w:rsid w:val="003E1DBB"/>
    <w:rsid w:val="003E489D"/>
    <w:rsid w:val="00401BC1"/>
    <w:rsid w:val="004431E8"/>
    <w:rsid w:val="0049161B"/>
    <w:rsid w:val="00507BBE"/>
    <w:rsid w:val="00521F28"/>
    <w:rsid w:val="00562D97"/>
    <w:rsid w:val="0056527F"/>
    <w:rsid w:val="00577C48"/>
    <w:rsid w:val="00592D91"/>
    <w:rsid w:val="005931DD"/>
    <w:rsid w:val="005D0BFE"/>
    <w:rsid w:val="005D1B4B"/>
    <w:rsid w:val="00677C2B"/>
    <w:rsid w:val="006B28C8"/>
    <w:rsid w:val="006C7709"/>
    <w:rsid w:val="007368DC"/>
    <w:rsid w:val="007C3280"/>
    <w:rsid w:val="007F2BFE"/>
    <w:rsid w:val="00874BE9"/>
    <w:rsid w:val="00891104"/>
    <w:rsid w:val="008D1F6A"/>
    <w:rsid w:val="008E0233"/>
    <w:rsid w:val="008E1586"/>
    <w:rsid w:val="009002DF"/>
    <w:rsid w:val="009020CB"/>
    <w:rsid w:val="009363A2"/>
    <w:rsid w:val="00944F0B"/>
    <w:rsid w:val="009D644C"/>
    <w:rsid w:val="00A6273F"/>
    <w:rsid w:val="00A83196"/>
    <w:rsid w:val="00A97852"/>
    <w:rsid w:val="00AD42A3"/>
    <w:rsid w:val="00AD6A35"/>
    <w:rsid w:val="00B05F68"/>
    <w:rsid w:val="00B1705D"/>
    <w:rsid w:val="00B25DEE"/>
    <w:rsid w:val="00B277E9"/>
    <w:rsid w:val="00B51182"/>
    <w:rsid w:val="00B515F2"/>
    <w:rsid w:val="00B83514"/>
    <w:rsid w:val="00C91DB1"/>
    <w:rsid w:val="00CB3874"/>
    <w:rsid w:val="00CC5EF3"/>
    <w:rsid w:val="00D04212"/>
    <w:rsid w:val="00D24E47"/>
    <w:rsid w:val="00D27F47"/>
    <w:rsid w:val="00D6640D"/>
    <w:rsid w:val="00D75B10"/>
    <w:rsid w:val="00E20EA6"/>
    <w:rsid w:val="00E317A1"/>
    <w:rsid w:val="00E84024"/>
    <w:rsid w:val="00EA3B70"/>
    <w:rsid w:val="00F651E8"/>
    <w:rsid w:val="00F670F4"/>
    <w:rsid w:val="00F92834"/>
    <w:rsid w:val="00F97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E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1A0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74BE9"/>
    <w:pPr>
      <w:keepNext/>
      <w:spacing w:before="240" w:after="60"/>
      <w:outlineLvl w:val="2"/>
    </w:pPr>
    <w:rPr>
      <w:rFonts w:ascii="Arial" w:hAnsi="Arial"/>
      <w:b/>
      <w:bCs/>
      <w:sz w:val="28"/>
      <w:szCs w:val="28"/>
    </w:rPr>
  </w:style>
  <w:style w:type="paragraph" w:styleId="Heading4">
    <w:name w:val="heading 4"/>
    <w:aliases w:val="Heading 4 Char Char Char Char,Heading 4 Char Char Char"/>
    <w:basedOn w:val="Normal"/>
    <w:next w:val="Normal"/>
    <w:link w:val="Heading4Char"/>
    <w:qFormat/>
    <w:rsid w:val="00874BE9"/>
    <w:pPr>
      <w:keepNext/>
      <w:spacing w:before="120" w:after="60"/>
      <w:outlineLvl w:val="3"/>
    </w:pPr>
    <w:rPr>
      <w:rFonts w:ascii="Arial" w:hAnsi="Arial"/>
      <w:b/>
      <w:bCs/>
      <w:szCs w:val="32"/>
    </w:rPr>
  </w:style>
  <w:style w:type="paragraph" w:styleId="Heading5">
    <w:name w:val="heading 5"/>
    <w:basedOn w:val="Normal"/>
    <w:next w:val="Normal"/>
    <w:link w:val="Heading5Char"/>
    <w:uiPriority w:val="9"/>
    <w:semiHidden/>
    <w:unhideWhenUsed/>
    <w:qFormat/>
    <w:rsid w:val="001A01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74BE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74BE9"/>
    <w:rPr>
      <w:rFonts w:ascii="Arial" w:eastAsia="Times New Roman" w:hAnsi="Arial" w:cs="Times New Roman"/>
      <w:b/>
      <w:bCs/>
      <w:sz w:val="28"/>
      <w:szCs w:val="28"/>
      <w:lang w:val="en-GB"/>
    </w:rPr>
  </w:style>
  <w:style w:type="character" w:customStyle="1" w:styleId="Heading4Char">
    <w:name w:val="Heading 4 Char"/>
    <w:aliases w:val="Heading 4 Char Char Char Char Char,Heading 4 Char Char Char Char1"/>
    <w:basedOn w:val="DefaultParagraphFont"/>
    <w:link w:val="Heading4"/>
    <w:rsid w:val="00874BE9"/>
    <w:rPr>
      <w:rFonts w:ascii="Arial" w:eastAsia="Times New Roman" w:hAnsi="Arial" w:cs="Times New Roman"/>
      <w:b/>
      <w:bCs/>
      <w:sz w:val="24"/>
      <w:szCs w:val="32"/>
      <w:lang w:val="en-GB"/>
    </w:rPr>
  </w:style>
  <w:style w:type="character" w:customStyle="1" w:styleId="Heading6Char">
    <w:name w:val="Heading 6 Char"/>
    <w:basedOn w:val="DefaultParagraphFont"/>
    <w:link w:val="Heading6"/>
    <w:rsid w:val="00874BE9"/>
    <w:rPr>
      <w:rFonts w:ascii="Times New Roman" w:eastAsia="Times New Roman" w:hAnsi="Times New Roman" w:cs="Times New Roman"/>
      <w:b/>
      <w:bCs/>
      <w:lang w:val="en-GB"/>
    </w:rPr>
  </w:style>
  <w:style w:type="paragraph" w:styleId="Footer">
    <w:name w:val="footer"/>
    <w:basedOn w:val="Normal"/>
    <w:link w:val="FooterChar"/>
    <w:rsid w:val="00874BE9"/>
    <w:pPr>
      <w:tabs>
        <w:tab w:val="center" w:pos="4320"/>
        <w:tab w:val="right" w:pos="8640"/>
      </w:tabs>
    </w:pPr>
  </w:style>
  <w:style w:type="character" w:customStyle="1" w:styleId="FooterChar">
    <w:name w:val="Footer Char"/>
    <w:basedOn w:val="DefaultParagraphFont"/>
    <w:link w:val="Footer"/>
    <w:rsid w:val="00874BE9"/>
    <w:rPr>
      <w:rFonts w:ascii="Times New Roman" w:eastAsia="Times New Roman" w:hAnsi="Times New Roman" w:cs="Times New Roman"/>
      <w:sz w:val="24"/>
      <w:szCs w:val="24"/>
      <w:lang w:val="en-GB"/>
    </w:rPr>
  </w:style>
  <w:style w:type="character" w:styleId="PageNumber">
    <w:name w:val="page number"/>
    <w:rsid w:val="00874BE9"/>
    <w:rPr>
      <w:sz w:val="22"/>
    </w:rPr>
  </w:style>
  <w:style w:type="paragraph" w:styleId="BodyText3">
    <w:name w:val="Body Text 3"/>
    <w:basedOn w:val="Normal"/>
    <w:link w:val="BodyText3Char"/>
    <w:rsid w:val="00874BE9"/>
    <w:pPr>
      <w:jc w:val="both"/>
    </w:pPr>
    <w:rPr>
      <w:sz w:val="22"/>
      <w:szCs w:val="22"/>
    </w:rPr>
  </w:style>
  <w:style w:type="character" w:customStyle="1" w:styleId="BodyText3Char">
    <w:name w:val="Body Text 3 Char"/>
    <w:basedOn w:val="DefaultParagraphFont"/>
    <w:link w:val="BodyText3"/>
    <w:rsid w:val="00874BE9"/>
    <w:rPr>
      <w:rFonts w:ascii="Times New Roman" w:eastAsia="Times New Roman" w:hAnsi="Times New Roman" w:cs="Times New Roman"/>
      <w:lang w:val="en-GB"/>
    </w:rPr>
  </w:style>
  <w:style w:type="paragraph" w:customStyle="1" w:styleId="NOSSideHeading">
    <w:name w:val="NOS Side Heading"/>
    <w:basedOn w:val="Normal"/>
    <w:qFormat/>
    <w:rsid w:val="00874BE9"/>
    <w:rPr>
      <w:rFonts w:ascii="Arial" w:eastAsia="Calibri" w:hAnsi="Arial"/>
      <w:b/>
      <w:noProof/>
      <w:color w:val="0070C0"/>
      <w:sz w:val="26"/>
      <w:szCs w:val="22"/>
      <w:lang w:eastAsia="en-GB"/>
    </w:rPr>
  </w:style>
  <w:style w:type="paragraph" w:customStyle="1" w:styleId="NOSBodyText">
    <w:name w:val="NOS Body Text"/>
    <w:basedOn w:val="Normal"/>
    <w:qFormat/>
    <w:rsid w:val="00874BE9"/>
    <w:pPr>
      <w:spacing w:line="300" w:lineRule="exact"/>
    </w:pPr>
    <w:rPr>
      <w:rFonts w:ascii="Arial" w:eastAsia="Calibri" w:hAnsi="Arial"/>
      <w:sz w:val="22"/>
      <w:szCs w:val="22"/>
    </w:rPr>
  </w:style>
  <w:style w:type="paragraph" w:customStyle="1" w:styleId="NOSNumberList">
    <w:name w:val="NOS Number List"/>
    <w:basedOn w:val="NOSBodyText"/>
    <w:qFormat/>
    <w:rsid w:val="00874BE9"/>
    <w:pPr>
      <w:numPr>
        <w:numId w:val="1"/>
      </w:numPr>
    </w:pPr>
  </w:style>
  <w:style w:type="paragraph" w:customStyle="1" w:styleId="NOSSideSubHeading">
    <w:name w:val="NOS Side Sub Heading"/>
    <w:basedOn w:val="NOSSideHeading"/>
    <w:qFormat/>
    <w:rsid w:val="00874BE9"/>
    <w:pPr>
      <w:spacing w:line="300" w:lineRule="exact"/>
    </w:pPr>
    <w:rPr>
      <w:b w:val="0"/>
      <w:i/>
      <w:sz w:val="22"/>
    </w:rPr>
  </w:style>
  <w:style w:type="character" w:customStyle="1" w:styleId="A2">
    <w:name w:val="A2"/>
    <w:uiPriority w:val="99"/>
    <w:rsid w:val="00874BE9"/>
    <w:rPr>
      <w:b/>
      <w:bCs/>
      <w:color w:val="0078C1"/>
      <w:sz w:val="26"/>
      <w:szCs w:val="26"/>
    </w:rPr>
  </w:style>
  <w:style w:type="paragraph" w:styleId="ListParagraph">
    <w:name w:val="List Paragraph"/>
    <w:basedOn w:val="Normal"/>
    <w:qFormat/>
    <w:rsid w:val="00874BE9"/>
    <w:pPr>
      <w:spacing w:after="200" w:line="276" w:lineRule="auto"/>
      <w:ind w:left="720"/>
      <w:contextualSpacing/>
    </w:pPr>
    <w:rPr>
      <w:rFonts w:ascii="Calibri" w:hAnsi="Calibri"/>
      <w:sz w:val="22"/>
      <w:szCs w:val="22"/>
      <w:lang w:val="en-US"/>
    </w:rPr>
  </w:style>
  <w:style w:type="paragraph" w:customStyle="1" w:styleId="NOSHeaderBold">
    <w:name w:val="NOS Header Bold"/>
    <w:basedOn w:val="NoSpacing"/>
    <w:qFormat/>
    <w:rsid w:val="00874BE9"/>
    <w:pPr>
      <w:spacing w:line="360" w:lineRule="exact"/>
    </w:pPr>
    <w:rPr>
      <w:rFonts w:ascii="Arial" w:eastAsia="Calibri" w:hAnsi="Arial"/>
      <w:b/>
      <w:sz w:val="32"/>
      <w:szCs w:val="22"/>
    </w:rPr>
  </w:style>
  <w:style w:type="paragraph" w:styleId="NoSpacing">
    <w:name w:val="No Spacing"/>
    <w:uiPriority w:val="1"/>
    <w:qFormat/>
    <w:rsid w:val="00874BE9"/>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C7709"/>
    <w:pPr>
      <w:tabs>
        <w:tab w:val="center" w:pos="4513"/>
        <w:tab w:val="right" w:pos="9026"/>
      </w:tabs>
    </w:pPr>
  </w:style>
  <w:style w:type="character" w:customStyle="1" w:styleId="HeaderChar">
    <w:name w:val="Header Char"/>
    <w:basedOn w:val="DefaultParagraphFont"/>
    <w:link w:val="Header"/>
    <w:uiPriority w:val="99"/>
    <w:rsid w:val="006C7709"/>
    <w:rPr>
      <w:rFonts w:ascii="Times New Roman" w:eastAsia="Times New Roman" w:hAnsi="Times New Roman" w:cs="Times New Roman"/>
      <w:sz w:val="24"/>
      <w:szCs w:val="24"/>
      <w:lang w:val="en-GB"/>
    </w:rPr>
  </w:style>
  <w:style w:type="paragraph" w:customStyle="1" w:styleId="Unitsubheading">
    <w:name w:val="Unit sub heading"/>
    <w:basedOn w:val="Normal"/>
    <w:qFormat/>
    <w:rsid w:val="009002DF"/>
    <w:pPr>
      <w:ind w:left="1418" w:hanging="1418"/>
    </w:pPr>
    <w:rPr>
      <w:rFonts w:ascii="Arial" w:hAnsi="Arial"/>
      <w:sz w:val="28"/>
      <w:szCs w:val="28"/>
    </w:rPr>
  </w:style>
  <w:style w:type="paragraph" w:styleId="BodyText2">
    <w:name w:val="Body Text 2"/>
    <w:basedOn w:val="Normal"/>
    <w:link w:val="BodyText2Char"/>
    <w:uiPriority w:val="99"/>
    <w:semiHidden/>
    <w:unhideWhenUsed/>
    <w:rsid w:val="000D5BC2"/>
    <w:pPr>
      <w:spacing w:after="120" w:line="480" w:lineRule="auto"/>
    </w:pPr>
  </w:style>
  <w:style w:type="character" w:customStyle="1" w:styleId="BodyText2Char">
    <w:name w:val="Body Text 2 Char"/>
    <w:basedOn w:val="DefaultParagraphFont"/>
    <w:link w:val="BodyText2"/>
    <w:uiPriority w:val="99"/>
    <w:semiHidden/>
    <w:rsid w:val="000D5BC2"/>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uiPriority w:val="9"/>
    <w:semiHidden/>
    <w:rsid w:val="001A01BD"/>
    <w:rPr>
      <w:rFonts w:asciiTheme="majorHAnsi" w:eastAsiaTheme="majorEastAsia" w:hAnsiTheme="majorHAnsi" w:cstheme="majorBidi"/>
      <w:color w:val="243F60" w:themeColor="accent1" w:themeShade="7F"/>
      <w:sz w:val="24"/>
      <w:szCs w:val="24"/>
      <w:lang w:val="en-GB"/>
    </w:rPr>
  </w:style>
  <w:style w:type="character" w:customStyle="1" w:styleId="Heading2Char">
    <w:name w:val="Heading 2 Char"/>
    <w:basedOn w:val="DefaultParagraphFont"/>
    <w:link w:val="Heading2"/>
    <w:rsid w:val="001A01BD"/>
    <w:rPr>
      <w:rFonts w:asciiTheme="majorHAnsi" w:eastAsiaTheme="majorEastAsia" w:hAnsiTheme="majorHAnsi" w:cstheme="majorBidi"/>
      <w:b/>
      <w:bCs/>
      <w:color w:val="4F81BD" w:themeColor="accent1"/>
      <w:sz w:val="26"/>
      <w:szCs w:val="26"/>
      <w:lang w:val="en-GB"/>
    </w:rPr>
  </w:style>
  <w:style w:type="paragraph" w:customStyle="1" w:styleId="Bullet">
    <w:name w:val="Bullet"/>
    <w:uiPriority w:val="6"/>
    <w:rsid w:val="007F2BFE"/>
    <w:pPr>
      <w:spacing w:after="12" w:line="240" w:lineRule="auto"/>
    </w:pPr>
    <w:rPr>
      <w:rFonts w:ascii="Arial" w:eastAsia="Calibri" w:hAnsi="Arial" w:cs="Times New Roman"/>
      <w:sz w:val="24"/>
    </w:rPr>
  </w:style>
  <w:style w:type="paragraph" w:customStyle="1" w:styleId="UnitTitle">
    <w:name w:val="Unit Title"/>
    <w:qFormat/>
    <w:rsid w:val="00B1705D"/>
    <w:pPr>
      <w:spacing w:after="0" w:line="240" w:lineRule="auto"/>
      <w:ind w:left="567" w:hanging="567"/>
    </w:pPr>
    <w:rPr>
      <w:rFonts w:ascii="Arial" w:eastAsia="Times New Roman" w:hAnsi="Arial" w:cs="Times New Roman"/>
      <w:bCs/>
      <w:sz w:val="32"/>
      <w:szCs w:val="24"/>
      <w:lang w:val="en-GB"/>
    </w:rPr>
  </w:style>
  <w:style w:type="paragraph" w:customStyle="1" w:styleId="Arialbullet">
    <w:name w:val="Arial bullet"/>
    <w:basedOn w:val="Normal"/>
    <w:qFormat/>
    <w:rsid w:val="00B1705D"/>
    <w:pPr>
      <w:widowControl w:val="0"/>
      <w:numPr>
        <w:numId w:val="2"/>
      </w:numPr>
      <w:tabs>
        <w:tab w:val="clear" w:pos="722"/>
        <w:tab w:val="num" w:pos="460"/>
      </w:tabs>
      <w:autoSpaceDE w:val="0"/>
      <w:autoSpaceDN w:val="0"/>
      <w:adjustRightInd w:val="0"/>
      <w:spacing w:before="100" w:beforeAutospacing="1" w:after="60"/>
      <w:ind w:left="448" w:right="40" w:hanging="448"/>
      <w:jc w:val="both"/>
    </w:pPr>
    <w:rPr>
      <w:rFonts w:ascii="Arial" w:hAnsi="Arial" w:cs="Arial"/>
    </w:rPr>
  </w:style>
  <w:style w:type="paragraph" w:customStyle="1" w:styleId="NOSHeaderRegular">
    <w:name w:val="NOS Header Regular"/>
    <w:basedOn w:val="NOSHeaderBold"/>
    <w:qFormat/>
    <w:rsid w:val="008D1F6A"/>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E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1A0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74BE9"/>
    <w:pPr>
      <w:keepNext/>
      <w:spacing w:before="240" w:after="60"/>
      <w:outlineLvl w:val="2"/>
    </w:pPr>
    <w:rPr>
      <w:rFonts w:ascii="Arial" w:hAnsi="Arial"/>
      <w:b/>
      <w:bCs/>
      <w:sz w:val="28"/>
      <w:szCs w:val="28"/>
    </w:rPr>
  </w:style>
  <w:style w:type="paragraph" w:styleId="Heading4">
    <w:name w:val="heading 4"/>
    <w:aliases w:val="Heading 4 Char Char Char Char,Heading 4 Char Char Char"/>
    <w:basedOn w:val="Normal"/>
    <w:next w:val="Normal"/>
    <w:link w:val="Heading4Char"/>
    <w:qFormat/>
    <w:rsid w:val="00874BE9"/>
    <w:pPr>
      <w:keepNext/>
      <w:spacing w:before="120" w:after="60"/>
      <w:outlineLvl w:val="3"/>
    </w:pPr>
    <w:rPr>
      <w:rFonts w:ascii="Arial" w:hAnsi="Arial"/>
      <w:b/>
      <w:bCs/>
      <w:szCs w:val="32"/>
    </w:rPr>
  </w:style>
  <w:style w:type="paragraph" w:styleId="Heading5">
    <w:name w:val="heading 5"/>
    <w:basedOn w:val="Normal"/>
    <w:next w:val="Normal"/>
    <w:link w:val="Heading5Char"/>
    <w:uiPriority w:val="9"/>
    <w:semiHidden/>
    <w:unhideWhenUsed/>
    <w:qFormat/>
    <w:rsid w:val="001A01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74BE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74BE9"/>
    <w:rPr>
      <w:rFonts w:ascii="Arial" w:eastAsia="Times New Roman" w:hAnsi="Arial" w:cs="Times New Roman"/>
      <w:b/>
      <w:bCs/>
      <w:sz w:val="28"/>
      <w:szCs w:val="28"/>
      <w:lang w:val="en-GB"/>
    </w:rPr>
  </w:style>
  <w:style w:type="character" w:customStyle="1" w:styleId="Heading4Char">
    <w:name w:val="Heading 4 Char"/>
    <w:aliases w:val="Heading 4 Char Char Char Char Char,Heading 4 Char Char Char Char1"/>
    <w:basedOn w:val="DefaultParagraphFont"/>
    <w:link w:val="Heading4"/>
    <w:rsid w:val="00874BE9"/>
    <w:rPr>
      <w:rFonts w:ascii="Arial" w:eastAsia="Times New Roman" w:hAnsi="Arial" w:cs="Times New Roman"/>
      <w:b/>
      <w:bCs/>
      <w:sz w:val="24"/>
      <w:szCs w:val="32"/>
      <w:lang w:val="en-GB"/>
    </w:rPr>
  </w:style>
  <w:style w:type="character" w:customStyle="1" w:styleId="Heading6Char">
    <w:name w:val="Heading 6 Char"/>
    <w:basedOn w:val="DefaultParagraphFont"/>
    <w:link w:val="Heading6"/>
    <w:rsid w:val="00874BE9"/>
    <w:rPr>
      <w:rFonts w:ascii="Times New Roman" w:eastAsia="Times New Roman" w:hAnsi="Times New Roman" w:cs="Times New Roman"/>
      <w:b/>
      <w:bCs/>
      <w:lang w:val="en-GB"/>
    </w:rPr>
  </w:style>
  <w:style w:type="paragraph" w:styleId="Footer">
    <w:name w:val="footer"/>
    <w:basedOn w:val="Normal"/>
    <w:link w:val="FooterChar"/>
    <w:rsid w:val="00874BE9"/>
    <w:pPr>
      <w:tabs>
        <w:tab w:val="center" w:pos="4320"/>
        <w:tab w:val="right" w:pos="8640"/>
      </w:tabs>
    </w:pPr>
  </w:style>
  <w:style w:type="character" w:customStyle="1" w:styleId="FooterChar">
    <w:name w:val="Footer Char"/>
    <w:basedOn w:val="DefaultParagraphFont"/>
    <w:link w:val="Footer"/>
    <w:rsid w:val="00874BE9"/>
    <w:rPr>
      <w:rFonts w:ascii="Times New Roman" w:eastAsia="Times New Roman" w:hAnsi="Times New Roman" w:cs="Times New Roman"/>
      <w:sz w:val="24"/>
      <w:szCs w:val="24"/>
      <w:lang w:val="en-GB"/>
    </w:rPr>
  </w:style>
  <w:style w:type="character" w:styleId="PageNumber">
    <w:name w:val="page number"/>
    <w:rsid w:val="00874BE9"/>
    <w:rPr>
      <w:sz w:val="22"/>
    </w:rPr>
  </w:style>
  <w:style w:type="paragraph" w:styleId="BodyText3">
    <w:name w:val="Body Text 3"/>
    <w:basedOn w:val="Normal"/>
    <w:link w:val="BodyText3Char"/>
    <w:rsid w:val="00874BE9"/>
    <w:pPr>
      <w:jc w:val="both"/>
    </w:pPr>
    <w:rPr>
      <w:sz w:val="22"/>
      <w:szCs w:val="22"/>
    </w:rPr>
  </w:style>
  <w:style w:type="character" w:customStyle="1" w:styleId="BodyText3Char">
    <w:name w:val="Body Text 3 Char"/>
    <w:basedOn w:val="DefaultParagraphFont"/>
    <w:link w:val="BodyText3"/>
    <w:rsid w:val="00874BE9"/>
    <w:rPr>
      <w:rFonts w:ascii="Times New Roman" w:eastAsia="Times New Roman" w:hAnsi="Times New Roman" w:cs="Times New Roman"/>
      <w:lang w:val="en-GB"/>
    </w:rPr>
  </w:style>
  <w:style w:type="paragraph" w:customStyle="1" w:styleId="NOSSideHeading">
    <w:name w:val="NOS Side Heading"/>
    <w:basedOn w:val="Normal"/>
    <w:qFormat/>
    <w:rsid w:val="00874BE9"/>
    <w:rPr>
      <w:rFonts w:ascii="Arial" w:eastAsia="Calibri" w:hAnsi="Arial"/>
      <w:b/>
      <w:noProof/>
      <w:color w:val="0070C0"/>
      <w:sz w:val="26"/>
      <w:szCs w:val="22"/>
      <w:lang w:eastAsia="en-GB"/>
    </w:rPr>
  </w:style>
  <w:style w:type="paragraph" w:customStyle="1" w:styleId="NOSBodyText">
    <w:name w:val="NOS Body Text"/>
    <w:basedOn w:val="Normal"/>
    <w:qFormat/>
    <w:rsid w:val="00874BE9"/>
    <w:pPr>
      <w:spacing w:line="300" w:lineRule="exact"/>
    </w:pPr>
    <w:rPr>
      <w:rFonts w:ascii="Arial" w:eastAsia="Calibri" w:hAnsi="Arial"/>
      <w:sz w:val="22"/>
      <w:szCs w:val="22"/>
    </w:rPr>
  </w:style>
  <w:style w:type="paragraph" w:customStyle="1" w:styleId="NOSNumberList">
    <w:name w:val="NOS Number List"/>
    <w:basedOn w:val="NOSBodyText"/>
    <w:qFormat/>
    <w:rsid w:val="00874BE9"/>
    <w:pPr>
      <w:numPr>
        <w:numId w:val="1"/>
      </w:numPr>
    </w:pPr>
  </w:style>
  <w:style w:type="paragraph" w:customStyle="1" w:styleId="NOSSideSubHeading">
    <w:name w:val="NOS Side Sub Heading"/>
    <w:basedOn w:val="NOSSideHeading"/>
    <w:qFormat/>
    <w:rsid w:val="00874BE9"/>
    <w:pPr>
      <w:spacing w:line="300" w:lineRule="exact"/>
    </w:pPr>
    <w:rPr>
      <w:b w:val="0"/>
      <w:i/>
      <w:sz w:val="22"/>
    </w:rPr>
  </w:style>
  <w:style w:type="character" w:customStyle="1" w:styleId="A2">
    <w:name w:val="A2"/>
    <w:uiPriority w:val="99"/>
    <w:rsid w:val="00874BE9"/>
    <w:rPr>
      <w:b/>
      <w:bCs/>
      <w:color w:val="0078C1"/>
      <w:sz w:val="26"/>
      <w:szCs w:val="26"/>
    </w:rPr>
  </w:style>
  <w:style w:type="paragraph" w:styleId="ListParagraph">
    <w:name w:val="List Paragraph"/>
    <w:basedOn w:val="Normal"/>
    <w:qFormat/>
    <w:rsid w:val="00874BE9"/>
    <w:pPr>
      <w:spacing w:after="200" w:line="276" w:lineRule="auto"/>
      <w:ind w:left="720"/>
      <w:contextualSpacing/>
    </w:pPr>
    <w:rPr>
      <w:rFonts w:ascii="Calibri" w:hAnsi="Calibri"/>
      <w:sz w:val="22"/>
      <w:szCs w:val="22"/>
      <w:lang w:val="en-US"/>
    </w:rPr>
  </w:style>
  <w:style w:type="paragraph" w:customStyle="1" w:styleId="NOSHeaderBold">
    <w:name w:val="NOS Header Bold"/>
    <w:basedOn w:val="NoSpacing"/>
    <w:qFormat/>
    <w:rsid w:val="00874BE9"/>
    <w:pPr>
      <w:spacing w:line="360" w:lineRule="exact"/>
    </w:pPr>
    <w:rPr>
      <w:rFonts w:ascii="Arial" w:eastAsia="Calibri" w:hAnsi="Arial"/>
      <w:b/>
      <w:sz w:val="32"/>
      <w:szCs w:val="22"/>
    </w:rPr>
  </w:style>
  <w:style w:type="paragraph" w:styleId="NoSpacing">
    <w:name w:val="No Spacing"/>
    <w:uiPriority w:val="1"/>
    <w:qFormat/>
    <w:rsid w:val="00874BE9"/>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C7709"/>
    <w:pPr>
      <w:tabs>
        <w:tab w:val="center" w:pos="4513"/>
        <w:tab w:val="right" w:pos="9026"/>
      </w:tabs>
    </w:pPr>
  </w:style>
  <w:style w:type="character" w:customStyle="1" w:styleId="HeaderChar">
    <w:name w:val="Header Char"/>
    <w:basedOn w:val="DefaultParagraphFont"/>
    <w:link w:val="Header"/>
    <w:uiPriority w:val="99"/>
    <w:rsid w:val="006C7709"/>
    <w:rPr>
      <w:rFonts w:ascii="Times New Roman" w:eastAsia="Times New Roman" w:hAnsi="Times New Roman" w:cs="Times New Roman"/>
      <w:sz w:val="24"/>
      <w:szCs w:val="24"/>
      <w:lang w:val="en-GB"/>
    </w:rPr>
  </w:style>
  <w:style w:type="paragraph" w:customStyle="1" w:styleId="Unitsubheading">
    <w:name w:val="Unit sub heading"/>
    <w:basedOn w:val="Normal"/>
    <w:qFormat/>
    <w:rsid w:val="009002DF"/>
    <w:pPr>
      <w:ind w:left="1418" w:hanging="1418"/>
    </w:pPr>
    <w:rPr>
      <w:rFonts w:ascii="Arial" w:hAnsi="Arial"/>
      <w:sz w:val="28"/>
      <w:szCs w:val="28"/>
    </w:rPr>
  </w:style>
  <w:style w:type="paragraph" w:styleId="BodyText2">
    <w:name w:val="Body Text 2"/>
    <w:basedOn w:val="Normal"/>
    <w:link w:val="BodyText2Char"/>
    <w:uiPriority w:val="99"/>
    <w:semiHidden/>
    <w:unhideWhenUsed/>
    <w:rsid w:val="000D5BC2"/>
    <w:pPr>
      <w:spacing w:after="120" w:line="480" w:lineRule="auto"/>
    </w:pPr>
  </w:style>
  <w:style w:type="character" w:customStyle="1" w:styleId="BodyText2Char">
    <w:name w:val="Body Text 2 Char"/>
    <w:basedOn w:val="DefaultParagraphFont"/>
    <w:link w:val="BodyText2"/>
    <w:uiPriority w:val="99"/>
    <w:semiHidden/>
    <w:rsid w:val="000D5BC2"/>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uiPriority w:val="9"/>
    <w:semiHidden/>
    <w:rsid w:val="001A01BD"/>
    <w:rPr>
      <w:rFonts w:asciiTheme="majorHAnsi" w:eastAsiaTheme="majorEastAsia" w:hAnsiTheme="majorHAnsi" w:cstheme="majorBidi"/>
      <w:color w:val="243F60" w:themeColor="accent1" w:themeShade="7F"/>
      <w:sz w:val="24"/>
      <w:szCs w:val="24"/>
      <w:lang w:val="en-GB"/>
    </w:rPr>
  </w:style>
  <w:style w:type="character" w:customStyle="1" w:styleId="Heading2Char">
    <w:name w:val="Heading 2 Char"/>
    <w:basedOn w:val="DefaultParagraphFont"/>
    <w:link w:val="Heading2"/>
    <w:rsid w:val="001A01BD"/>
    <w:rPr>
      <w:rFonts w:asciiTheme="majorHAnsi" w:eastAsiaTheme="majorEastAsia" w:hAnsiTheme="majorHAnsi" w:cstheme="majorBidi"/>
      <w:b/>
      <w:bCs/>
      <w:color w:val="4F81BD" w:themeColor="accent1"/>
      <w:sz w:val="26"/>
      <w:szCs w:val="26"/>
      <w:lang w:val="en-GB"/>
    </w:rPr>
  </w:style>
  <w:style w:type="paragraph" w:customStyle="1" w:styleId="Bullet">
    <w:name w:val="Bullet"/>
    <w:uiPriority w:val="6"/>
    <w:rsid w:val="007F2BFE"/>
    <w:pPr>
      <w:spacing w:after="12" w:line="240" w:lineRule="auto"/>
    </w:pPr>
    <w:rPr>
      <w:rFonts w:ascii="Arial" w:eastAsia="Calibri" w:hAnsi="Arial" w:cs="Times New Roman"/>
      <w:sz w:val="24"/>
    </w:rPr>
  </w:style>
  <w:style w:type="paragraph" w:customStyle="1" w:styleId="UnitTitle">
    <w:name w:val="Unit Title"/>
    <w:qFormat/>
    <w:rsid w:val="00B1705D"/>
    <w:pPr>
      <w:spacing w:after="0" w:line="240" w:lineRule="auto"/>
      <w:ind w:left="567" w:hanging="567"/>
    </w:pPr>
    <w:rPr>
      <w:rFonts w:ascii="Arial" w:eastAsia="Times New Roman" w:hAnsi="Arial" w:cs="Times New Roman"/>
      <w:bCs/>
      <w:sz w:val="32"/>
      <w:szCs w:val="24"/>
      <w:lang w:val="en-GB"/>
    </w:rPr>
  </w:style>
  <w:style w:type="paragraph" w:customStyle="1" w:styleId="Arialbullet">
    <w:name w:val="Arial bullet"/>
    <w:basedOn w:val="Normal"/>
    <w:qFormat/>
    <w:rsid w:val="00B1705D"/>
    <w:pPr>
      <w:widowControl w:val="0"/>
      <w:numPr>
        <w:numId w:val="2"/>
      </w:numPr>
      <w:tabs>
        <w:tab w:val="clear" w:pos="722"/>
        <w:tab w:val="num" w:pos="460"/>
      </w:tabs>
      <w:autoSpaceDE w:val="0"/>
      <w:autoSpaceDN w:val="0"/>
      <w:adjustRightInd w:val="0"/>
      <w:spacing w:before="100" w:beforeAutospacing="1" w:after="60"/>
      <w:ind w:left="448" w:right="40" w:hanging="448"/>
      <w:jc w:val="both"/>
    </w:pPr>
    <w:rPr>
      <w:rFonts w:ascii="Arial" w:hAnsi="Arial" w:cs="Arial"/>
    </w:rPr>
  </w:style>
  <w:style w:type="paragraph" w:customStyle="1" w:styleId="NOSHeaderRegular">
    <w:name w:val="NOS Header Regular"/>
    <w:basedOn w:val="NOSHeaderBold"/>
    <w:qFormat/>
    <w:rsid w:val="008D1F6A"/>
    <w:rPr>
      <w:b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A1D8-AC19-4F8B-96E4-10892CCC6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1608</Words>
  <Characters>9168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PC3080</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Snell</dc:creator>
  <cp:keywords/>
  <dc:description/>
  <cp:lastModifiedBy>Elaine Snell</cp:lastModifiedBy>
  <cp:revision>4</cp:revision>
  <dcterms:created xsi:type="dcterms:W3CDTF">2012-07-23T10:06:00Z</dcterms:created>
  <dcterms:modified xsi:type="dcterms:W3CDTF">2012-07-26T12:30:00Z</dcterms:modified>
</cp:coreProperties>
</file>