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9AEF" w14:textId="3E46FD7D" w:rsidR="008C2DAE" w:rsidRPr="00101797" w:rsidRDefault="00101797" w:rsidP="00101797">
      <w:pPr>
        <w:pStyle w:val="Heading3"/>
      </w:pPr>
      <w:bookmarkStart w:id="0" w:name="_GoBack"/>
      <w:bookmarkEnd w:id="0"/>
      <w:r w:rsidRPr="00101797">
        <w:t xml:space="preserve">National 5 Economics </w:t>
      </w:r>
      <w:r w:rsidR="00B25BD8" w:rsidRPr="00101797">
        <w:t xml:space="preserve">— </w:t>
      </w:r>
      <w:r w:rsidRPr="00101797">
        <w:t xml:space="preserve">assignment </w:t>
      </w:r>
      <w:r w:rsidR="008469CF">
        <w:t xml:space="preserve">notes </w:t>
      </w:r>
    </w:p>
    <w:p w14:paraId="0C920F58" w14:textId="469FB4C7" w:rsidR="008C2DAE" w:rsidRPr="00F8641B" w:rsidRDefault="00515AFE" w:rsidP="00801C85">
      <w:r>
        <w:t xml:space="preserve">You can </w:t>
      </w:r>
      <w:r w:rsidR="008C2DAE" w:rsidRPr="00F8641B">
        <w:t>use</w:t>
      </w:r>
      <w:r>
        <w:t xml:space="preserve"> this</w:t>
      </w:r>
      <w:r w:rsidR="008C2DAE" w:rsidRPr="00F8641B">
        <w:t xml:space="preserve"> to reco</w:t>
      </w:r>
      <w:r w:rsidR="00101797">
        <w:t>rd your research and analysis</w:t>
      </w:r>
      <w:r>
        <w:t>, and to help you prepare your final report.</w:t>
      </w:r>
      <w:r w:rsidR="00101797">
        <w:t xml:space="preserve"> I</w:t>
      </w:r>
      <w:r w:rsidR="00101797" w:rsidRPr="00DB0772">
        <w:t xml:space="preserve">f </w:t>
      </w:r>
      <w:r>
        <w:t xml:space="preserve">you need </w:t>
      </w:r>
      <w:r w:rsidR="00101797" w:rsidRPr="00DB0772">
        <w:t>additional space</w:t>
      </w:r>
      <w:r>
        <w:t>,</w:t>
      </w:r>
      <w:r w:rsidR="00101797" w:rsidRPr="00DB0772">
        <w:t xml:space="preserve"> </w:t>
      </w:r>
      <w:r w:rsidR="00101797">
        <w:t>y</w:t>
      </w:r>
      <w:r w:rsidR="00101797" w:rsidRPr="00DB0772">
        <w:t xml:space="preserve">ou </w:t>
      </w:r>
      <w:r w:rsidR="00101797">
        <w:t>can</w:t>
      </w:r>
      <w:r w:rsidR="00101797" w:rsidRPr="00DB0772">
        <w:t xml:space="preserve"> add more rows to any </w:t>
      </w:r>
      <w:r w:rsidR="00101797">
        <w:t xml:space="preserve">of the </w:t>
      </w:r>
      <w:r w:rsidR="00101797" w:rsidRPr="00DB0772">
        <w:t>table</w:t>
      </w:r>
      <w:r w:rsidR="00101797">
        <w:t>s</w:t>
      </w:r>
      <w:r w:rsidR="00101797" w:rsidRPr="00DB0772">
        <w:t>.</w:t>
      </w:r>
      <w:r w:rsidR="00101797">
        <w:t xml:space="preserve"> </w:t>
      </w:r>
    </w:p>
    <w:p w14:paraId="5A634A74" w14:textId="77777777" w:rsidR="008C2DAE" w:rsidRDefault="008C2DAE" w:rsidP="00801C85">
      <w:pPr>
        <w:rPr>
          <w:b/>
        </w:rPr>
      </w:pPr>
    </w:p>
    <w:p w14:paraId="2E2C39C8" w14:textId="44A35443" w:rsidR="008C2DAE" w:rsidRDefault="008C2DAE" w:rsidP="00B92A1B">
      <w:pPr>
        <w:spacing w:after="120"/>
        <w:rPr>
          <w:b/>
          <w:sz w:val="24"/>
        </w:rPr>
      </w:pPr>
      <w:r>
        <w:rPr>
          <w:b/>
          <w:sz w:val="24"/>
        </w:rPr>
        <w:t xml:space="preserve">Introduction </w:t>
      </w:r>
      <w:r w:rsidR="00101797">
        <w:rPr>
          <w:b/>
          <w:sz w:val="24"/>
        </w:rPr>
        <w:t>(3 m</w:t>
      </w:r>
      <w:r>
        <w:rPr>
          <w:b/>
          <w:sz w:val="24"/>
        </w:rPr>
        <w:t>arks</w:t>
      </w:r>
      <w:r w:rsidR="00101797">
        <w:rPr>
          <w:b/>
          <w:sz w:val="24"/>
        </w:rPr>
        <w:t>)</w:t>
      </w:r>
    </w:p>
    <w:tbl>
      <w:tblPr>
        <w:tblW w:w="495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5319"/>
      </w:tblGrid>
      <w:tr w:rsidR="00A705A7" w:rsidRPr="00D07165" w14:paraId="0F2370AE" w14:textId="77777777" w:rsidTr="0091023D">
        <w:trPr>
          <w:trHeight w:val="567"/>
        </w:trPr>
        <w:tc>
          <w:tcPr>
            <w:tcW w:w="1615" w:type="pct"/>
            <w:shd w:val="clear" w:color="auto" w:fill="BFBFBF"/>
            <w:vAlign w:val="center"/>
          </w:tcPr>
          <w:p w14:paraId="299CA10D" w14:textId="77777777" w:rsidR="00A705A7" w:rsidRPr="00D07165" w:rsidRDefault="00A705A7" w:rsidP="003A3131">
            <w:pPr>
              <w:rPr>
                <w:b/>
              </w:rPr>
            </w:pPr>
          </w:p>
        </w:tc>
        <w:tc>
          <w:tcPr>
            <w:tcW w:w="3385" w:type="pct"/>
            <w:shd w:val="clear" w:color="auto" w:fill="BFBFBF"/>
            <w:vAlign w:val="center"/>
          </w:tcPr>
          <w:p w14:paraId="78DB4643" w14:textId="4AB199FF" w:rsidR="00A705A7" w:rsidRPr="00D07165" w:rsidRDefault="008469CF" w:rsidP="003A3131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705A7" w:rsidRPr="00D07165" w14:paraId="38DC1CCE" w14:textId="77777777" w:rsidTr="0091023D">
        <w:trPr>
          <w:trHeight w:val="567"/>
        </w:trPr>
        <w:tc>
          <w:tcPr>
            <w:tcW w:w="1615" w:type="pct"/>
            <w:shd w:val="clear" w:color="auto" w:fill="auto"/>
            <w:vAlign w:val="center"/>
          </w:tcPr>
          <w:p w14:paraId="5DA66BE5" w14:textId="5E546DF7" w:rsidR="00A705A7" w:rsidRPr="00D07165" w:rsidRDefault="00A705A7" w:rsidP="003A3131">
            <w:pPr>
              <w:rPr>
                <w:b/>
              </w:rPr>
            </w:pPr>
            <w:r>
              <w:t>Question/title</w:t>
            </w:r>
          </w:p>
        </w:tc>
        <w:tc>
          <w:tcPr>
            <w:tcW w:w="3385" w:type="pct"/>
            <w:shd w:val="clear" w:color="auto" w:fill="auto"/>
            <w:vAlign w:val="center"/>
          </w:tcPr>
          <w:p w14:paraId="5486223B" w14:textId="77777777" w:rsidR="00A705A7" w:rsidRPr="00D07165" w:rsidRDefault="00A705A7" w:rsidP="003A3131">
            <w:pPr>
              <w:rPr>
                <w:b/>
              </w:rPr>
            </w:pPr>
          </w:p>
        </w:tc>
      </w:tr>
      <w:tr w:rsidR="00A705A7" w:rsidRPr="00D07165" w14:paraId="71BB737D" w14:textId="77777777" w:rsidTr="0091023D">
        <w:trPr>
          <w:trHeight w:val="567"/>
        </w:trPr>
        <w:tc>
          <w:tcPr>
            <w:tcW w:w="1615" w:type="pct"/>
            <w:shd w:val="clear" w:color="auto" w:fill="auto"/>
            <w:vAlign w:val="center"/>
          </w:tcPr>
          <w:p w14:paraId="6F49EFD6" w14:textId="3EF088BD" w:rsidR="00A705A7" w:rsidRPr="00D07165" w:rsidRDefault="00A705A7" w:rsidP="00A705A7">
            <w:pPr>
              <w:rPr>
                <w:b/>
              </w:rPr>
            </w:pPr>
            <w:r>
              <w:t>Economic background</w:t>
            </w:r>
          </w:p>
        </w:tc>
        <w:tc>
          <w:tcPr>
            <w:tcW w:w="3385" w:type="pct"/>
            <w:shd w:val="clear" w:color="auto" w:fill="auto"/>
            <w:vAlign w:val="center"/>
          </w:tcPr>
          <w:p w14:paraId="0282DF41" w14:textId="77777777" w:rsidR="00A705A7" w:rsidRPr="00D07165" w:rsidRDefault="00A705A7" w:rsidP="003A3131">
            <w:pPr>
              <w:rPr>
                <w:b/>
              </w:rPr>
            </w:pPr>
          </w:p>
        </w:tc>
      </w:tr>
      <w:tr w:rsidR="00A705A7" w:rsidRPr="00D07165" w14:paraId="2D904E99" w14:textId="77777777" w:rsidTr="0091023D">
        <w:trPr>
          <w:trHeight w:val="567"/>
        </w:trPr>
        <w:tc>
          <w:tcPr>
            <w:tcW w:w="1615" w:type="pct"/>
            <w:shd w:val="clear" w:color="auto" w:fill="auto"/>
            <w:vAlign w:val="center"/>
          </w:tcPr>
          <w:p w14:paraId="3F4A6911" w14:textId="2CBA8969" w:rsidR="00A705A7" w:rsidRPr="00D07165" w:rsidRDefault="00A705A7" w:rsidP="003A3131">
            <w:pPr>
              <w:rPr>
                <w:b/>
              </w:rPr>
            </w:pPr>
            <w:r>
              <w:t>Economic background</w:t>
            </w:r>
          </w:p>
        </w:tc>
        <w:tc>
          <w:tcPr>
            <w:tcW w:w="3385" w:type="pct"/>
            <w:shd w:val="clear" w:color="auto" w:fill="auto"/>
            <w:vAlign w:val="center"/>
          </w:tcPr>
          <w:p w14:paraId="24AD75E3" w14:textId="77777777" w:rsidR="00A705A7" w:rsidRPr="00D07165" w:rsidRDefault="00A705A7" w:rsidP="003A3131">
            <w:pPr>
              <w:rPr>
                <w:b/>
              </w:rPr>
            </w:pPr>
          </w:p>
        </w:tc>
      </w:tr>
    </w:tbl>
    <w:p w14:paraId="5C40228E" w14:textId="2F39BB24" w:rsidR="008C2DAE" w:rsidRDefault="008C2DAE" w:rsidP="008C2DAE">
      <w:pPr>
        <w:rPr>
          <w:b/>
          <w:sz w:val="24"/>
        </w:rPr>
      </w:pPr>
    </w:p>
    <w:p w14:paraId="237A9786" w14:textId="373636BD" w:rsidR="008C2DAE" w:rsidRDefault="008C2DAE" w:rsidP="006D0591">
      <w:pPr>
        <w:spacing w:after="120"/>
        <w:rPr>
          <w:b/>
          <w:sz w:val="24"/>
        </w:rPr>
      </w:pPr>
      <w:r w:rsidRPr="00186015">
        <w:rPr>
          <w:b/>
          <w:sz w:val="24"/>
        </w:rPr>
        <w:t>Research</w:t>
      </w:r>
      <w:r w:rsidR="00101797">
        <w:rPr>
          <w:b/>
          <w:sz w:val="24"/>
        </w:rPr>
        <w:t xml:space="preserve"> s</w:t>
      </w:r>
      <w:r>
        <w:rPr>
          <w:b/>
          <w:sz w:val="24"/>
        </w:rPr>
        <w:t xml:space="preserve">ources </w:t>
      </w:r>
      <w:r w:rsidR="00101797">
        <w:rPr>
          <w:b/>
          <w:sz w:val="24"/>
        </w:rPr>
        <w:t>(</w:t>
      </w:r>
      <w:proofErr w:type="gramStart"/>
      <w:r w:rsidR="00101797">
        <w:rPr>
          <w:b/>
          <w:sz w:val="24"/>
        </w:rPr>
        <w:t>6</w:t>
      </w:r>
      <w:proofErr w:type="gramEnd"/>
      <w:r w:rsidR="00101797">
        <w:rPr>
          <w:b/>
          <w:sz w:val="24"/>
        </w:rPr>
        <w:t xml:space="preserve"> m</w:t>
      </w:r>
      <w:r>
        <w:rPr>
          <w:b/>
          <w:sz w:val="24"/>
        </w:rPr>
        <w:t>arks</w:t>
      </w:r>
      <w:r w:rsidR="00101797">
        <w:rPr>
          <w:b/>
          <w:sz w:val="24"/>
        </w:rPr>
        <w:t>)</w:t>
      </w:r>
    </w:p>
    <w:tbl>
      <w:tblPr>
        <w:tblW w:w="495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2643"/>
        <w:gridCol w:w="2676"/>
      </w:tblGrid>
      <w:tr w:rsidR="00A705A7" w14:paraId="27BFFC61" w14:textId="77777777" w:rsidTr="0091023D">
        <w:trPr>
          <w:trHeight w:val="567"/>
        </w:trPr>
        <w:tc>
          <w:tcPr>
            <w:tcW w:w="1615" w:type="pct"/>
            <w:shd w:val="clear" w:color="auto" w:fill="BFBFBF" w:themeFill="background1" w:themeFillShade="BF"/>
            <w:vAlign w:val="center"/>
          </w:tcPr>
          <w:p w14:paraId="27B1B5FA" w14:textId="77777777" w:rsidR="00A705A7" w:rsidRPr="00ED6CD5" w:rsidRDefault="00A705A7" w:rsidP="003A3131">
            <w:pPr>
              <w:rPr>
                <w:b/>
              </w:rPr>
            </w:pPr>
            <w:r w:rsidRPr="00ED6CD5">
              <w:rPr>
                <w:b/>
              </w:rPr>
              <w:t>Brief details of source</w:t>
            </w:r>
          </w:p>
        </w:tc>
        <w:tc>
          <w:tcPr>
            <w:tcW w:w="1682" w:type="pct"/>
            <w:shd w:val="clear" w:color="auto" w:fill="BFBFBF" w:themeFill="background1" w:themeFillShade="BF"/>
            <w:vAlign w:val="center"/>
          </w:tcPr>
          <w:p w14:paraId="679F0E5C" w14:textId="77777777" w:rsidR="00A705A7" w:rsidRPr="00ED6CD5" w:rsidRDefault="00A705A7" w:rsidP="003A3131">
            <w:pPr>
              <w:rPr>
                <w:b/>
              </w:rPr>
            </w:pPr>
            <w:r w:rsidRPr="00ED6CD5">
              <w:rPr>
                <w:b/>
              </w:rPr>
              <w:t>Reason for choosing</w:t>
            </w:r>
          </w:p>
        </w:tc>
        <w:tc>
          <w:tcPr>
            <w:tcW w:w="1703" w:type="pct"/>
            <w:shd w:val="clear" w:color="auto" w:fill="BFBFBF" w:themeFill="background1" w:themeFillShade="BF"/>
            <w:vAlign w:val="center"/>
          </w:tcPr>
          <w:p w14:paraId="5BF6D7C1" w14:textId="77777777" w:rsidR="00A705A7" w:rsidRPr="00ED6CD5" w:rsidRDefault="00A705A7" w:rsidP="003A3131">
            <w:pPr>
              <w:rPr>
                <w:b/>
              </w:rPr>
            </w:pPr>
            <w:r w:rsidRPr="00ED6CD5">
              <w:rPr>
                <w:b/>
              </w:rPr>
              <w:t>Value(s) of information</w:t>
            </w:r>
          </w:p>
        </w:tc>
      </w:tr>
      <w:tr w:rsidR="00A705A7" w14:paraId="39F10B1B" w14:textId="77777777" w:rsidTr="0091023D">
        <w:trPr>
          <w:trHeight w:val="567"/>
        </w:trPr>
        <w:tc>
          <w:tcPr>
            <w:tcW w:w="1615" w:type="pct"/>
            <w:shd w:val="clear" w:color="auto" w:fill="auto"/>
            <w:vAlign w:val="center"/>
          </w:tcPr>
          <w:p w14:paraId="0B41D2FC" w14:textId="77777777" w:rsidR="00A705A7" w:rsidRPr="00EC445D" w:rsidRDefault="00A705A7" w:rsidP="003A3131"/>
        </w:tc>
        <w:tc>
          <w:tcPr>
            <w:tcW w:w="1682" w:type="pct"/>
            <w:shd w:val="clear" w:color="auto" w:fill="auto"/>
            <w:vAlign w:val="center"/>
          </w:tcPr>
          <w:p w14:paraId="7747B46E" w14:textId="77777777" w:rsidR="00A705A7" w:rsidRPr="00EC445D" w:rsidRDefault="00A705A7" w:rsidP="003A3131"/>
        </w:tc>
        <w:tc>
          <w:tcPr>
            <w:tcW w:w="1703" w:type="pct"/>
            <w:shd w:val="clear" w:color="auto" w:fill="auto"/>
            <w:vAlign w:val="center"/>
          </w:tcPr>
          <w:p w14:paraId="14E1EA95" w14:textId="77777777" w:rsidR="00A705A7" w:rsidRPr="00EC445D" w:rsidRDefault="00A705A7" w:rsidP="003A3131"/>
        </w:tc>
      </w:tr>
      <w:tr w:rsidR="00A705A7" w14:paraId="766E367D" w14:textId="77777777" w:rsidTr="0091023D">
        <w:trPr>
          <w:trHeight w:val="567"/>
        </w:trPr>
        <w:tc>
          <w:tcPr>
            <w:tcW w:w="1615" w:type="pct"/>
            <w:shd w:val="clear" w:color="auto" w:fill="auto"/>
            <w:vAlign w:val="center"/>
          </w:tcPr>
          <w:p w14:paraId="6F43CE64" w14:textId="77777777" w:rsidR="00A705A7" w:rsidRPr="00EC445D" w:rsidRDefault="00A705A7" w:rsidP="003A3131"/>
        </w:tc>
        <w:tc>
          <w:tcPr>
            <w:tcW w:w="1682" w:type="pct"/>
            <w:shd w:val="clear" w:color="auto" w:fill="auto"/>
            <w:vAlign w:val="center"/>
          </w:tcPr>
          <w:p w14:paraId="1751CC64" w14:textId="77777777" w:rsidR="00A705A7" w:rsidRPr="00EC445D" w:rsidRDefault="00A705A7" w:rsidP="003A3131"/>
        </w:tc>
        <w:tc>
          <w:tcPr>
            <w:tcW w:w="1703" w:type="pct"/>
            <w:shd w:val="clear" w:color="auto" w:fill="auto"/>
            <w:vAlign w:val="center"/>
          </w:tcPr>
          <w:p w14:paraId="381AC7C2" w14:textId="77777777" w:rsidR="00A705A7" w:rsidRPr="00EC445D" w:rsidRDefault="00A705A7" w:rsidP="003A3131"/>
        </w:tc>
      </w:tr>
      <w:tr w:rsidR="00A705A7" w14:paraId="78911787" w14:textId="77777777" w:rsidTr="0091023D">
        <w:trPr>
          <w:trHeight w:val="567"/>
        </w:trPr>
        <w:tc>
          <w:tcPr>
            <w:tcW w:w="1615" w:type="pct"/>
            <w:shd w:val="clear" w:color="auto" w:fill="auto"/>
            <w:vAlign w:val="center"/>
          </w:tcPr>
          <w:p w14:paraId="7D2D5184" w14:textId="77777777" w:rsidR="00A705A7" w:rsidRPr="00EC445D" w:rsidRDefault="00A705A7" w:rsidP="003A3131"/>
        </w:tc>
        <w:tc>
          <w:tcPr>
            <w:tcW w:w="1682" w:type="pct"/>
            <w:shd w:val="clear" w:color="auto" w:fill="auto"/>
            <w:vAlign w:val="center"/>
          </w:tcPr>
          <w:p w14:paraId="4E9D3BC0" w14:textId="77777777" w:rsidR="00A705A7" w:rsidRPr="00EC445D" w:rsidRDefault="00A705A7" w:rsidP="003A3131"/>
        </w:tc>
        <w:tc>
          <w:tcPr>
            <w:tcW w:w="1703" w:type="pct"/>
            <w:shd w:val="clear" w:color="auto" w:fill="auto"/>
            <w:vAlign w:val="center"/>
          </w:tcPr>
          <w:p w14:paraId="010A05E7" w14:textId="77777777" w:rsidR="00A705A7" w:rsidRPr="00EC445D" w:rsidRDefault="00A705A7" w:rsidP="003A3131"/>
        </w:tc>
      </w:tr>
    </w:tbl>
    <w:p w14:paraId="62F0B933" w14:textId="77777777" w:rsidR="008C2DAE" w:rsidRDefault="008C2DAE" w:rsidP="008C2DAE">
      <w:pPr>
        <w:rPr>
          <w:b/>
          <w:sz w:val="24"/>
        </w:rPr>
      </w:pPr>
    </w:p>
    <w:p w14:paraId="47FDB3F7" w14:textId="2FA6DDC6" w:rsidR="008C2DAE" w:rsidRDefault="00101797" w:rsidP="006D0591">
      <w:pPr>
        <w:spacing w:after="120"/>
        <w:rPr>
          <w:b/>
          <w:sz w:val="24"/>
        </w:rPr>
      </w:pPr>
      <w:r>
        <w:rPr>
          <w:b/>
          <w:sz w:val="24"/>
        </w:rPr>
        <w:t>Findings, analysis and i</w:t>
      </w:r>
      <w:r w:rsidR="008C2DAE">
        <w:rPr>
          <w:b/>
          <w:sz w:val="24"/>
        </w:rPr>
        <w:t xml:space="preserve">nterpretation </w:t>
      </w:r>
      <w:r>
        <w:rPr>
          <w:b/>
          <w:sz w:val="24"/>
        </w:rPr>
        <w:t>(12 m</w:t>
      </w:r>
      <w:r w:rsidR="008C2DAE">
        <w:rPr>
          <w:b/>
          <w:sz w:val="24"/>
        </w:rPr>
        <w:t>arks</w:t>
      </w:r>
      <w:r>
        <w:rPr>
          <w:b/>
          <w:sz w:val="24"/>
        </w:rPr>
        <w:t>)</w:t>
      </w:r>
    </w:p>
    <w:tbl>
      <w:tblPr>
        <w:tblW w:w="495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2274"/>
        <w:gridCol w:w="4264"/>
      </w:tblGrid>
      <w:tr w:rsidR="00A705A7" w14:paraId="228DC100" w14:textId="77777777" w:rsidTr="0091023D">
        <w:trPr>
          <w:trHeight w:val="567"/>
        </w:trPr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7E9AEE67" w14:textId="77777777" w:rsidR="00A705A7" w:rsidRPr="00ED6CD5" w:rsidRDefault="00A705A7" w:rsidP="003A3131">
            <w:pPr>
              <w:rPr>
                <w:b/>
              </w:rPr>
            </w:pPr>
            <w:r w:rsidRPr="00ED6CD5">
              <w:rPr>
                <w:b/>
              </w:rPr>
              <w:t>Source</w:t>
            </w:r>
          </w:p>
        </w:tc>
        <w:tc>
          <w:tcPr>
            <w:tcW w:w="1447" w:type="pct"/>
            <w:shd w:val="clear" w:color="auto" w:fill="BFBFBF" w:themeFill="background1" w:themeFillShade="BF"/>
            <w:vAlign w:val="center"/>
          </w:tcPr>
          <w:p w14:paraId="18B8D2F7" w14:textId="77777777" w:rsidR="00A705A7" w:rsidRPr="00ED6CD5" w:rsidRDefault="00A705A7" w:rsidP="003A3131">
            <w:pPr>
              <w:rPr>
                <w:b/>
              </w:rPr>
            </w:pPr>
            <w:r w:rsidRPr="00ED6CD5">
              <w:rPr>
                <w:b/>
              </w:rPr>
              <w:t>Findings</w:t>
            </w:r>
          </w:p>
        </w:tc>
        <w:tc>
          <w:tcPr>
            <w:tcW w:w="2714" w:type="pct"/>
            <w:shd w:val="clear" w:color="auto" w:fill="BFBFBF" w:themeFill="background1" w:themeFillShade="BF"/>
            <w:vAlign w:val="center"/>
          </w:tcPr>
          <w:p w14:paraId="058216CA" w14:textId="5C5FD730" w:rsidR="00A705A7" w:rsidRPr="00ED6CD5" w:rsidRDefault="00A705A7" w:rsidP="003A3131">
            <w:pPr>
              <w:rPr>
                <w:b/>
              </w:rPr>
            </w:pPr>
            <w:r w:rsidRPr="00ED6CD5">
              <w:rPr>
                <w:b/>
              </w:rPr>
              <w:t>Analys</w:t>
            </w:r>
            <w:r w:rsidR="00011E54">
              <w:rPr>
                <w:b/>
              </w:rPr>
              <w:t>i</w:t>
            </w:r>
            <w:r w:rsidRPr="00ED6CD5">
              <w:rPr>
                <w:b/>
              </w:rPr>
              <w:t>s</w:t>
            </w:r>
            <w:r w:rsidR="00944C29">
              <w:rPr>
                <w:b/>
              </w:rPr>
              <w:t xml:space="preserve"> and</w:t>
            </w:r>
            <w:r w:rsidRPr="00ED6CD5">
              <w:rPr>
                <w:b/>
              </w:rPr>
              <w:t>/</w:t>
            </w:r>
            <w:r w:rsidR="00944C29">
              <w:rPr>
                <w:b/>
              </w:rPr>
              <w:t xml:space="preserve">or </w:t>
            </w:r>
            <w:r w:rsidRPr="00ED6CD5">
              <w:rPr>
                <w:b/>
              </w:rPr>
              <w:t>interpretation point</w:t>
            </w:r>
            <w:r w:rsidR="0088532F">
              <w:rPr>
                <w:b/>
              </w:rPr>
              <w:t>(</w:t>
            </w:r>
            <w:r w:rsidRPr="00ED6CD5">
              <w:rPr>
                <w:b/>
              </w:rPr>
              <w:t>s</w:t>
            </w:r>
            <w:r w:rsidR="0088532F">
              <w:rPr>
                <w:b/>
              </w:rPr>
              <w:t>)</w:t>
            </w:r>
            <w:r w:rsidRPr="00ED6CD5">
              <w:rPr>
                <w:b/>
              </w:rPr>
              <w:t>:</w:t>
            </w:r>
          </w:p>
          <w:p w14:paraId="6AB0FAAD" w14:textId="77777777" w:rsidR="00A705A7" w:rsidRPr="00EC445D" w:rsidRDefault="00A705A7" w:rsidP="003A3131">
            <w:r>
              <w:t>(eg this shows that … t</w:t>
            </w:r>
            <w:r w:rsidRPr="00EC445D">
              <w:t>his means that …</w:t>
            </w:r>
            <w:r>
              <w:t xml:space="preserve"> this suggests that … this leads to … therefore … the impact is …)</w:t>
            </w:r>
          </w:p>
        </w:tc>
      </w:tr>
      <w:tr w:rsidR="00A705A7" w14:paraId="2A6162E8" w14:textId="77777777" w:rsidTr="0091023D">
        <w:trPr>
          <w:trHeight w:val="567"/>
        </w:trPr>
        <w:tc>
          <w:tcPr>
            <w:tcW w:w="839" w:type="pct"/>
            <w:shd w:val="clear" w:color="auto" w:fill="auto"/>
            <w:vAlign w:val="center"/>
          </w:tcPr>
          <w:p w14:paraId="3331E408" w14:textId="77777777" w:rsidR="00A705A7" w:rsidRPr="00EC445D" w:rsidRDefault="00A705A7" w:rsidP="003A3131"/>
        </w:tc>
        <w:tc>
          <w:tcPr>
            <w:tcW w:w="1447" w:type="pct"/>
            <w:shd w:val="clear" w:color="auto" w:fill="auto"/>
            <w:vAlign w:val="center"/>
          </w:tcPr>
          <w:p w14:paraId="1C05E83E" w14:textId="77777777" w:rsidR="00A705A7" w:rsidRPr="00EC445D" w:rsidRDefault="00A705A7" w:rsidP="003A3131"/>
        </w:tc>
        <w:tc>
          <w:tcPr>
            <w:tcW w:w="2714" w:type="pct"/>
            <w:shd w:val="clear" w:color="auto" w:fill="auto"/>
            <w:vAlign w:val="center"/>
          </w:tcPr>
          <w:p w14:paraId="29AB4421" w14:textId="77777777" w:rsidR="00A705A7" w:rsidRPr="00EC445D" w:rsidRDefault="00A705A7" w:rsidP="003A3131"/>
        </w:tc>
      </w:tr>
      <w:tr w:rsidR="00A705A7" w14:paraId="3A5A1A37" w14:textId="77777777" w:rsidTr="0091023D">
        <w:trPr>
          <w:trHeight w:val="567"/>
        </w:trPr>
        <w:tc>
          <w:tcPr>
            <w:tcW w:w="839" w:type="pct"/>
            <w:shd w:val="clear" w:color="auto" w:fill="auto"/>
            <w:vAlign w:val="center"/>
          </w:tcPr>
          <w:p w14:paraId="751C2B9B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54C1C488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14:paraId="289D6C8D" w14:textId="77777777" w:rsidR="00A705A7" w:rsidRPr="00EC445D" w:rsidRDefault="00A705A7" w:rsidP="003A3131">
            <w:pPr>
              <w:rPr>
                <w:sz w:val="24"/>
              </w:rPr>
            </w:pPr>
          </w:p>
        </w:tc>
      </w:tr>
      <w:tr w:rsidR="00A705A7" w14:paraId="023ECDB3" w14:textId="77777777" w:rsidTr="0091023D">
        <w:trPr>
          <w:trHeight w:val="567"/>
        </w:trPr>
        <w:tc>
          <w:tcPr>
            <w:tcW w:w="839" w:type="pct"/>
            <w:shd w:val="clear" w:color="auto" w:fill="auto"/>
            <w:vAlign w:val="center"/>
          </w:tcPr>
          <w:p w14:paraId="2DAC8447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4E5B5888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14:paraId="216030DA" w14:textId="77777777" w:rsidR="00A705A7" w:rsidRPr="00EC445D" w:rsidRDefault="00A705A7" w:rsidP="003A3131">
            <w:pPr>
              <w:rPr>
                <w:sz w:val="24"/>
              </w:rPr>
            </w:pPr>
          </w:p>
        </w:tc>
      </w:tr>
      <w:tr w:rsidR="00A705A7" w14:paraId="3389C5C5" w14:textId="77777777" w:rsidTr="0091023D">
        <w:trPr>
          <w:trHeight w:val="567"/>
        </w:trPr>
        <w:tc>
          <w:tcPr>
            <w:tcW w:w="839" w:type="pct"/>
            <w:shd w:val="clear" w:color="auto" w:fill="auto"/>
            <w:vAlign w:val="center"/>
          </w:tcPr>
          <w:p w14:paraId="3E660FD6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6C7A6D58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14:paraId="2FC1A954" w14:textId="77777777" w:rsidR="00A705A7" w:rsidRPr="00EC445D" w:rsidRDefault="00A705A7" w:rsidP="003A3131">
            <w:pPr>
              <w:rPr>
                <w:sz w:val="24"/>
              </w:rPr>
            </w:pPr>
          </w:p>
        </w:tc>
      </w:tr>
      <w:tr w:rsidR="00641DA7" w14:paraId="00DA5F97" w14:textId="77777777" w:rsidTr="0091023D">
        <w:trPr>
          <w:trHeight w:val="567"/>
        </w:trPr>
        <w:tc>
          <w:tcPr>
            <w:tcW w:w="839" w:type="pct"/>
            <w:shd w:val="clear" w:color="auto" w:fill="auto"/>
            <w:vAlign w:val="center"/>
          </w:tcPr>
          <w:p w14:paraId="3BC40013" w14:textId="77777777" w:rsidR="00641DA7" w:rsidRPr="00EC445D" w:rsidRDefault="00641DA7" w:rsidP="003A3131">
            <w:pPr>
              <w:rPr>
                <w:sz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6943B1B1" w14:textId="77777777" w:rsidR="00641DA7" w:rsidRPr="00EC445D" w:rsidRDefault="00641DA7" w:rsidP="003A3131">
            <w:pPr>
              <w:rPr>
                <w:sz w:val="24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14:paraId="6504B681" w14:textId="77777777" w:rsidR="00641DA7" w:rsidRPr="00EC445D" w:rsidRDefault="00641DA7" w:rsidP="003A3131">
            <w:pPr>
              <w:rPr>
                <w:sz w:val="24"/>
              </w:rPr>
            </w:pPr>
          </w:p>
        </w:tc>
      </w:tr>
      <w:tr w:rsidR="00641DA7" w14:paraId="25AAAE73" w14:textId="77777777" w:rsidTr="0091023D">
        <w:trPr>
          <w:trHeight w:val="567"/>
        </w:trPr>
        <w:tc>
          <w:tcPr>
            <w:tcW w:w="839" w:type="pct"/>
            <w:shd w:val="clear" w:color="auto" w:fill="auto"/>
            <w:vAlign w:val="center"/>
          </w:tcPr>
          <w:p w14:paraId="4D0CFC95" w14:textId="77777777" w:rsidR="00641DA7" w:rsidRPr="00EC445D" w:rsidRDefault="00641DA7" w:rsidP="003A3131">
            <w:pPr>
              <w:rPr>
                <w:sz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0642AF1B" w14:textId="77777777" w:rsidR="00641DA7" w:rsidRPr="00EC445D" w:rsidRDefault="00641DA7" w:rsidP="003A3131">
            <w:pPr>
              <w:rPr>
                <w:sz w:val="24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14:paraId="47446385" w14:textId="77777777" w:rsidR="00641DA7" w:rsidRPr="00EC445D" w:rsidRDefault="00641DA7" w:rsidP="003A3131">
            <w:pPr>
              <w:rPr>
                <w:sz w:val="24"/>
              </w:rPr>
            </w:pPr>
          </w:p>
        </w:tc>
      </w:tr>
    </w:tbl>
    <w:p w14:paraId="1F4F4959" w14:textId="77777777" w:rsidR="00101797" w:rsidRDefault="00101797" w:rsidP="008C2DAE">
      <w:pPr>
        <w:rPr>
          <w:b/>
          <w:sz w:val="24"/>
        </w:rPr>
      </w:pPr>
    </w:p>
    <w:p w14:paraId="697F7AF3" w14:textId="77777777" w:rsidR="00E03368" w:rsidRDefault="00E03368">
      <w:pPr>
        <w:spacing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5F1E0977" w14:textId="5F10C01C" w:rsidR="008C2DAE" w:rsidRDefault="00101797" w:rsidP="006D0591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>Conclusion</w:t>
      </w:r>
      <w:r w:rsidR="009A104A">
        <w:rPr>
          <w:b/>
          <w:sz w:val="24"/>
        </w:rPr>
        <w:t>(</w:t>
      </w:r>
      <w:r>
        <w:rPr>
          <w:b/>
          <w:sz w:val="24"/>
        </w:rPr>
        <w:t>s</w:t>
      </w:r>
      <w:r w:rsidR="009A104A">
        <w:rPr>
          <w:b/>
          <w:sz w:val="24"/>
        </w:rPr>
        <w:t>)</w:t>
      </w:r>
      <w:r>
        <w:rPr>
          <w:b/>
          <w:sz w:val="24"/>
        </w:rPr>
        <w:t>/r</w:t>
      </w:r>
      <w:r w:rsidR="008C2DAE">
        <w:rPr>
          <w:b/>
          <w:sz w:val="24"/>
        </w:rPr>
        <w:t>ecommendation</w:t>
      </w:r>
      <w:r w:rsidR="009A104A">
        <w:rPr>
          <w:b/>
          <w:sz w:val="24"/>
        </w:rPr>
        <w:t>(</w:t>
      </w:r>
      <w:r w:rsidR="008C2DAE">
        <w:rPr>
          <w:b/>
          <w:sz w:val="24"/>
        </w:rPr>
        <w:t>s</w:t>
      </w:r>
      <w:r w:rsidR="009A104A">
        <w:rPr>
          <w:b/>
          <w:sz w:val="24"/>
        </w:rPr>
        <w:t>)</w:t>
      </w:r>
      <w:r w:rsidR="008C2DAE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8C2DAE">
        <w:rPr>
          <w:b/>
          <w:sz w:val="24"/>
        </w:rPr>
        <w:t>4 marks</w:t>
      </w:r>
      <w:r>
        <w:rPr>
          <w:b/>
          <w:sz w:val="24"/>
        </w:rPr>
        <w:t>)</w:t>
      </w:r>
    </w:p>
    <w:tbl>
      <w:tblPr>
        <w:tblW w:w="492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3949"/>
      </w:tblGrid>
      <w:tr w:rsidR="00A705A7" w14:paraId="55F45A03" w14:textId="77777777" w:rsidTr="0091023D">
        <w:trPr>
          <w:trHeight w:val="567"/>
        </w:trPr>
        <w:tc>
          <w:tcPr>
            <w:tcW w:w="2471" w:type="pct"/>
            <w:shd w:val="clear" w:color="auto" w:fill="BFBFBF" w:themeFill="background1" w:themeFillShade="BF"/>
            <w:vAlign w:val="center"/>
          </w:tcPr>
          <w:p w14:paraId="2386D18C" w14:textId="77777777" w:rsidR="00A705A7" w:rsidRPr="00ED6CD5" w:rsidRDefault="00A705A7" w:rsidP="003A3131">
            <w:pPr>
              <w:rPr>
                <w:b/>
              </w:rPr>
            </w:pPr>
            <w:r w:rsidRPr="00ED6CD5">
              <w:rPr>
                <w:b/>
              </w:rPr>
              <w:t>Conclusion/recommendation</w:t>
            </w:r>
          </w:p>
        </w:tc>
        <w:tc>
          <w:tcPr>
            <w:tcW w:w="2529" w:type="pct"/>
            <w:shd w:val="clear" w:color="auto" w:fill="BFBFBF" w:themeFill="background1" w:themeFillShade="BF"/>
            <w:vAlign w:val="center"/>
          </w:tcPr>
          <w:p w14:paraId="0621B39E" w14:textId="77777777" w:rsidR="00A705A7" w:rsidRPr="00ED6CD5" w:rsidRDefault="00A705A7" w:rsidP="003A3131">
            <w:pPr>
              <w:rPr>
                <w:b/>
              </w:rPr>
            </w:pPr>
            <w:r w:rsidRPr="00ED6CD5">
              <w:rPr>
                <w:b/>
              </w:rPr>
              <w:t>Justification</w:t>
            </w:r>
          </w:p>
        </w:tc>
      </w:tr>
      <w:tr w:rsidR="00A705A7" w14:paraId="30944D77" w14:textId="77777777" w:rsidTr="00515AFE">
        <w:trPr>
          <w:trHeight w:val="510"/>
        </w:trPr>
        <w:tc>
          <w:tcPr>
            <w:tcW w:w="2471" w:type="pct"/>
            <w:shd w:val="clear" w:color="auto" w:fill="auto"/>
            <w:vAlign w:val="center"/>
          </w:tcPr>
          <w:p w14:paraId="1A2E05FA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2529" w:type="pct"/>
            <w:shd w:val="clear" w:color="auto" w:fill="auto"/>
            <w:vAlign w:val="center"/>
          </w:tcPr>
          <w:p w14:paraId="72A7F5F9" w14:textId="77777777" w:rsidR="00A705A7" w:rsidRPr="00EC445D" w:rsidRDefault="00A705A7" w:rsidP="003A3131">
            <w:pPr>
              <w:rPr>
                <w:sz w:val="24"/>
              </w:rPr>
            </w:pPr>
          </w:p>
        </w:tc>
      </w:tr>
      <w:tr w:rsidR="00A705A7" w14:paraId="18BEBA70" w14:textId="77777777" w:rsidTr="00515AFE">
        <w:trPr>
          <w:trHeight w:val="510"/>
        </w:trPr>
        <w:tc>
          <w:tcPr>
            <w:tcW w:w="2471" w:type="pct"/>
            <w:shd w:val="clear" w:color="auto" w:fill="auto"/>
            <w:vAlign w:val="center"/>
          </w:tcPr>
          <w:p w14:paraId="446C9962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2529" w:type="pct"/>
            <w:shd w:val="clear" w:color="auto" w:fill="auto"/>
            <w:vAlign w:val="center"/>
          </w:tcPr>
          <w:p w14:paraId="15452590" w14:textId="77777777" w:rsidR="00A705A7" w:rsidRPr="00EC445D" w:rsidRDefault="00A705A7" w:rsidP="003A3131">
            <w:pPr>
              <w:rPr>
                <w:sz w:val="24"/>
              </w:rPr>
            </w:pPr>
          </w:p>
        </w:tc>
      </w:tr>
      <w:tr w:rsidR="00A705A7" w14:paraId="61518C01" w14:textId="77777777" w:rsidTr="00515AFE">
        <w:trPr>
          <w:trHeight w:val="510"/>
        </w:trPr>
        <w:tc>
          <w:tcPr>
            <w:tcW w:w="2471" w:type="pct"/>
            <w:shd w:val="clear" w:color="auto" w:fill="auto"/>
            <w:vAlign w:val="center"/>
          </w:tcPr>
          <w:p w14:paraId="68032C35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2529" w:type="pct"/>
            <w:shd w:val="clear" w:color="auto" w:fill="auto"/>
            <w:vAlign w:val="center"/>
          </w:tcPr>
          <w:p w14:paraId="5CC3DF12" w14:textId="77777777" w:rsidR="00A705A7" w:rsidRPr="00EC445D" w:rsidRDefault="00A705A7" w:rsidP="003A3131">
            <w:pPr>
              <w:rPr>
                <w:sz w:val="24"/>
              </w:rPr>
            </w:pPr>
          </w:p>
        </w:tc>
      </w:tr>
      <w:tr w:rsidR="00A705A7" w14:paraId="1951B75F" w14:textId="77777777" w:rsidTr="00515AFE">
        <w:trPr>
          <w:trHeight w:val="510"/>
        </w:trPr>
        <w:tc>
          <w:tcPr>
            <w:tcW w:w="2471" w:type="pct"/>
            <w:shd w:val="clear" w:color="auto" w:fill="auto"/>
            <w:vAlign w:val="center"/>
          </w:tcPr>
          <w:p w14:paraId="1074F3BC" w14:textId="77777777" w:rsidR="00A705A7" w:rsidRPr="00EC445D" w:rsidRDefault="00A705A7" w:rsidP="003A3131">
            <w:pPr>
              <w:rPr>
                <w:sz w:val="24"/>
              </w:rPr>
            </w:pPr>
          </w:p>
        </w:tc>
        <w:tc>
          <w:tcPr>
            <w:tcW w:w="2529" w:type="pct"/>
            <w:shd w:val="clear" w:color="auto" w:fill="auto"/>
            <w:vAlign w:val="center"/>
          </w:tcPr>
          <w:p w14:paraId="71B71FF4" w14:textId="77777777" w:rsidR="00A705A7" w:rsidRPr="00EC445D" w:rsidRDefault="00A705A7" w:rsidP="003A3131">
            <w:pPr>
              <w:rPr>
                <w:sz w:val="24"/>
              </w:rPr>
            </w:pPr>
          </w:p>
        </w:tc>
      </w:tr>
    </w:tbl>
    <w:p w14:paraId="661A59A6" w14:textId="77777777" w:rsidR="008C2DAE" w:rsidRDefault="008C2DAE" w:rsidP="00515AFE">
      <w:pPr>
        <w:pStyle w:val="Bullet0"/>
        <w:numPr>
          <w:ilvl w:val="0"/>
          <w:numId w:val="0"/>
        </w:numPr>
        <w:spacing w:after="0"/>
        <w:rPr>
          <w:b/>
          <w:sz w:val="24"/>
        </w:rPr>
      </w:pPr>
    </w:p>
    <w:p w14:paraId="1BEE3403" w14:textId="1022ABC5" w:rsidR="008C2DAE" w:rsidRDefault="00101797" w:rsidP="006D0591">
      <w:pPr>
        <w:spacing w:after="120"/>
        <w:rPr>
          <w:b/>
          <w:sz w:val="24"/>
        </w:rPr>
      </w:pPr>
      <w:r>
        <w:rPr>
          <w:b/>
          <w:sz w:val="24"/>
        </w:rPr>
        <w:t>Economic t</w:t>
      </w:r>
      <w:r w:rsidR="008C2DAE">
        <w:rPr>
          <w:b/>
          <w:sz w:val="24"/>
        </w:rPr>
        <w:t xml:space="preserve">heory </w:t>
      </w:r>
      <w:r>
        <w:rPr>
          <w:b/>
          <w:sz w:val="24"/>
        </w:rPr>
        <w:t>(</w:t>
      </w:r>
      <w:r w:rsidR="008C2DAE">
        <w:rPr>
          <w:b/>
          <w:sz w:val="24"/>
        </w:rPr>
        <w:t>3 marks</w:t>
      </w:r>
      <w:r>
        <w:rPr>
          <w:b/>
          <w:sz w:val="24"/>
        </w:rPr>
        <w:t>)</w:t>
      </w:r>
    </w:p>
    <w:tbl>
      <w:tblPr>
        <w:tblW w:w="492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8"/>
      </w:tblGrid>
      <w:tr w:rsidR="008C2DAE" w14:paraId="6BD19315" w14:textId="77777777" w:rsidTr="0091023D">
        <w:trPr>
          <w:trHeight w:val="515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9DB4421" w14:textId="7656944C" w:rsidR="008C2DAE" w:rsidRPr="00A705A7" w:rsidRDefault="00A705A7" w:rsidP="00E50448">
            <w:pPr>
              <w:rPr>
                <w:b/>
              </w:rPr>
            </w:pPr>
            <w:r w:rsidRPr="00A705A7">
              <w:rPr>
                <w:b/>
              </w:rPr>
              <w:t>Theory p</w:t>
            </w:r>
            <w:r w:rsidR="008C2DAE" w:rsidRPr="00A705A7">
              <w:rPr>
                <w:b/>
              </w:rPr>
              <w:t>oint</w:t>
            </w:r>
          </w:p>
        </w:tc>
      </w:tr>
      <w:tr w:rsidR="008C2DAE" w14:paraId="608DBC4D" w14:textId="77777777" w:rsidTr="00515AFE">
        <w:trPr>
          <w:trHeight w:val="510"/>
        </w:trPr>
        <w:tc>
          <w:tcPr>
            <w:tcW w:w="5000" w:type="pct"/>
            <w:shd w:val="clear" w:color="auto" w:fill="auto"/>
            <w:vAlign w:val="center"/>
          </w:tcPr>
          <w:p w14:paraId="62047873" w14:textId="77777777" w:rsidR="008C2DAE" w:rsidRPr="00EC445D" w:rsidRDefault="008C2DAE" w:rsidP="00E50448">
            <w:pPr>
              <w:rPr>
                <w:sz w:val="24"/>
              </w:rPr>
            </w:pPr>
          </w:p>
        </w:tc>
      </w:tr>
      <w:tr w:rsidR="008C2DAE" w14:paraId="4B0A9680" w14:textId="77777777" w:rsidTr="00515AFE">
        <w:trPr>
          <w:trHeight w:val="510"/>
        </w:trPr>
        <w:tc>
          <w:tcPr>
            <w:tcW w:w="5000" w:type="pct"/>
            <w:shd w:val="clear" w:color="auto" w:fill="auto"/>
            <w:vAlign w:val="center"/>
          </w:tcPr>
          <w:p w14:paraId="387DBEB9" w14:textId="77777777" w:rsidR="008C2DAE" w:rsidRPr="00EC445D" w:rsidRDefault="008C2DAE" w:rsidP="00E50448">
            <w:pPr>
              <w:rPr>
                <w:sz w:val="24"/>
              </w:rPr>
            </w:pPr>
          </w:p>
        </w:tc>
      </w:tr>
      <w:tr w:rsidR="008C2DAE" w14:paraId="5ABE8303" w14:textId="77777777" w:rsidTr="00515AFE">
        <w:trPr>
          <w:trHeight w:val="510"/>
        </w:trPr>
        <w:tc>
          <w:tcPr>
            <w:tcW w:w="5000" w:type="pct"/>
            <w:shd w:val="clear" w:color="auto" w:fill="auto"/>
            <w:vAlign w:val="center"/>
          </w:tcPr>
          <w:p w14:paraId="703C776D" w14:textId="77777777" w:rsidR="008C2DAE" w:rsidRPr="00EC445D" w:rsidRDefault="008C2DAE" w:rsidP="00E50448">
            <w:pPr>
              <w:rPr>
                <w:sz w:val="24"/>
              </w:rPr>
            </w:pPr>
          </w:p>
        </w:tc>
      </w:tr>
    </w:tbl>
    <w:p w14:paraId="59B4F204" w14:textId="77777777" w:rsidR="008C2DAE" w:rsidRDefault="008C2DAE" w:rsidP="00515AFE">
      <w:pPr>
        <w:pStyle w:val="Bullet0"/>
        <w:numPr>
          <w:ilvl w:val="0"/>
          <w:numId w:val="0"/>
        </w:numPr>
        <w:spacing w:after="0"/>
      </w:pPr>
    </w:p>
    <w:p w14:paraId="0169FC31" w14:textId="49A34A3D" w:rsidR="008C2DAE" w:rsidRPr="00101797" w:rsidRDefault="008C2DAE" w:rsidP="006D0591">
      <w:pPr>
        <w:spacing w:after="120"/>
        <w:rPr>
          <w:b/>
          <w:sz w:val="24"/>
        </w:rPr>
      </w:pPr>
      <w:r w:rsidRPr="00101797">
        <w:rPr>
          <w:b/>
          <w:sz w:val="24"/>
        </w:rPr>
        <w:t>Structure</w:t>
      </w:r>
      <w:r w:rsidR="00101797">
        <w:rPr>
          <w:b/>
          <w:sz w:val="24"/>
        </w:rPr>
        <w:t xml:space="preserve"> and p</w:t>
      </w:r>
      <w:r w:rsidRPr="00101797">
        <w:rPr>
          <w:b/>
          <w:sz w:val="24"/>
        </w:rPr>
        <w:t xml:space="preserve">resentation </w:t>
      </w:r>
      <w:r w:rsidR="00101797">
        <w:rPr>
          <w:b/>
          <w:sz w:val="24"/>
        </w:rPr>
        <w:t>(</w:t>
      </w:r>
      <w:r w:rsidRPr="00101797">
        <w:rPr>
          <w:b/>
          <w:sz w:val="24"/>
        </w:rPr>
        <w:t>2 marks</w:t>
      </w:r>
      <w:r w:rsidR="00101797">
        <w:rPr>
          <w:b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1668"/>
      </w:tblGrid>
      <w:tr w:rsidR="00A705A7" w:rsidRPr="00D07165" w14:paraId="747C94DD" w14:textId="77777777" w:rsidTr="002E1A67">
        <w:trPr>
          <w:trHeight w:val="567"/>
        </w:trPr>
        <w:tc>
          <w:tcPr>
            <w:tcW w:w="3577" w:type="dxa"/>
            <w:shd w:val="clear" w:color="auto" w:fill="BFBFBF"/>
            <w:vAlign w:val="center"/>
          </w:tcPr>
          <w:p w14:paraId="6B09B0F9" w14:textId="77777777" w:rsidR="00A705A7" w:rsidRPr="00D07165" w:rsidRDefault="00A705A7" w:rsidP="003A3131">
            <w:pPr>
              <w:rPr>
                <w:b/>
              </w:rPr>
            </w:pPr>
          </w:p>
        </w:tc>
        <w:tc>
          <w:tcPr>
            <w:tcW w:w="1668" w:type="dxa"/>
            <w:shd w:val="clear" w:color="auto" w:fill="BFBFBF"/>
            <w:vAlign w:val="center"/>
          </w:tcPr>
          <w:p w14:paraId="6DD73797" w14:textId="426F3222" w:rsidR="00A705A7" w:rsidRPr="00D07165" w:rsidRDefault="00A705A7" w:rsidP="003A3131">
            <w:pPr>
              <w:jc w:val="center"/>
              <w:rPr>
                <w:b/>
              </w:rPr>
            </w:pPr>
            <w:r>
              <w:rPr>
                <w:b/>
              </w:rPr>
              <w:t xml:space="preserve">Min 2 required </w:t>
            </w:r>
            <w:r w:rsidRPr="00D07165">
              <w:rPr>
                <w:b/>
              </w:rPr>
              <w:sym w:font="Wingdings" w:char="F0FC"/>
            </w:r>
          </w:p>
        </w:tc>
      </w:tr>
      <w:tr w:rsidR="00A705A7" w:rsidRPr="00D07165" w14:paraId="7C90362F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6A67C99C" w14:textId="225BDB57" w:rsidR="00A705A7" w:rsidRPr="00D07165" w:rsidRDefault="00A705A7" w:rsidP="003A3131">
            <w:pPr>
              <w:rPr>
                <w:b/>
              </w:rPr>
            </w:pPr>
            <w:r>
              <w:t>Headings, fonts and size</w:t>
            </w:r>
            <w:r w:rsidR="00BE1FF9">
              <w:t>s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AAE5218" w14:textId="77777777" w:rsidR="00A705A7" w:rsidRPr="00D07165" w:rsidRDefault="00A705A7" w:rsidP="003A3131">
            <w:pPr>
              <w:jc w:val="center"/>
              <w:rPr>
                <w:b/>
              </w:rPr>
            </w:pPr>
          </w:p>
        </w:tc>
      </w:tr>
      <w:tr w:rsidR="00A705A7" w:rsidRPr="00D07165" w14:paraId="79D76107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437BB69D" w14:textId="24701FE0" w:rsidR="00A705A7" w:rsidRPr="00D07165" w:rsidRDefault="00A705A7" w:rsidP="00A705A7">
            <w:pPr>
              <w:rPr>
                <w:b/>
              </w:rPr>
            </w:pPr>
            <w:r>
              <w:t>Economic terms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C198384" w14:textId="77777777" w:rsidR="00A705A7" w:rsidRPr="00D07165" w:rsidRDefault="00A705A7" w:rsidP="00A705A7">
            <w:pPr>
              <w:jc w:val="center"/>
              <w:rPr>
                <w:b/>
              </w:rPr>
            </w:pPr>
          </w:p>
        </w:tc>
      </w:tr>
      <w:tr w:rsidR="00A705A7" w:rsidRPr="00D07165" w14:paraId="1A280C53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56B22FF8" w14:textId="7C838C7E" w:rsidR="00A705A7" w:rsidRDefault="00A705A7" w:rsidP="00A705A7">
            <w:r>
              <w:t>Logical referencing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CE722A0" w14:textId="77777777" w:rsidR="00A705A7" w:rsidRPr="00D07165" w:rsidRDefault="00A705A7" w:rsidP="00A705A7">
            <w:pPr>
              <w:jc w:val="center"/>
              <w:rPr>
                <w:b/>
              </w:rPr>
            </w:pPr>
          </w:p>
        </w:tc>
      </w:tr>
      <w:tr w:rsidR="00A705A7" w:rsidRPr="00D07165" w14:paraId="0DE9D007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657A7430" w14:textId="4800A138" w:rsidR="00A705A7" w:rsidRDefault="00A705A7" w:rsidP="00A705A7">
            <w:r>
              <w:t>Display material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5C83D71" w14:textId="77777777" w:rsidR="00A705A7" w:rsidRPr="00D07165" w:rsidRDefault="00A705A7" w:rsidP="00A705A7">
            <w:pPr>
              <w:jc w:val="center"/>
              <w:rPr>
                <w:b/>
              </w:rPr>
            </w:pPr>
          </w:p>
        </w:tc>
      </w:tr>
    </w:tbl>
    <w:p w14:paraId="56E31683" w14:textId="77777777" w:rsidR="008C2DAE" w:rsidRDefault="008C2DAE" w:rsidP="00515AFE">
      <w:pPr>
        <w:pStyle w:val="Bullet0"/>
        <w:numPr>
          <w:ilvl w:val="0"/>
          <w:numId w:val="0"/>
        </w:numPr>
        <w:spacing w:after="0"/>
      </w:pPr>
    </w:p>
    <w:p w14:paraId="60E3723C" w14:textId="76BFF248" w:rsidR="008C2DAE" w:rsidRPr="00101797" w:rsidRDefault="008C2DAE" w:rsidP="006D0591">
      <w:pPr>
        <w:pStyle w:val="Bullet0"/>
        <w:numPr>
          <w:ilvl w:val="0"/>
          <w:numId w:val="0"/>
        </w:numPr>
        <w:spacing w:after="120" w:line="280" w:lineRule="exact"/>
        <w:ind w:left="357" w:hanging="357"/>
        <w:rPr>
          <w:b/>
          <w:sz w:val="24"/>
        </w:rPr>
      </w:pPr>
      <w:r w:rsidRPr="00101797">
        <w:rPr>
          <w:b/>
          <w:sz w:val="24"/>
        </w:rPr>
        <w:t xml:space="preserve">Recommended </w:t>
      </w:r>
      <w:r w:rsidR="00101797">
        <w:rPr>
          <w:b/>
          <w:sz w:val="24"/>
        </w:rPr>
        <w:t>s</w:t>
      </w:r>
      <w:r w:rsidRPr="00101797">
        <w:rPr>
          <w:b/>
          <w:sz w:val="24"/>
        </w:rPr>
        <w:t xml:space="preserve">tyle </w:t>
      </w:r>
      <w:r w:rsidR="00A705A7">
        <w:rPr>
          <w:b/>
          <w:sz w:val="24"/>
        </w:rPr>
        <w:t>(</w:t>
      </w:r>
      <w:r w:rsidRPr="00101797">
        <w:rPr>
          <w:b/>
          <w:sz w:val="24"/>
        </w:rPr>
        <w:t>0 marks</w:t>
      </w:r>
      <w:r w:rsidR="00A705A7">
        <w:rPr>
          <w:b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850"/>
      </w:tblGrid>
      <w:tr w:rsidR="00A705A7" w14:paraId="4B220FBD" w14:textId="77777777" w:rsidTr="002E1A67">
        <w:trPr>
          <w:trHeight w:val="567"/>
        </w:trPr>
        <w:tc>
          <w:tcPr>
            <w:tcW w:w="3577" w:type="dxa"/>
            <w:shd w:val="clear" w:color="auto" w:fill="BFBFBF" w:themeFill="background1" w:themeFillShade="BF"/>
            <w:vAlign w:val="center"/>
          </w:tcPr>
          <w:p w14:paraId="7A2B2B46" w14:textId="77777777" w:rsidR="00A705A7" w:rsidRDefault="00A705A7" w:rsidP="003A3131">
            <w:pPr>
              <w:pStyle w:val="Bullet0"/>
              <w:numPr>
                <w:ilvl w:val="0"/>
                <w:numId w:val="0"/>
              </w:num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52803AE" w14:textId="77777777" w:rsidR="00A705A7" w:rsidRDefault="00A705A7" w:rsidP="003A3131">
            <w:pPr>
              <w:pStyle w:val="Bullet0"/>
              <w:numPr>
                <w:ilvl w:val="0"/>
                <w:numId w:val="0"/>
              </w:numPr>
              <w:jc w:val="center"/>
            </w:pPr>
            <w:r w:rsidRPr="00D07165">
              <w:sym w:font="Wingdings" w:char="F0FC"/>
            </w:r>
          </w:p>
        </w:tc>
      </w:tr>
      <w:tr w:rsidR="00A705A7" w14:paraId="5639578F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74C2A437" w14:textId="6254BA65" w:rsidR="00A705A7" w:rsidRDefault="000D5D56" w:rsidP="003A3131">
            <w:pPr>
              <w:pStyle w:val="Bullet0"/>
              <w:numPr>
                <w:ilvl w:val="0"/>
                <w:numId w:val="0"/>
              </w:numPr>
            </w:pPr>
            <w:r>
              <w:t>Report title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2DB06" w14:textId="77777777" w:rsidR="00A705A7" w:rsidRDefault="00A705A7" w:rsidP="003A3131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0D5D56" w14:paraId="0FB8047D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132CC149" w14:textId="0E134C7F" w:rsidR="000D5D56" w:rsidRDefault="000D5D56" w:rsidP="003A3131">
            <w:pPr>
              <w:pStyle w:val="Bullet0"/>
              <w:numPr>
                <w:ilvl w:val="0"/>
                <w:numId w:val="0"/>
              </w:numPr>
            </w:pPr>
            <w:r>
              <w:t>1·5 line spacing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FD5C0" w14:textId="77777777" w:rsidR="000D5D56" w:rsidRDefault="000D5D56" w:rsidP="003A3131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0D5D56" w14:paraId="172746BB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2575E92B" w14:textId="7BEC0496" w:rsidR="000D5D56" w:rsidRDefault="000D5D56" w:rsidP="003A3131">
            <w:pPr>
              <w:pStyle w:val="Bullet0"/>
              <w:numPr>
                <w:ilvl w:val="0"/>
                <w:numId w:val="0"/>
              </w:numPr>
            </w:pPr>
            <w:r>
              <w:t>Readable, clear font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7ED111" w14:textId="77777777" w:rsidR="000D5D56" w:rsidRDefault="000D5D56" w:rsidP="003A3131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0D5D56" w14:paraId="3686B31A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6DBA3BD1" w14:textId="2BA42BB4" w:rsidR="000D5D56" w:rsidRDefault="000D5D56" w:rsidP="003A3131">
            <w:pPr>
              <w:pStyle w:val="Bullet0"/>
              <w:numPr>
                <w:ilvl w:val="0"/>
                <w:numId w:val="0"/>
              </w:numPr>
            </w:pPr>
            <w:r>
              <w:t>Font size 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95B67E" w14:textId="77777777" w:rsidR="000D5D56" w:rsidRDefault="000D5D56" w:rsidP="003A3131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A705A7" w14:paraId="202265E4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70E0F5BE" w14:textId="3DE3BA78" w:rsidR="00A705A7" w:rsidRPr="00515AFE" w:rsidRDefault="00A705A7" w:rsidP="00515AFE">
            <w:pPr>
              <w:pStyle w:val="Bullet0"/>
              <w:numPr>
                <w:ilvl w:val="0"/>
                <w:numId w:val="0"/>
              </w:numPr>
              <w:rPr>
                <w:highlight w:val="yellow"/>
              </w:rPr>
            </w:pPr>
            <w:r w:rsidRPr="0060364D">
              <w:t>Page</w:t>
            </w:r>
            <w:r w:rsidR="00515AFE" w:rsidRPr="0060364D">
              <w:t>s</w:t>
            </w:r>
            <w:r w:rsidRPr="0060364D">
              <w:t xml:space="preserve"> number</w:t>
            </w:r>
            <w:r w:rsidR="00515AFE" w:rsidRPr="0060364D">
              <w:t>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07057" w14:textId="77777777" w:rsidR="00A705A7" w:rsidRDefault="00A705A7" w:rsidP="003A3131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A705A7" w14:paraId="057BEDBC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62AB9CB7" w14:textId="76405145" w:rsidR="00A705A7" w:rsidRDefault="00B25BD8" w:rsidP="003A3131">
            <w:pPr>
              <w:pStyle w:val="Bullet0"/>
              <w:numPr>
                <w:ilvl w:val="0"/>
                <w:numId w:val="0"/>
              </w:numPr>
            </w:pPr>
            <w:r>
              <w:t xml:space="preserve">SCN </w:t>
            </w:r>
            <w:r w:rsidR="00A705A7">
              <w:t>on each page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8095C" w14:textId="77777777" w:rsidR="00A705A7" w:rsidRDefault="00A705A7" w:rsidP="003A3131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A705A7" w14:paraId="4308FBDC" w14:textId="77777777" w:rsidTr="00515AFE">
        <w:trPr>
          <w:trHeight w:val="510"/>
        </w:trPr>
        <w:tc>
          <w:tcPr>
            <w:tcW w:w="3577" w:type="dxa"/>
            <w:shd w:val="clear" w:color="auto" w:fill="auto"/>
            <w:vAlign w:val="center"/>
          </w:tcPr>
          <w:p w14:paraId="7E5BFA91" w14:textId="77777777" w:rsidR="00A705A7" w:rsidRDefault="00A705A7" w:rsidP="003A3131">
            <w:pPr>
              <w:pStyle w:val="Bullet0"/>
              <w:numPr>
                <w:ilvl w:val="0"/>
                <w:numId w:val="0"/>
              </w:numPr>
            </w:pPr>
            <w:r>
              <w:t>Not stapled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89280" w14:textId="77777777" w:rsidR="00A705A7" w:rsidRDefault="00A705A7" w:rsidP="003A3131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</w:tbl>
    <w:p w14:paraId="23104AB7" w14:textId="54F3ACBE" w:rsidR="004C3AE1" w:rsidRDefault="004C3AE1" w:rsidP="00515AFE">
      <w:pPr>
        <w:rPr>
          <w:highlight w:val="lightGray"/>
        </w:rPr>
      </w:pPr>
    </w:p>
    <w:sectPr w:rsidR="004C3AE1" w:rsidSect="00515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985" w:bottom="1247" w:left="1985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E9396" w14:textId="77777777" w:rsidR="00CF50C6" w:rsidRDefault="00CF50C6" w:rsidP="00AE0497">
      <w:pPr>
        <w:spacing w:line="240" w:lineRule="auto"/>
      </w:pPr>
      <w:r>
        <w:separator/>
      </w:r>
    </w:p>
  </w:endnote>
  <w:endnote w:type="continuationSeparator" w:id="0">
    <w:p w14:paraId="5BFD6086" w14:textId="77777777" w:rsidR="00CF50C6" w:rsidRDefault="00CF50C6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9C08" w14:textId="77777777" w:rsidR="00F11B8D" w:rsidRDefault="00F1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4404" w14:textId="1CB7DAFE" w:rsidR="0060364D" w:rsidRPr="0060364D" w:rsidRDefault="0060364D">
    <w:pPr>
      <w:pStyle w:val="Footer"/>
      <w:rPr>
        <w:sz w:val="18"/>
        <w:szCs w:val="18"/>
      </w:rPr>
    </w:pPr>
    <w:r w:rsidRPr="0060364D">
      <w:rPr>
        <w:sz w:val="18"/>
        <w:szCs w:val="18"/>
      </w:rPr>
      <w:t>September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A1EF" w14:textId="77777777" w:rsidR="00F11B8D" w:rsidRDefault="00F11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59837" w14:textId="77777777" w:rsidR="00CF50C6" w:rsidRDefault="00CF50C6" w:rsidP="00AE0497">
      <w:pPr>
        <w:spacing w:line="240" w:lineRule="auto"/>
      </w:pPr>
      <w:r>
        <w:separator/>
      </w:r>
    </w:p>
  </w:footnote>
  <w:footnote w:type="continuationSeparator" w:id="0">
    <w:p w14:paraId="2BD9B46D" w14:textId="77777777" w:rsidR="00CF50C6" w:rsidRDefault="00CF50C6" w:rsidP="00AE0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D3BA" w14:textId="77777777" w:rsidR="00F11B8D" w:rsidRDefault="00F11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49F97" w14:textId="77777777" w:rsidR="00F11B8D" w:rsidRDefault="00F11B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7BD0" w14:textId="77777777" w:rsidR="00F11B8D" w:rsidRDefault="00F11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8FD"/>
    <w:multiLevelType w:val="hybridMultilevel"/>
    <w:tmpl w:val="E7763518"/>
    <w:lvl w:ilvl="0" w:tplc="813663E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635"/>
    <w:multiLevelType w:val="hybridMultilevel"/>
    <w:tmpl w:val="C9125BF2"/>
    <w:lvl w:ilvl="0" w:tplc="B48E629A">
      <w:start w:val="1"/>
      <w:numFmt w:val="bullet"/>
      <w:pStyle w:val="ListBullet2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78061EB"/>
    <w:multiLevelType w:val="hybridMultilevel"/>
    <w:tmpl w:val="73480908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094A"/>
    <w:multiLevelType w:val="hybridMultilevel"/>
    <w:tmpl w:val="2CD6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37244"/>
    <w:multiLevelType w:val="hybridMultilevel"/>
    <w:tmpl w:val="BFE2B852"/>
    <w:lvl w:ilvl="0" w:tplc="7E82E8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32C7"/>
    <w:multiLevelType w:val="hybridMultilevel"/>
    <w:tmpl w:val="5104A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7" w15:restartNumberingAfterBreak="0">
    <w:nsid w:val="3254713D"/>
    <w:multiLevelType w:val="hybridMultilevel"/>
    <w:tmpl w:val="150825D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F170B"/>
    <w:multiLevelType w:val="hybridMultilevel"/>
    <w:tmpl w:val="3E409D94"/>
    <w:lvl w:ilvl="0" w:tplc="A52C353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C195D"/>
    <w:multiLevelType w:val="hybridMultilevel"/>
    <w:tmpl w:val="87C61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A6720"/>
    <w:multiLevelType w:val="hybridMultilevel"/>
    <w:tmpl w:val="17A8DD64"/>
    <w:lvl w:ilvl="0" w:tplc="6BA4D8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E4784"/>
    <w:multiLevelType w:val="hybridMultilevel"/>
    <w:tmpl w:val="A0E0471C"/>
    <w:lvl w:ilvl="0" w:tplc="813663E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2E09D9"/>
    <w:multiLevelType w:val="hybridMultilevel"/>
    <w:tmpl w:val="0436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7665F"/>
    <w:multiLevelType w:val="hybridMultilevel"/>
    <w:tmpl w:val="15F238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70343"/>
    <w:multiLevelType w:val="hybridMultilevel"/>
    <w:tmpl w:val="88DA9DC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87FB1"/>
    <w:multiLevelType w:val="singleLevel"/>
    <w:tmpl w:val="455EAB58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BC17C8"/>
    <w:multiLevelType w:val="hybridMultilevel"/>
    <w:tmpl w:val="17509F3A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9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16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D"/>
    <w:rsid w:val="00000A08"/>
    <w:rsid w:val="00000EAE"/>
    <w:rsid w:val="000017F7"/>
    <w:rsid w:val="000031BA"/>
    <w:rsid w:val="0000582F"/>
    <w:rsid w:val="00006A20"/>
    <w:rsid w:val="00007F99"/>
    <w:rsid w:val="000102B1"/>
    <w:rsid w:val="00010872"/>
    <w:rsid w:val="00010C38"/>
    <w:rsid w:val="000119FF"/>
    <w:rsid w:val="00011E54"/>
    <w:rsid w:val="00013EBC"/>
    <w:rsid w:val="00014AE2"/>
    <w:rsid w:val="00015742"/>
    <w:rsid w:val="00015C1E"/>
    <w:rsid w:val="000170D2"/>
    <w:rsid w:val="0001747A"/>
    <w:rsid w:val="00017CA5"/>
    <w:rsid w:val="00017D84"/>
    <w:rsid w:val="00021BDB"/>
    <w:rsid w:val="000223F5"/>
    <w:rsid w:val="00023B67"/>
    <w:rsid w:val="00023D3A"/>
    <w:rsid w:val="00024107"/>
    <w:rsid w:val="0002452B"/>
    <w:rsid w:val="0002614C"/>
    <w:rsid w:val="00026C1F"/>
    <w:rsid w:val="000315EE"/>
    <w:rsid w:val="00033908"/>
    <w:rsid w:val="0003391B"/>
    <w:rsid w:val="00034725"/>
    <w:rsid w:val="0003533C"/>
    <w:rsid w:val="00040521"/>
    <w:rsid w:val="000407FC"/>
    <w:rsid w:val="00041181"/>
    <w:rsid w:val="00043104"/>
    <w:rsid w:val="0004536C"/>
    <w:rsid w:val="000461EF"/>
    <w:rsid w:val="00046CC3"/>
    <w:rsid w:val="000476B9"/>
    <w:rsid w:val="00051247"/>
    <w:rsid w:val="0005155E"/>
    <w:rsid w:val="00054184"/>
    <w:rsid w:val="000541ED"/>
    <w:rsid w:val="00054521"/>
    <w:rsid w:val="0005787B"/>
    <w:rsid w:val="00062B1E"/>
    <w:rsid w:val="0006340C"/>
    <w:rsid w:val="00063934"/>
    <w:rsid w:val="00063C0C"/>
    <w:rsid w:val="0006432C"/>
    <w:rsid w:val="00064C47"/>
    <w:rsid w:val="00066DFF"/>
    <w:rsid w:val="000700E7"/>
    <w:rsid w:val="000708A0"/>
    <w:rsid w:val="00070AF2"/>
    <w:rsid w:val="00071FD5"/>
    <w:rsid w:val="00072BCD"/>
    <w:rsid w:val="00073117"/>
    <w:rsid w:val="0007322F"/>
    <w:rsid w:val="00074DF9"/>
    <w:rsid w:val="0007595A"/>
    <w:rsid w:val="00075B16"/>
    <w:rsid w:val="0007740F"/>
    <w:rsid w:val="00077827"/>
    <w:rsid w:val="00080CEB"/>
    <w:rsid w:val="000815A9"/>
    <w:rsid w:val="00082141"/>
    <w:rsid w:val="00082D83"/>
    <w:rsid w:val="00083A91"/>
    <w:rsid w:val="00083B02"/>
    <w:rsid w:val="0008658D"/>
    <w:rsid w:val="00087D0F"/>
    <w:rsid w:val="00093E7C"/>
    <w:rsid w:val="000942F4"/>
    <w:rsid w:val="000945E6"/>
    <w:rsid w:val="00094C11"/>
    <w:rsid w:val="000973DA"/>
    <w:rsid w:val="00097E9B"/>
    <w:rsid w:val="000A039A"/>
    <w:rsid w:val="000A0A64"/>
    <w:rsid w:val="000A180B"/>
    <w:rsid w:val="000A605C"/>
    <w:rsid w:val="000A74FA"/>
    <w:rsid w:val="000A7FF3"/>
    <w:rsid w:val="000B0465"/>
    <w:rsid w:val="000B44DD"/>
    <w:rsid w:val="000B50E4"/>
    <w:rsid w:val="000B66C6"/>
    <w:rsid w:val="000B7283"/>
    <w:rsid w:val="000C1B5F"/>
    <w:rsid w:val="000C2141"/>
    <w:rsid w:val="000C24DB"/>
    <w:rsid w:val="000C2670"/>
    <w:rsid w:val="000C2777"/>
    <w:rsid w:val="000C2E98"/>
    <w:rsid w:val="000C3A9E"/>
    <w:rsid w:val="000C61EB"/>
    <w:rsid w:val="000C75E2"/>
    <w:rsid w:val="000D1E84"/>
    <w:rsid w:val="000D3BAF"/>
    <w:rsid w:val="000D472F"/>
    <w:rsid w:val="000D4B2C"/>
    <w:rsid w:val="000D5AB2"/>
    <w:rsid w:val="000D5D56"/>
    <w:rsid w:val="000D634F"/>
    <w:rsid w:val="000D6C29"/>
    <w:rsid w:val="000D7715"/>
    <w:rsid w:val="000D789C"/>
    <w:rsid w:val="000E0823"/>
    <w:rsid w:val="000E129A"/>
    <w:rsid w:val="000E1A72"/>
    <w:rsid w:val="000E2BD9"/>
    <w:rsid w:val="000E38EF"/>
    <w:rsid w:val="000E3DA0"/>
    <w:rsid w:val="000E62A6"/>
    <w:rsid w:val="000E724B"/>
    <w:rsid w:val="000F188D"/>
    <w:rsid w:val="000F35CB"/>
    <w:rsid w:val="000F3BC4"/>
    <w:rsid w:val="000F4C21"/>
    <w:rsid w:val="000F7541"/>
    <w:rsid w:val="000F754A"/>
    <w:rsid w:val="001000B7"/>
    <w:rsid w:val="00101797"/>
    <w:rsid w:val="0010255E"/>
    <w:rsid w:val="00102A6A"/>
    <w:rsid w:val="001048EE"/>
    <w:rsid w:val="001070A3"/>
    <w:rsid w:val="001076DC"/>
    <w:rsid w:val="001100BF"/>
    <w:rsid w:val="001105B5"/>
    <w:rsid w:val="00110E65"/>
    <w:rsid w:val="001148E7"/>
    <w:rsid w:val="00114A28"/>
    <w:rsid w:val="001163EE"/>
    <w:rsid w:val="001170D3"/>
    <w:rsid w:val="00121324"/>
    <w:rsid w:val="001221A4"/>
    <w:rsid w:val="00123040"/>
    <w:rsid w:val="001255C8"/>
    <w:rsid w:val="00126C4F"/>
    <w:rsid w:val="00126F4A"/>
    <w:rsid w:val="00130777"/>
    <w:rsid w:val="00134D26"/>
    <w:rsid w:val="00137449"/>
    <w:rsid w:val="00140787"/>
    <w:rsid w:val="001408D7"/>
    <w:rsid w:val="00141AED"/>
    <w:rsid w:val="00142670"/>
    <w:rsid w:val="00145D0E"/>
    <w:rsid w:val="00145EB0"/>
    <w:rsid w:val="0014798D"/>
    <w:rsid w:val="00147E89"/>
    <w:rsid w:val="00151AC2"/>
    <w:rsid w:val="001534F3"/>
    <w:rsid w:val="0015388C"/>
    <w:rsid w:val="00154064"/>
    <w:rsid w:val="001541EA"/>
    <w:rsid w:val="00154A18"/>
    <w:rsid w:val="00154B4D"/>
    <w:rsid w:val="00154D11"/>
    <w:rsid w:val="001553DA"/>
    <w:rsid w:val="00156576"/>
    <w:rsid w:val="001579FC"/>
    <w:rsid w:val="00161202"/>
    <w:rsid w:val="00161FC7"/>
    <w:rsid w:val="001631F3"/>
    <w:rsid w:val="001654DE"/>
    <w:rsid w:val="00167180"/>
    <w:rsid w:val="00170373"/>
    <w:rsid w:val="001708E7"/>
    <w:rsid w:val="001710C7"/>
    <w:rsid w:val="001710E2"/>
    <w:rsid w:val="00171657"/>
    <w:rsid w:val="00171693"/>
    <w:rsid w:val="00172A06"/>
    <w:rsid w:val="0017377D"/>
    <w:rsid w:val="001755E9"/>
    <w:rsid w:val="00176655"/>
    <w:rsid w:val="00177803"/>
    <w:rsid w:val="001806C3"/>
    <w:rsid w:val="00181080"/>
    <w:rsid w:val="001841F3"/>
    <w:rsid w:val="00186540"/>
    <w:rsid w:val="00186566"/>
    <w:rsid w:val="00186873"/>
    <w:rsid w:val="00190835"/>
    <w:rsid w:val="001908B2"/>
    <w:rsid w:val="001933FD"/>
    <w:rsid w:val="00194A16"/>
    <w:rsid w:val="001A2B0F"/>
    <w:rsid w:val="001A2C0E"/>
    <w:rsid w:val="001A41D8"/>
    <w:rsid w:val="001A635C"/>
    <w:rsid w:val="001B05B2"/>
    <w:rsid w:val="001B1548"/>
    <w:rsid w:val="001B188B"/>
    <w:rsid w:val="001B2851"/>
    <w:rsid w:val="001B324C"/>
    <w:rsid w:val="001B47C0"/>
    <w:rsid w:val="001B535D"/>
    <w:rsid w:val="001B6883"/>
    <w:rsid w:val="001B7632"/>
    <w:rsid w:val="001C2228"/>
    <w:rsid w:val="001C2592"/>
    <w:rsid w:val="001C2751"/>
    <w:rsid w:val="001C4952"/>
    <w:rsid w:val="001C50C3"/>
    <w:rsid w:val="001C5F97"/>
    <w:rsid w:val="001C6A54"/>
    <w:rsid w:val="001C7DC0"/>
    <w:rsid w:val="001D067C"/>
    <w:rsid w:val="001D1C82"/>
    <w:rsid w:val="001D3B92"/>
    <w:rsid w:val="001D3F58"/>
    <w:rsid w:val="001D4C0F"/>
    <w:rsid w:val="001D6B8A"/>
    <w:rsid w:val="001D7241"/>
    <w:rsid w:val="001D7F75"/>
    <w:rsid w:val="001E1CBD"/>
    <w:rsid w:val="001E34E3"/>
    <w:rsid w:val="001E3670"/>
    <w:rsid w:val="001E37AA"/>
    <w:rsid w:val="001E4530"/>
    <w:rsid w:val="001E509A"/>
    <w:rsid w:val="001E5586"/>
    <w:rsid w:val="001E72A0"/>
    <w:rsid w:val="001E7B49"/>
    <w:rsid w:val="001F01CD"/>
    <w:rsid w:val="001F095C"/>
    <w:rsid w:val="001F18CE"/>
    <w:rsid w:val="001F238C"/>
    <w:rsid w:val="001F2A7B"/>
    <w:rsid w:val="001F2DB6"/>
    <w:rsid w:val="001F3F42"/>
    <w:rsid w:val="001F3F85"/>
    <w:rsid w:val="001F46E1"/>
    <w:rsid w:val="001F6B64"/>
    <w:rsid w:val="0020020D"/>
    <w:rsid w:val="00201C2A"/>
    <w:rsid w:val="00203C9E"/>
    <w:rsid w:val="00205D26"/>
    <w:rsid w:val="00205EB6"/>
    <w:rsid w:val="00206231"/>
    <w:rsid w:val="00206D36"/>
    <w:rsid w:val="002073BF"/>
    <w:rsid w:val="0021121E"/>
    <w:rsid w:val="00212003"/>
    <w:rsid w:val="002137D3"/>
    <w:rsid w:val="00215698"/>
    <w:rsid w:val="0021708A"/>
    <w:rsid w:val="00220F22"/>
    <w:rsid w:val="00223721"/>
    <w:rsid w:val="002249D0"/>
    <w:rsid w:val="00224AF1"/>
    <w:rsid w:val="00225547"/>
    <w:rsid w:val="002258CA"/>
    <w:rsid w:val="002307F9"/>
    <w:rsid w:val="0023089B"/>
    <w:rsid w:val="00230A55"/>
    <w:rsid w:val="002315E5"/>
    <w:rsid w:val="002319D4"/>
    <w:rsid w:val="00231A4D"/>
    <w:rsid w:val="002341E4"/>
    <w:rsid w:val="002342C2"/>
    <w:rsid w:val="002345BB"/>
    <w:rsid w:val="00235555"/>
    <w:rsid w:val="0023732E"/>
    <w:rsid w:val="0023753D"/>
    <w:rsid w:val="0024078D"/>
    <w:rsid w:val="00240BC4"/>
    <w:rsid w:val="00242093"/>
    <w:rsid w:val="00242158"/>
    <w:rsid w:val="002433AA"/>
    <w:rsid w:val="00243637"/>
    <w:rsid w:val="00244778"/>
    <w:rsid w:val="00244941"/>
    <w:rsid w:val="00245227"/>
    <w:rsid w:val="00245446"/>
    <w:rsid w:val="00245907"/>
    <w:rsid w:val="00245B1B"/>
    <w:rsid w:val="00246405"/>
    <w:rsid w:val="00246C7E"/>
    <w:rsid w:val="00246F22"/>
    <w:rsid w:val="00247060"/>
    <w:rsid w:val="00250067"/>
    <w:rsid w:val="002502F3"/>
    <w:rsid w:val="002543AB"/>
    <w:rsid w:val="00255BB4"/>
    <w:rsid w:val="002576A0"/>
    <w:rsid w:val="002607DA"/>
    <w:rsid w:val="00260CF5"/>
    <w:rsid w:val="00262DB3"/>
    <w:rsid w:val="00264B8B"/>
    <w:rsid w:val="002663F8"/>
    <w:rsid w:val="00266E15"/>
    <w:rsid w:val="00267F5E"/>
    <w:rsid w:val="0027009D"/>
    <w:rsid w:val="00273C2C"/>
    <w:rsid w:val="002751AF"/>
    <w:rsid w:val="00275F88"/>
    <w:rsid w:val="0027615F"/>
    <w:rsid w:val="00277A5E"/>
    <w:rsid w:val="00277F9E"/>
    <w:rsid w:val="00280396"/>
    <w:rsid w:val="0028068C"/>
    <w:rsid w:val="00284C2A"/>
    <w:rsid w:val="00287DFC"/>
    <w:rsid w:val="00290AE2"/>
    <w:rsid w:val="0029139F"/>
    <w:rsid w:val="00291912"/>
    <w:rsid w:val="00291A87"/>
    <w:rsid w:val="00291FDD"/>
    <w:rsid w:val="00292B25"/>
    <w:rsid w:val="0029308F"/>
    <w:rsid w:val="002947E5"/>
    <w:rsid w:val="00297C55"/>
    <w:rsid w:val="002A0247"/>
    <w:rsid w:val="002A0307"/>
    <w:rsid w:val="002A1D27"/>
    <w:rsid w:val="002A4BDB"/>
    <w:rsid w:val="002B1CCD"/>
    <w:rsid w:val="002B1CED"/>
    <w:rsid w:val="002B22E7"/>
    <w:rsid w:val="002B4C0D"/>
    <w:rsid w:val="002B5CC3"/>
    <w:rsid w:val="002C0293"/>
    <w:rsid w:val="002C05F2"/>
    <w:rsid w:val="002C11B1"/>
    <w:rsid w:val="002C19BA"/>
    <w:rsid w:val="002C4580"/>
    <w:rsid w:val="002C46A2"/>
    <w:rsid w:val="002C4B52"/>
    <w:rsid w:val="002C52AC"/>
    <w:rsid w:val="002C69B8"/>
    <w:rsid w:val="002C7CB8"/>
    <w:rsid w:val="002C7FFD"/>
    <w:rsid w:val="002D0256"/>
    <w:rsid w:val="002D0A09"/>
    <w:rsid w:val="002D3E9C"/>
    <w:rsid w:val="002D4897"/>
    <w:rsid w:val="002D5943"/>
    <w:rsid w:val="002D6817"/>
    <w:rsid w:val="002D6888"/>
    <w:rsid w:val="002D733F"/>
    <w:rsid w:val="002D7A80"/>
    <w:rsid w:val="002E0772"/>
    <w:rsid w:val="002E192A"/>
    <w:rsid w:val="002E1A67"/>
    <w:rsid w:val="002E36DE"/>
    <w:rsid w:val="002E4A8C"/>
    <w:rsid w:val="002E51F5"/>
    <w:rsid w:val="002E59D1"/>
    <w:rsid w:val="002E5EAF"/>
    <w:rsid w:val="002E76A1"/>
    <w:rsid w:val="002F1694"/>
    <w:rsid w:val="002F1B6B"/>
    <w:rsid w:val="002F25C9"/>
    <w:rsid w:val="002F28D7"/>
    <w:rsid w:val="002F4BA2"/>
    <w:rsid w:val="002F50D8"/>
    <w:rsid w:val="002F5255"/>
    <w:rsid w:val="002F5904"/>
    <w:rsid w:val="002F5F16"/>
    <w:rsid w:val="002F65B6"/>
    <w:rsid w:val="002F7EDB"/>
    <w:rsid w:val="00301707"/>
    <w:rsid w:val="00301975"/>
    <w:rsid w:val="00304EC2"/>
    <w:rsid w:val="0030565C"/>
    <w:rsid w:val="003058EC"/>
    <w:rsid w:val="00306052"/>
    <w:rsid w:val="00306D59"/>
    <w:rsid w:val="003077AC"/>
    <w:rsid w:val="00307CBF"/>
    <w:rsid w:val="00310E0E"/>
    <w:rsid w:val="0031127E"/>
    <w:rsid w:val="0031479A"/>
    <w:rsid w:val="003153A6"/>
    <w:rsid w:val="00316AF7"/>
    <w:rsid w:val="00321ADD"/>
    <w:rsid w:val="00321E92"/>
    <w:rsid w:val="00322CBE"/>
    <w:rsid w:val="003230DD"/>
    <w:rsid w:val="003236E4"/>
    <w:rsid w:val="003242E8"/>
    <w:rsid w:val="00326092"/>
    <w:rsid w:val="00327098"/>
    <w:rsid w:val="0032721C"/>
    <w:rsid w:val="003309CE"/>
    <w:rsid w:val="0033113C"/>
    <w:rsid w:val="0033123D"/>
    <w:rsid w:val="003324B2"/>
    <w:rsid w:val="003326CD"/>
    <w:rsid w:val="003337E5"/>
    <w:rsid w:val="00333CEE"/>
    <w:rsid w:val="003340C3"/>
    <w:rsid w:val="00334706"/>
    <w:rsid w:val="00335878"/>
    <w:rsid w:val="003368C7"/>
    <w:rsid w:val="00340C4A"/>
    <w:rsid w:val="00340DE2"/>
    <w:rsid w:val="003427DC"/>
    <w:rsid w:val="0034386C"/>
    <w:rsid w:val="003472D5"/>
    <w:rsid w:val="003502FE"/>
    <w:rsid w:val="00350A47"/>
    <w:rsid w:val="00351840"/>
    <w:rsid w:val="0035219E"/>
    <w:rsid w:val="003528A8"/>
    <w:rsid w:val="003572A0"/>
    <w:rsid w:val="0036250B"/>
    <w:rsid w:val="00363BE8"/>
    <w:rsid w:val="00364535"/>
    <w:rsid w:val="00364842"/>
    <w:rsid w:val="00364A3D"/>
    <w:rsid w:val="00364E2D"/>
    <w:rsid w:val="00371EA2"/>
    <w:rsid w:val="003724AE"/>
    <w:rsid w:val="00372A97"/>
    <w:rsid w:val="00374892"/>
    <w:rsid w:val="003756CB"/>
    <w:rsid w:val="003767E3"/>
    <w:rsid w:val="00380B0B"/>
    <w:rsid w:val="00382CCF"/>
    <w:rsid w:val="003832B5"/>
    <w:rsid w:val="00384CB7"/>
    <w:rsid w:val="00386D4C"/>
    <w:rsid w:val="00387475"/>
    <w:rsid w:val="00390C1B"/>
    <w:rsid w:val="00390D3A"/>
    <w:rsid w:val="003911E9"/>
    <w:rsid w:val="003930F5"/>
    <w:rsid w:val="003953C3"/>
    <w:rsid w:val="00396853"/>
    <w:rsid w:val="003968BA"/>
    <w:rsid w:val="00397024"/>
    <w:rsid w:val="003A3131"/>
    <w:rsid w:val="003A372C"/>
    <w:rsid w:val="003A470D"/>
    <w:rsid w:val="003A5266"/>
    <w:rsid w:val="003A6801"/>
    <w:rsid w:val="003B016E"/>
    <w:rsid w:val="003B0C53"/>
    <w:rsid w:val="003B273A"/>
    <w:rsid w:val="003B2A10"/>
    <w:rsid w:val="003B31FC"/>
    <w:rsid w:val="003B435E"/>
    <w:rsid w:val="003B4A68"/>
    <w:rsid w:val="003B5204"/>
    <w:rsid w:val="003B77F0"/>
    <w:rsid w:val="003C178E"/>
    <w:rsid w:val="003C2144"/>
    <w:rsid w:val="003C362B"/>
    <w:rsid w:val="003C55D6"/>
    <w:rsid w:val="003C5AAB"/>
    <w:rsid w:val="003C624F"/>
    <w:rsid w:val="003C7FC9"/>
    <w:rsid w:val="003D08CA"/>
    <w:rsid w:val="003D1486"/>
    <w:rsid w:val="003D2EBF"/>
    <w:rsid w:val="003D32CD"/>
    <w:rsid w:val="003D4AFF"/>
    <w:rsid w:val="003D4D9C"/>
    <w:rsid w:val="003D6AA1"/>
    <w:rsid w:val="003E0173"/>
    <w:rsid w:val="003E09D4"/>
    <w:rsid w:val="003E0FCC"/>
    <w:rsid w:val="003E1AFD"/>
    <w:rsid w:val="003E28EF"/>
    <w:rsid w:val="003E2EDC"/>
    <w:rsid w:val="003E32BC"/>
    <w:rsid w:val="003E4416"/>
    <w:rsid w:val="003E4A7F"/>
    <w:rsid w:val="003E62D9"/>
    <w:rsid w:val="003E7520"/>
    <w:rsid w:val="003E7C15"/>
    <w:rsid w:val="003F053D"/>
    <w:rsid w:val="003F0BDC"/>
    <w:rsid w:val="003F0E48"/>
    <w:rsid w:val="003F1387"/>
    <w:rsid w:val="003F236F"/>
    <w:rsid w:val="003F31D6"/>
    <w:rsid w:val="003F426A"/>
    <w:rsid w:val="003F4F5D"/>
    <w:rsid w:val="003F52F7"/>
    <w:rsid w:val="003F686B"/>
    <w:rsid w:val="003F777E"/>
    <w:rsid w:val="00400437"/>
    <w:rsid w:val="004026AC"/>
    <w:rsid w:val="00407604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209FC"/>
    <w:rsid w:val="00420D9B"/>
    <w:rsid w:val="00421DC2"/>
    <w:rsid w:val="00422EE6"/>
    <w:rsid w:val="00423546"/>
    <w:rsid w:val="00426735"/>
    <w:rsid w:val="00431B1A"/>
    <w:rsid w:val="00431CC3"/>
    <w:rsid w:val="00431CEB"/>
    <w:rsid w:val="00433FA7"/>
    <w:rsid w:val="00434998"/>
    <w:rsid w:val="00434EF4"/>
    <w:rsid w:val="00435E34"/>
    <w:rsid w:val="00435F7C"/>
    <w:rsid w:val="0043790F"/>
    <w:rsid w:val="00443DD9"/>
    <w:rsid w:val="004477B9"/>
    <w:rsid w:val="00452BF2"/>
    <w:rsid w:val="00453139"/>
    <w:rsid w:val="00454F81"/>
    <w:rsid w:val="00460921"/>
    <w:rsid w:val="00460A54"/>
    <w:rsid w:val="00460A77"/>
    <w:rsid w:val="0046197B"/>
    <w:rsid w:val="0046209B"/>
    <w:rsid w:val="0046254D"/>
    <w:rsid w:val="004639FE"/>
    <w:rsid w:val="00463E3B"/>
    <w:rsid w:val="00466471"/>
    <w:rsid w:val="0046676E"/>
    <w:rsid w:val="00467AFC"/>
    <w:rsid w:val="00470E02"/>
    <w:rsid w:val="004728D4"/>
    <w:rsid w:val="00472B37"/>
    <w:rsid w:val="0047429B"/>
    <w:rsid w:val="00475038"/>
    <w:rsid w:val="004755AF"/>
    <w:rsid w:val="0048030D"/>
    <w:rsid w:val="00480C0B"/>
    <w:rsid w:val="00482230"/>
    <w:rsid w:val="0048270E"/>
    <w:rsid w:val="00485B6E"/>
    <w:rsid w:val="004906FC"/>
    <w:rsid w:val="004907E5"/>
    <w:rsid w:val="00490971"/>
    <w:rsid w:val="00490C7E"/>
    <w:rsid w:val="00490D80"/>
    <w:rsid w:val="0049176A"/>
    <w:rsid w:val="00491D87"/>
    <w:rsid w:val="00492961"/>
    <w:rsid w:val="0049307E"/>
    <w:rsid w:val="004974FA"/>
    <w:rsid w:val="004977FF"/>
    <w:rsid w:val="00497839"/>
    <w:rsid w:val="004A131C"/>
    <w:rsid w:val="004A15E9"/>
    <w:rsid w:val="004A2262"/>
    <w:rsid w:val="004A2695"/>
    <w:rsid w:val="004A3EDD"/>
    <w:rsid w:val="004A5000"/>
    <w:rsid w:val="004A74E7"/>
    <w:rsid w:val="004B1F64"/>
    <w:rsid w:val="004B25F1"/>
    <w:rsid w:val="004B3152"/>
    <w:rsid w:val="004B3CB3"/>
    <w:rsid w:val="004B429C"/>
    <w:rsid w:val="004B6BB5"/>
    <w:rsid w:val="004B6C9A"/>
    <w:rsid w:val="004B7CE2"/>
    <w:rsid w:val="004B7F83"/>
    <w:rsid w:val="004C2500"/>
    <w:rsid w:val="004C3867"/>
    <w:rsid w:val="004C3935"/>
    <w:rsid w:val="004C3AE1"/>
    <w:rsid w:val="004C4AA9"/>
    <w:rsid w:val="004C57CB"/>
    <w:rsid w:val="004C5A1E"/>
    <w:rsid w:val="004C61E6"/>
    <w:rsid w:val="004C6268"/>
    <w:rsid w:val="004C75DD"/>
    <w:rsid w:val="004C7786"/>
    <w:rsid w:val="004C79C3"/>
    <w:rsid w:val="004D1390"/>
    <w:rsid w:val="004D1568"/>
    <w:rsid w:val="004D40A3"/>
    <w:rsid w:val="004D5209"/>
    <w:rsid w:val="004E11C7"/>
    <w:rsid w:val="004E3621"/>
    <w:rsid w:val="004E4A85"/>
    <w:rsid w:val="004F09A5"/>
    <w:rsid w:val="004F40B0"/>
    <w:rsid w:val="004F4992"/>
    <w:rsid w:val="004F5F43"/>
    <w:rsid w:val="00500693"/>
    <w:rsid w:val="00500C28"/>
    <w:rsid w:val="00501473"/>
    <w:rsid w:val="00505A8E"/>
    <w:rsid w:val="00506651"/>
    <w:rsid w:val="00506C2A"/>
    <w:rsid w:val="00506EDD"/>
    <w:rsid w:val="005077FC"/>
    <w:rsid w:val="00513134"/>
    <w:rsid w:val="0051316B"/>
    <w:rsid w:val="0051361D"/>
    <w:rsid w:val="00515AFE"/>
    <w:rsid w:val="00520D51"/>
    <w:rsid w:val="00522DF8"/>
    <w:rsid w:val="005232E6"/>
    <w:rsid w:val="0052438D"/>
    <w:rsid w:val="00525B80"/>
    <w:rsid w:val="0053065A"/>
    <w:rsid w:val="005330FD"/>
    <w:rsid w:val="00533443"/>
    <w:rsid w:val="00535D8E"/>
    <w:rsid w:val="00540C8D"/>
    <w:rsid w:val="0054352F"/>
    <w:rsid w:val="00546BA5"/>
    <w:rsid w:val="005478C9"/>
    <w:rsid w:val="00551CFD"/>
    <w:rsid w:val="005524C7"/>
    <w:rsid w:val="005530DA"/>
    <w:rsid w:val="00553A04"/>
    <w:rsid w:val="0055487F"/>
    <w:rsid w:val="005559E1"/>
    <w:rsid w:val="00557C4F"/>
    <w:rsid w:val="00557C53"/>
    <w:rsid w:val="00560503"/>
    <w:rsid w:val="0056080C"/>
    <w:rsid w:val="00560DA4"/>
    <w:rsid w:val="0056322C"/>
    <w:rsid w:val="0056382F"/>
    <w:rsid w:val="005645B0"/>
    <w:rsid w:val="00565885"/>
    <w:rsid w:val="00566050"/>
    <w:rsid w:val="00567268"/>
    <w:rsid w:val="0056776E"/>
    <w:rsid w:val="00570504"/>
    <w:rsid w:val="005719FF"/>
    <w:rsid w:val="00573BD0"/>
    <w:rsid w:val="00573DA1"/>
    <w:rsid w:val="00574AEF"/>
    <w:rsid w:val="005750FD"/>
    <w:rsid w:val="00575E93"/>
    <w:rsid w:val="00576A05"/>
    <w:rsid w:val="005775E3"/>
    <w:rsid w:val="0057778A"/>
    <w:rsid w:val="00577FEF"/>
    <w:rsid w:val="0058031E"/>
    <w:rsid w:val="00580BB9"/>
    <w:rsid w:val="005821A0"/>
    <w:rsid w:val="00582AA1"/>
    <w:rsid w:val="00585696"/>
    <w:rsid w:val="00590F12"/>
    <w:rsid w:val="00591469"/>
    <w:rsid w:val="0059357B"/>
    <w:rsid w:val="00593655"/>
    <w:rsid w:val="00593E8F"/>
    <w:rsid w:val="00596BE4"/>
    <w:rsid w:val="0059756F"/>
    <w:rsid w:val="00597DC8"/>
    <w:rsid w:val="005A008B"/>
    <w:rsid w:val="005A0C93"/>
    <w:rsid w:val="005A2533"/>
    <w:rsid w:val="005A2E6A"/>
    <w:rsid w:val="005A3095"/>
    <w:rsid w:val="005A4EA8"/>
    <w:rsid w:val="005A52EB"/>
    <w:rsid w:val="005A6030"/>
    <w:rsid w:val="005A6914"/>
    <w:rsid w:val="005A7513"/>
    <w:rsid w:val="005B07A5"/>
    <w:rsid w:val="005B0FB3"/>
    <w:rsid w:val="005B25D9"/>
    <w:rsid w:val="005B2651"/>
    <w:rsid w:val="005B3CDE"/>
    <w:rsid w:val="005B5345"/>
    <w:rsid w:val="005B58E8"/>
    <w:rsid w:val="005B5983"/>
    <w:rsid w:val="005B7349"/>
    <w:rsid w:val="005B7954"/>
    <w:rsid w:val="005C119B"/>
    <w:rsid w:val="005C1AEE"/>
    <w:rsid w:val="005C1CFC"/>
    <w:rsid w:val="005C45A2"/>
    <w:rsid w:val="005D0099"/>
    <w:rsid w:val="005D0D31"/>
    <w:rsid w:val="005D3129"/>
    <w:rsid w:val="005D3750"/>
    <w:rsid w:val="005D578F"/>
    <w:rsid w:val="005D668D"/>
    <w:rsid w:val="005E1115"/>
    <w:rsid w:val="005E11F7"/>
    <w:rsid w:val="005E33CC"/>
    <w:rsid w:val="005E4380"/>
    <w:rsid w:val="005E599F"/>
    <w:rsid w:val="005E6CA5"/>
    <w:rsid w:val="005E6D16"/>
    <w:rsid w:val="005F19F4"/>
    <w:rsid w:val="005F234D"/>
    <w:rsid w:val="005F30F1"/>
    <w:rsid w:val="005F53FB"/>
    <w:rsid w:val="005F588F"/>
    <w:rsid w:val="005F67C6"/>
    <w:rsid w:val="005F7501"/>
    <w:rsid w:val="005F7D28"/>
    <w:rsid w:val="0060364D"/>
    <w:rsid w:val="00604147"/>
    <w:rsid w:val="00605ADA"/>
    <w:rsid w:val="00607712"/>
    <w:rsid w:val="006100E6"/>
    <w:rsid w:val="00610560"/>
    <w:rsid w:val="006121A6"/>
    <w:rsid w:val="00613C3C"/>
    <w:rsid w:val="00614232"/>
    <w:rsid w:val="0061450C"/>
    <w:rsid w:val="00614C23"/>
    <w:rsid w:val="00614C2E"/>
    <w:rsid w:val="0061577C"/>
    <w:rsid w:val="006174AF"/>
    <w:rsid w:val="00617FCC"/>
    <w:rsid w:val="00620AFD"/>
    <w:rsid w:val="00620CF0"/>
    <w:rsid w:val="00622157"/>
    <w:rsid w:val="00623F30"/>
    <w:rsid w:val="00623FB5"/>
    <w:rsid w:val="006240E8"/>
    <w:rsid w:val="00624C81"/>
    <w:rsid w:val="00626828"/>
    <w:rsid w:val="00630B69"/>
    <w:rsid w:val="00630CF4"/>
    <w:rsid w:val="0063102D"/>
    <w:rsid w:val="00631AAE"/>
    <w:rsid w:val="0063371B"/>
    <w:rsid w:val="00633AD2"/>
    <w:rsid w:val="00633E09"/>
    <w:rsid w:val="00633E13"/>
    <w:rsid w:val="006363C4"/>
    <w:rsid w:val="006371BE"/>
    <w:rsid w:val="006378CF"/>
    <w:rsid w:val="00641DA7"/>
    <w:rsid w:val="00643246"/>
    <w:rsid w:val="00644D62"/>
    <w:rsid w:val="0064623C"/>
    <w:rsid w:val="00646B30"/>
    <w:rsid w:val="00646E44"/>
    <w:rsid w:val="00647C2E"/>
    <w:rsid w:val="00647D37"/>
    <w:rsid w:val="006528B9"/>
    <w:rsid w:val="00652B3C"/>
    <w:rsid w:val="00652F27"/>
    <w:rsid w:val="0065368E"/>
    <w:rsid w:val="006538A8"/>
    <w:rsid w:val="0065531A"/>
    <w:rsid w:val="00656D70"/>
    <w:rsid w:val="00657BD7"/>
    <w:rsid w:val="006604E9"/>
    <w:rsid w:val="00661005"/>
    <w:rsid w:val="006614F4"/>
    <w:rsid w:val="006624BC"/>
    <w:rsid w:val="00667DBD"/>
    <w:rsid w:val="00670E56"/>
    <w:rsid w:val="00670F90"/>
    <w:rsid w:val="00671891"/>
    <w:rsid w:val="00671EAB"/>
    <w:rsid w:val="00672FDF"/>
    <w:rsid w:val="00674C66"/>
    <w:rsid w:val="00677609"/>
    <w:rsid w:val="0067791C"/>
    <w:rsid w:val="0068034D"/>
    <w:rsid w:val="00680E65"/>
    <w:rsid w:val="00681883"/>
    <w:rsid w:val="00681CE1"/>
    <w:rsid w:val="00682939"/>
    <w:rsid w:val="0068295E"/>
    <w:rsid w:val="006833D9"/>
    <w:rsid w:val="00683FC0"/>
    <w:rsid w:val="00685227"/>
    <w:rsid w:val="00687378"/>
    <w:rsid w:val="006878E2"/>
    <w:rsid w:val="006908FC"/>
    <w:rsid w:val="006910BF"/>
    <w:rsid w:val="0069184B"/>
    <w:rsid w:val="00692197"/>
    <w:rsid w:val="006927EA"/>
    <w:rsid w:val="0069360D"/>
    <w:rsid w:val="00694C63"/>
    <w:rsid w:val="006977CF"/>
    <w:rsid w:val="00697E35"/>
    <w:rsid w:val="006A0320"/>
    <w:rsid w:val="006A05B6"/>
    <w:rsid w:val="006A08DA"/>
    <w:rsid w:val="006A197B"/>
    <w:rsid w:val="006A2CD5"/>
    <w:rsid w:val="006A31FB"/>
    <w:rsid w:val="006A4254"/>
    <w:rsid w:val="006A4628"/>
    <w:rsid w:val="006A4E0A"/>
    <w:rsid w:val="006A5A47"/>
    <w:rsid w:val="006A7C53"/>
    <w:rsid w:val="006B0BFB"/>
    <w:rsid w:val="006B11B0"/>
    <w:rsid w:val="006B2414"/>
    <w:rsid w:val="006B45DC"/>
    <w:rsid w:val="006B4E80"/>
    <w:rsid w:val="006B68AB"/>
    <w:rsid w:val="006B79AC"/>
    <w:rsid w:val="006B7A58"/>
    <w:rsid w:val="006C00F9"/>
    <w:rsid w:val="006C04DD"/>
    <w:rsid w:val="006C2CED"/>
    <w:rsid w:val="006C2F1B"/>
    <w:rsid w:val="006D0591"/>
    <w:rsid w:val="006D0A7A"/>
    <w:rsid w:val="006D1593"/>
    <w:rsid w:val="006D323C"/>
    <w:rsid w:val="006D379B"/>
    <w:rsid w:val="006D5841"/>
    <w:rsid w:val="006D69C9"/>
    <w:rsid w:val="006D6B0D"/>
    <w:rsid w:val="006D6BFF"/>
    <w:rsid w:val="006D71EF"/>
    <w:rsid w:val="006E0101"/>
    <w:rsid w:val="006E1609"/>
    <w:rsid w:val="006E19DF"/>
    <w:rsid w:val="006E1F20"/>
    <w:rsid w:val="006E2958"/>
    <w:rsid w:val="006E2ED0"/>
    <w:rsid w:val="006E4276"/>
    <w:rsid w:val="006E632D"/>
    <w:rsid w:val="006F0CC3"/>
    <w:rsid w:val="006F105D"/>
    <w:rsid w:val="006F1F48"/>
    <w:rsid w:val="006F23DD"/>
    <w:rsid w:val="006F3011"/>
    <w:rsid w:val="006F3410"/>
    <w:rsid w:val="006F3A76"/>
    <w:rsid w:val="006F4E7E"/>
    <w:rsid w:val="006F55B8"/>
    <w:rsid w:val="006F68D7"/>
    <w:rsid w:val="006F754B"/>
    <w:rsid w:val="0070023C"/>
    <w:rsid w:val="00700FE6"/>
    <w:rsid w:val="00701894"/>
    <w:rsid w:val="00711A35"/>
    <w:rsid w:val="00711B4B"/>
    <w:rsid w:val="00711B79"/>
    <w:rsid w:val="0071249C"/>
    <w:rsid w:val="0071396D"/>
    <w:rsid w:val="00713A34"/>
    <w:rsid w:val="00713FC6"/>
    <w:rsid w:val="00714094"/>
    <w:rsid w:val="0071432B"/>
    <w:rsid w:val="00715B17"/>
    <w:rsid w:val="0071672F"/>
    <w:rsid w:val="0071679F"/>
    <w:rsid w:val="0072091A"/>
    <w:rsid w:val="0072222D"/>
    <w:rsid w:val="00723371"/>
    <w:rsid w:val="00723BFA"/>
    <w:rsid w:val="007313BD"/>
    <w:rsid w:val="0073175E"/>
    <w:rsid w:val="007317A5"/>
    <w:rsid w:val="00731E88"/>
    <w:rsid w:val="00732CD8"/>
    <w:rsid w:val="00733693"/>
    <w:rsid w:val="00733A76"/>
    <w:rsid w:val="00733C84"/>
    <w:rsid w:val="0073457C"/>
    <w:rsid w:val="00734850"/>
    <w:rsid w:val="00736D05"/>
    <w:rsid w:val="00736DC5"/>
    <w:rsid w:val="00742186"/>
    <w:rsid w:val="007424BB"/>
    <w:rsid w:val="00753DCD"/>
    <w:rsid w:val="00755579"/>
    <w:rsid w:val="00757A49"/>
    <w:rsid w:val="00761E26"/>
    <w:rsid w:val="00763CEB"/>
    <w:rsid w:val="00765A1C"/>
    <w:rsid w:val="00767100"/>
    <w:rsid w:val="007706B1"/>
    <w:rsid w:val="00771E80"/>
    <w:rsid w:val="00772AB7"/>
    <w:rsid w:val="00772D27"/>
    <w:rsid w:val="00773247"/>
    <w:rsid w:val="007740E2"/>
    <w:rsid w:val="00774CB3"/>
    <w:rsid w:val="0077509E"/>
    <w:rsid w:val="007759ED"/>
    <w:rsid w:val="00775B82"/>
    <w:rsid w:val="00775C2A"/>
    <w:rsid w:val="00775F90"/>
    <w:rsid w:val="007766A0"/>
    <w:rsid w:val="00777126"/>
    <w:rsid w:val="00780307"/>
    <w:rsid w:val="00780790"/>
    <w:rsid w:val="00782306"/>
    <w:rsid w:val="00782849"/>
    <w:rsid w:val="00783C06"/>
    <w:rsid w:val="00785216"/>
    <w:rsid w:val="0078529F"/>
    <w:rsid w:val="007909B3"/>
    <w:rsid w:val="00790CAB"/>
    <w:rsid w:val="0079151D"/>
    <w:rsid w:val="00793406"/>
    <w:rsid w:val="00793445"/>
    <w:rsid w:val="007952B2"/>
    <w:rsid w:val="0079585A"/>
    <w:rsid w:val="00796BD8"/>
    <w:rsid w:val="00796E21"/>
    <w:rsid w:val="007A14BA"/>
    <w:rsid w:val="007A15F6"/>
    <w:rsid w:val="007A1749"/>
    <w:rsid w:val="007A21F4"/>
    <w:rsid w:val="007A3A44"/>
    <w:rsid w:val="007A3D72"/>
    <w:rsid w:val="007A44ED"/>
    <w:rsid w:val="007A4E74"/>
    <w:rsid w:val="007A5C96"/>
    <w:rsid w:val="007A5F6D"/>
    <w:rsid w:val="007A66C1"/>
    <w:rsid w:val="007A7439"/>
    <w:rsid w:val="007B008C"/>
    <w:rsid w:val="007B02EF"/>
    <w:rsid w:val="007B3FA4"/>
    <w:rsid w:val="007B424A"/>
    <w:rsid w:val="007B4838"/>
    <w:rsid w:val="007B497C"/>
    <w:rsid w:val="007B5ACF"/>
    <w:rsid w:val="007B65D1"/>
    <w:rsid w:val="007B7141"/>
    <w:rsid w:val="007C2F6F"/>
    <w:rsid w:val="007C3BC7"/>
    <w:rsid w:val="007C3D50"/>
    <w:rsid w:val="007C4181"/>
    <w:rsid w:val="007C4599"/>
    <w:rsid w:val="007C5B0C"/>
    <w:rsid w:val="007C768F"/>
    <w:rsid w:val="007C7E7D"/>
    <w:rsid w:val="007D3046"/>
    <w:rsid w:val="007D76B3"/>
    <w:rsid w:val="007E0233"/>
    <w:rsid w:val="007E1F1E"/>
    <w:rsid w:val="007E2087"/>
    <w:rsid w:val="007E227B"/>
    <w:rsid w:val="007E2673"/>
    <w:rsid w:val="007E27BD"/>
    <w:rsid w:val="007E306A"/>
    <w:rsid w:val="007E361F"/>
    <w:rsid w:val="007E3C20"/>
    <w:rsid w:val="007E6B66"/>
    <w:rsid w:val="007E701D"/>
    <w:rsid w:val="007F0932"/>
    <w:rsid w:val="007F4FFF"/>
    <w:rsid w:val="007F65EE"/>
    <w:rsid w:val="00801054"/>
    <w:rsid w:val="00801680"/>
    <w:rsid w:val="00801C85"/>
    <w:rsid w:val="00801DEE"/>
    <w:rsid w:val="00803307"/>
    <w:rsid w:val="00804CEC"/>
    <w:rsid w:val="008062B1"/>
    <w:rsid w:val="0080667E"/>
    <w:rsid w:val="00807766"/>
    <w:rsid w:val="0081023D"/>
    <w:rsid w:val="0081109A"/>
    <w:rsid w:val="008111F9"/>
    <w:rsid w:val="0081385D"/>
    <w:rsid w:val="0081657E"/>
    <w:rsid w:val="00820212"/>
    <w:rsid w:val="00821F1D"/>
    <w:rsid w:val="00822BE5"/>
    <w:rsid w:val="00822EEF"/>
    <w:rsid w:val="00825AF5"/>
    <w:rsid w:val="008266BA"/>
    <w:rsid w:val="00826C12"/>
    <w:rsid w:val="00830A2B"/>
    <w:rsid w:val="00834BF3"/>
    <w:rsid w:val="00835721"/>
    <w:rsid w:val="00837746"/>
    <w:rsid w:val="008450B5"/>
    <w:rsid w:val="00845BDE"/>
    <w:rsid w:val="008469CF"/>
    <w:rsid w:val="008508C1"/>
    <w:rsid w:val="00850C62"/>
    <w:rsid w:val="00850C80"/>
    <w:rsid w:val="008526ED"/>
    <w:rsid w:val="0085273B"/>
    <w:rsid w:val="00852C21"/>
    <w:rsid w:val="008532E0"/>
    <w:rsid w:val="0085368F"/>
    <w:rsid w:val="00854A32"/>
    <w:rsid w:val="0085725D"/>
    <w:rsid w:val="00860BE2"/>
    <w:rsid w:val="008629E5"/>
    <w:rsid w:val="008662E0"/>
    <w:rsid w:val="00870F17"/>
    <w:rsid w:val="0087116C"/>
    <w:rsid w:val="00871EF5"/>
    <w:rsid w:val="00872133"/>
    <w:rsid w:val="008726E7"/>
    <w:rsid w:val="00872744"/>
    <w:rsid w:val="00872BE5"/>
    <w:rsid w:val="0087438A"/>
    <w:rsid w:val="0088013B"/>
    <w:rsid w:val="00880B5E"/>
    <w:rsid w:val="00880C01"/>
    <w:rsid w:val="0088128B"/>
    <w:rsid w:val="00881393"/>
    <w:rsid w:val="008823C7"/>
    <w:rsid w:val="0088331E"/>
    <w:rsid w:val="008837E2"/>
    <w:rsid w:val="0088407B"/>
    <w:rsid w:val="00884CC6"/>
    <w:rsid w:val="008850C7"/>
    <w:rsid w:val="008850D6"/>
    <w:rsid w:val="0088532F"/>
    <w:rsid w:val="00885E89"/>
    <w:rsid w:val="008869E3"/>
    <w:rsid w:val="0088764E"/>
    <w:rsid w:val="00890B48"/>
    <w:rsid w:val="00891AD1"/>
    <w:rsid w:val="00892A49"/>
    <w:rsid w:val="008936C5"/>
    <w:rsid w:val="008959C2"/>
    <w:rsid w:val="008968C1"/>
    <w:rsid w:val="00896A88"/>
    <w:rsid w:val="0089745F"/>
    <w:rsid w:val="0089748D"/>
    <w:rsid w:val="008A0BA5"/>
    <w:rsid w:val="008A1787"/>
    <w:rsid w:val="008A1CAD"/>
    <w:rsid w:val="008A2CB0"/>
    <w:rsid w:val="008A2CFA"/>
    <w:rsid w:val="008A3728"/>
    <w:rsid w:val="008A5903"/>
    <w:rsid w:val="008A609B"/>
    <w:rsid w:val="008A7884"/>
    <w:rsid w:val="008A7F2C"/>
    <w:rsid w:val="008B076B"/>
    <w:rsid w:val="008B3B1E"/>
    <w:rsid w:val="008B52A7"/>
    <w:rsid w:val="008B5E0D"/>
    <w:rsid w:val="008C0346"/>
    <w:rsid w:val="008C04FF"/>
    <w:rsid w:val="008C1786"/>
    <w:rsid w:val="008C2DAE"/>
    <w:rsid w:val="008C2E15"/>
    <w:rsid w:val="008C5AF7"/>
    <w:rsid w:val="008D0162"/>
    <w:rsid w:val="008D141E"/>
    <w:rsid w:val="008D229C"/>
    <w:rsid w:val="008D28DC"/>
    <w:rsid w:val="008D34DB"/>
    <w:rsid w:val="008D3F4A"/>
    <w:rsid w:val="008D41EC"/>
    <w:rsid w:val="008D76E3"/>
    <w:rsid w:val="008E00E4"/>
    <w:rsid w:val="008E0270"/>
    <w:rsid w:val="008E130F"/>
    <w:rsid w:val="008E20FE"/>
    <w:rsid w:val="008E2148"/>
    <w:rsid w:val="008E32BB"/>
    <w:rsid w:val="008E429F"/>
    <w:rsid w:val="008E45C7"/>
    <w:rsid w:val="008E4603"/>
    <w:rsid w:val="008E473C"/>
    <w:rsid w:val="008E49C7"/>
    <w:rsid w:val="008E5B97"/>
    <w:rsid w:val="008E6478"/>
    <w:rsid w:val="008E6EA4"/>
    <w:rsid w:val="008F0961"/>
    <w:rsid w:val="008F2AA2"/>
    <w:rsid w:val="008F2ED6"/>
    <w:rsid w:val="008F3515"/>
    <w:rsid w:val="008F3593"/>
    <w:rsid w:val="008F38F8"/>
    <w:rsid w:val="008F675A"/>
    <w:rsid w:val="008F6BD4"/>
    <w:rsid w:val="008F6DC9"/>
    <w:rsid w:val="0090035A"/>
    <w:rsid w:val="0090055C"/>
    <w:rsid w:val="00900D35"/>
    <w:rsid w:val="00901A6E"/>
    <w:rsid w:val="00902984"/>
    <w:rsid w:val="009033C4"/>
    <w:rsid w:val="0090503C"/>
    <w:rsid w:val="009051B9"/>
    <w:rsid w:val="0091023D"/>
    <w:rsid w:val="0091060C"/>
    <w:rsid w:val="00911092"/>
    <w:rsid w:val="009111C5"/>
    <w:rsid w:val="00911EA3"/>
    <w:rsid w:val="0091558F"/>
    <w:rsid w:val="00915D9A"/>
    <w:rsid w:val="00915FB3"/>
    <w:rsid w:val="00916CA5"/>
    <w:rsid w:val="00920931"/>
    <w:rsid w:val="0092143C"/>
    <w:rsid w:val="00921A38"/>
    <w:rsid w:val="009250D1"/>
    <w:rsid w:val="00925680"/>
    <w:rsid w:val="00926277"/>
    <w:rsid w:val="00926A42"/>
    <w:rsid w:val="00930313"/>
    <w:rsid w:val="0093213C"/>
    <w:rsid w:val="00937751"/>
    <w:rsid w:val="00944808"/>
    <w:rsid w:val="00944C29"/>
    <w:rsid w:val="00944D31"/>
    <w:rsid w:val="00946B0A"/>
    <w:rsid w:val="00952B09"/>
    <w:rsid w:val="00952D7C"/>
    <w:rsid w:val="0095637F"/>
    <w:rsid w:val="00956EB4"/>
    <w:rsid w:val="0096039D"/>
    <w:rsid w:val="00960C1E"/>
    <w:rsid w:val="00962514"/>
    <w:rsid w:val="00962AB9"/>
    <w:rsid w:val="00962EAB"/>
    <w:rsid w:val="0096404A"/>
    <w:rsid w:val="009641E2"/>
    <w:rsid w:val="00966262"/>
    <w:rsid w:val="00967C05"/>
    <w:rsid w:val="00967D49"/>
    <w:rsid w:val="00972DC2"/>
    <w:rsid w:val="00973B28"/>
    <w:rsid w:val="00973DE6"/>
    <w:rsid w:val="00974639"/>
    <w:rsid w:val="00976819"/>
    <w:rsid w:val="00976B01"/>
    <w:rsid w:val="00976C1A"/>
    <w:rsid w:val="00976DA1"/>
    <w:rsid w:val="00977CD0"/>
    <w:rsid w:val="009806BD"/>
    <w:rsid w:val="009852E8"/>
    <w:rsid w:val="009854C2"/>
    <w:rsid w:val="009861D9"/>
    <w:rsid w:val="0098721C"/>
    <w:rsid w:val="00991795"/>
    <w:rsid w:val="0099276E"/>
    <w:rsid w:val="0099326F"/>
    <w:rsid w:val="009934F3"/>
    <w:rsid w:val="009943A5"/>
    <w:rsid w:val="00995A1D"/>
    <w:rsid w:val="00995B83"/>
    <w:rsid w:val="00995E51"/>
    <w:rsid w:val="0099672B"/>
    <w:rsid w:val="009A0307"/>
    <w:rsid w:val="009A03E0"/>
    <w:rsid w:val="009A0B11"/>
    <w:rsid w:val="009A104A"/>
    <w:rsid w:val="009A2FD5"/>
    <w:rsid w:val="009A384E"/>
    <w:rsid w:val="009A3C9C"/>
    <w:rsid w:val="009A47FF"/>
    <w:rsid w:val="009A6F59"/>
    <w:rsid w:val="009A7761"/>
    <w:rsid w:val="009B09C1"/>
    <w:rsid w:val="009B2B2A"/>
    <w:rsid w:val="009B37B1"/>
    <w:rsid w:val="009B53BA"/>
    <w:rsid w:val="009B623F"/>
    <w:rsid w:val="009B6C11"/>
    <w:rsid w:val="009B7B53"/>
    <w:rsid w:val="009B7BE7"/>
    <w:rsid w:val="009B7C76"/>
    <w:rsid w:val="009C22AC"/>
    <w:rsid w:val="009C45AA"/>
    <w:rsid w:val="009C5112"/>
    <w:rsid w:val="009C559C"/>
    <w:rsid w:val="009C562C"/>
    <w:rsid w:val="009C61FC"/>
    <w:rsid w:val="009C66C4"/>
    <w:rsid w:val="009D00F0"/>
    <w:rsid w:val="009D0558"/>
    <w:rsid w:val="009D2B17"/>
    <w:rsid w:val="009D3790"/>
    <w:rsid w:val="009D4BCC"/>
    <w:rsid w:val="009E092B"/>
    <w:rsid w:val="009E3F08"/>
    <w:rsid w:val="009E5A83"/>
    <w:rsid w:val="009E606E"/>
    <w:rsid w:val="009E68E5"/>
    <w:rsid w:val="009E7C72"/>
    <w:rsid w:val="009F2C07"/>
    <w:rsid w:val="009F31CC"/>
    <w:rsid w:val="009F3D0E"/>
    <w:rsid w:val="009F4427"/>
    <w:rsid w:val="009F5EEE"/>
    <w:rsid w:val="009F6594"/>
    <w:rsid w:val="00A00953"/>
    <w:rsid w:val="00A01596"/>
    <w:rsid w:val="00A02711"/>
    <w:rsid w:val="00A035B9"/>
    <w:rsid w:val="00A06ED9"/>
    <w:rsid w:val="00A11D23"/>
    <w:rsid w:val="00A13F8F"/>
    <w:rsid w:val="00A16995"/>
    <w:rsid w:val="00A17FA1"/>
    <w:rsid w:val="00A205D0"/>
    <w:rsid w:val="00A24FEE"/>
    <w:rsid w:val="00A25126"/>
    <w:rsid w:val="00A26A7F"/>
    <w:rsid w:val="00A26D1E"/>
    <w:rsid w:val="00A274F2"/>
    <w:rsid w:val="00A303DF"/>
    <w:rsid w:val="00A31DEF"/>
    <w:rsid w:val="00A31F9C"/>
    <w:rsid w:val="00A33948"/>
    <w:rsid w:val="00A33A30"/>
    <w:rsid w:val="00A34479"/>
    <w:rsid w:val="00A34F7B"/>
    <w:rsid w:val="00A36CC3"/>
    <w:rsid w:val="00A378B8"/>
    <w:rsid w:val="00A40363"/>
    <w:rsid w:val="00A4078A"/>
    <w:rsid w:val="00A41D28"/>
    <w:rsid w:val="00A43686"/>
    <w:rsid w:val="00A43B40"/>
    <w:rsid w:val="00A44176"/>
    <w:rsid w:val="00A4494A"/>
    <w:rsid w:val="00A45FF9"/>
    <w:rsid w:val="00A46904"/>
    <w:rsid w:val="00A506C1"/>
    <w:rsid w:val="00A51FAA"/>
    <w:rsid w:val="00A52538"/>
    <w:rsid w:val="00A52FCD"/>
    <w:rsid w:val="00A5442C"/>
    <w:rsid w:val="00A56308"/>
    <w:rsid w:val="00A5677A"/>
    <w:rsid w:val="00A570CC"/>
    <w:rsid w:val="00A57984"/>
    <w:rsid w:val="00A6115B"/>
    <w:rsid w:val="00A61335"/>
    <w:rsid w:val="00A61EAD"/>
    <w:rsid w:val="00A622DE"/>
    <w:rsid w:val="00A62CBB"/>
    <w:rsid w:val="00A62D89"/>
    <w:rsid w:val="00A65A7C"/>
    <w:rsid w:val="00A705A7"/>
    <w:rsid w:val="00A75293"/>
    <w:rsid w:val="00A768B4"/>
    <w:rsid w:val="00A76CBE"/>
    <w:rsid w:val="00A76DEC"/>
    <w:rsid w:val="00A773AE"/>
    <w:rsid w:val="00A80194"/>
    <w:rsid w:val="00A80413"/>
    <w:rsid w:val="00A804DF"/>
    <w:rsid w:val="00A814BA"/>
    <w:rsid w:val="00A815E0"/>
    <w:rsid w:val="00A81D85"/>
    <w:rsid w:val="00A81E74"/>
    <w:rsid w:val="00A82537"/>
    <w:rsid w:val="00A83CDD"/>
    <w:rsid w:val="00A85416"/>
    <w:rsid w:val="00A85703"/>
    <w:rsid w:val="00A87B86"/>
    <w:rsid w:val="00A901BC"/>
    <w:rsid w:val="00A904E9"/>
    <w:rsid w:val="00A90E24"/>
    <w:rsid w:val="00A90F8F"/>
    <w:rsid w:val="00A90FB2"/>
    <w:rsid w:val="00A9210D"/>
    <w:rsid w:val="00A94EBE"/>
    <w:rsid w:val="00A95371"/>
    <w:rsid w:val="00A97FB7"/>
    <w:rsid w:val="00AA2E7B"/>
    <w:rsid w:val="00AA4739"/>
    <w:rsid w:val="00AA4BF4"/>
    <w:rsid w:val="00AA4D98"/>
    <w:rsid w:val="00AA57B2"/>
    <w:rsid w:val="00AA618C"/>
    <w:rsid w:val="00AB0399"/>
    <w:rsid w:val="00AB03C1"/>
    <w:rsid w:val="00AB03E7"/>
    <w:rsid w:val="00AB25C2"/>
    <w:rsid w:val="00AB35EC"/>
    <w:rsid w:val="00AB4D46"/>
    <w:rsid w:val="00AB599A"/>
    <w:rsid w:val="00AB5E39"/>
    <w:rsid w:val="00AB648D"/>
    <w:rsid w:val="00AB6A74"/>
    <w:rsid w:val="00AB7E3D"/>
    <w:rsid w:val="00AB7FF1"/>
    <w:rsid w:val="00AC16A1"/>
    <w:rsid w:val="00AC19A8"/>
    <w:rsid w:val="00AC205B"/>
    <w:rsid w:val="00AC2169"/>
    <w:rsid w:val="00AC257F"/>
    <w:rsid w:val="00AC2EB9"/>
    <w:rsid w:val="00AC35F9"/>
    <w:rsid w:val="00AC3B6E"/>
    <w:rsid w:val="00AC5AB4"/>
    <w:rsid w:val="00AC63A7"/>
    <w:rsid w:val="00AC6CF4"/>
    <w:rsid w:val="00AC78DF"/>
    <w:rsid w:val="00AC7B6E"/>
    <w:rsid w:val="00AD0F62"/>
    <w:rsid w:val="00AD1DB9"/>
    <w:rsid w:val="00AD350E"/>
    <w:rsid w:val="00AD3A28"/>
    <w:rsid w:val="00AD5D60"/>
    <w:rsid w:val="00AD7583"/>
    <w:rsid w:val="00AE0497"/>
    <w:rsid w:val="00AE050D"/>
    <w:rsid w:val="00AE289B"/>
    <w:rsid w:val="00AE2D7D"/>
    <w:rsid w:val="00AE54AD"/>
    <w:rsid w:val="00AE5E80"/>
    <w:rsid w:val="00AE6442"/>
    <w:rsid w:val="00AE7157"/>
    <w:rsid w:val="00AE7314"/>
    <w:rsid w:val="00AE7356"/>
    <w:rsid w:val="00AF1C9F"/>
    <w:rsid w:val="00AF3503"/>
    <w:rsid w:val="00AF4C3C"/>
    <w:rsid w:val="00AF4ED3"/>
    <w:rsid w:val="00AF51E9"/>
    <w:rsid w:val="00B011A5"/>
    <w:rsid w:val="00B011D8"/>
    <w:rsid w:val="00B01FBD"/>
    <w:rsid w:val="00B02B29"/>
    <w:rsid w:val="00B034BC"/>
    <w:rsid w:val="00B03F25"/>
    <w:rsid w:val="00B045CD"/>
    <w:rsid w:val="00B0505E"/>
    <w:rsid w:val="00B05B48"/>
    <w:rsid w:val="00B06E3F"/>
    <w:rsid w:val="00B10CB4"/>
    <w:rsid w:val="00B10FAB"/>
    <w:rsid w:val="00B11703"/>
    <w:rsid w:val="00B14971"/>
    <w:rsid w:val="00B14BF0"/>
    <w:rsid w:val="00B15653"/>
    <w:rsid w:val="00B212BE"/>
    <w:rsid w:val="00B21A99"/>
    <w:rsid w:val="00B232D2"/>
    <w:rsid w:val="00B237A9"/>
    <w:rsid w:val="00B25500"/>
    <w:rsid w:val="00B25BD8"/>
    <w:rsid w:val="00B307EB"/>
    <w:rsid w:val="00B308DF"/>
    <w:rsid w:val="00B31F4A"/>
    <w:rsid w:val="00B325A9"/>
    <w:rsid w:val="00B326C2"/>
    <w:rsid w:val="00B34885"/>
    <w:rsid w:val="00B36226"/>
    <w:rsid w:val="00B367ED"/>
    <w:rsid w:val="00B3736F"/>
    <w:rsid w:val="00B37A2A"/>
    <w:rsid w:val="00B37D52"/>
    <w:rsid w:val="00B4003F"/>
    <w:rsid w:val="00B40E7E"/>
    <w:rsid w:val="00B4275D"/>
    <w:rsid w:val="00B42BF2"/>
    <w:rsid w:val="00B4305E"/>
    <w:rsid w:val="00B43DF4"/>
    <w:rsid w:val="00B443E1"/>
    <w:rsid w:val="00B510EC"/>
    <w:rsid w:val="00B511B0"/>
    <w:rsid w:val="00B52D35"/>
    <w:rsid w:val="00B52F91"/>
    <w:rsid w:val="00B53C45"/>
    <w:rsid w:val="00B553B3"/>
    <w:rsid w:val="00B567F3"/>
    <w:rsid w:val="00B5700C"/>
    <w:rsid w:val="00B6196D"/>
    <w:rsid w:val="00B62E51"/>
    <w:rsid w:val="00B64CE1"/>
    <w:rsid w:val="00B66F7C"/>
    <w:rsid w:val="00B66FED"/>
    <w:rsid w:val="00B66FF8"/>
    <w:rsid w:val="00B67F62"/>
    <w:rsid w:val="00B700AC"/>
    <w:rsid w:val="00B71275"/>
    <w:rsid w:val="00B72F4A"/>
    <w:rsid w:val="00B73D37"/>
    <w:rsid w:val="00B74762"/>
    <w:rsid w:val="00B751A0"/>
    <w:rsid w:val="00B753A4"/>
    <w:rsid w:val="00B75550"/>
    <w:rsid w:val="00B75714"/>
    <w:rsid w:val="00B761CB"/>
    <w:rsid w:val="00B7722C"/>
    <w:rsid w:val="00B800F2"/>
    <w:rsid w:val="00B80B9E"/>
    <w:rsid w:val="00B818FB"/>
    <w:rsid w:val="00B82301"/>
    <w:rsid w:val="00B82A2B"/>
    <w:rsid w:val="00B83AA7"/>
    <w:rsid w:val="00B83B8C"/>
    <w:rsid w:val="00B845D4"/>
    <w:rsid w:val="00B86227"/>
    <w:rsid w:val="00B86DEC"/>
    <w:rsid w:val="00B87508"/>
    <w:rsid w:val="00B90F12"/>
    <w:rsid w:val="00B91688"/>
    <w:rsid w:val="00B9220D"/>
    <w:rsid w:val="00B923C4"/>
    <w:rsid w:val="00B92A1B"/>
    <w:rsid w:val="00B939B8"/>
    <w:rsid w:val="00B94979"/>
    <w:rsid w:val="00B9634E"/>
    <w:rsid w:val="00B963EA"/>
    <w:rsid w:val="00B9672D"/>
    <w:rsid w:val="00BA31FF"/>
    <w:rsid w:val="00BA3BAA"/>
    <w:rsid w:val="00BA4FE6"/>
    <w:rsid w:val="00BA5161"/>
    <w:rsid w:val="00BA516A"/>
    <w:rsid w:val="00BA5C2B"/>
    <w:rsid w:val="00BA7627"/>
    <w:rsid w:val="00BB0611"/>
    <w:rsid w:val="00BB110C"/>
    <w:rsid w:val="00BB277F"/>
    <w:rsid w:val="00BB38B3"/>
    <w:rsid w:val="00BB3AB8"/>
    <w:rsid w:val="00BB5006"/>
    <w:rsid w:val="00BB5929"/>
    <w:rsid w:val="00BC023B"/>
    <w:rsid w:val="00BC0243"/>
    <w:rsid w:val="00BC0430"/>
    <w:rsid w:val="00BC0CEB"/>
    <w:rsid w:val="00BC2957"/>
    <w:rsid w:val="00BC2BF8"/>
    <w:rsid w:val="00BC3FED"/>
    <w:rsid w:val="00BC61C1"/>
    <w:rsid w:val="00BC61DE"/>
    <w:rsid w:val="00BC69C1"/>
    <w:rsid w:val="00BC6BB9"/>
    <w:rsid w:val="00BC6F56"/>
    <w:rsid w:val="00BC78A8"/>
    <w:rsid w:val="00BC7CEE"/>
    <w:rsid w:val="00BD0994"/>
    <w:rsid w:val="00BD10B9"/>
    <w:rsid w:val="00BD2195"/>
    <w:rsid w:val="00BD2AD9"/>
    <w:rsid w:val="00BD2B1C"/>
    <w:rsid w:val="00BD3483"/>
    <w:rsid w:val="00BD35EE"/>
    <w:rsid w:val="00BD47F0"/>
    <w:rsid w:val="00BD5A76"/>
    <w:rsid w:val="00BD7F86"/>
    <w:rsid w:val="00BE0C76"/>
    <w:rsid w:val="00BE0D4F"/>
    <w:rsid w:val="00BE0E4B"/>
    <w:rsid w:val="00BE1FF9"/>
    <w:rsid w:val="00BE4E32"/>
    <w:rsid w:val="00BE5449"/>
    <w:rsid w:val="00BE69CC"/>
    <w:rsid w:val="00BF0A3F"/>
    <w:rsid w:val="00BF2A04"/>
    <w:rsid w:val="00BF321F"/>
    <w:rsid w:val="00BF767C"/>
    <w:rsid w:val="00BF7A0A"/>
    <w:rsid w:val="00C006D0"/>
    <w:rsid w:val="00C03821"/>
    <w:rsid w:val="00C03ACA"/>
    <w:rsid w:val="00C04783"/>
    <w:rsid w:val="00C047E4"/>
    <w:rsid w:val="00C07A2F"/>
    <w:rsid w:val="00C104A8"/>
    <w:rsid w:val="00C12B3C"/>
    <w:rsid w:val="00C12F70"/>
    <w:rsid w:val="00C16DFF"/>
    <w:rsid w:val="00C17B79"/>
    <w:rsid w:val="00C20540"/>
    <w:rsid w:val="00C21CC7"/>
    <w:rsid w:val="00C24683"/>
    <w:rsid w:val="00C2540F"/>
    <w:rsid w:val="00C254BE"/>
    <w:rsid w:val="00C268E7"/>
    <w:rsid w:val="00C2712D"/>
    <w:rsid w:val="00C3022A"/>
    <w:rsid w:val="00C302EE"/>
    <w:rsid w:val="00C303CA"/>
    <w:rsid w:val="00C30BBB"/>
    <w:rsid w:val="00C30CA5"/>
    <w:rsid w:val="00C310FC"/>
    <w:rsid w:val="00C31CF8"/>
    <w:rsid w:val="00C34BE2"/>
    <w:rsid w:val="00C36D44"/>
    <w:rsid w:val="00C448FD"/>
    <w:rsid w:val="00C44E8F"/>
    <w:rsid w:val="00C4526B"/>
    <w:rsid w:val="00C47BD1"/>
    <w:rsid w:val="00C50CCF"/>
    <w:rsid w:val="00C518DF"/>
    <w:rsid w:val="00C51E22"/>
    <w:rsid w:val="00C54ACD"/>
    <w:rsid w:val="00C6098A"/>
    <w:rsid w:val="00C62998"/>
    <w:rsid w:val="00C629F4"/>
    <w:rsid w:val="00C63DBF"/>
    <w:rsid w:val="00C6414C"/>
    <w:rsid w:val="00C6479B"/>
    <w:rsid w:val="00C6498D"/>
    <w:rsid w:val="00C65758"/>
    <w:rsid w:val="00C70579"/>
    <w:rsid w:val="00C70684"/>
    <w:rsid w:val="00C71132"/>
    <w:rsid w:val="00C71764"/>
    <w:rsid w:val="00C71FF0"/>
    <w:rsid w:val="00C7245B"/>
    <w:rsid w:val="00C7310D"/>
    <w:rsid w:val="00C7367F"/>
    <w:rsid w:val="00C74068"/>
    <w:rsid w:val="00C752C1"/>
    <w:rsid w:val="00C760A4"/>
    <w:rsid w:val="00C76429"/>
    <w:rsid w:val="00C76536"/>
    <w:rsid w:val="00C767D9"/>
    <w:rsid w:val="00C77D41"/>
    <w:rsid w:val="00C80A8E"/>
    <w:rsid w:val="00C81A9B"/>
    <w:rsid w:val="00C83552"/>
    <w:rsid w:val="00C8376B"/>
    <w:rsid w:val="00C83FF7"/>
    <w:rsid w:val="00C8707F"/>
    <w:rsid w:val="00C871E4"/>
    <w:rsid w:val="00C9032E"/>
    <w:rsid w:val="00C90EE8"/>
    <w:rsid w:val="00C91071"/>
    <w:rsid w:val="00C92315"/>
    <w:rsid w:val="00C92427"/>
    <w:rsid w:val="00C930D1"/>
    <w:rsid w:val="00C9583C"/>
    <w:rsid w:val="00C9679C"/>
    <w:rsid w:val="00C96876"/>
    <w:rsid w:val="00CA0634"/>
    <w:rsid w:val="00CA1108"/>
    <w:rsid w:val="00CA481B"/>
    <w:rsid w:val="00CA64C0"/>
    <w:rsid w:val="00CA6DD8"/>
    <w:rsid w:val="00CB0EFF"/>
    <w:rsid w:val="00CB1190"/>
    <w:rsid w:val="00CB22F9"/>
    <w:rsid w:val="00CB35FE"/>
    <w:rsid w:val="00CB3BDD"/>
    <w:rsid w:val="00CB44B1"/>
    <w:rsid w:val="00CB4C34"/>
    <w:rsid w:val="00CB51E6"/>
    <w:rsid w:val="00CB532C"/>
    <w:rsid w:val="00CB565B"/>
    <w:rsid w:val="00CB5BD0"/>
    <w:rsid w:val="00CB68B5"/>
    <w:rsid w:val="00CB6E89"/>
    <w:rsid w:val="00CB7B1D"/>
    <w:rsid w:val="00CC05F1"/>
    <w:rsid w:val="00CC1C01"/>
    <w:rsid w:val="00CC3E42"/>
    <w:rsid w:val="00CC4265"/>
    <w:rsid w:val="00CC517D"/>
    <w:rsid w:val="00CC77AB"/>
    <w:rsid w:val="00CC78F1"/>
    <w:rsid w:val="00CC7AEA"/>
    <w:rsid w:val="00CD003D"/>
    <w:rsid w:val="00CD1723"/>
    <w:rsid w:val="00CD22DA"/>
    <w:rsid w:val="00CD32B7"/>
    <w:rsid w:val="00CD45B0"/>
    <w:rsid w:val="00CD47B2"/>
    <w:rsid w:val="00CD62F4"/>
    <w:rsid w:val="00CD799D"/>
    <w:rsid w:val="00CE0E95"/>
    <w:rsid w:val="00CE12D6"/>
    <w:rsid w:val="00CE1D0E"/>
    <w:rsid w:val="00CE1E55"/>
    <w:rsid w:val="00CE2576"/>
    <w:rsid w:val="00CE2BB1"/>
    <w:rsid w:val="00CE3109"/>
    <w:rsid w:val="00CE325B"/>
    <w:rsid w:val="00CE34E8"/>
    <w:rsid w:val="00CE5A06"/>
    <w:rsid w:val="00CE5F93"/>
    <w:rsid w:val="00CE668A"/>
    <w:rsid w:val="00CE71FB"/>
    <w:rsid w:val="00CF08E9"/>
    <w:rsid w:val="00CF1836"/>
    <w:rsid w:val="00CF2212"/>
    <w:rsid w:val="00CF2B0A"/>
    <w:rsid w:val="00CF50C6"/>
    <w:rsid w:val="00CF620D"/>
    <w:rsid w:val="00CF690C"/>
    <w:rsid w:val="00CF6C93"/>
    <w:rsid w:val="00CF7ECC"/>
    <w:rsid w:val="00D001A2"/>
    <w:rsid w:val="00D00605"/>
    <w:rsid w:val="00D009B7"/>
    <w:rsid w:val="00D01467"/>
    <w:rsid w:val="00D0171C"/>
    <w:rsid w:val="00D01CDD"/>
    <w:rsid w:val="00D02BC6"/>
    <w:rsid w:val="00D05004"/>
    <w:rsid w:val="00D05AB8"/>
    <w:rsid w:val="00D0606E"/>
    <w:rsid w:val="00D06A9A"/>
    <w:rsid w:val="00D06EB7"/>
    <w:rsid w:val="00D113CA"/>
    <w:rsid w:val="00D11E60"/>
    <w:rsid w:val="00D13B69"/>
    <w:rsid w:val="00D13DDB"/>
    <w:rsid w:val="00D15055"/>
    <w:rsid w:val="00D20EBC"/>
    <w:rsid w:val="00D2249E"/>
    <w:rsid w:val="00D23316"/>
    <w:rsid w:val="00D23C73"/>
    <w:rsid w:val="00D25FF4"/>
    <w:rsid w:val="00D31F4C"/>
    <w:rsid w:val="00D32022"/>
    <w:rsid w:val="00D32246"/>
    <w:rsid w:val="00D33F62"/>
    <w:rsid w:val="00D33F93"/>
    <w:rsid w:val="00D34FFB"/>
    <w:rsid w:val="00D3574A"/>
    <w:rsid w:val="00D364C6"/>
    <w:rsid w:val="00D3686C"/>
    <w:rsid w:val="00D37F0E"/>
    <w:rsid w:val="00D37F2D"/>
    <w:rsid w:val="00D4009F"/>
    <w:rsid w:val="00D407C8"/>
    <w:rsid w:val="00D408C2"/>
    <w:rsid w:val="00D4192A"/>
    <w:rsid w:val="00D41A80"/>
    <w:rsid w:val="00D41EB2"/>
    <w:rsid w:val="00D438A4"/>
    <w:rsid w:val="00D44384"/>
    <w:rsid w:val="00D44C41"/>
    <w:rsid w:val="00D4587E"/>
    <w:rsid w:val="00D4593A"/>
    <w:rsid w:val="00D467C3"/>
    <w:rsid w:val="00D46BEC"/>
    <w:rsid w:val="00D521E3"/>
    <w:rsid w:val="00D533ED"/>
    <w:rsid w:val="00D537E2"/>
    <w:rsid w:val="00D53C07"/>
    <w:rsid w:val="00D54BF9"/>
    <w:rsid w:val="00D554A6"/>
    <w:rsid w:val="00D572CF"/>
    <w:rsid w:val="00D61F92"/>
    <w:rsid w:val="00D63B7E"/>
    <w:rsid w:val="00D65083"/>
    <w:rsid w:val="00D65831"/>
    <w:rsid w:val="00D660D2"/>
    <w:rsid w:val="00D6692D"/>
    <w:rsid w:val="00D66AD8"/>
    <w:rsid w:val="00D7033E"/>
    <w:rsid w:val="00D709F2"/>
    <w:rsid w:val="00D70ACB"/>
    <w:rsid w:val="00D7154D"/>
    <w:rsid w:val="00D71DCB"/>
    <w:rsid w:val="00D72B53"/>
    <w:rsid w:val="00D73ADB"/>
    <w:rsid w:val="00D74B6E"/>
    <w:rsid w:val="00D74CAE"/>
    <w:rsid w:val="00D7525C"/>
    <w:rsid w:val="00D763AC"/>
    <w:rsid w:val="00D775E4"/>
    <w:rsid w:val="00D83477"/>
    <w:rsid w:val="00D84212"/>
    <w:rsid w:val="00D85672"/>
    <w:rsid w:val="00D858A2"/>
    <w:rsid w:val="00D865C8"/>
    <w:rsid w:val="00D86D44"/>
    <w:rsid w:val="00D86EA2"/>
    <w:rsid w:val="00D870E1"/>
    <w:rsid w:val="00D91A59"/>
    <w:rsid w:val="00D91E13"/>
    <w:rsid w:val="00D9220A"/>
    <w:rsid w:val="00D92A93"/>
    <w:rsid w:val="00D931C7"/>
    <w:rsid w:val="00D9335A"/>
    <w:rsid w:val="00D96288"/>
    <w:rsid w:val="00D965CB"/>
    <w:rsid w:val="00DA08AA"/>
    <w:rsid w:val="00DA0ED4"/>
    <w:rsid w:val="00DA15B6"/>
    <w:rsid w:val="00DA16AE"/>
    <w:rsid w:val="00DA1BF7"/>
    <w:rsid w:val="00DA1D21"/>
    <w:rsid w:val="00DA5342"/>
    <w:rsid w:val="00DB03B1"/>
    <w:rsid w:val="00DB15AB"/>
    <w:rsid w:val="00DB1884"/>
    <w:rsid w:val="00DB477E"/>
    <w:rsid w:val="00DB5A2F"/>
    <w:rsid w:val="00DB6AF6"/>
    <w:rsid w:val="00DC03F6"/>
    <w:rsid w:val="00DC05D8"/>
    <w:rsid w:val="00DC16B9"/>
    <w:rsid w:val="00DC25D9"/>
    <w:rsid w:val="00DC37F6"/>
    <w:rsid w:val="00DC42B4"/>
    <w:rsid w:val="00DC4E63"/>
    <w:rsid w:val="00DC66FE"/>
    <w:rsid w:val="00DC7EDC"/>
    <w:rsid w:val="00DC7FD9"/>
    <w:rsid w:val="00DD01F8"/>
    <w:rsid w:val="00DD0E82"/>
    <w:rsid w:val="00DD1439"/>
    <w:rsid w:val="00DD27A4"/>
    <w:rsid w:val="00DD31AC"/>
    <w:rsid w:val="00DD36CC"/>
    <w:rsid w:val="00DD388A"/>
    <w:rsid w:val="00DD442F"/>
    <w:rsid w:val="00DD4FCD"/>
    <w:rsid w:val="00DD531A"/>
    <w:rsid w:val="00DD536E"/>
    <w:rsid w:val="00DD6050"/>
    <w:rsid w:val="00DD689D"/>
    <w:rsid w:val="00DD69CD"/>
    <w:rsid w:val="00DD6E9B"/>
    <w:rsid w:val="00DD730C"/>
    <w:rsid w:val="00DD75E6"/>
    <w:rsid w:val="00DE150A"/>
    <w:rsid w:val="00DE2C6C"/>
    <w:rsid w:val="00DE3289"/>
    <w:rsid w:val="00DE352D"/>
    <w:rsid w:val="00DE3AFB"/>
    <w:rsid w:val="00DE3E3F"/>
    <w:rsid w:val="00DE440A"/>
    <w:rsid w:val="00DE6FE8"/>
    <w:rsid w:val="00DF310E"/>
    <w:rsid w:val="00DF444C"/>
    <w:rsid w:val="00DF48AF"/>
    <w:rsid w:val="00E00EAA"/>
    <w:rsid w:val="00E00EFF"/>
    <w:rsid w:val="00E01287"/>
    <w:rsid w:val="00E0274A"/>
    <w:rsid w:val="00E0327D"/>
    <w:rsid w:val="00E03368"/>
    <w:rsid w:val="00E04003"/>
    <w:rsid w:val="00E044C7"/>
    <w:rsid w:val="00E051E9"/>
    <w:rsid w:val="00E06996"/>
    <w:rsid w:val="00E06B74"/>
    <w:rsid w:val="00E07CF3"/>
    <w:rsid w:val="00E10C12"/>
    <w:rsid w:val="00E13151"/>
    <w:rsid w:val="00E137B9"/>
    <w:rsid w:val="00E13A48"/>
    <w:rsid w:val="00E16DB4"/>
    <w:rsid w:val="00E17704"/>
    <w:rsid w:val="00E20B22"/>
    <w:rsid w:val="00E21635"/>
    <w:rsid w:val="00E3048B"/>
    <w:rsid w:val="00E309C8"/>
    <w:rsid w:val="00E30F67"/>
    <w:rsid w:val="00E31846"/>
    <w:rsid w:val="00E31E0C"/>
    <w:rsid w:val="00E320DD"/>
    <w:rsid w:val="00E33E7A"/>
    <w:rsid w:val="00E35957"/>
    <w:rsid w:val="00E37A9D"/>
    <w:rsid w:val="00E420A7"/>
    <w:rsid w:val="00E4213F"/>
    <w:rsid w:val="00E4544B"/>
    <w:rsid w:val="00E4580F"/>
    <w:rsid w:val="00E47555"/>
    <w:rsid w:val="00E50448"/>
    <w:rsid w:val="00E51E31"/>
    <w:rsid w:val="00E52217"/>
    <w:rsid w:val="00E53142"/>
    <w:rsid w:val="00E546AB"/>
    <w:rsid w:val="00E5613A"/>
    <w:rsid w:val="00E56194"/>
    <w:rsid w:val="00E5620C"/>
    <w:rsid w:val="00E56826"/>
    <w:rsid w:val="00E56CCE"/>
    <w:rsid w:val="00E57687"/>
    <w:rsid w:val="00E60A69"/>
    <w:rsid w:val="00E61CB1"/>
    <w:rsid w:val="00E638C0"/>
    <w:rsid w:val="00E6418F"/>
    <w:rsid w:val="00E646DA"/>
    <w:rsid w:val="00E66347"/>
    <w:rsid w:val="00E66B78"/>
    <w:rsid w:val="00E67390"/>
    <w:rsid w:val="00E67F3C"/>
    <w:rsid w:val="00E72AEE"/>
    <w:rsid w:val="00E72E95"/>
    <w:rsid w:val="00E73BC1"/>
    <w:rsid w:val="00E73C3D"/>
    <w:rsid w:val="00E7545F"/>
    <w:rsid w:val="00E76597"/>
    <w:rsid w:val="00E77D7F"/>
    <w:rsid w:val="00E8034C"/>
    <w:rsid w:val="00E8101E"/>
    <w:rsid w:val="00E820C8"/>
    <w:rsid w:val="00E828BA"/>
    <w:rsid w:val="00E8401D"/>
    <w:rsid w:val="00E8475F"/>
    <w:rsid w:val="00E85CF5"/>
    <w:rsid w:val="00E86FC1"/>
    <w:rsid w:val="00E8727F"/>
    <w:rsid w:val="00E87799"/>
    <w:rsid w:val="00E92086"/>
    <w:rsid w:val="00E92A45"/>
    <w:rsid w:val="00E93AB8"/>
    <w:rsid w:val="00E93C6A"/>
    <w:rsid w:val="00E95B2E"/>
    <w:rsid w:val="00E976D9"/>
    <w:rsid w:val="00EA0134"/>
    <w:rsid w:val="00EA0433"/>
    <w:rsid w:val="00EA23D2"/>
    <w:rsid w:val="00EA3A82"/>
    <w:rsid w:val="00EA4B8D"/>
    <w:rsid w:val="00EB0CDD"/>
    <w:rsid w:val="00EB1176"/>
    <w:rsid w:val="00EB1A47"/>
    <w:rsid w:val="00EB2DED"/>
    <w:rsid w:val="00EB4905"/>
    <w:rsid w:val="00EB79A3"/>
    <w:rsid w:val="00EC065E"/>
    <w:rsid w:val="00EC1F8B"/>
    <w:rsid w:val="00EC209C"/>
    <w:rsid w:val="00EC22AB"/>
    <w:rsid w:val="00EC24DB"/>
    <w:rsid w:val="00EC2C7E"/>
    <w:rsid w:val="00EC2F73"/>
    <w:rsid w:val="00EC3763"/>
    <w:rsid w:val="00EC3BBF"/>
    <w:rsid w:val="00EC6844"/>
    <w:rsid w:val="00EC718A"/>
    <w:rsid w:val="00ED0867"/>
    <w:rsid w:val="00ED0B71"/>
    <w:rsid w:val="00ED1900"/>
    <w:rsid w:val="00ED1B8F"/>
    <w:rsid w:val="00ED3422"/>
    <w:rsid w:val="00ED3DE7"/>
    <w:rsid w:val="00ED4728"/>
    <w:rsid w:val="00ED6842"/>
    <w:rsid w:val="00ED7573"/>
    <w:rsid w:val="00EE016B"/>
    <w:rsid w:val="00EE3800"/>
    <w:rsid w:val="00EE3B9E"/>
    <w:rsid w:val="00EE4943"/>
    <w:rsid w:val="00EE5781"/>
    <w:rsid w:val="00EE6B95"/>
    <w:rsid w:val="00EF0091"/>
    <w:rsid w:val="00EF1EE2"/>
    <w:rsid w:val="00EF3CDD"/>
    <w:rsid w:val="00EF3D67"/>
    <w:rsid w:val="00EF3F15"/>
    <w:rsid w:val="00EF4A37"/>
    <w:rsid w:val="00EF6563"/>
    <w:rsid w:val="00EF68FC"/>
    <w:rsid w:val="00F021C9"/>
    <w:rsid w:val="00F029D4"/>
    <w:rsid w:val="00F05FD0"/>
    <w:rsid w:val="00F0653C"/>
    <w:rsid w:val="00F06E28"/>
    <w:rsid w:val="00F10090"/>
    <w:rsid w:val="00F10BFB"/>
    <w:rsid w:val="00F111B9"/>
    <w:rsid w:val="00F11B8D"/>
    <w:rsid w:val="00F11E5B"/>
    <w:rsid w:val="00F1272A"/>
    <w:rsid w:val="00F13218"/>
    <w:rsid w:val="00F13A1E"/>
    <w:rsid w:val="00F15987"/>
    <w:rsid w:val="00F15E01"/>
    <w:rsid w:val="00F206F4"/>
    <w:rsid w:val="00F20F70"/>
    <w:rsid w:val="00F21857"/>
    <w:rsid w:val="00F21B96"/>
    <w:rsid w:val="00F2238D"/>
    <w:rsid w:val="00F23770"/>
    <w:rsid w:val="00F23A0C"/>
    <w:rsid w:val="00F23E1A"/>
    <w:rsid w:val="00F24CFB"/>
    <w:rsid w:val="00F2612E"/>
    <w:rsid w:val="00F3514E"/>
    <w:rsid w:val="00F357ED"/>
    <w:rsid w:val="00F37994"/>
    <w:rsid w:val="00F40472"/>
    <w:rsid w:val="00F42271"/>
    <w:rsid w:val="00F42C19"/>
    <w:rsid w:val="00F433B2"/>
    <w:rsid w:val="00F45395"/>
    <w:rsid w:val="00F46826"/>
    <w:rsid w:val="00F468BE"/>
    <w:rsid w:val="00F47C67"/>
    <w:rsid w:val="00F50DA7"/>
    <w:rsid w:val="00F51313"/>
    <w:rsid w:val="00F51F6B"/>
    <w:rsid w:val="00F55068"/>
    <w:rsid w:val="00F553EE"/>
    <w:rsid w:val="00F554E1"/>
    <w:rsid w:val="00F57F27"/>
    <w:rsid w:val="00F62F8D"/>
    <w:rsid w:val="00F62FC4"/>
    <w:rsid w:val="00F63611"/>
    <w:rsid w:val="00F640C0"/>
    <w:rsid w:val="00F65DA6"/>
    <w:rsid w:val="00F67AF3"/>
    <w:rsid w:val="00F70388"/>
    <w:rsid w:val="00F7091E"/>
    <w:rsid w:val="00F70EEA"/>
    <w:rsid w:val="00F72CAA"/>
    <w:rsid w:val="00F737AD"/>
    <w:rsid w:val="00F73E64"/>
    <w:rsid w:val="00F7645E"/>
    <w:rsid w:val="00F800A6"/>
    <w:rsid w:val="00F8074D"/>
    <w:rsid w:val="00F81A56"/>
    <w:rsid w:val="00F82839"/>
    <w:rsid w:val="00F82EF5"/>
    <w:rsid w:val="00F83A3E"/>
    <w:rsid w:val="00F84645"/>
    <w:rsid w:val="00F8703E"/>
    <w:rsid w:val="00F87F16"/>
    <w:rsid w:val="00F90CC4"/>
    <w:rsid w:val="00F911E6"/>
    <w:rsid w:val="00F91259"/>
    <w:rsid w:val="00F9184A"/>
    <w:rsid w:val="00F91E3B"/>
    <w:rsid w:val="00F9587D"/>
    <w:rsid w:val="00F95E87"/>
    <w:rsid w:val="00F96186"/>
    <w:rsid w:val="00F97C88"/>
    <w:rsid w:val="00F97ED1"/>
    <w:rsid w:val="00FA1FC4"/>
    <w:rsid w:val="00FA2C7D"/>
    <w:rsid w:val="00FA3651"/>
    <w:rsid w:val="00FA3AF3"/>
    <w:rsid w:val="00FA52A8"/>
    <w:rsid w:val="00FA690D"/>
    <w:rsid w:val="00FA702E"/>
    <w:rsid w:val="00FB1BA4"/>
    <w:rsid w:val="00FB24AD"/>
    <w:rsid w:val="00FB4559"/>
    <w:rsid w:val="00FB4A2D"/>
    <w:rsid w:val="00FB535D"/>
    <w:rsid w:val="00FB5F33"/>
    <w:rsid w:val="00FB7C87"/>
    <w:rsid w:val="00FC0E56"/>
    <w:rsid w:val="00FC0F52"/>
    <w:rsid w:val="00FC140B"/>
    <w:rsid w:val="00FC1744"/>
    <w:rsid w:val="00FC1853"/>
    <w:rsid w:val="00FC2D5E"/>
    <w:rsid w:val="00FC3121"/>
    <w:rsid w:val="00FC3286"/>
    <w:rsid w:val="00FC366B"/>
    <w:rsid w:val="00FC3937"/>
    <w:rsid w:val="00FC44FC"/>
    <w:rsid w:val="00FC455C"/>
    <w:rsid w:val="00FC4F00"/>
    <w:rsid w:val="00FC529F"/>
    <w:rsid w:val="00FC5BCA"/>
    <w:rsid w:val="00FC5FBA"/>
    <w:rsid w:val="00FD10F4"/>
    <w:rsid w:val="00FD1D6E"/>
    <w:rsid w:val="00FD25F5"/>
    <w:rsid w:val="00FD2760"/>
    <w:rsid w:val="00FD2F55"/>
    <w:rsid w:val="00FD33F8"/>
    <w:rsid w:val="00FD3BA9"/>
    <w:rsid w:val="00FD3DD6"/>
    <w:rsid w:val="00FD7ED4"/>
    <w:rsid w:val="00FE0153"/>
    <w:rsid w:val="00FE0AB9"/>
    <w:rsid w:val="00FE259E"/>
    <w:rsid w:val="00FE3095"/>
    <w:rsid w:val="00FE4376"/>
    <w:rsid w:val="00FE466C"/>
    <w:rsid w:val="00FE5B91"/>
    <w:rsid w:val="00FE64BD"/>
    <w:rsid w:val="00FF25FF"/>
    <w:rsid w:val="00FF5AA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3104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715B17"/>
    <w:pPr>
      <w:spacing w:line="280" w:lineRule="exact"/>
    </w:pPr>
    <w:rPr>
      <w:rFonts w:ascii="Trebuchet MS" w:eastAsia="Times New Roman" w:hAnsi="Trebuchet MS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91E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316B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715B17"/>
    <w:pPr>
      <w:keepNext/>
      <w:tabs>
        <w:tab w:val="right" w:pos="7937"/>
      </w:tabs>
      <w:spacing w:after="120"/>
      <w:outlineLvl w:val="2"/>
    </w:pPr>
    <w:rPr>
      <w:rFonts w:ascii="Trebuchet MS" w:eastAsia="Times New Roman" w:hAnsi="Trebuchet MS"/>
      <w:b/>
      <w:bCs/>
      <w:sz w:val="28"/>
      <w:szCs w:val="3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76A0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76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76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51316B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A0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2576A0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uiPriority w:val="10"/>
    <w:rsid w:val="003767E3"/>
    <w:pPr>
      <w:numPr>
        <w:numId w:val="1"/>
      </w:numPr>
      <w:tabs>
        <w:tab w:val="left" w:pos="567"/>
      </w:tabs>
      <w:spacing w:line="240" w:lineRule="auto"/>
      <w:ind w:left="357" w:hanging="357"/>
    </w:pPr>
    <w:rPr>
      <w:szCs w:val="20"/>
    </w:rPr>
  </w:style>
  <w:style w:type="paragraph" w:customStyle="1" w:styleId="CfEBullet">
    <w:name w:val="CfE Bullet"/>
    <w:basedOn w:val="Normal"/>
    <w:semiHidden/>
    <w:rsid w:val="003767E3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6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6A0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A0"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rsid w:val="002576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76A0"/>
    <w:rPr>
      <w:rFonts w:cs="Times New Roman"/>
      <w:color w:val="800080"/>
      <w:u w:val="single"/>
    </w:rPr>
  </w:style>
  <w:style w:type="character" w:customStyle="1" w:styleId="Title2Char">
    <w:name w:val="Title 2 Char"/>
    <w:basedOn w:val="DefaultParagraphFont"/>
    <w:link w:val="Title2"/>
    <w:uiPriority w:val="8"/>
    <w:locked/>
    <w:rsid w:val="002576A0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576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6A0"/>
    <w:rPr>
      <w:rFonts w:ascii="Arial" w:eastAsia="Times New Roman" w:hAnsi="Arial"/>
      <w:lang w:eastAsia="en-US"/>
    </w:rPr>
  </w:style>
  <w:style w:type="paragraph" w:styleId="Revision">
    <w:name w:val="Revision"/>
    <w:hidden/>
    <w:uiPriority w:val="99"/>
    <w:semiHidden/>
    <w:rsid w:val="0065368E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091E"/>
    <w:rPr>
      <w:rFonts w:ascii="Trebuchet MS" w:eastAsia="Times New Roman" w:hAnsi="Trebuchet MS"/>
      <w:b/>
      <w:bCs/>
      <w:kern w:val="32"/>
      <w:sz w:val="48"/>
      <w:szCs w:val="40"/>
      <w:lang w:val="en-GB"/>
    </w:rPr>
  </w:style>
  <w:style w:type="paragraph" w:customStyle="1" w:styleId="Heading1outdent">
    <w:name w:val="Heading 1 outdent"/>
    <w:basedOn w:val="Heading1"/>
    <w:semiHidden/>
    <w:qFormat/>
    <w:rsid w:val="002576A0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2576A0"/>
    <w:pPr>
      <w:ind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715B17"/>
    <w:rPr>
      <w:rFonts w:ascii="Trebuchet MS" w:eastAsia="Times New Roman" w:hAnsi="Trebuchet MS"/>
      <w:b/>
      <w:bCs/>
      <w:sz w:val="28"/>
      <w:szCs w:val="36"/>
      <w:lang w:val="en-GB"/>
    </w:rPr>
  </w:style>
  <w:style w:type="paragraph" w:customStyle="1" w:styleId="Heading3outdent">
    <w:name w:val="Heading 3 outdent"/>
    <w:basedOn w:val="Heading3"/>
    <w:semiHidden/>
    <w:qFormat/>
    <w:rsid w:val="002576A0"/>
    <w:pPr>
      <w:ind w:hanging="85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576A0"/>
    <w:rPr>
      <w:rFonts w:ascii="Arial" w:eastAsia="Times New Roman" w:hAnsi="Arial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2576A0"/>
    <w:pPr>
      <w:ind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76A0"/>
    <w:rPr>
      <w:rFonts w:ascii="Arial" w:eastAsia="Times New Roman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6A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576A0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2576A0"/>
    <w:rPr>
      <w:i/>
    </w:rPr>
  </w:style>
  <w:style w:type="paragraph" w:styleId="ListBullet2">
    <w:name w:val="List Bullet 2"/>
    <w:basedOn w:val="Normal"/>
    <w:autoRedefine/>
    <w:uiPriority w:val="99"/>
    <w:semiHidden/>
    <w:rsid w:val="002576A0"/>
    <w:pPr>
      <w:numPr>
        <w:numId w:val="4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2576A0"/>
    <w:pPr>
      <w:numPr>
        <w:numId w:val="5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2576A0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semiHidden/>
    <w:qFormat/>
    <w:rsid w:val="002576A0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576A0"/>
    <w:rPr>
      <w:rFonts w:eastAsia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2576A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2576A0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2576A0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3767E3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3767E3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7091E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091E"/>
    <w:rPr>
      <w:rFonts w:ascii="Trebuchet MS" w:eastAsia="Times New Roman" w:hAnsi="Trebuchet MS"/>
      <w:b/>
      <w:bCs/>
      <w:kern w:val="28"/>
      <w:sz w:val="48"/>
      <w:szCs w:val="32"/>
      <w:lang w:val="en-GB"/>
    </w:rPr>
  </w:style>
  <w:style w:type="paragraph" w:styleId="TOC1">
    <w:name w:val="toc 1"/>
    <w:basedOn w:val="Heading1"/>
    <w:next w:val="Normal"/>
    <w:uiPriority w:val="39"/>
    <w:rsid w:val="00EA4B8D"/>
    <w:pPr>
      <w:tabs>
        <w:tab w:val="left" w:pos="567"/>
        <w:tab w:val="right" w:pos="7938"/>
      </w:tabs>
      <w:spacing w:before="240" w:after="240"/>
      <w:ind w:left="284" w:hanging="284"/>
    </w:pPr>
    <w:rPr>
      <w:b w:val="0"/>
      <w:sz w:val="22"/>
      <w:szCs w:val="22"/>
    </w:rPr>
  </w:style>
  <w:style w:type="paragraph" w:styleId="TOC2">
    <w:name w:val="toc 2"/>
    <w:basedOn w:val="TOC1"/>
    <w:next w:val="Normal"/>
    <w:uiPriority w:val="39"/>
    <w:rsid w:val="002576A0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2576A0"/>
    <w:pPr>
      <w:ind w:left="1418" w:hanging="851"/>
    </w:pPr>
    <w:rPr>
      <w:rFonts w:ascii="Arial" w:eastAsia="Times New Roman" w:hAnsi="Arial"/>
      <w:b/>
      <w:noProof/>
      <w:sz w:val="22"/>
      <w:szCs w:val="22"/>
      <w:lang w:val="en-GB"/>
    </w:rPr>
  </w:style>
  <w:style w:type="paragraph" w:customStyle="1" w:styleId="Standardtext">
    <w:name w:val="Standard text"/>
    <w:semiHidden/>
    <w:qFormat/>
    <w:rsid w:val="002576A0"/>
    <w:pPr>
      <w:spacing w:line="280" w:lineRule="exact"/>
    </w:pPr>
    <w:rPr>
      <w:rFonts w:ascii="Arial" w:eastAsia="Times New Roman" w:hAnsi="Arial"/>
      <w:color w:val="7030A0"/>
      <w:sz w:val="22"/>
      <w:szCs w:val="22"/>
      <w:lang w:val="en-GB"/>
    </w:rPr>
  </w:style>
  <w:style w:type="paragraph" w:customStyle="1" w:styleId="Title3">
    <w:name w:val="Title 3"/>
    <w:basedOn w:val="Heading3"/>
    <w:semiHidden/>
    <w:qFormat/>
    <w:rsid w:val="002576A0"/>
  </w:style>
  <w:style w:type="paragraph" w:customStyle="1" w:styleId="Title2">
    <w:name w:val="Title 2"/>
    <w:basedOn w:val="Heading2"/>
    <w:link w:val="Title2Char"/>
    <w:uiPriority w:val="8"/>
    <w:qFormat/>
    <w:rsid w:val="002576A0"/>
  </w:style>
  <w:style w:type="paragraph" w:customStyle="1" w:styleId="Bullet0">
    <w:name w:val="Bullet"/>
    <w:basedOn w:val="Normal"/>
    <w:link w:val="BulletChar0"/>
    <w:qFormat/>
    <w:rsid w:val="00F357ED"/>
    <w:pPr>
      <w:numPr>
        <w:numId w:val="2"/>
      </w:numPr>
      <w:spacing w:after="60" w:line="240" w:lineRule="auto"/>
    </w:pPr>
  </w:style>
  <w:style w:type="character" w:customStyle="1" w:styleId="BulletChar0">
    <w:name w:val="Bullet Char"/>
    <w:basedOn w:val="DefaultParagraphFont"/>
    <w:link w:val="Bullet0"/>
    <w:rsid w:val="00F357ED"/>
    <w:rPr>
      <w:rFonts w:ascii="Trebuchet MS" w:eastAsia="Times New Roman" w:hAnsi="Trebuchet MS"/>
      <w:sz w:val="22"/>
      <w:szCs w:val="22"/>
      <w:lang w:val="en-GB"/>
    </w:rPr>
  </w:style>
  <w:style w:type="paragraph" w:customStyle="1" w:styleId="Underline">
    <w:name w:val="Underline"/>
    <w:basedOn w:val="Normal"/>
    <w:qFormat/>
    <w:rsid w:val="00F7091E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F7091E"/>
    <w:pPr>
      <w:pBdr>
        <w:top w:val="single" w:sz="18" w:space="1" w:color="auto"/>
      </w:pBdr>
      <w:spacing w:line="240" w:lineRule="auto"/>
    </w:pPr>
  </w:style>
  <w:style w:type="character" w:customStyle="1" w:styleId="bulletChar">
    <w:name w:val="bullet Char"/>
    <w:basedOn w:val="DefaultParagraphFont"/>
    <w:link w:val="bullet"/>
    <w:uiPriority w:val="10"/>
    <w:locked/>
    <w:rsid w:val="003767E3"/>
    <w:rPr>
      <w:rFonts w:ascii="Arial" w:eastAsia="Times New Roman" w:hAnsi="Arial"/>
      <w:sz w:val="22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39FE"/>
    <w:rPr>
      <w:color w:val="808080"/>
    </w:rPr>
  </w:style>
  <w:style w:type="paragraph" w:styleId="ListParagraph">
    <w:name w:val="List Paragraph"/>
    <w:basedOn w:val="Normal"/>
    <w:qFormat/>
    <w:rsid w:val="00FF5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A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87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1A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87"/>
    <w:rPr>
      <w:rFonts w:ascii="Arial" w:eastAsia="Times New Roman" w:hAnsi="Arial"/>
      <w:sz w:val="22"/>
      <w:szCs w:val="22"/>
      <w:lang w:eastAsia="en-US"/>
    </w:rPr>
  </w:style>
  <w:style w:type="paragraph" w:customStyle="1" w:styleId="TableText">
    <w:name w:val="Table Text"/>
    <w:basedOn w:val="Normal"/>
    <w:rsid w:val="00E53142"/>
    <w:pPr>
      <w:spacing w:line="240" w:lineRule="auto"/>
    </w:pPr>
    <w:rPr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E53142"/>
    <w:pPr>
      <w:jc w:val="center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D9220A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  <w:style w:type="paragraph" w:customStyle="1" w:styleId="titlepage1">
    <w:name w:val="title page 1"/>
    <w:basedOn w:val="Heading1"/>
    <w:rsid w:val="00D9220A"/>
    <w:pPr>
      <w:tabs>
        <w:tab w:val="left" w:pos="284"/>
        <w:tab w:val="left" w:pos="567"/>
      </w:tabs>
      <w:spacing w:after="240"/>
    </w:pPr>
    <w:rPr>
      <w:bCs w:val="0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QAWebsite xmlns="e33742ff-a71a-46d1-b3ba-61ae4a3d0bc5">Update Civic CMS</SQAWebsite>
    <LastSharedByUser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_dlc_DocId xmlns="e33742ff-a71a-46d1-b3ba-61ae4a3d0bc5">5ED4A3KFZREK-2057944398-12983</_dlc_DocId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Economics</TermName>
          <TermId xmlns="http://schemas.microsoft.com/office/infopath/2007/PartnerControls">bf7faa12-cbe9-4ed7-a140-2b8d843cedde</TermId>
        </TermInfo>
      </Terms>
    </bd571ca4b78a405c9511436f2b974e24>
    <TaxCatchAll xmlns="e33742ff-a71a-46d1-b3ba-61ae4a3d0bc5">
      <Value>83</Value>
      <Value>99</Value>
      <Value>60</Value>
      <Value>59</Value>
      <Value>158</Value>
      <Value>20</Value>
    </TaxCatchAll>
    <Civic xmlns="4e07b53b-38c0-405d-b589-a04bb274cbb2">Minor Change</Civic>
    <LastSharedByTime xmlns="e33742ff-a71a-46d1-b3ba-61ae4a3d0bc5" xsi:nil="true"/>
    <SQAPublisher xmlns="e33742ff-a71a-46d1-b3ba-61ae4a3d0bc5">Scottish Qualifications Authority (SQA)</SQAPublisher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SQAWebsiteActionDate xmlns="e33742ff-a71a-46d1-b3ba-61ae4a3d0bc5">2019-09-05T09:31:12+00:00</SQAWebsiteActionDate>
    <_dlc_DocIdPersistId xmlns="e33742ff-a71a-46d1-b3ba-61ae4a3d0bc5">false</_dlc_DocIdPersistId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DocTitle xmlns="e33742ff-a71a-46d1-b3ba-61ae4a3d0bc5">National 5 Economics Coursework Assessment Task - Assignment Notes</DocTitle>
    <_dlc_DocIdUrl xmlns="e33742ff-a71a-46d1-b3ba-61ae4a3d0bc5">
      <Url>https://sqanow.sharepoint.com/sites/dc-cfe/_layouts/15/DocIdRedir.aspx?ID=5ED4A3KFZREK-2057944398-12983</Url>
      <Description>5ED4A3KFZREK-2057944398-12983</Description>
    </_dlc_DocIdUrl>
    <SQAWebsiteVersion xmlns="e33742ff-a71a-46d1-b3ba-61ae4a3d0bc5" xsi:nil="true"/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SQAWebsiteStatus xmlns="e33742ff-a71a-46d1-b3ba-61ae4a3d0bc5" xsi:nil="true"/>
    <SQAPublicationDate xmlns="e33742ff-a71a-46d1-b3ba-61ae4a3d0bc5">2019-09-04T23:00:00+00:00</SQAPublicationDate>
    <SharedWithUsers xmlns="e33742ff-a71a-46d1-b3ba-61ae4a3d0bc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4082EC-2938-46B6-872E-A0833DFE4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59182-7366-4216-91AF-55F34ED74738}"/>
</file>

<file path=customXml/itemProps3.xml><?xml version="1.0" encoding="utf-8"?>
<ds:datastoreItem xmlns:ds="http://schemas.openxmlformats.org/officeDocument/2006/customXml" ds:itemID="{0A1F7A9D-41E2-45E6-A60F-87B034D15C12}"/>
</file>

<file path=customXml/itemProps4.xml><?xml version="1.0" encoding="utf-8"?>
<ds:datastoreItem xmlns:ds="http://schemas.openxmlformats.org/officeDocument/2006/customXml" ds:itemID="{74FC6B4D-215E-4EFC-A252-534D13A0B511}"/>
</file>

<file path=customXml/itemProps5.xml><?xml version="1.0" encoding="utf-8"?>
<ds:datastoreItem xmlns:ds="http://schemas.openxmlformats.org/officeDocument/2006/customXml" ds:itemID="{8E62C670-AECE-4435-9089-C606DA444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Links>
    <vt:vector size="18" baseType="variant">
      <vt:variant>
        <vt:i4>16</vt:i4>
      </vt:variant>
      <vt:variant>
        <vt:i4>9</vt:i4>
      </vt:variant>
      <vt:variant>
        <vt:i4>0</vt:i4>
      </vt:variant>
      <vt:variant>
        <vt:i4>5</vt:i4>
      </vt:variant>
      <vt:variant>
        <vt:lpwstr>http://www.sqa.org.uk/sqa/14977.html</vt:lpwstr>
      </vt:variant>
      <vt:variant>
        <vt:lpwstr/>
      </vt:variant>
      <vt:variant>
        <vt:i4>1441846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_Toc326050639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_Toc326050637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Economics Coursework Assessment Task - Assignment Notes</dc:title>
  <dc:subject/>
  <dc:creator/>
  <cp:keywords/>
  <cp:lastModifiedBy/>
  <cp:revision>1</cp:revision>
  <dcterms:created xsi:type="dcterms:W3CDTF">2019-09-04T15:27:00Z</dcterms:created>
  <dcterms:modified xsi:type="dcterms:W3CDTF">2019-09-04T15:27:00Z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QACurriculumAreas">
    <vt:lpwstr>59;#Social studies|25c8c989-83ce-4fc4-a3b0-f88c59fb0873</vt:lpwstr>
  </property>
  <property fmtid="{D5CDD505-2E9C-101B-9397-08002B2CF9AE}" pid="3" name="xd_ProgID">
    <vt:lpwstr/>
  </property>
  <property fmtid="{D5CDD505-2E9C-101B-9397-08002B2CF9AE}" pid="4" name="ContentTypeId">
    <vt:lpwstr>0x0101007B6873D54B10014A8443167EF12C9E0B0078B5BF7604928D4C8E15AD9B1B6F7406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SQAQualificationType">
    <vt:lpwstr>20;#National Qualification (NQ)|e3ca77b6-f0e0-4e41-babb-be5b3269c368</vt:lpwstr>
  </property>
  <property fmtid="{D5CDD505-2E9C-101B-9397-08002B2CF9AE}" pid="10" name="_dlc_DocIdItemGuid">
    <vt:lpwstr>87ac9974-b490-4e5e-8cf7-8afccb302eea</vt:lpwstr>
  </property>
  <property fmtid="{D5CDD505-2E9C-101B-9397-08002B2CF9AE}" pid="11" name="SQACFEDocumentType">
    <vt:lpwstr>83;#Coursework Information|546ff7e6-6391-4cb8-ad24-64fa43697603</vt:lpwstr>
  </property>
  <property fmtid="{D5CDD505-2E9C-101B-9397-08002B2CF9AE}" pid="12" name="SQASubjects">
    <vt:lpwstr>60;#Economics|bf7faa12-cbe9-4ed7-a140-2b8d843cedde</vt:lpwstr>
  </property>
  <property fmtid="{D5CDD505-2E9C-101B-9397-08002B2CF9AE}" pid="13" name="SQASCQF">
    <vt:lpwstr>99;#Level 5|ad642017-6787-41a5-803f-9a6b67322d73</vt:lpwstr>
  </property>
  <property fmtid="{D5CDD505-2E9C-101B-9397-08002B2CF9AE}" pid="14" name="xd_Signature">
    <vt:bool>false</vt:bool>
  </property>
  <property fmtid="{D5CDD505-2E9C-101B-9397-08002B2CF9AE}" pid="15" name="SQAQualificationLevel">
    <vt:lpwstr>158;#National 5 (new)|d6709e65-d3e9-408e-8ec1-e82de12b3d53</vt:lpwstr>
  </property>
</Properties>
</file>