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104A68" w14:textId="4ACD3037" w:rsidR="00624C81" w:rsidRPr="00732052" w:rsidRDefault="007251D3" w:rsidP="000C0254">
      <w:pPr>
        <w:pStyle w:val="titlepage1"/>
      </w:pPr>
      <w:bookmarkStart w:id="0" w:name="_Toc339444530"/>
      <w:r w:rsidRPr="00732052">
        <w:t>Higher</w:t>
      </w:r>
      <w:r w:rsidR="000170D2" w:rsidRPr="00732052">
        <w:t xml:space="preserve"> </w:t>
      </w:r>
      <w:r w:rsidR="00406E1A" w:rsidRPr="00732052">
        <w:t>Modern Languages</w:t>
      </w:r>
    </w:p>
    <w:bookmarkEnd w:id="0"/>
    <w:p w14:paraId="76CA1296" w14:textId="4D0D53FF" w:rsidR="00D05803" w:rsidRPr="00732052" w:rsidRDefault="00406E1A" w:rsidP="000C0254">
      <w:pPr>
        <w:pStyle w:val="titlepage1"/>
      </w:pPr>
      <w:r w:rsidRPr="00732052">
        <w:t>Performance</w:t>
      </w:r>
      <w:r w:rsidR="00D05803" w:rsidRPr="00732052">
        <w:t>—</w:t>
      </w:r>
      <w:r w:rsidRPr="00732052">
        <w:t>talking</w:t>
      </w:r>
    </w:p>
    <w:p w14:paraId="0AAD45EC" w14:textId="599DC440" w:rsidR="00406E1A" w:rsidRPr="00732052" w:rsidRDefault="00166A54" w:rsidP="000C0254">
      <w:pPr>
        <w:pStyle w:val="titlepage1"/>
      </w:pPr>
      <w:r w:rsidRPr="00732052">
        <w:t xml:space="preserve">Assessment </w:t>
      </w:r>
      <w:r w:rsidR="00D05803" w:rsidRPr="00732052">
        <w:t>task</w:t>
      </w:r>
    </w:p>
    <w:p w14:paraId="23104A6B" w14:textId="57B30AAC" w:rsidR="000D6C29" w:rsidRPr="006100E6" w:rsidRDefault="000D6C29" w:rsidP="00D05803"/>
    <w:p w14:paraId="23104A6D" w14:textId="0A10910E" w:rsidR="00624C81" w:rsidRPr="006100E6" w:rsidRDefault="00624C81" w:rsidP="006100E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1"/>
      </w:tblGrid>
      <w:tr w:rsidR="006100E6" w14:paraId="1830A6EB" w14:textId="77777777" w:rsidTr="00D05803">
        <w:trPr>
          <w:trHeight w:val="2140"/>
        </w:trPr>
        <w:tc>
          <w:tcPr>
            <w:tcW w:w="9287" w:type="dxa"/>
          </w:tcPr>
          <w:p w14:paraId="61048C98" w14:textId="77777777" w:rsidR="007F504C" w:rsidRPr="00171818" w:rsidRDefault="007F504C" w:rsidP="00FC2921"/>
          <w:p w14:paraId="1FC47183" w14:textId="4F99F97A" w:rsidR="007F504C" w:rsidRPr="00171818" w:rsidRDefault="007F504C" w:rsidP="00FC2921">
            <w:pPr>
              <w:pStyle w:val="Standardtext"/>
              <w:rPr>
                <w:b/>
                <w:color w:val="auto"/>
              </w:rPr>
            </w:pPr>
            <w:r w:rsidRPr="00171818">
              <w:rPr>
                <w:color w:val="auto"/>
              </w:rPr>
              <w:t xml:space="preserve">This document provides information for teachers and lecturers about the coursework component of this course in terms of the skills, knowledge and understanding that are assessed. It </w:t>
            </w:r>
            <w:r w:rsidRPr="00171818">
              <w:rPr>
                <w:b/>
                <w:color w:val="auto"/>
              </w:rPr>
              <w:t xml:space="preserve">must </w:t>
            </w:r>
            <w:r w:rsidRPr="00171818">
              <w:rPr>
                <w:color w:val="auto"/>
              </w:rPr>
              <w:t>be read in conjunction with the course specification.</w:t>
            </w:r>
          </w:p>
          <w:p w14:paraId="1054365E" w14:textId="77777777" w:rsidR="00690824" w:rsidRDefault="00690824" w:rsidP="0063102D">
            <w:pPr>
              <w:pStyle w:val="Heading3"/>
            </w:pPr>
          </w:p>
          <w:p w14:paraId="3FEA3CF0" w14:textId="0C3097EE" w:rsidR="00EB668B" w:rsidRPr="00EB668B" w:rsidRDefault="006100E6" w:rsidP="00D33EBE">
            <w:pPr>
              <w:pStyle w:val="Heading3"/>
            </w:pPr>
            <w:r w:rsidRPr="00D05803">
              <w:t xml:space="preserve">Valid from session </w:t>
            </w:r>
            <w:r w:rsidR="00690824" w:rsidRPr="00D05803">
              <w:t>201</w:t>
            </w:r>
            <w:r w:rsidR="00D33EBE">
              <w:t>9</w:t>
            </w:r>
            <w:r w:rsidR="00690824" w:rsidRPr="00D05803">
              <w:t>-</w:t>
            </w:r>
            <w:r w:rsidR="00D33EBE">
              <w:t>20</w:t>
            </w:r>
            <w:r w:rsidR="00D33EBE" w:rsidRPr="00D05803">
              <w:t xml:space="preserve"> </w:t>
            </w:r>
            <w:r w:rsidRPr="00D05803">
              <w:t xml:space="preserve">and until further notice. </w:t>
            </w:r>
          </w:p>
        </w:tc>
      </w:tr>
    </w:tbl>
    <w:p w14:paraId="2A542109" w14:textId="2D51F4D4" w:rsidR="00EA4B8D" w:rsidRDefault="00EA4B8D" w:rsidP="004755AF">
      <w:pPr>
        <w:spacing w:line="240" w:lineRule="auto"/>
        <w:rPr>
          <w:rFonts w:cs="Arial"/>
        </w:rPr>
      </w:pPr>
    </w:p>
    <w:p w14:paraId="3C2A3119" w14:textId="4A538C37" w:rsidR="00FC2921" w:rsidRDefault="00FC2921" w:rsidP="004755AF">
      <w:pPr>
        <w:spacing w:line="240" w:lineRule="auto"/>
        <w:rPr>
          <w:rFonts w:cs="Arial"/>
        </w:rPr>
      </w:pPr>
    </w:p>
    <w:p w14:paraId="0236EA9B" w14:textId="0FD300DF" w:rsidR="002F4AE5" w:rsidRDefault="002F4AE5" w:rsidP="004755AF">
      <w:pPr>
        <w:spacing w:line="240" w:lineRule="auto"/>
        <w:rPr>
          <w:rFonts w:cs="Arial"/>
        </w:rPr>
      </w:pPr>
    </w:p>
    <w:p w14:paraId="2CD52635" w14:textId="02807EE0" w:rsidR="002F4AE5" w:rsidRDefault="002F4AE5" w:rsidP="004755AF">
      <w:pPr>
        <w:spacing w:line="240" w:lineRule="auto"/>
        <w:rPr>
          <w:rFonts w:cs="Arial"/>
        </w:rPr>
      </w:pPr>
    </w:p>
    <w:p w14:paraId="16901319" w14:textId="4AB5CB48" w:rsidR="005A6ED7" w:rsidRDefault="005A6ED7" w:rsidP="004755AF">
      <w:pPr>
        <w:spacing w:line="240" w:lineRule="auto"/>
        <w:rPr>
          <w:rFonts w:cs="Arial"/>
        </w:rPr>
      </w:pPr>
    </w:p>
    <w:p w14:paraId="3B446458" w14:textId="2BAE0E3B" w:rsidR="005A6ED7" w:rsidRDefault="005A6ED7" w:rsidP="004755AF">
      <w:pPr>
        <w:spacing w:line="240" w:lineRule="auto"/>
        <w:rPr>
          <w:rFonts w:cs="Arial"/>
        </w:rPr>
      </w:pPr>
    </w:p>
    <w:p w14:paraId="4F64C639" w14:textId="14098359" w:rsidR="005A6ED7" w:rsidRDefault="005A6ED7" w:rsidP="004755AF">
      <w:pPr>
        <w:spacing w:line="240" w:lineRule="auto"/>
        <w:rPr>
          <w:rFonts w:cs="Arial"/>
        </w:rPr>
      </w:pPr>
    </w:p>
    <w:p w14:paraId="4C00AF7E" w14:textId="5C07DD35" w:rsidR="005A6ED7" w:rsidRDefault="005A6ED7" w:rsidP="004755AF">
      <w:pPr>
        <w:spacing w:line="240" w:lineRule="auto"/>
        <w:rPr>
          <w:rFonts w:cs="Arial"/>
        </w:rPr>
      </w:pPr>
    </w:p>
    <w:p w14:paraId="34BE2BC5" w14:textId="57E6E656" w:rsidR="005A6ED7" w:rsidRDefault="005A6ED7" w:rsidP="004755AF">
      <w:pPr>
        <w:spacing w:line="240" w:lineRule="auto"/>
        <w:rPr>
          <w:rFonts w:cs="Arial"/>
        </w:rPr>
      </w:pPr>
    </w:p>
    <w:p w14:paraId="6070166A" w14:textId="0AB918C0" w:rsidR="005A6ED7" w:rsidRDefault="005A6ED7" w:rsidP="004755AF">
      <w:pPr>
        <w:spacing w:line="240" w:lineRule="auto"/>
        <w:rPr>
          <w:rFonts w:cs="Arial"/>
        </w:rPr>
      </w:pPr>
    </w:p>
    <w:p w14:paraId="48228156" w14:textId="2F324FCF" w:rsidR="005A6ED7" w:rsidRDefault="005A6ED7" w:rsidP="004755AF">
      <w:pPr>
        <w:spacing w:line="240" w:lineRule="auto"/>
        <w:rPr>
          <w:rFonts w:cs="Arial"/>
        </w:rPr>
      </w:pPr>
    </w:p>
    <w:p w14:paraId="382C8CCB" w14:textId="77777777" w:rsidR="005A6ED7" w:rsidRDefault="005A6ED7" w:rsidP="004755AF">
      <w:pPr>
        <w:spacing w:line="240" w:lineRule="auto"/>
        <w:rPr>
          <w:rFonts w:cs="Arial"/>
        </w:rPr>
      </w:pPr>
    </w:p>
    <w:p w14:paraId="72B5D90D" w14:textId="4554BD5C" w:rsidR="002F4AE5" w:rsidRDefault="002F4AE5" w:rsidP="004755AF">
      <w:pPr>
        <w:spacing w:line="240" w:lineRule="auto"/>
        <w:rPr>
          <w:rFonts w:cs="Arial"/>
        </w:rPr>
      </w:pPr>
    </w:p>
    <w:p w14:paraId="6F0B3FA0" w14:textId="1FDD0804" w:rsidR="002F4AE5" w:rsidRDefault="002F4AE5" w:rsidP="004755AF">
      <w:pPr>
        <w:spacing w:line="240" w:lineRule="auto"/>
        <w:rPr>
          <w:rFonts w:cs="Arial"/>
        </w:rPr>
      </w:pPr>
    </w:p>
    <w:p w14:paraId="6B382B08" w14:textId="77777777" w:rsidR="00171818" w:rsidRPr="00171818" w:rsidRDefault="00171818" w:rsidP="00FC2921">
      <w:pPr>
        <w:pStyle w:val="Standardtext"/>
        <w:rPr>
          <w:color w:val="auto"/>
          <w:lang w:eastAsia="zh-CN"/>
        </w:rPr>
      </w:pPr>
    </w:p>
    <w:p w14:paraId="0593A40E" w14:textId="378E5AA5" w:rsidR="00424F7F" w:rsidRPr="00171818" w:rsidRDefault="00424F7F" w:rsidP="00FC2921">
      <w:pPr>
        <w:pStyle w:val="Standardtext"/>
        <w:rPr>
          <w:color w:val="auto"/>
          <w:lang w:eastAsia="zh-CN"/>
        </w:rPr>
      </w:pPr>
      <w:r w:rsidRPr="00171818">
        <w:rPr>
          <w:color w:val="auto"/>
          <w:lang w:eastAsia="zh-CN"/>
        </w:rPr>
        <w:t xml:space="preserve">The information in this publication may be reproduced in support of SQA qualifications only on a non-commercial basis. If it is reproduced, SQA must be clearly acknowledged as the source. If it is to be reproduced for any other purpose, written permission must be obtained from </w:t>
      </w:r>
      <w:hyperlink r:id="rId12" w:history="1">
        <w:r>
          <w:rPr>
            <w:rStyle w:val="Hyperlink"/>
            <w:rFonts w:cs="Arial"/>
            <w:lang w:eastAsia="zh-CN"/>
          </w:rPr>
          <w:t>permissions@sqa.org.uk</w:t>
        </w:r>
      </w:hyperlink>
      <w:r w:rsidRPr="00171818">
        <w:rPr>
          <w:color w:val="auto"/>
          <w:lang w:eastAsia="zh-CN"/>
        </w:rPr>
        <w:t>.</w:t>
      </w:r>
    </w:p>
    <w:p w14:paraId="33168978" w14:textId="6755D02B" w:rsidR="003936E6" w:rsidRDefault="003936E6" w:rsidP="004755AF">
      <w:pPr>
        <w:spacing w:line="240" w:lineRule="auto"/>
        <w:rPr>
          <w:rFonts w:cs="Arial"/>
        </w:rPr>
      </w:pPr>
    </w:p>
    <w:p w14:paraId="23104A80" w14:textId="76A1147E" w:rsidR="004755AF" w:rsidRDefault="004755AF" w:rsidP="004755AF">
      <w:pPr>
        <w:spacing w:line="240" w:lineRule="auto"/>
        <w:rPr>
          <w:rFonts w:cs="Arial"/>
        </w:rPr>
      </w:pPr>
      <w:r w:rsidRPr="00660BC3">
        <w:rPr>
          <w:rFonts w:cs="Arial"/>
        </w:rPr>
        <w:t xml:space="preserve">This edition: </w:t>
      </w:r>
      <w:r w:rsidR="00D33EBE">
        <w:rPr>
          <w:rFonts w:cs="Arial"/>
        </w:rPr>
        <w:t xml:space="preserve">October </w:t>
      </w:r>
      <w:r w:rsidR="00D05803">
        <w:rPr>
          <w:rFonts w:cs="Arial"/>
        </w:rPr>
        <w:t>201</w:t>
      </w:r>
      <w:r w:rsidR="00D33EBE">
        <w:rPr>
          <w:rFonts w:cs="Arial"/>
        </w:rPr>
        <w:t>9</w:t>
      </w:r>
      <w:r w:rsidR="0059357B">
        <w:rPr>
          <w:rFonts w:cs="Arial"/>
        </w:rPr>
        <w:t xml:space="preserve"> </w:t>
      </w:r>
      <w:r>
        <w:rPr>
          <w:rFonts w:cs="Arial"/>
        </w:rPr>
        <w:t>(</w:t>
      </w:r>
      <w:r w:rsidRPr="00660BC3">
        <w:rPr>
          <w:rFonts w:cs="Arial"/>
        </w:rPr>
        <w:t>version 1.</w:t>
      </w:r>
      <w:r w:rsidR="00D33EBE">
        <w:rPr>
          <w:rFonts w:cs="Arial"/>
        </w:rPr>
        <w:t>1</w:t>
      </w:r>
      <w:r w:rsidRPr="00660BC3">
        <w:rPr>
          <w:rFonts w:cs="Arial"/>
        </w:rPr>
        <w:t>)</w:t>
      </w:r>
    </w:p>
    <w:p w14:paraId="23104A83" w14:textId="77777777" w:rsidR="001B188B" w:rsidRPr="004352BC" w:rsidRDefault="001B188B" w:rsidP="003767E3">
      <w:pPr>
        <w:rPr>
          <w:b/>
        </w:rPr>
      </w:pPr>
    </w:p>
    <w:p w14:paraId="23104A84" w14:textId="2657EADA" w:rsidR="003427DC" w:rsidRPr="003427DC" w:rsidRDefault="004755AF" w:rsidP="0059357B">
      <w:pPr>
        <w:spacing w:line="240" w:lineRule="auto"/>
        <w:sectPr w:rsidR="003427DC" w:rsidRPr="003427DC" w:rsidSect="00171818">
          <w:headerReference w:type="default" r:id="rId13"/>
          <w:pgSz w:w="11907" w:h="16840" w:code="9"/>
          <w:pgMar w:top="4253" w:right="1418" w:bottom="1418" w:left="1418" w:header="720" w:footer="720" w:gutter="0"/>
          <w:cols w:space="720"/>
          <w:docGrid w:linePitch="360"/>
        </w:sectPr>
      </w:pPr>
      <w:r w:rsidRPr="00660BC3">
        <w:rPr>
          <w:rFonts w:cs="Arial"/>
        </w:rPr>
        <w:t>© Scott</w:t>
      </w:r>
      <w:bookmarkStart w:id="1" w:name="_Toc295484587"/>
      <w:bookmarkStart w:id="2" w:name="_Toc324942436"/>
      <w:bookmarkStart w:id="3" w:name="_Toc325030703"/>
      <w:bookmarkStart w:id="4" w:name="_Toc326051471"/>
      <w:bookmarkStart w:id="5" w:name="_Toc339444532"/>
      <w:r w:rsidR="0059357B">
        <w:rPr>
          <w:rFonts w:cs="Arial"/>
        </w:rPr>
        <w:t xml:space="preserve">ish Qualifications Authority </w:t>
      </w:r>
      <w:r w:rsidR="008E473C">
        <w:rPr>
          <w:rFonts w:cs="Arial"/>
        </w:rPr>
        <w:t>201</w:t>
      </w:r>
      <w:r w:rsidR="00D33EBE">
        <w:rPr>
          <w:rFonts w:cs="Arial"/>
        </w:rPr>
        <w:t>9</w:t>
      </w:r>
    </w:p>
    <w:p w14:paraId="16C438E3" w14:textId="4E051B77" w:rsidR="00D9220A" w:rsidRDefault="00D9220A" w:rsidP="00EA4B8D">
      <w:pPr>
        <w:pStyle w:val="Title"/>
      </w:pPr>
      <w:r w:rsidRPr="00D9220A">
        <w:lastRenderedPageBreak/>
        <w:t>Contents</w:t>
      </w:r>
    </w:p>
    <w:p w14:paraId="224FD25D" w14:textId="772B5FDB" w:rsidR="002B4570" w:rsidRDefault="000C0254" w:rsidP="002B4570">
      <w:pPr>
        <w:pStyle w:val="TOC1"/>
        <w:tabs>
          <w:tab w:val="clear" w:pos="7938"/>
          <w:tab w:val="right" w:pos="9071"/>
        </w:tabs>
        <w:rPr>
          <w:rFonts w:asciiTheme="minorHAnsi" w:eastAsiaTheme="minorEastAsia" w:hAnsiTheme="minorHAnsi" w:cstheme="minorBidi"/>
          <w:bCs w:val="0"/>
          <w:noProof/>
          <w:kern w:val="0"/>
          <w:lang w:eastAsia="en-GB"/>
        </w:rPr>
      </w:pPr>
      <w:r>
        <w:rPr>
          <w:rFonts w:ascii="Arial" w:hAnsi="Arial"/>
          <w:b/>
          <w:bCs w:val="0"/>
          <w:noProof/>
        </w:rPr>
        <w:fldChar w:fldCharType="begin"/>
      </w:r>
      <w:r>
        <w:rPr>
          <w:rFonts w:ascii="Arial" w:hAnsi="Arial"/>
          <w:b/>
          <w:bCs w:val="0"/>
          <w:noProof/>
        </w:rPr>
        <w:instrText xml:space="preserve"> TOC \h \z \t "Heading 1,1,Heading 1 outdent,1" </w:instrText>
      </w:r>
      <w:r>
        <w:rPr>
          <w:rFonts w:ascii="Arial" w:hAnsi="Arial"/>
          <w:b/>
          <w:bCs w:val="0"/>
          <w:noProof/>
        </w:rPr>
        <w:fldChar w:fldCharType="separate"/>
      </w:r>
      <w:hyperlink w:anchor="_Toc22819394" w:history="1">
        <w:r w:rsidR="002B4570" w:rsidRPr="00D92426">
          <w:rPr>
            <w:rStyle w:val="Hyperlink"/>
            <w:noProof/>
          </w:rPr>
          <w:t>Introduction</w:t>
        </w:r>
        <w:r w:rsidR="002B4570">
          <w:rPr>
            <w:noProof/>
            <w:webHidden/>
          </w:rPr>
          <w:tab/>
        </w:r>
        <w:r w:rsidR="002B4570">
          <w:rPr>
            <w:noProof/>
            <w:webHidden/>
          </w:rPr>
          <w:fldChar w:fldCharType="begin"/>
        </w:r>
        <w:r w:rsidR="002B4570">
          <w:rPr>
            <w:noProof/>
            <w:webHidden/>
          </w:rPr>
          <w:instrText xml:space="preserve"> PAGEREF _Toc22819394 \h </w:instrText>
        </w:r>
        <w:r w:rsidR="002B4570">
          <w:rPr>
            <w:noProof/>
            <w:webHidden/>
          </w:rPr>
        </w:r>
        <w:r w:rsidR="002B4570">
          <w:rPr>
            <w:noProof/>
            <w:webHidden/>
          </w:rPr>
          <w:fldChar w:fldCharType="separate"/>
        </w:r>
        <w:r w:rsidR="002B4570">
          <w:rPr>
            <w:noProof/>
            <w:webHidden/>
          </w:rPr>
          <w:t>1</w:t>
        </w:r>
        <w:r w:rsidR="002B4570">
          <w:rPr>
            <w:noProof/>
            <w:webHidden/>
          </w:rPr>
          <w:fldChar w:fldCharType="end"/>
        </w:r>
      </w:hyperlink>
    </w:p>
    <w:p w14:paraId="6B45F9B2" w14:textId="6AB62972" w:rsidR="002B4570" w:rsidRDefault="00B07F67" w:rsidP="002B4570">
      <w:pPr>
        <w:pStyle w:val="TOC1"/>
        <w:tabs>
          <w:tab w:val="clear" w:pos="7938"/>
          <w:tab w:val="right" w:pos="9071"/>
        </w:tabs>
        <w:rPr>
          <w:rFonts w:asciiTheme="minorHAnsi" w:eastAsiaTheme="minorEastAsia" w:hAnsiTheme="minorHAnsi" w:cstheme="minorBidi"/>
          <w:bCs w:val="0"/>
          <w:noProof/>
          <w:kern w:val="0"/>
          <w:lang w:eastAsia="en-GB"/>
        </w:rPr>
      </w:pPr>
      <w:hyperlink w:anchor="_Toc22819395" w:history="1">
        <w:r w:rsidR="002B4570" w:rsidRPr="00D92426">
          <w:rPr>
            <w:rStyle w:val="Hyperlink"/>
            <w:noProof/>
          </w:rPr>
          <w:t>Recording documentation</w:t>
        </w:r>
        <w:r w:rsidR="002B4570">
          <w:rPr>
            <w:noProof/>
            <w:webHidden/>
          </w:rPr>
          <w:tab/>
        </w:r>
        <w:r w:rsidR="002B4570">
          <w:rPr>
            <w:noProof/>
            <w:webHidden/>
          </w:rPr>
          <w:fldChar w:fldCharType="begin"/>
        </w:r>
        <w:r w:rsidR="002B4570">
          <w:rPr>
            <w:noProof/>
            <w:webHidden/>
          </w:rPr>
          <w:instrText xml:space="preserve"> PAGEREF _Toc22819395 \h </w:instrText>
        </w:r>
        <w:r w:rsidR="002B4570">
          <w:rPr>
            <w:noProof/>
            <w:webHidden/>
          </w:rPr>
        </w:r>
        <w:r w:rsidR="002B4570">
          <w:rPr>
            <w:noProof/>
            <w:webHidden/>
          </w:rPr>
          <w:fldChar w:fldCharType="separate"/>
        </w:r>
        <w:r w:rsidR="002B4570">
          <w:rPr>
            <w:noProof/>
            <w:webHidden/>
          </w:rPr>
          <w:t>2</w:t>
        </w:r>
        <w:r w:rsidR="002B4570">
          <w:rPr>
            <w:noProof/>
            <w:webHidden/>
          </w:rPr>
          <w:fldChar w:fldCharType="end"/>
        </w:r>
      </w:hyperlink>
    </w:p>
    <w:p w14:paraId="76891F8A" w14:textId="508C6343" w:rsidR="002B4570" w:rsidRDefault="00B07F67" w:rsidP="002B4570">
      <w:pPr>
        <w:pStyle w:val="TOC1"/>
        <w:tabs>
          <w:tab w:val="clear" w:pos="7938"/>
          <w:tab w:val="right" w:pos="9071"/>
        </w:tabs>
        <w:rPr>
          <w:rFonts w:asciiTheme="minorHAnsi" w:eastAsiaTheme="minorEastAsia" w:hAnsiTheme="minorHAnsi" w:cstheme="minorBidi"/>
          <w:bCs w:val="0"/>
          <w:noProof/>
          <w:kern w:val="0"/>
          <w:lang w:eastAsia="en-GB"/>
        </w:rPr>
      </w:pPr>
      <w:hyperlink w:anchor="_Toc22819396" w:history="1">
        <w:r w:rsidR="002B4570" w:rsidRPr="00D92426">
          <w:rPr>
            <w:rStyle w:val="Hyperlink"/>
            <w:noProof/>
          </w:rPr>
          <w:t>Marking instructions</w:t>
        </w:r>
        <w:r w:rsidR="002B4570">
          <w:rPr>
            <w:noProof/>
            <w:webHidden/>
          </w:rPr>
          <w:tab/>
        </w:r>
        <w:r w:rsidR="002B4570">
          <w:rPr>
            <w:noProof/>
            <w:webHidden/>
          </w:rPr>
          <w:fldChar w:fldCharType="begin"/>
        </w:r>
        <w:r w:rsidR="002B4570">
          <w:rPr>
            <w:noProof/>
            <w:webHidden/>
          </w:rPr>
          <w:instrText xml:space="preserve"> PAGEREF _Toc22819396 \h </w:instrText>
        </w:r>
        <w:r w:rsidR="002B4570">
          <w:rPr>
            <w:noProof/>
            <w:webHidden/>
          </w:rPr>
        </w:r>
        <w:r w:rsidR="002B4570">
          <w:rPr>
            <w:noProof/>
            <w:webHidden/>
          </w:rPr>
          <w:fldChar w:fldCharType="separate"/>
        </w:r>
        <w:r w:rsidR="002B4570">
          <w:rPr>
            <w:noProof/>
            <w:webHidden/>
          </w:rPr>
          <w:t>5</w:t>
        </w:r>
        <w:r w:rsidR="002B4570">
          <w:rPr>
            <w:noProof/>
            <w:webHidden/>
          </w:rPr>
          <w:fldChar w:fldCharType="end"/>
        </w:r>
      </w:hyperlink>
    </w:p>
    <w:p w14:paraId="058BF755" w14:textId="78E3C57C" w:rsidR="002B4570" w:rsidRDefault="00B07F67" w:rsidP="002B4570">
      <w:pPr>
        <w:pStyle w:val="TOC1"/>
        <w:tabs>
          <w:tab w:val="clear" w:pos="7938"/>
          <w:tab w:val="right" w:pos="9071"/>
        </w:tabs>
        <w:rPr>
          <w:rFonts w:asciiTheme="minorHAnsi" w:eastAsiaTheme="minorEastAsia" w:hAnsiTheme="minorHAnsi" w:cstheme="minorBidi"/>
          <w:bCs w:val="0"/>
          <w:noProof/>
          <w:kern w:val="0"/>
          <w:lang w:eastAsia="en-GB"/>
        </w:rPr>
      </w:pPr>
      <w:hyperlink w:anchor="_Toc22819397" w:history="1">
        <w:r w:rsidR="002B4570" w:rsidRPr="00D92426">
          <w:rPr>
            <w:rStyle w:val="Hyperlink"/>
            <w:noProof/>
          </w:rPr>
          <w:t>Instructions for candidates</w:t>
        </w:r>
        <w:r w:rsidR="002B4570">
          <w:rPr>
            <w:noProof/>
            <w:webHidden/>
          </w:rPr>
          <w:tab/>
        </w:r>
        <w:r w:rsidR="002B4570">
          <w:rPr>
            <w:noProof/>
            <w:webHidden/>
          </w:rPr>
          <w:fldChar w:fldCharType="begin"/>
        </w:r>
        <w:r w:rsidR="002B4570">
          <w:rPr>
            <w:noProof/>
            <w:webHidden/>
          </w:rPr>
          <w:instrText xml:space="preserve"> PAGEREF _Toc22819397 \h </w:instrText>
        </w:r>
        <w:r w:rsidR="002B4570">
          <w:rPr>
            <w:noProof/>
            <w:webHidden/>
          </w:rPr>
        </w:r>
        <w:r w:rsidR="002B4570">
          <w:rPr>
            <w:noProof/>
            <w:webHidden/>
          </w:rPr>
          <w:fldChar w:fldCharType="separate"/>
        </w:r>
        <w:r w:rsidR="002B4570">
          <w:rPr>
            <w:noProof/>
            <w:webHidden/>
          </w:rPr>
          <w:t>6</w:t>
        </w:r>
        <w:r w:rsidR="002B4570">
          <w:rPr>
            <w:noProof/>
            <w:webHidden/>
          </w:rPr>
          <w:fldChar w:fldCharType="end"/>
        </w:r>
      </w:hyperlink>
    </w:p>
    <w:p w14:paraId="34FB8A22" w14:textId="15957901" w:rsidR="00D9220A" w:rsidRPr="00D9220A" w:rsidRDefault="000C0254" w:rsidP="002B4570">
      <w:pPr>
        <w:tabs>
          <w:tab w:val="right" w:pos="8931"/>
          <w:tab w:val="right" w:pos="9071"/>
        </w:tabs>
      </w:pPr>
      <w:r>
        <w:rPr>
          <w:rFonts w:ascii="Arial" w:hAnsi="Arial"/>
          <w:b/>
          <w:bCs/>
          <w:noProof/>
          <w:kern w:val="32"/>
        </w:rPr>
        <w:fldChar w:fldCharType="end"/>
      </w:r>
    </w:p>
    <w:p w14:paraId="19465256" w14:textId="77777777" w:rsidR="00EA4B8D" w:rsidRDefault="00EA4B8D" w:rsidP="004C3AE1">
      <w:pPr>
        <w:pStyle w:val="Heading1"/>
        <w:sectPr w:rsidR="00EA4B8D" w:rsidSect="000F5274">
          <w:headerReference w:type="even" r:id="rId14"/>
          <w:headerReference w:type="default" r:id="rId15"/>
          <w:footerReference w:type="default" r:id="rId16"/>
          <w:headerReference w:type="first" r:id="rId17"/>
          <w:pgSz w:w="11907" w:h="16840" w:code="9"/>
          <w:pgMar w:top="1418" w:right="1418" w:bottom="1418" w:left="1418" w:header="720" w:footer="720" w:gutter="0"/>
          <w:pgNumType w:start="1"/>
          <w:cols w:space="720"/>
          <w:docGrid w:linePitch="360"/>
        </w:sectPr>
      </w:pPr>
    </w:p>
    <w:p w14:paraId="23104A85" w14:textId="2D3304A7" w:rsidR="004C3AE1" w:rsidRPr="003C7FC9" w:rsidRDefault="004C3AE1" w:rsidP="004C3AE1">
      <w:pPr>
        <w:pStyle w:val="Heading1"/>
      </w:pPr>
      <w:bookmarkStart w:id="6" w:name="_Toc22819394"/>
      <w:r w:rsidRPr="003C7FC9">
        <w:lastRenderedPageBreak/>
        <w:t>Introduction</w:t>
      </w:r>
      <w:bookmarkEnd w:id="1"/>
      <w:bookmarkEnd w:id="2"/>
      <w:bookmarkEnd w:id="3"/>
      <w:bookmarkEnd w:id="4"/>
      <w:bookmarkEnd w:id="5"/>
      <w:bookmarkEnd w:id="6"/>
    </w:p>
    <w:p w14:paraId="23104A98" w14:textId="7EC52159" w:rsidR="00624C81" w:rsidRPr="001C457C" w:rsidRDefault="004C3AE1" w:rsidP="00FC2921">
      <w:pPr>
        <w:pStyle w:val="Standardtext"/>
        <w:rPr>
          <w:color w:val="auto"/>
        </w:rPr>
      </w:pPr>
      <w:r w:rsidRPr="001C457C">
        <w:rPr>
          <w:color w:val="auto"/>
        </w:rPr>
        <w:t xml:space="preserve">This </w:t>
      </w:r>
      <w:r w:rsidR="00C2712D" w:rsidRPr="001C457C">
        <w:rPr>
          <w:color w:val="auto"/>
        </w:rPr>
        <w:t xml:space="preserve">document contains </w:t>
      </w:r>
      <w:r w:rsidR="00B649C2" w:rsidRPr="001C457C">
        <w:rPr>
          <w:color w:val="auto"/>
        </w:rPr>
        <w:t>recording documentation</w:t>
      </w:r>
      <w:r w:rsidR="00A07D84" w:rsidRPr="001C457C">
        <w:rPr>
          <w:color w:val="auto"/>
        </w:rPr>
        <w:t xml:space="preserve"> and </w:t>
      </w:r>
      <w:r w:rsidR="004907E5" w:rsidRPr="001C457C">
        <w:rPr>
          <w:color w:val="auto"/>
        </w:rPr>
        <w:t>instructions for candidates</w:t>
      </w:r>
      <w:r w:rsidRPr="001C457C">
        <w:rPr>
          <w:color w:val="auto"/>
        </w:rPr>
        <w:t xml:space="preserve"> for</w:t>
      </w:r>
      <w:r w:rsidR="008D76E3" w:rsidRPr="001C457C">
        <w:rPr>
          <w:color w:val="auto"/>
        </w:rPr>
        <w:t xml:space="preserve"> the</w:t>
      </w:r>
      <w:r w:rsidRPr="001C457C">
        <w:rPr>
          <w:color w:val="auto"/>
        </w:rPr>
        <w:t xml:space="preserve"> </w:t>
      </w:r>
      <w:r w:rsidR="007D1F7F" w:rsidRPr="001C457C">
        <w:rPr>
          <w:color w:val="auto"/>
        </w:rPr>
        <w:t>Higher M</w:t>
      </w:r>
      <w:r w:rsidR="00B420D0" w:rsidRPr="001C457C">
        <w:rPr>
          <w:color w:val="auto"/>
        </w:rPr>
        <w:t xml:space="preserve">odern </w:t>
      </w:r>
      <w:r w:rsidR="007D1F7F" w:rsidRPr="001C457C">
        <w:rPr>
          <w:color w:val="auto"/>
        </w:rPr>
        <w:t>L</w:t>
      </w:r>
      <w:r w:rsidR="00B420D0" w:rsidRPr="001C457C">
        <w:rPr>
          <w:color w:val="auto"/>
        </w:rPr>
        <w:t xml:space="preserve">anguages </w:t>
      </w:r>
      <w:r w:rsidR="00B420D0" w:rsidRPr="001C457C">
        <w:rPr>
          <w:color w:val="auto"/>
          <w:shd w:val="clear" w:color="auto" w:fill="FFFFFF" w:themeFill="background1"/>
        </w:rPr>
        <w:t>performance</w:t>
      </w:r>
      <w:r w:rsidR="008106AF" w:rsidRPr="001C457C">
        <w:rPr>
          <w:color w:val="auto"/>
          <w:shd w:val="clear" w:color="auto" w:fill="FFFFFF" w:themeFill="background1"/>
        </w:rPr>
        <w:t>—</w:t>
      </w:r>
      <w:r w:rsidR="00B420D0" w:rsidRPr="001C457C">
        <w:rPr>
          <w:color w:val="auto"/>
          <w:shd w:val="clear" w:color="auto" w:fill="FFFFFF" w:themeFill="background1"/>
        </w:rPr>
        <w:t>talking</w:t>
      </w:r>
      <w:r w:rsidR="00F7091E" w:rsidRPr="001C457C">
        <w:rPr>
          <w:color w:val="auto"/>
        </w:rPr>
        <w:t>.</w:t>
      </w:r>
      <w:r w:rsidR="00E53676" w:rsidRPr="001C457C">
        <w:rPr>
          <w:color w:val="auto"/>
        </w:rPr>
        <w:t xml:space="preserve"> It must be</w:t>
      </w:r>
      <w:r w:rsidR="00624C81" w:rsidRPr="001C457C">
        <w:rPr>
          <w:color w:val="auto"/>
        </w:rPr>
        <w:t xml:space="preserve"> read</w:t>
      </w:r>
      <w:r w:rsidR="00717449" w:rsidRPr="001C457C">
        <w:rPr>
          <w:color w:val="auto"/>
        </w:rPr>
        <w:t xml:space="preserve"> </w:t>
      </w:r>
      <w:r w:rsidR="00624C81" w:rsidRPr="001C457C">
        <w:rPr>
          <w:color w:val="auto"/>
        </w:rPr>
        <w:t xml:space="preserve">in conjunction with the </w:t>
      </w:r>
      <w:r w:rsidR="00C2712D" w:rsidRPr="001C457C">
        <w:rPr>
          <w:color w:val="auto"/>
        </w:rPr>
        <w:t>course specification</w:t>
      </w:r>
      <w:r w:rsidR="00624C81" w:rsidRPr="001C457C">
        <w:rPr>
          <w:color w:val="auto"/>
        </w:rPr>
        <w:t>.</w:t>
      </w:r>
    </w:p>
    <w:p w14:paraId="6A5D7243" w14:textId="3C103394" w:rsidR="00F34C6C" w:rsidRPr="001C457C" w:rsidRDefault="00F34C6C" w:rsidP="00FC2921">
      <w:pPr>
        <w:pStyle w:val="Standardtext"/>
        <w:rPr>
          <w:color w:val="auto"/>
        </w:rPr>
      </w:pPr>
    </w:p>
    <w:p w14:paraId="295217EA" w14:textId="026227EA" w:rsidR="006A47A0" w:rsidRPr="001C457C" w:rsidRDefault="003C362B" w:rsidP="003D142B">
      <w:pPr>
        <w:pStyle w:val="Standardtext"/>
        <w:rPr>
          <w:color w:val="auto"/>
        </w:rPr>
      </w:pPr>
      <w:r w:rsidRPr="001C457C">
        <w:rPr>
          <w:color w:val="auto"/>
        </w:rPr>
        <w:t>Th</w:t>
      </w:r>
      <w:r w:rsidR="009C1CE6" w:rsidRPr="001C457C">
        <w:rPr>
          <w:color w:val="auto"/>
        </w:rPr>
        <w:t>e</w:t>
      </w:r>
      <w:r w:rsidRPr="001C457C">
        <w:rPr>
          <w:color w:val="auto"/>
        </w:rPr>
        <w:t xml:space="preserve"> </w:t>
      </w:r>
      <w:r w:rsidR="00B420D0" w:rsidRPr="001C457C">
        <w:rPr>
          <w:color w:val="auto"/>
        </w:rPr>
        <w:t>performance</w:t>
      </w:r>
      <w:r w:rsidR="003D142B" w:rsidRPr="001C457C">
        <w:rPr>
          <w:color w:val="auto"/>
        </w:rPr>
        <w:t>—</w:t>
      </w:r>
      <w:r w:rsidR="00B420D0" w:rsidRPr="001C457C">
        <w:rPr>
          <w:color w:val="auto"/>
        </w:rPr>
        <w:t>talking</w:t>
      </w:r>
      <w:r w:rsidRPr="001C457C">
        <w:rPr>
          <w:color w:val="auto"/>
        </w:rPr>
        <w:t xml:space="preserve"> has </w:t>
      </w:r>
      <w:r w:rsidR="00B420D0" w:rsidRPr="001C457C">
        <w:rPr>
          <w:color w:val="auto"/>
        </w:rPr>
        <w:t xml:space="preserve">30 </w:t>
      </w:r>
      <w:r w:rsidRPr="001C457C">
        <w:rPr>
          <w:color w:val="auto"/>
        </w:rPr>
        <w:t xml:space="preserve">marks out of a total of </w:t>
      </w:r>
      <w:r w:rsidR="00B420D0" w:rsidRPr="001C457C">
        <w:rPr>
          <w:color w:val="auto"/>
        </w:rPr>
        <w:t>120</w:t>
      </w:r>
      <w:r w:rsidR="00BF321F" w:rsidRPr="001C457C">
        <w:rPr>
          <w:color w:val="auto"/>
        </w:rPr>
        <w:t xml:space="preserve"> </w:t>
      </w:r>
      <w:r w:rsidRPr="001C457C">
        <w:rPr>
          <w:color w:val="auto"/>
        </w:rPr>
        <w:t>marks available for the course assessment.</w:t>
      </w:r>
      <w:r w:rsidR="009C1CE6" w:rsidRPr="001C457C">
        <w:rPr>
          <w:color w:val="auto"/>
        </w:rPr>
        <w:t xml:space="preserve"> </w:t>
      </w:r>
    </w:p>
    <w:p w14:paraId="39D3956A" w14:textId="2E58A295" w:rsidR="00F51313" w:rsidRPr="001C457C" w:rsidRDefault="00F51313" w:rsidP="00FC2921">
      <w:pPr>
        <w:pStyle w:val="Standardtext"/>
        <w:rPr>
          <w:color w:val="auto"/>
        </w:rPr>
      </w:pPr>
    </w:p>
    <w:p w14:paraId="4F23FF7F" w14:textId="48C29128" w:rsidR="00B420D0" w:rsidRDefault="00C629F4" w:rsidP="00B420D0">
      <w:r w:rsidRPr="001C457C">
        <w:t xml:space="preserve">This is one of </w:t>
      </w:r>
      <w:r w:rsidR="00B420D0" w:rsidRPr="001C457C">
        <w:t xml:space="preserve">five </w:t>
      </w:r>
      <w:r w:rsidRPr="001C457C">
        <w:t xml:space="preserve">course assessment components. The other components are </w:t>
      </w:r>
      <w:r w:rsidR="00B420D0" w:rsidRPr="001C457C">
        <w:t xml:space="preserve">question papers </w:t>
      </w:r>
      <w:r w:rsidR="00B420D0">
        <w:t>covering reading, writing, and listening, and an assignment</w:t>
      </w:r>
      <w:r w:rsidR="003D142B">
        <w:t>—</w:t>
      </w:r>
      <w:r w:rsidR="00B420D0">
        <w:t>writing.</w:t>
      </w:r>
    </w:p>
    <w:p w14:paraId="06DBF01B" w14:textId="6257EBB1" w:rsidR="00C629F4" w:rsidRDefault="00C629F4" w:rsidP="004C3AE1"/>
    <w:p w14:paraId="44E2352D" w14:textId="65309371" w:rsidR="00B420D0" w:rsidRDefault="00B420D0" w:rsidP="00B420D0">
      <w:r w:rsidRPr="00CF6C93">
        <w:t>Th</w:t>
      </w:r>
      <w:r w:rsidR="008106AF">
        <w:t>e</w:t>
      </w:r>
      <w:r w:rsidRPr="00CF6C93">
        <w:t xml:space="preserve"> </w:t>
      </w:r>
      <w:r>
        <w:t>performance</w:t>
      </w:r>
      <w:r w:rsidR="003D142B">
        <w:t>—</w:t>
      </w:r>
      <w:r>
        <w:t>talking</w:t>
      </w:r>
      <w:r w:rsidRPr="00CF6C93">
        <w:t xml:space="preserve"> </w:t>
      </w:r>
      <w:r w:rsidR="008106AF">
        <w:t>takes the form of a discussion.</w:t>
      </w:r>
    </w:p>
    <w:p w14:paraId="1BEF8D18" w14:textId="3EE6DA13" w:rsidR="00B420D0" w:rsidRDefault="00B420D0" w:rsidP="00B420D0"/>
    <w:p w14:paraId="255BD900" w14:textId="68129414" w:rsidR="00B420D0" w:rsidRDefault="00B420D0" w:rsidP="00B420D0">
      <w:r w:rsidRPr="00CB6F78">
        <w:t xml:space="preserve">The </w:t>
      </w:r>
      <w:r>
        <w:t>instructions for candidates can</w:t>
      </w:r>
      <w:r w:rsidRPr="00CB6F78">
        <w:t xml:space="preserve"> be </w:t>
      </w:r>
      <w:r>
        <w:t>printed</w:t>
      </w:r>
      <w:r w:rsidRPr="00CB6F78">
        <w:t xml:space="preserve"> and</w:t>
      </w:r>
      <w:r>
        <w:t xml:space="preserve"> shared with</w:t>
      </w:r>
      <w:r w:rsidRPr="00CB6F78">
        <w:t xml:space="preserve"> candidate</w:t>
      </w:r>
      <w:r>
        <w:t>s.</w:t>
      </w:r>
    </w:p>
    <w:p w14:paraId="4FA09464" w14:textId="77777777" w:rsidR="00B420D0" w:rsidRDefault="00B420D0" w:rsidP="008106AF"/>
    <w:p w14:paraId="5E698D6E" w14:textId="6EFD288F" w:rsidR="00B420D0" w:rsidRDefault="00B420D0" w:rsidP="008106AF">
      <w:r>
        <w:t xml:space="preserve">This document contains a candidate assessment </w:t>
      </w:r>
      <w:r w:rsidR="0066457C">
        <w:t>record, which</w:t>
      </w:r>
      <w:r>
        <w:t xml:space="preserve"> can be used to record the </w:t>
      </w:r>
      <w:r w:rsidR="003D7550">
        <w:t xml:space="preserve">marks </w:t>
      </w:r>
      <w:r>
        <w:t>awarded for the performance</w:t>
      </w:r>
      <w:r w:rsidR="003D142B">
        <w:rPr>
          <w:rFonts w:cs="Arial"/>
        </w:rPr>
        <w:t>—</w:t>
      </w:r>
      <w:r>
        <w:t>talking.</w:t>
      </w:r>
    </w:p>
    <w:p w14:paraId="1D233533" w14:textId="77777777" w:rsidR="00F51313" w:rsidRDefault="00F51313" w:rsidP="004C3AE1"/>
    <w:p w14:paraId="5A81CA0D" w14:textId="41E662F7" w:rsidR="00500C28" w:rsidRDefault="00AB5E67" w:rsidP="008106AF">
      <w:r>
        <w:t>Centres may wish to devise their own candidate assessment record.</w:t>
      </w:r>
      <w:r w:rsidR="00500C28">
        <w:br w:type="page"/>
      </w:r>
    </w:p>
    <w:p w14:paraId="1797443A" w14:textId="4195386F" w:rsidR="003058EC" w:rsidRDefault="00EA23D2" w:rsidP="002C1234">
      <w:pPr>
        <w:pStyle w:val="Heading1"/>
      </w:pPr>
      <w:bookmarkStart w:id="7" w:name="_Toc22819395"/>
      <w:r>
        <w:lastRenderedPageBreak/>
        <w:t>Recording documentation</w:t>
      </w:r>
      <w:bookmarkEnd w:id="7"/>
    </w:p>
    <w:p w14:paraId="6071A9BD" w14:textId="157F5A41" w:rsidR="00955D73" w:rsidRPr="00955D73" w:rsidRDefault="002C1234" w:rsidP="007D21D3">
      <w:r>
        <w:t>Candidates can use t</w:t>
      </w:r>
      <w:r w:rsidR="00955D73">
        <w:t xml:space="preserve">he following recording document to record their chosen contexts and </w:t>
      </w:r>
      <w:r>
        <w:t xml:space="preserve">teachers and lecturers can use it </w:t>
      </w:r>
      <w:r w:rsidR="00955D73">
        <w:t>to record the mark awarded. The format can be adapted to suit the needs of individual centres.</w:t>
      </w:r>
    </w:p>
    <w:p w14:paraId="77693999" w14:textId="0FD596A0" w:rsidR="00EA23D2" w:rsidRPr="00500C28" w:rsidRDefault="00EA23D2" w:rsidP="00EA23D2"/>
    <w:p w14:paraId="4EEE8614" w14:textId="16102026" w:rsidR="00955D73" w:rsidRDefault="00955D73" w:rsidP="007D21D3">
      <w:r>
        <w:t>The purpose of th</w:t>
      </w:r>
      <w:r w:rsidR="007D21D3">
        <w:t>e</w:t>
      </w:r>
      <w:r>
        <w:t xml:space="preserve"> </w:t>
      </w:r>
      <w:r w:rsidR="007D21D3">
        <w:t xml:space="preserve">candidate assessment record </w:t>
      </w:r>
      <w:r>
        <w:t xml:space="preserve">is to </w:t>
      </w:r>
      <w:r w:rsidR="00EE7E95">
        <w:t xml:space="preserve">help </w:t>
      </w:r>
      <w:r>
        <w:t>candidates</w:t>
      </w:r>
      <w:r w:rsidR="007D21D3">
        <w:t>,</w:t>
      </w:r>
      <w:r>
        <w:t xml:space="preserve"> </w:t>
      </w:r>
      <w:r w:rsidR="007D21D3">
        <w:t>teachers</w:t>
      </w:r>
      <w:r w:rsidR="00E257BE">
        <w:t>,</w:t>
      </w:r>
      <w:r w:rsidR="007D21D3">
        <w:t xml:space="preserve"> and lecturers</w:t>
      </w:r>
      <w:r w:rsidR="00DA52DB">
        <w:t xml:space="preserve"> to</w:t>
      </w:r>
      <w:r w:rsidR="007D21D3">
        <w:t xml:space="preserve"> </w:t>
      </w:r>
      <w:r w:rsidR="00EE7E95">
        <w:t>prepare</w:t>
      </w:r>
      <w:r w:rsidR="007D1F7F">
        <w:t xml:space="preserve"> for the p</w:t>
      </w:r>
      <w:r>
        <w:t>erformance</w:t>
      </w:r>
      <w:r w:rsidR="007D21D3">
        <w:t>—</w:t>
      </w:r>
      <w:r>
        <w:t xml:space="preserve">talking. Candidates should give as much detail as possible on </w:t>
      </w:r>
      <w:r w:rsidR="00DA52DB">
        <w:t>the topics t</w:t>
      </w:r>
      <w:r>
        <w:t>hey wish to discuss during the assessment. During the discussion</w:t>
      </w:r>
      <w:r w:rsidR="007D21D3">
        <w:t>,</w:t>
      </w:r>
      <w:r>
        <w:t xml:space="preserve"> candidates must cover topics from at least </w:t>
      </w:r>
      <w:r w:rsidR="007D21D3">
        <w:t>two</w:t>
      </w:r>
      <w:r>
        <w:t xml:space="preserve"> contexts from society, learning, employability, culture. </w:t>
      </w:r>
    </w:p>
    <w:p w14:paraId="2F9A914C" w14:textId="77777777" w:rsidR="00955D73" w:rsidRDefault="00955D73" w:rsidP="007D21D3"/>
    <w:p w14:paraId="57C4D6E4" w14:textId="412AB537" w:rsidR="00955D73" w:rsidRDefault="00955D73" w:rsidP="007D21D3">
      <w:r>
        <w:t>Each candidate must complete and sign a copy of th</w:t>
      </w:r>
      <w:r w:rsidR="003B0CCA">
        <w:t>e candidate assessment record</w:t>
      </w:r>
      <w:r>
        <w:t xml:space="preserve"> </w:t>
      </w:r>
      <w:r w:rsidR="00B72914">
        <w:t>(or equivalent)</w:t>
      </w:r>
      <w:r>
        <w:t xml:space="preserve"> and return it to the </w:t>
      </w:r>
      <w:r w:rsidR="00B72914">
        <w:t xml:space="preserve">teacher or lecturer </w:t>
      </w:r>
      <w:r>
        <w:t>before the performance</w:t>
      </w:r>
      <w:r w:rsidR="00B72914">
        <w:t>—</w:t>
      </w:r>
      <w:r>
        <w:t xml:space="preserve">talking assessment takes place. The </w:t>
      </w:r>
      <w:r w:rsidR="00B72914">
        <w:t xml:space="preserve">teacher or lecturer </w:t>
      </w:r>
      <w:r w:rsidR="00E257BE">
        <w:t>must</w:t>
      </w:r>
      <w:r w:rsidR="00B72914">
        <w:t xml:space="preserve"> also provide their </w:t>
      </w:r>
      <w:r>
        <w:t xml:space="preserve">name and signature </w:t>
      </w:r>
      <w:r w:rsidR="00B72914">
        <w:t xml:space="preserve">on the </w:t>
      </w:r>
      <w:r w:rsidR="00DA52DB">
        <w:t>candidate assessment record</w:t>
      </w:r>
      <w:r w:rsidR="00B72914">
        <w:t>.</w:t>
      </w:r>
    </w:p>
    <w:p w14:paraId="3574D134" w14:textId="77777777" w:rsidR="00955D73" w:rsidRDefault="00955D73" w:rsidP="007D21D3"/>
    <w:p w14:paraId="5D8A92B4" w14:textId="49C7163A" w:rsidR="00955D73" w:rsidRDefault="00955D73" w:rsidP="00326726">
      <w:r>
        <w:t xml:space="preserve">In case of external verification by SQA, </w:t>
      </w:r>
      <w:r w:rsidR="003B0CCA">
        <w:t xml:space="preserve">teachers and lecturers must submit </w:t>
      </w:r>
      <w:r w:rsidRPr="003D7550">
        <w:t>th</w:t>
      </w:r>
      <w:r w:rsidR="003B0CCA">
        <w:t>e</w:t>
      </w:r>
      <w:r w:rsidRPr="003D7550">
        <w:t xml:space="preserve"> </w:t>
      </w:r>
      <w:r w:rsidR="003B0CCA">
        <w:t>candidate assessment record</w:t>
      </w:r>
      <w:r w:rsidRPr="003D7550">
        <w:t xml:space="preserve"> </w:t>
      </w:r>
      <w:r w:rsidR="007D1F7F" w:rsidRPr="003D7550">
        <w:t xml:space="preserve">(or equivalent) </w:t>
      </w:r>
      <w:r w:rsidRPr="003D7550">
        <w:t>with the audio</w:t>
      </w:r>
      <w:r w:rsidR="003B0CCA" w:rsidRPr="003D7550">
        <w:t xml:space="preserve"> </w:t>
      </w:r>
      <w:r w:rsidRPr="003D7550">
        <w:t>recording</w:t>
      </w:r>
      <w:r>
        <w:t xml:space="preserve"> of the performance</w:t>
      </w:r>
      <w:r w:rsidR="0066457C">
        <w:t>—</w:t>
      </w:r>
      <w:r>
        <w:t xml:space="preserve">talking. </w:t>
      </w:r>
    </w:p>
    <w:p w14:paraId="681C5DB6" w14:textId="77777777" w:rsidR="00BA15CA" w:rsidRDefault="00BA15CA" w:rsidP="00326726"/>
    <w:p w14:paraId="15DA2D2A" w14:textId="12366A9A" w:rsidR="00326726" w:rsidRDefault="00326726" w:rsidP="00326726">
      <w:r>
        <w:br w:type="page"/>
      </w:r>
    </w:p>
    <w:p w14:paraId="558A0A6C" w14:textId="7E0E2682" w:rsidR="0062576B" w:rsidRPr="0015226B" w:rsidRDefault="0062576B" w:rsidP="0015226B">
      <w:pPr>
        <w:pStyle w:val="Heading2"/>
      </w:pPr>
      <w:r w:rsidRPr="0015226B">
        <w:lastRenderedPageBreak/>
        <w:t>Higher Modern Languages</w:t>
      </w:r>
      <w:r w:rsidR="0015226B" w:rsidRPr="0015226B">
        <w:t>:</w:t>
      </w:r>
      <w:r w:rsidRPr="0015226B">
        <w:t xml:space="preserve"> performance</w:t>
      </w:r>
      <w:r w:rsidR="00CC4D33">
        <w:t>—</w:t>
      </w:r>
      <w:r w:rsidRPr="0015226B">
        <w:t>talking candidate assessment record</w:t>
      </w:r>
    </w:p>
    <w:p w14:paraId="77D9F579" w14:textId="77777777" w:rsidR="0015226B" w:rsidRDefault="0015226B" w:rsidP="0015226B">
      <w:pPr>
        <w:rPr>
          <w:b/>
        </w:rPr>
      </w:pPr>
    </w:p>
    <w:p w14:paraId="10506848" w14:textId="1303AE39" w:rsidR="00955D73" w:rsidRDefault="00955D73" w:rsidP="00CC4D33">
      <w:pPr>
        <w:tabs>
          <w:tab w:val="left" w:pos="5245"/>
        </w:tabs>
      </w:pPr>
      <w:r w:rsidRPr="0015226B">
        <w:rPr>
          <w:b/>
        </w:rPr>
        <w:t>Centre</w:t>
      </w:r>
      <w:r w:rsidRPr="00CC4D33">
        <w:rPr>
          <w:b/>
        </w:rPr>
        <w:t>:</w:t>
      </w:r>
      <w:r>
        <w:t xml:space="preserve"> _______________</w:t>
      </w:r>
      <w:r w:rsidR="00CC4D33">
        <w:t>_____</w:t>
      </w:r>
      <w:r>
        <w:t>__</w:t>
      </w:r>
      <w:r w:rsidR="00CC4D33">
        <w:t>____</w:t>
      </w:r>
      <w:r w:rsidR="008F32FF">
        <w:t>_____</w:t>
      </w:r>
      <w:r w:rsidR="00CC4D33">
        <w:t>____</w:t>
      </w:r>
      <w:r w:rsidR="00CC4D33">
        <w:tab/>
      </w:r>
      <w:r w:rsidRPr="00CC4D33">
        <w:rPr>
          <w:b/>
        </w:rPr>
        <w:t>Centre number:</w:t>
      </w:r>
      <w:r>
        <w:t xml:space="preserve"> ____________</w:t>
      </w:r>
      <w:r w:rsidR="00CC4D33">
        <w:t>__</w:t>
      </w:r>
      <w:r>
        <w:t>___</w:t>
      </w:r>
    </w:p>
    <w:p w14:paraId="330B771E" w14:textId="77777777" w:rsidR="00CC4D33" w:rsidRDefault="00CC4D33" w:rsidP="0015226B"/>
    <w:p w14:paraId="50EE52B7" w14:textId="29BDA341" w:rsidR="00955D73" w:rsidRDefault="00CC4D33" w:rsidP="005264C8">
      <w:pPr>
        <w:tabs>
          <w:tab w:val="left" w:pos="5245"/>
        </w:tabs>
      </w:pPr>
      <w:r w:rsidRPr="00CC4D33">
        <w:rPr>
          <w:b/>
        </w:rPr>
        <w:t>C</w:t>
      </w:r>
      <w:r w:rsidR="00955D73" w:rsidRPr="00CC4D33">
        <w:rPr>
          <w:b/>
        </w:rPr>
        <w:t>andidate</w:t>
      </w:r>
      <w:r w:rsidRPr="00CC4D33">
        <w:rPr>
          <w:b/>
        </w:rPr>
        <w:t xml:space="preserve"> name</w:t>
      </w:r>
      <w:r w:rsidR="00955D73" w:rsidRPr="00CC4D33">
        <w:rPr>
          <w:b/>
        </w:rPr>
        <w:t>:</w:t>
      </w:r>
      <w:r w:rsidR="00955D73" w:rsidRPr="00CC4D33">
        <w:t xml:space="preserve"> </w:t>
      </w:r>
      <w:r w:rsidR="00955D73">
        <w:t>______</w:t>
      </w:r>
      <w:r>
        <w:t>_________</w:t>
      </w:r>
      <w:r w:rsidR="00A42227">
        <w:t>______</w:t>
      </w:r>
      <w:r w:rsidR="008F32FF">
        <w:t>______</w:t>
      </w:r>
      <w:r>
        <w:tab/>
      </w:r>
      <w:r w:rsidR="00955D73" w:rsidRPr="00CC4D33">
        <w:rPr>
          <w:b/>
        </w:rPr>
        <w:t xml:space="preserve">Candidate </w:t>
      </w:r>
      <w:r w:rsidRPr="00CC4D33">
        <w:rPr>
          <w:b/>
        </w:rPr>
        <w:t>number:</w:t>
      </w:r>
      <w:r>
        <w:t xml:space="preserve"> </w:t>
      </w:r>
      <w:r w:rsidR="005264C8">
        <w:t>_____________</w:t>
      </w:r>
      <w:r>
        <w:t>_</w:t>
      </w:r>
    </w:p>
    <w:p w14:paraId="3447A5F5" w14:textId="77777777" w:rsidR="00945CBE" w:rsidRDefault="00945CBE" w:rsidP="005264C8">
      <w:pPr>
        <w:tabs>
          <w:tab w:val="left" w:pos="5245"/>
        </w:tabs>
        <w:rPr>
          <w:b/>
        </w:rPr>
      </w:pPr>
    </w:p>
    <w:p w14:paraId="75E00D48" w14:textId="5F2BF44A" w:rsidR="005264C8" w:rsidRDefault="00945CBE" w:rsidP="002B3A37">
      <w:pPr>
        <w:tabs>
          <w:tab w:val="left" w:pos="5245"/>
        </w:tabs>
        <w:jc w:val="center"/>
      </w:pPr>
      <w:r w:rsidRPr="00942BBB">
        <w:rPr>
          <w:b/>
        </w:rPr>
        <w:t>To be completed by the candidate before the assessment</w:t>
      </w:r>
    </w:p>
    <w:tbl>
      <w:tblPr>
        <w:tblStyle w:val="TableGrid"/>
        <w:tblW w:w="9071" w:type="dxa"/>
        <w:tblInd w:w="-5" w:type="dxa"/>
        <w:tblLook w:val="04A0" w:firstRow="1" w:lastRow="0" w:firstColumn="1" w:lastColumn="0" w:noHBand="0" w:noVBand="1"/>
      </w:tblPr>
      <w:tblGrid>
        <w:gridCol w:w="1871"/>
        <w:gridCol w:w="7200"/>
      </w:tblGrid>
      <w:tr w:rsidR="00A42227" w14:paraId="024DBAF3" w14:textId="77777777" w:rsidTr="00945CBE">
        <w:trPr>
          <w:trHeight w:val="340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hideMark/>
          </w:tcPr>
          <w:p w14:paraId="69929EE5" w14:textId="77777777" w:rsidR="00955D73" w:rsidRPr="00942BBB" w:rsidRDefault="00955D73" w:rsidP="00942BBB">
            <w:pPr>
              <w:rPr>
                <w:b/>
              </w:rPr>
            </w:pPr>
            <w:r w:rsidRPr="00942BBB">
              <w:rPr>
                <w:b/>
              </w:rPr>
              <w:t xml:space="preserve">Context 1 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hideMark/>
          </w:tcPr>
          <w:p w14:paraId="38E69E25" w14:textId="77777777" w:rsidR="00955D73" w:rsidRPr="00942BBB" w:rsidRDefault="00955D73" w:rsidP="00942BBB">
            <w:pPr>
              <w:rPr>
                <w:b/>
              </w:rPr>
            </w:pPr>
            <w:r w:rsidRPr="00942BBB">
              <w:rPr>
                <w:b/>
              </w:rPr>
              <w:t>Topic development area(s)</w:t>
            </w:r>
          </w:p>
        </w:tc>
      </w:tr>
      <w:tr w:rsidR="00A42227" w14:paraId="79F46ECA" w14:textId="77777777" w:rsidTr="00945CBE">
        <w:trPr>
          <w:trHeight w:val="3061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9B705" w14:textId="77777777" w:rsidR="00955D73" w:rsidRDefault="00955D73" w:rsidP="00942BBB"/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F00E9" w14:textId="77777777" w:rsidR="00A42227" w:rsidRDefault="00A42227" w:rsidP="00A42227"/>
          <w:p w14:paraId="5962A1F1" w14:textId="77777777" w:rsidR="00A42227" w:rsidRDefault="00A42227" w:rsidP="00A42227"/>
          <w:p w14:paraId="37EB7657" w14:textId="77777777" w:rsidR="00A42227" w:rsidRDefault="00A42227" w:rsidP="00A42227"/>
          <w:p w14:paraId="6C625FCC" w14:textId="6B6B8137" w:rsidR="00E257BE" w:rsidRDefault="00E257BE" w:rsidP="00A42227"/>
          <w:p w14:paraId="1063848D" w14:textId="77777777" w:rsidR="00A42227" w:rsidRDefault="00A42227" w:rsidP="00A42227"/>
          <w:p w14:paraId="54E0C6D3" w14:textId="77777777" w:rsidR="00A42227" w:rsidRDefault="00A42227" w:rsidP="00A42227"/>
          <w:p w14:paraId="50C114E2" w14:textId="091CBA24" w:rsidR="00955D73" w:rsidRDefault="00955D73" w:rsidP="00A42227"/>
          <w:p w14:paraId="2E1DABFB" w14:textId="23663585" w:rsidR="00E257BE" w:rsidRDefault="00E257BE" w:rsidP="00A42227"/>
          <w:p w14:paraId="231FE8CA" w14:textId="77777777" w:rsidR="00E257BE" w:rsidRDefault="00E257BE" w:rsidP="00A42227"/>
          <w:p w14:paraId="14D4922B" w14:textId="77777777" w:rsidR="00A42227" w:rsidRDefault="00A42227" w:rsidP="00A42227"/>
          <w:p w14:paraId="4CE7F6D0" w14:textId="1418C1EE" w:rsidR="00A42227" w:rsidRDefault="00A42227" w:rsidP="00A42227"/>
        </w:tc>
      </w:tr>
      <w:tr w:rsidR="00A42227" w:rsidRPr="00942BBB" w14:paraId="5CD6032C" w14:textId="77777777" w:rsidTr="00945CBE">
        <w:trPr>
          <w:trHeight w:val="340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hideMark/>
          </w:tcPr>
          <w:p w14:paraId="314B246F" w14:textId="77777777" w:rsidR="00955D73" w:rsidRPr="00942BBB" w:rsidRDefault="00955D73" w:rsidP="00942BBB">
            <w:pPr>
              <w:rPr>
                <w:b/>
              </w:rPr>
            </w:pPr>
            <w:r w:rsidRPr="00942BBB">
              <w:rPr>
                <w:b/>
              </w:rPr>
              <w:t>Context 2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hideMark/>
          </w:tcPr>
          <w:p w14:paraId="2AC18347" w14:textId="77777777" w:rsidR="00955D73" w:rsidRPr="00942BBB" w:rsidRDefault="00955D73" w:rsidP="00942BBB">
            <w:pPr>
              <w:rPr>
                <w:b/>
              </w:rPr>
            </w:pPr>
            <w:r w:rsidRPr="00942BBB">
              <w:rPr>
                <w:b/>
              </w:rPr>
              <w:t>Topic development area(s)</w:t>
            </w:r>
          </w:p>
        </w:tc>
      </w:tr>
      <w:tr w:rsidR="00A42227" w14:paraId="11C8DEEC" w14:textId="77777777" w:rsidTr="00945CBE">
        <w:trPr>
          <w:trHeight w:val="3061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49AA9" w14:textId="77777777" w:rsidR="00955D73" w:rsidRDefault="00955D73" w:rsidP="00942BBB"/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DF98B" w14:textId="77777777" w:rsidR="00955D73" w:rsidRDefault="00955D73" w:rsidP="00942BBB"/>
          <w:p w14:paraId="7F8B3384" w14:textId="77777777" w:rsidR="00955D73" w:rsidRDefault="00955D73" w:rsidP="00942BBB"/>
          <w:p w14:paraId="1A44500F" w14:textId="77777777" w:rsidR="00955D73" w:rsidRDefault="00955D73" w:rsidP="00942BBB"/>
          <w:p w14:paraId="49C001BA" w14:textId="77777777" w:rsidR="00955D73" w:rsidRDefault="00955D73" w:rsidP="00942BBB"/>
          <w:p w14:paraId="660F11D6" w14:textId="77777777" w:rsidR="00955D73" w:rsidRDefault="00955D73" w:rsidP="00942BBB"/>
          <w:p w14:paraId="6B2C33B4" w14:textId="77777777" w:rsidR="00955D73" w:rsidRDefault="00955D73" w:rsidP="00942BBB"/>
          <w:p w14:paraId="19C86EFD" w14:textId="6918CA23" w:rsidR="00955D73" w:rsidRDefault="00955D73" w:rsidP="00942BBB"/>
          <w:p w14:paraId="770F95AD" w14:textId="37B5B8FB" w:rsidR="00E257BE" w:rsidRDefault="00E257BE" w:rsidP="00942BBB"/>
          <w:p w14:paraId="51865949" w14:textId="77777777" w:rsidR="00E257BE" w:rsidRDefault="00E257BE" w:rsidP="00942BBB"/>
          <w:p w14:paraId="39569748" w14:textId="77777777" w:rsidR="00955D73" w:rsidRDefault="00955D73" w:rsidP="00942BBB"/>
          <w:p w14:paraId="49F687E9" w14:textId="77777777" w:rsidR="00955D73" w:rsidRDefault="00955D73" w:rsidP="00942BBB"/>
        </w:tc>
      </w:tr>
      <w:tr w:rsidR="00A42227" w:rsidRPr="00B22D57" w14:paraId="0BCEB2CC" w14:textId="77777777" w:rsidTr="00945CBE">
        <w:trPr>
          <w:trHeight w:val="333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hideMark/>
          </w:tcPr>
          <w:p w14:paraId="621CBF13" w14:textId="77777777" w:rsidR="00955D73" w:rsidRPr="00B22D57" w:rsidRDefault="00955D73" w:rsidP="00942BBB">
            <w:pPr>
              <w:rPr>
                <w:b/>
              </w:rPr>
            </w:pPr>
            <w:r w:rsidRPr="00B22D57">
              <w:rPr>
                <w:b/>
              </w:rPr>
              <w:t>Other contexts*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hideMark/>
          </w:tcPr>
          <w:p w14:paraId="03DB36B7" w14:textId="77777777" w:rsidR="00955D73" w:rsidRPr="00B22D57" w:rsidRDefault="00955D73" w:rsidP="00942BBB">
            <w:pPr>
              <w:rPr>
                <w:b/>
              </w:rPr>
            </w:pPr>
            <w:r w:rsidRPr="00B22D57">
              <w:rPr>
                <w:b/>
              </w:rPr>
              <w:t>Topic development area(s)</w:t>
            </w:r>
          </w:p>
        </w:tc>
      </w:tr>
      <w:tr w:rsidR="00A42227" w14:paraId="02338A79" w14:textId="77777777" w:rsidTr="00945CBE">
        <w:trPr>
          <w:trHeight w:val="1134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DE4F3" w14:textId="77777777" w:rsidR="00955D73" w:rsidRDefault="00955D73" w:rsidP="00942BBB"/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233A1" w14:textId="77777777" w:rsidR="00955D73" w:rsidRDefault="00955D73" w:rsidP="00942BBB"/>
        </w:tc>
      </w:tr>
    </w:tbl>
    <w:p w14:paraId="0E53F56A" w14:textId="77777777" w:rsidR="00955D73" w:rsidRDefault="00955D73" w:rsidP="00A42227">
      <w:r>
        <w:t>*if applicable</w:t>
      </w:r>
    </w:p>
    <w:p w14:paraId="6C0D7612" w14:textId="77777777" w:rsidR="00955D73" w:rsidRDefault="00955D73" w:rsidP="00A42227"/>
    <w:p w14:paraId="40DFA3F9" w14:textId="6D6DF5A0" w:rsidR="005264C8" w:rsidRDefault="00A42227" w:rsidP="00A42227">
      <w:pPr>
        <w:tabs>
          <w:tab w:val="left" w:pos="5954"/>
        </w:tabs>
      </w:pPr>
      <w:r>
        <w:t>C</w:t>
      </w:r>
      <w:r w:rsidR="00955D73">
        <w:t>andidate</w:t>
      </w:r>
      <w:r>
        <w:t xml:space="preserve"> signature</w:t>
      </w:r>
      <w:r w:rsidR="00955D73">
        <w:t>: _________________</w:t>
      </w:r>
      <w:r>
        <w:t>______</w:t>
      </w:r>
      <w:r w:rsidR="002B35F1">
        <w:t>__</w:t>
      </w:r>
      <w:r w:rsidR="006D37B6">
        <w:t>_____</w:t>
      </w:r>
      <w:r w:rsidR="002B35F1">
        <w:t>_</w:t>
      </w:r>
    </w:p>
    <w:p w14:paraId="75BCEA06" w14:textId="77777777" w:rsidR="005264C8" w:rsidRDefault="005264C8" w:rsidP="00A42227">
      <w:pPr>
        <w:tabs>
          <w:tab w:val="left" w:pos="5954"/>
        </w:tabs>
      </w:pPr>
    </w:p>
    <w:p w14:paraId="27173628" w14:textId="2D6E73DB" w:rsidR="00955D73" w:rsidRDefault="00A42227" w:rsidP="00A42227">
      <w:pPr>
        <w:tabs>
          <w:tab w:val="left" w:pos="5954"/>
        </w:tabs>
      </w:pPr>
      <w:r>
        <w:t>A</w:t>
      </w:r>
      <w:r w:rsidR="00955D73">
        <w:t>ssessment</w:t>
      </w:r>
      <w:r>
        <w:t xml:space="preserve"> date</w:t>
      </w:r>
      <w:r w:rsidR="002B35F1">
        <w:t>: ___________</w:t>
      </w:r>
      <w:r w:rsidR="005264C8">
        <w:t>_______________________</w:t>
      </w:r>
    </w:p>
    <w:p w14:paraId="1B69277F" w14:textId="77777777" w:rsidR="00955D73" w:rsidRDefault="00955D73" w:rsidP="00A42227"/>
    <w:p w14:paraId="02FDC241" w14:textId="568F3913" w:rsidR="00A42227" w:rsidRDefault="00A42227" w:rsidP="002B35F1">
      <w:r>
        <w:t xml:space="preserve">Teacher or lecturer </w:t>
      </w:r>
      <w:r w:rsidR="00955D73">
        <w:t>name: __________</w:t>
      </w:r>
      <w:r>
        <w:t>_____</w:t>
      </w:r>
      <w:r w:rsidR="00955D73">
        <w:t>__</w:t>
      </w:r>
      <w:r w:rsidR="002B35F1">
        <w:t>_________</w:t>
      </w:r>
    </w:p>
    <w:p w14:paraId="20F0D936" w14:textId="77777777" w:rsidR="00A42227" w:rsidRDefault="00A42227" w:rsidP="00A42227">
      <w:pPr>
        <w:tabs>
          <w:tab w:val="left" w:pos="5245"/>
        </w:tabs>
      </w:pPr>
    </w:p>
    <w:p w14:paraId="6ADF65C2" w14:textId="0B7A0E7F" w:rsidR="00EB5D1B" w:rsidRDefault="00A42227" w:rsidP="005264C8">
      <w:pPr>
        <w:tabs>
          <w:tab w:val="left" w:pos="5245"/>
        </w:tabs>
        <w:rPr>
          <w:rFonts w:ascii="Arial" w:hAnsi="Arial" w:cs="Arial"/>
          <w:b/>
        </w:rPr>
      </w:pPr>
      <w:r>
        <w:t xml:space="preserve">Teacher or lecturer </w:t>
      </w:r>
      <w:r w:rsidR="007D1F7F">
        <w:t>signature: _____</w:t>
      </w:r>
      <w:r>
        <w:t>____</w:t>
      </w:r>
      <w:r w:rsidR="007D1F7F">
        <w:t>_______</w:t>
      </w:r>
      <w:r w:rsidR="002B35F1">
        <w:t>_____</w:t>
      </w:r>
      <w:r w:rsidR="007D1F7F">
        <w:t>__</w:t>
      </w:r>
      <w:r w:rsidR="00EB5D1B">
        <w:rPr>
          <w:rFonts w:ascii="Arial" w:hAnsi="Arial" w:cs="Arial"/>
          <w:b/>
        </w:rPr>
        <w:br w:type="page"/>
      </w:r>
    </w:p>
    <w:p w14:paraId="14D3D50F" w14:textId="789599AA" w:rsidR="00955D73" w:rsidRDefault="00955D73" w:rsidP="00EB5D1B">
      <w:r>
        <w:lastRenderedPageBreak/>
        <w:t xml:space="preserve">Evidence should include </w:t>
      </w:r>
      <w:r w:rsidR="0011517C">
        <w:t xml:space="preserve">the </w:t>
      </w:r>
      <w:r w:rsidR="00EB5D1B">
        <w:t xml:space="preserve">teacher or lecturer’s </w:t>
      </w:r>
      <w:r>
        <w:t>comments</w:t>
      </w:r>
      <w:r w:rsidR="00EB5D1B">
        <w:t>,</w:t>
      </w:r>
      <w:r>
        <w:t xml:space="preserve"> and other relevant supporting evidence that </w:t>
      </w:r>
      <w:proofErr w:type="gramStart"/>
      <w:r>
        <w:t>shows clearly</w:t>
      </w:r>
      <w:proofErr w:type="gramEnd"/>
      <w:r>
        <w:t xml:space="preserve"> the basis on which assessment judgements </w:t>
      </w:r>
      <w:r w:rsidR="00160E59">
        <w:t>are</w:t>
      </w:r>
      <w:r>
        <w:t xml:space="preserve"> made.</w:t>
      </w:r>
    </w:p>
    <w:p w14:paraId="1DA16B15" w14:textId="77777777" w:rsidR="00955D73" w:rsidRDefault="00955D73" w:rsidP="00792F17"/>
    <w:p w14:paraId="5495B4CF" w14:textId="66762BD5" w:rsidR="00955D73" w:rsidRDefault="00EB5D1B" w:rsidP="00EB5D1B">
      <w:r w:rsidRPr="00EB5D1B">
        <w:rPr>
          <w:b/>
        </w:rPr>
        <w:t>C</w:t>
      </w:r>
      <w:r w:rsidR="00955D73" w:rsidRPr="00EB5D1B">
        <w:rPr>
          <w:b/>
        </w:rPr>
        <w:t>andidate</w:t>
      </w:r>
      <w:r w:rsidRPr="00EB5D1B">
        <w:rPr>
          <w:b/>
        </w:rPr>
        <w:t xml:space="preserve"> name</w:t>
      </w:r>
      <w:r w:rsidR="00955D73" w:rsidRPr="00EB5D1B">
        <w:rPr>
          <w:b/>
        </w:rPr>
        <w:t>:</w:t>
      </w:r>
      <w:r w:rsidR="00955D73" w:rsidRPr="00EB5D1B">
        <w:t xml:space="preserve"> </w:t>
      </w:r>
      <w:r w:rsidR="00955D73">
        <w:t>___</w:t>
      </w:r>
      <w:r>
        <w:t>___________________________</w:t>
      </w:r>
    </w:p>
    <w:p w14:paraId="555AF784" w14:textId="77777777" w:rsidR="00945CBE" w:rsidRDefault="00945CBE" w:rsidP="00792F17">
      <w:pPr>
        <w:rPr>
          <w:b/>
        </w:rPr>
      </w:pPr>
    </w:p>
    <w:p w14:paraId="57618659" w14:textId="157219F8" w:rsidR="00955D73" w:rsidRDefault="00945CBE" w:rsidP="002B3A37">
      <w:pPr>
        <w:jc w:val="center"/>
      </w:pPr>
      <w:r w:rsidRPr="00AA7488">
        <w:rPr>
          <w:b/>
        </w:rPr>
        <w:t>Performance</w:t>
      </w:r>
      <w:r>
        <w:rPr>
          <w:b/>
        </w:rPr>
        <w:t>—</w:t>
      </w:r>
      <w:r w:rsidRPr="00AA7488">
        <w:rPr>
          <w:b/>
        </w:rPr>
        <w:t>talking: discussion</w:t>
      </w:r>
    </w:p>
    <w:tbl>
      <w:tblPr>
        <w:tblStyle w:val="TableGrid"/>
        <w:tblW w:w="9052" w:type="dxa"/>
        <w:tblLook w:val="04A0" w:firstRow="1" w:lastRow="0" w:firstColumn="1" w:lastColumn="0" w:noHBand="0" w:noVBand="1"/>
      </w:tblPr>
      <w:tblGrid>
        <w:gridCol w:w="1740"/>
        <w:gridCol w:w="5555"/>
        <w:gridCol w:w="1757"/>
      </w:tblGrid>
      <w:tr w:rsidR="009A493F" w:rsidRPr="00AA7488" w14:paraId="372B1D04" w14:textId="77777777" w:rsidTr="00945CBE"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  <w:hideMark/>
          </w:tcPr>
          <w:p w14:paraId="2AF1BA1E" w14:textId="66BFBDBB" w:rsidR="00955D73" w:rsidRPr="00AA7488" w:rsidRDefault="00955D73" w:rsidP="00AA7488">
            <w:pPr>
              <w:rPr>
                <w:b/>
              </w:rPr>
            </w:pPr>
            <w:r w:rsidRPr="00AA7488">
              <w:rPr>
                <w:b/>
              </w:rPr>
              <w:t xml:space="preserve">Contexts </w:t>
            </w:r>
            <w:r w:rsidR="00AA7488" w:rsidRPr="00AA7488">
              <w:rPr>
                <w:b/>
              </w:rPr>
              <w:br/>
            </w:r>
            <w:r w:rsidRPr="00AA7488">
              <w:rPr>
                <w:b/>
              </w:rPr>
              <w:t>and topic development</w:t>
            </w: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  <w:hideMark/>
          </w:tcPr>
          <w:p w14:paraId="167DEC17" w14:textId="0F843DB6" w:rsidR="00955D73" w:rsidRPr="00AA7488" w:rsidRDefault="001C1088" w:rsidP="003C2271">
            <w:pPr>
              <w:rPr>
                <w:b/>
              </w:rPr>
            </w:pPr>
            <w:r>
              <w:rPr>
                <w:b/>
              </w:rPr>
              <w:t>Teacher or lecturer</w:t>
            </w:r>
            <w:r w:rsidRPr="00AA7488">
              <w:rPr>
                <w:b/>
              </w:rPr>
              <w:t xml:space="preserve">’s </w:t>
            </w:r>
            <w:r w:rsidR="00955D73" w:rsidRPr="00AA7488">
              <w:rPr>
                <w:b/>
              </w:rPr>
              <w:t>comments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  <w:hideMark/>
          </w:tcPr>
          <w:p w14:paraId="09F5D64E" w14:textId="7865DEF7" w:rsidR="00955D73" w:rsidRPr="00AA7488" w:rsidRDefault="00955D73" w:rsidP="00AA7488">
            <w:pPr>
              <w:jc w:val="center"/>
              <w:rPr>
                <w:b/>
              </w:rPr>
            </w:pPr>
            <w:r w:rsidRPr="00AA7488">
              <w:rPr>
                <w:b/>
              </w:rPr>
              <w:t>Mark</w:t>
            </w:r>
          </w:p>
        </w:tc>
      </w:tr>
      <w:tr w:rsidR="009A493F" w14:paraId="45707B71" w14:textId="77777777" w:rsidTr="00945CBE">
        <w:trPr>
          <w:trHeight w:val="6463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50284" w14:textId="77777777" w:rsidR="00955D73" w:rsidRDefault="00955D73" w:rsidP="003C2271">
            <w:pPr>
              <w:rPr>
                <w:u w:val="single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F52FD" w14:textId="77777777" w:rsidR="00955D73" w:rsidRDefault="00955D73" w:rsidP="003C2271">
            <w:pPr>
              <w:rPr>
                <w:u w:val="single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F7B78" w14:textId="216919F0" w:rsidR="00955D73" w:rsidRPr="00CC6A78" w:rsidRDefault="00AA7488" w:rsidP="00AA7488">
            <w:pPr>
              <w:jc w:val="center"/>
              <w:rPr>
                <w:b/>
              </w:rPr>
            </w:pPr>
            <w:r w:rsidRPr="00CC6A78">
              <w:rPr>
                <w:b/>
              </w:rPr>
              <w:t>/30</w:t>
            </w:r>
          </w:p>
        </w:tc>
      </w:tr>
    </w:tbl>
    <w:p w14:paraId="21FA19D7" w14:textId="77777777" w:rsidR="00945CBE" w:rsidRDefault="00945CBE"/>
    <w:tbl>
      <w:tblPr>
        <w:tblStyle w:val="TableGrid"/>
        <w:tblW w:w="9076" w:type="dxa"/>
        <w:tblLook w:val="04A0" w:firstRow="1" w:lastRow="0" w:firstColumn="1" w:lastColumn="0" w:noHBand="0" w:noVBand="1"/>
      </w:tblPr>
      <w:tblGrid>
        <w:gridCol w:w="1740"/>
        <w:gridCol w:w="7336"/>
      </w:tblGrid>
      <w:tr w:rsidR="00945CBE" w14:paraId="78C8D807" w14:textId="77777777" w:rsidTr="00EF3912">
        <w:trPr>
          <w:trHeight w:val="2665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hideMark/>
          </w:tcPr>
          <w:p w14:paraId="14303CBE" w14:textId="77777777" w:rsidR="00945CBE" w:rsidRPr="00BE20B0" w:rsidRDefault="00945CBE" w:rsidP="003C2271">
            <w:pPr>
              <w:rPr>
                <w:b/>
              </w:rPr>
            </w:pPr>
            <w:r w:rsidRPr="00BE20B0">
              <w:rPr>
                <w:b/>
              </w:rPr>
              <w:t>Internal verifier’s comments</w:t>
            </w: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D7FB1A" w14:textId="7FFBEBC7" w:rsidR="00945CBE" w:rsidRDefault="00945CBE" w:rsidP="003C2271">
            <w:pPr>
              <w:rPr>
                <w:u w:val="single"/>
              </w:rPr>
            </w:pPr>
          </w:p>
        </w:tc>
      </w:tr>
    </w:tbl>
    <w:p w14:paraId="4C147E9A" w14:textId="77777777" w:rsidR="00955D73" w:rsidRDefault="00955D73" w:rsidP="00E129A4"/>
    <w:p w14:paraId="03E93BCC" w14:textId="4FA8804B" w:rsidR="009A493F" w:rsidRDefault="009A493F" w:rsidP="009A493F">
      <w:pPr>
        <w:spacing w:after="120"/>
      </w:pPr>
      <w:r>
        <w:t>Teacher or lecturer</w:t>
      </w:r>
      <w:r w:rsidR="00E129A4">
        <w:t xml:space="preserve"> name</w:t>
      </w:r>
      <w:r w:rsidR="00955D73">
        <w:t xml:space="preserve">: </w:t>
      </w:r>
      <w:r w:rsidR="00B02C73">
        <w:t>____________________________</w:t>
      </w:r>
    </w:p>
    <w:p w14:paraId="4949BB47" w14:textId="3F2D9CB7" w:rsidR="00955D73" w:rsidRDefault="009A493F" w:rsidP="00B02C73">
      <w:r>
        <w:t xml:space="preserve">Teacher or lecturer </w:t>
      </w:r>
      <w:r w:rsidR="00E129A4">
        <w:t>signature</w:t>
      </w:r>
      <w:r w:rsidR="00955D73">
        <w:t xml:space="preserve">: </w:t>
      </w:r>
      <w:r w:rsidR="00B02C73">
        <w:t>_________________________</w:t>
      </w:r>
    </w:p>
    <w:p w14:paraId="0B8660A2" w14:textId="77777777" w:rsidR="009A493F" w:rsidRDefault="009A493F" w:rsidP="009A493F">
      <w:pPr>
        <w:tabs>
          <w:tab w:val="left" w:pos="4820"/>
          <w:tab w:val="left" w:pos="5103"/>
          <w:tab w:val="left" w:pos="5245"/>
        </w:tabs>
      </w:pPr>
    </w:p>
    <w:p w14:paraId="7FC3863F" w14:textId="2B4B12C9" w:rsidR="009A493F" w:rsidRDefault="00E129A4" w:rsidP="00B02C73">
      <w:pPr>
        <w:spacing w:after="120"/>
      </w:pPr>
      <w:r>
        <w:t>I</w:t>
      </w:r>
      <w:r w:rsidR="00955D73">
        <w:t>nternal verifier</w:t>
      </w:r>
      <w:r>
        <w:t xml:space="preserve"> name</w:t>
      </w:r>
      <w:r w:rsidR="00955D73">
        <w:t>: ________</w:t>
      </w:r>
      <w:r w:rsidR="009A493F">
        <w:t>_______________</w:t>
      </w:r>
      <w:r w:rsidR="005264C8">
        <w:t>__</w:t>
      </w:r>
      <w:r w:rsidR="00CF1209">
        <w:t>_</w:t>
      </w:r>
      <w:r w:rsidR="009A493F">
        <w:t>_____</w:t>
      </w:r>
    </w:p>
    <w:p w14:paraId="6DE677C1" w14:textId="59B5F826" w:rsidR="00955D73" w:rsidRDefault="00E129A4" w:rsidP="00B02C73">
      <w:r>
        <w:t>I</w:t>
      </w:r>
      <w:r w:rsidR="00955D73">
        <w:t>nternal verifier</w:t>
      </w:r>
      <w:r w:rsidRPr="00E129A4">
        <w:t xml:space="preserve"> </w:t>
      </w:r>
      <w:r>
        <w:t>signature</w:t>
      </w:r>
      <w:r w:rsidR="00955D73">
        <w:t>: ______</w:t>
      </w:r>
      <w:r w:rsidR="009A493F">
        <w:t>__</w:t>
      </w:r>
      <w:r w:rsidR="00955D73">
        <w:t>__</w:t>
      </w:r>
      <w:r w:rsidR="009A493F">
        <w:t>_________</w:t>
      </w:r>
      <w:r w:rsidR="00CF1209">
        <w:t>_</w:t>
      </w:r>
      <w:r w:rsidR="009A493F">
        <w:t>_</w:t>
      </w:r>
      <w:r w:rsidR="00955D73">
        <w:t>_</w:t>
      </w:r>
      <w:r w:rsidR="005264C8">
        <w:t>__</w:t>
      </w:r>
      <w:r w:rsidR="00955D73">
        <w:t>____</w:t>
      </w:r>
      <w:r w:rsidR="00955D73">
        <w:br w:type="page"/>
      </w:r>
    </w:p>
    <w:p w14:paraId="23104AA3" w14:textId="74740E1B" w:rsidR="00FE64BD" w:rsidRPr="003058EC" w:rsidRDefault="003058EC" w:rsidP="003058EC">
      <w:pPr>
        <w:pStyle w:val="Heading1"/>
      </w:pPr>
      <w:bookmarkStart w:id="8" w:name="_Toc22819396"/>
      <w:r w:rsidRPr="003058EC">
        <w:lastRenderedPageBreak/>
        <w:t xml:space="preserve">Marking </w:t>
      </w:r>
      <w:r w:rsidR="00250067">
        <w:t>i</w:t>
      </w:r>
      <w:r w:rsidRPr="003058EC">
        <w:t>nstructions</w:t>
      </w:r>
      <w:bookmarkEnd w:id="8"/>
    </w:p>
    <w:p w14:paraId="20677109" w14:textId="786BD2AA" w:rsidR="00FC2921" w:rsidRDefault="004907E5" w:rsidP="00920992">
      <w:r>
        <w:t xml:space="preserve">The marking instructions for </w:t>
      </w:r>
      <w:r w:rsidR="000F4C21">
        <w:t xml:space="preserve">the </w:t>
      </w:r>
      <w:r w:rsidR="00955D73" w:rsidRPr="00160E59">
        <w:rPr>
          <w:rFonts w:cs="Arial"/>
        </w:rPr>
        <w:t xml:space="preserve">Higher Modern Languages </w:t>
      </w:r>
      <w:r w:rsidR="00955D73">
        <w:rPr>
          <w:rFonts w:cs="Arial"/>
        </w:rPr>
        <w:t>performance</w:t>
      </w:r>
      <w:r w:rsidR="00762272">
        <w:rPr>
          <w:rFonts w:cs="Arial"/>
        </w:rPr>
        <w:t>—</w:t>
      </w:r>
      <w:r w:rsidR="00955D73">
        <w:rPr>
          <w:rFonts w:cs="Arial"/>
        </w:rPr>
        <w:t xml:space="preserve">talking </w:t>
      </w:r>
      <w:r w:rsidR="00920992">
        <w:t>are</w:t>
      </w:r>
      <w:r>
        <w:t xml:space="preserve"> in the </w:t>
      </w:r>
      <w:r w:rsidR="009A03E0">
        <w:t>course specification</w:t>
      </w:r>
      <w:r>
        <w:t>.</w:t>
      </w:r>
      <w:r w:rsidR="00FC2921" w:rsidRPr="00FC2921">
        <w:t xml:space="preserve"> </w:t>
      </w:r>
    </w:p>
    <w:p w14:paraId="1D34476B" w14:textId="77777777" w:rsidR="00EA23D2" w:rsidRDefault="00EA23D2" w:rsidP="003058EC"/>
    <w:p w14:paraId="23104AA6" w14:textId="0B4FDED3" w:rsidR="003427DC" w:rsidRPr="003058EC" w:rsidRDefault="003427DC" w:rsidP="003058EC">
      <w:r w:rsidRPr="003058EC">
        <w:br w:type="page"/>
      </w:r>
    </w:p>
    <w:p w14:paraId="23104AA7" w14:textId="27ED2646" w:rsidR="004C3AE1" w:rsidRDefault="003C178E" w:rsidP="004C3AE1">
      <w:pPr>
        <w:pStyle w:val="Heading1"/>
      </w:pPr>
      <w:bookmarkStart w:id="9" w:name="_Toc22819397"/>
      <w:r>
        <w:lastRenderedPageBreak/>
        <w:t>I</w:t>
      </w:r>
      <w:r w:rsidR="00761E26">
        <w:t xml:space="preserve">nstructions </w:t>
      </w:r>
      <w:r w:rsidR="005F7D28">
        <w:t>for candidates</w:t>
      </w:r>
      <w:bookmarkEnd w:id="9"/>
      <w:r w:rsidR="005F7D28">
        <w:t xml:space="preserve"> </w:t>
      </w:r>
    </w:p>
    <w:p w14:paraId="7454A91C" w14:textId="1F9559EE" w:rsidR="00BB14F6" w:rsidRPr="003B1C1E" w:rsidRDefault="004C3AE1" w:rsidP="00660344">
      <w:pPr>
        <w:pStyle w:val="Standardtext"/>
        <w:rPr>
          <w:color w:val="auto"/>
        </w:rPr>
      </w:pPr>
      <w:r w:rsidRPr="003B1C1E">
        <w:rPr>
          <w:color w:val="auto"/>
        </w:rPr>
        <w:t xml:space="preserve">This assessment applies to the </w:t>
      </w:r>
      <w:r w:rsidR="00BB14F6" w:rsidRPr="003B1C1E">
        <w:rPr>
          <w:color w:val="auto"/>
        </w:rPr>
        <w:t>performance</w:t>
      </w:r>
      <w:r w:rsidR="00660344" w:rsidRPr="003B1C1E">
        <w:rPr>
          <w:color w:val="auto"/>
        </w:rPr>
        <w:t>—</w:t>
      </w:r>
      <w:r w:rsidR="00BB14F6" w:rsidRPr="003B1C1E">
        <w:rPr>
          <w:color w:val="auto"/>
        </w:rPr>
        <w:t>talking for Higher Modern Languages.</w:t>
      </w:r>
    </w:p>
    <w:p w14:paraId="23104AA9" w14:textId="77777777" w:rsidR="004C3AE1" w:rsidRPr="003B1C1E" w:rsidRDefault="004C3AE1" w:rsidP="00FC2921">
      <w:pPr>
        <w:pStyle w:val="Standardtext"/>
        <w:rPr>
          <w:color w:val="auto"/>
        </w:rPr>
      </w:pPr>
    </w:p>
    <w:p w14:paraId="23104AAA" w14:textId="2D120EB1" w:rsidR="004C3AE1" w:rsidRPr="003B1C1E" w:rsidRDefault="00C6479B" w:rsidP="00FC2921">
      <w:pPr>
        <w:pStyle w:val="Standardtext"/>
        <w:rPr>
          <w:rFonts w:cs="Arial"/>
          <w:color w:val="auto"/>
        </w:rPr>
      </w:pPr>
      <w:r w:rsidRPr="003B1C1E">
        <w:rPr>
          <w:color w:val="auto"/>
        </w:rPr>
        <w:t xml:space="preserve">This </w:t>
      </w:r>
      <w:r w:rsidR="004D53EC" w:rsidRPr="003B1C1E">
        <w:rPr>
          <w:color w:val="auto"/>
        </w:rPr>
        <w:t>performance</w:t>
      </w:r>
      <w:r w:rsidR="00660344" w:rsidRPr="003B1C1E">
        <w:rPr>
          <w:color w:val="auto"/>
        </w:rPr>
        <w:t>—</w:t>
      </w:r>
      <w:r w:rsidR="004D53EC" w:rsidRPr="003B1C1E">
        <w:rPr>
          <w:color w:val="auto"/>
        </w:rPr>
        <w:t>talking</w:t>
      </w:r>
      <w:r w:rsidRPr="003B1C1E">
        <w:rPr>
          <w:color w:val="auto"/>
        </w:rPr>
        <w:t xml:space="preserve"> has </w:t>
      </w:r>
      <w:r w:rsidR="00BB14F6" w:rsidRPr="003B1C1E">
        <w:rPr>
          <w:color w:val="auto"/>
        </w:rPr>
        <w:t xml:space="preserve">30 </w:t>
      </w:r>
      <w:r w:rsidRPr="003B1C1E">
        <w:rPr>
          <w:color w:val="auto"/>
        </w:rPr>
        <w:t xml:space="preserve">marks out of a total of </w:t>
      </w:r>
      <w:r w:rsidR="00BB14F6" w:rsidRPr="003B1C1E">
        <w:rPr>
          <w:color w:val="auto"/>
        </w:rPr>
        <w:t xml:space="preserve">120 </w:t>
      </w:r>
      <w:r w:rsidRPr="003B1C1E">
        <w:rPr>
          <w:color w:val="auto"/>
        </w:rPr>
        <w:t>marks available for the course assessment.</w:t>
      </w:r>
    </w:p>
    <w:p w14:paraId="23104AAB" w14:textId="77777777" w:rsidR="004C3AE1" w:rsidRPr="003B1C1E" w:rsidRDefault="004C3AE1" w:rsidP="00FC2921">
      <w:pPr>
        <w:pStyle w:val="Standardtext"/>
        <w:rPr>
          <w:rFonts w:cs="Arial"/>
          <w:color w:val="auto"/>
        </w:rPr>
      </w:pPr>
    </w:p>
    <w:p w14:paraId="23104AAC" w14:textId="666A0BDA" w:rsidR="004C3AE1" w:rsidRPr="003B1C1E" w:rsidRDefault="004C3AE1" w:rsidP="00FC2921">
      <w:pPr>
        <w:pStyle w:val="Standardtext"/>
        <w:rPr>
          <w:rFonts w:cs="Arial"/>
          <w:color w:val="auto"/>
        </w:rPr>
      </w:pPr>
      <w:r w:rsidRPr="003B1C1E">
        <w:rPr>
          <w:rFonts w:cs="Arial"/>
          <w:color w:val="auto"/>
        </w:rPr>
        <w:t>It assesses the following skills, knowledge and understanding:</w:t>
      </w:r>
    </w:p>
    <w:p w14:paraId="23104AAE" w14:textId="15AF7FC5" w:rsidR="004C3AE1" w:rsidRDefault="004C3AE1" w:rsidP="00F77FAB"/>
    <w:p w14:paraId="12C50542" w14:textId="7104BBC2" w:rsidR="00BB14F6" w:rsidRPr="00A00D1E" w:rsidRDefault="00BB14F6" w:rsidP="00D55945">
      <w:pPr>
        <w:pStyle w:val="bullet"/>
      </w:pPr>
      <w:r w:rsidRPr="00A00D1E">
        <w:t>us</w:t>
      </w:r>
      <w:r w:rsidR="00660344">
        <w:t>ing</w:t>
      </w:r>
      <w:r w:rsidRPr="00A00D1E">
        <w:t xml:space="preserve"> detailed and complex spoken language, as part of a </w:t>
      </w:r>
      <w:r>
        <w:t>discussion</w:t>
      </w:r>
      <w:r w:rsidRPr="00A00D1E">
        <w:t xml:space="preserve"> on the </w:t>
      </w:r>
      <w:r w:rsidR="00160E59">
        <w:br/>
      </w:r>
      <w:r w:rsidRPr="00A00D1E">
        <w:t xml:space="preserve">chosen </w:t>
      </w:r>
      <w:r>
        <w:t>contexts</w:t>
      </w:r>
    </w:p>
    <w:p w14:paraId="2B676741" w14:textId="5E8E7556" w:rsidR="00BB14F6" w:rsidRPr="00A00D1E" w:rsidRDefault="00BB14F6" w:rsidP="00D55945">
      <w:pPr>
        <w:pStyle w:val="bullet"/>
      </w:pPr>
      <w:r w:rsidRPr="00A00D1E">
        <w:t>us</w:t>
      </w:r>
      <w:r w:rsidR="00660344">
        <w:t>ing</w:t>
      </w:r>
      <w:r w:rsidRPr="00A00D1E">
        <w:t xml:space="preserve"> language accurately to convey meaning </w:t>
      </w:r>
    </w:p>
    <w:p w14:paraId="38F0FDE2" w14:textId="403F489E" w:rsidR="00BB14F6" w:rsidRPr="00A00D1E" w:rsidRDefault="00BB14F6" w:rsidP="00D55945">
      <w:pPr>
        <w:pStyle w:val="bullet"/>
      </w:pPr>
      <w:r w:rsidRPr="00A00D1E">
        <w:t>maintain</w:t>
      </w:r>
      <w:r w:rsidR="00660344">
        <w:t>ing</w:t>
      </w:r>
      <w:r w:rsidRPr="00A00D1E">
        <w:t xml:space="preserve"> interaction as appropriate to purpose</w:t>
      </w:r>
    </w:p>
    <w:p w14:paraId="104895B4" w14:textId="77777777" w:rsidR="00BB14F6" w:rsidRDefault="00BB14F6" w:rsidP="00BB14F6">
      <w:pPr>
        <w:spacing w:line="240" w:lineRule="auto"/>
        <w:rPr>
          <w:rFonts w:cs="Arial"/>
        </w:rPr>
      </w:pPr>
    </w:p>
    <w:p w14:paraId="0CA03DEF" w14:textId="2BBE2613" w:rsidR="00711ECB" w:rsidRPr="003B1C1E" w:rsidRDefault="00711ECB" w:rsidP="00FC2921">
      <w:pPr>
        <w:pStyle w:val="Standardtext"/>
        <w:rPr>
          <w:color w:val="auto"/>
        </w:rPr>
      </w:pPr>
      <w:r w:rsidRPr="003B1C1E">
        <w:rPr>
          <w:color w:val="auto"/>
        </w:rPr>
        <w:t>Your teacher or lecturer will let you know if there are any specific conditions for</w:t>
      </w:r>
      <w:r w:rsidR="00153A66" w:rsidRPr="003B1C1E">
        <w:rPr>
          <w:color w:val="auto"/>
        </w:rPr>
        <w:t xml:space="preserve"> doing</w:t>
      </w:r>
      <w:r w:rsidRPr="003B1C1E">
        <w:rPr>
          <w:color w:val="auto"/>
        </w:rPr>
        <w:t xml:space="preserve"> this assessment.</w:t>
      </w:r>
    </w:p>
    <w:p w14:paraId="38ACD4AB" w14:textId="77777777" w:rsidR="00711ECB" w:rsidRPr="003B1C1E" w:rsidRDefault="00711ECB" w:rsidP="00CC6A78"/>
    <w:p w14:paraId="534B1978" w14:textId="288CFA25" w:rsidR="00BB14F6" w:rsidRPr="00871BE0" w:rsidRDefault="00FE64BD" w:rsidP="00BB14F6">
      <w:r w:rsidRPr="00666A9C">
        <w:t xml:space="preserve">In </w:t>
      </w:r>
      <w:r w:rsidR="00CF7ECC" w:rsidRPr="00666A9C">
        <w:t>this assessment</w:t>
      </w:r>
      <w:r w:rsidR="00CF7ECC">
        <w:t xml:space="preserve">, you </w:t>
      </w:r>
      <w:r w:rsidR="00BB14F6">
        <w:t>take part in a discussion</w:t>
      </w:r>
      <w:r w:rsidR="00D06C1F">
        <w:t xml:space="preserve"> with your teacher or lecturer</w:t>
      </w:r>
      <w:r w:rsidR="00BB14F6">
        <w:t xml:space="preserve"> in the modern language covering at least two of the following </w:t>
      </w:r>
      <w:r w:rsidR="00BB14F6" w:rsidRPr="00871BE0">
        <w:t>contexts:</w:t>
      </w:r>
    </w:p>
    <w:p w14:paraId="031CEDF5" w14:textId="77777777" w:rsidR="00BB14F6" w:rsidRDefault="00BB14F6" w:rsidP="00BB14F6"/>
    <w:p w14:paraId="07E18FEC" w14:textId="77777777" w:rsidR="00BB14F6" w:rsidRPr="00D55945" w:rsidRDefault="00BB14F6" w:rsidP="00D55945">
      <w:pPr>
        <w:pStyle w:val="bullet"/>
      </w:pPr>
      <w:r w:rsidRPr="00D55945">
        <w:t xml:space="preserve">society </w:t>
      </w:r>
    </w:p>
    <w:p w14:paraId="735B01E3" w14:textId="77777777" w:rsidR="00BB14F6" w:rsidRPr="00D55945" w:rsidRDefault="00BB14F6" w:rsidP="00D55945">
      <w:pPr>
        <w:pStyle w:val="bullet"/>
      </w:pPr>
      <w:r w:rsidRPr="00D55945">
        <w:t xml:space="preserve">learning </w:t>
      </w:r>
    </w:p>
    <w:p w14:paraId="0564584C" w14:textId="77777777" w:rsidR="00BB14F6" w:rsidRPr="00666A9C" w:rsidRDefault="00BB14F6" w:rsidP="00666A9C">
      <w:pPr>
        <w:pStyle w:val="bullet"/>
      </w:pPr>
      <w:r w:rsidRPr="00666A9C">
        <w:t xml:space="preserve">employability </w:t>
      </w:r>
    </w:p>
    <w:p w14:paraId="759C0318" w14:textId="77777777" w:rsidR="00BB14F6" w:rsidRPr="00666A9C" w:rsidRDefault="00BB14F6" w:rsidP="00666A9C">
      <w:pPr>
        <w:pStyle w:val="bullet"/>
      </w:pPr>
      <w:r w:rsidRPr="00666A9C">
        <w:t xml:space="preserve">culture </w:t>
      </w:r>
    </w:p>
    <w:p w14:paraId="7D2FA55A" w14:textId="77777777" w:rsidR="00BB14F6" w:rsidRDefault="00BB14F6" w:rsidP="00BB14F6"/>
    <w:p w14:paraId="27E774CB" w14:textId="10613BCD" w:rsidR="00BB14F6" w:rsidRDefault="00BB14F6" w:rsidP="00BB14F6">
      <w:pPr>
        <w:rPr>
          <w:rFonts w:cs="Arial"/>
        </w:rPr>
      </w:pPr>
      <w:r w:rsidRPr="00CC0094">
        <w:rPr>
          <w:rFonts w:cs="Arial"/>
        </w:rPr>
        <w:t xml:space="preserve">You </w:t>
      </w:r>
      <w:r>
        <w:rPr>
          <w:rFonts w:cs="Arial"/>
        </w:rPr>
        <w:t>must</w:t>
      </w:r>
      <w:r w:rsidRPr="00CC0094">
        <w:rPr>
          <w:rFonts w:cs="Arial"/>
        </w:rPr>
        <w:t xml:space="preserve"> identif</w:t>
      </w:r>
      <w:r>
        <w:rPr>
          <w:rFonts w:cs="Arial"/>
        </w:rPr>
        <w:t>y</w:t>
      </w:r>
      <w:r w:rsidRPr="00CC0094">
        <w:rPr>
          <w:rFonts w:cs="Arial"/>
        </w:rPr>
        <w:t xml:space="preserve"> the </w:t>
      </w:r>
      <w:r w:rsidR="0011517C">
        <w:rPr>
          <w:rFonts w:cs="Arial"/>
        </w:rPr>
        <w:t xml:space="preserve">contexts </w:t>
      </w:r>
      <w:r w:rsidRPr="00CC0094">
        <w:rPr>
          <w:rFonts w:cs="Arial"/>
        </w:rPr>
        <w:t xml:space="preserve">for the </w:t>
      </w:r>
      <w:r>
        <w:rPr>
          <w:rFonts w:cs="Arial"/>
        </w:rPr>
        <w:t>discussion</w:t>
      </w:r>
      <w:r w:rsidR="00660344">
        <w:rPr>
          <w:rFonts w:cs="Arial"/>
        </w:rPr>
        <w:t>,</w:t>
      </w:r>
      <w:r w:rsidRPr="00CC0094">
        <w:rPr>
          <w:rFonts w:cs="Arial"/>
        </w:rPr>
        <w:t xml:space="preserve"> and com</w:t>
      </w:r>
      <w:r>
        <w:rPr>
          <w:rFonts w:cs="Arial"/>
        </w:rPr>
        <w:t xml:space="preserve">municate these to your teacher or </w:t>
      </w:r>
      <w:r w:rsidRPr="00CC0094">
        <w:rPr>
          <w:rFonts w:cs="Arial"/>
        </w:rPr>
        <w:t xml:space="preserve">lecturer before </w:t>
      </w:r>
      <w:r w:rsidR="0062576B">
        <w:rPr>
          <w:rFonts w:cs="Arial"/>
        </w:rPr>
        <w:t>tak</w:t>
      </w:r>
      <w:r w:rsidR="00660344">
        <w:rPr>
          <w:rFonts w:cs="Arial"/>
        </w:rPr>
        <w:t>ing part</w:t>
      </w:r>
      <w:r w:rsidR="0062576B">
        <w:rPr>
          <w:rFonts w:cs="Arial"/>
        </w:rPr>
        <w:t xml:space="preserve"> </w:t>
      </w:r>
      <w:r w:rsidR="00882889">
        <w:rPr>
          <w:rFonts w:cs="Arial"/>
        </w:rPr>
        <w:t xml:space="preserve">in </w:t>
      </w:r>
      <w:r w:rsidRPr="00CC0094">
        <w:rPr>
          <w:rFonts w:cs="Arial"/>
        </w:rPr>
        <w:t>the performance</w:t>
      </w:r>
      <w:r w:rsidR="00660344">
        <w:rPr>
          <w:rFonts w:cs="Arial"/>
        </w:rPr>
        <w:t>—</w:t>
      </w:r>
      <w:r w:rsidRPr="00CC0094">
        <w:rPr>
          <w:rFonts w:cs="Arial"/>
        </w:rPr>
        <w:t>talking.</w:t>
      </w:r>
      <w:r>
        <w:rPr>
          <w:rFonts w:cs="Arial"/>
        </w:rPr>
        <w:t xml:space="preserve"> </w:t>
      </w:r>
      <w:r w:rsidR="0092348F">
        <w:rPr>
          <w:rFonts w:cs="Arial"/>
        </w:rPr>
        <w:t xml:space="preserve">Your teacher or lecturer will provide </w:t>
      </w:r>
      <w:r w:rsidR="0062576B">
        <w:rPr>
          <w:rFonts w:cs="Arial"/>
        </w:rPr>
        <w:t xml:space="preserve">a form </w:t>
      </w:r>
      <w:r w:rsidR="00BA0084">
        <w:rPr>
          <w:rFonts w:cs="Arial"/>
        </w:rPr>
        <w:t>on which</w:t>
      </w:r>
      <w:r w:rsidR="0062576B">
        <w:rPr>
          <w:rFonts w:cs="Arial"/>
        </w:rPr>
        <w:t xml:space="preserve"> you will </w:t>
      </w:r>
      <w:r w:rsidR="0092348F">
        <w:rPr>
          <w:rFonts w:cs="Arial"/>
        </w:rPr>
        <w:t>note your chosen contexts</w:t>
      </w:r>
      <w:r w:rsidR="0062576B">
        <w:rPr>
          <w:rFonts w:cs="Arial"/>
        </w:rPr>
        <w:t>.</w:t>
      </w:r>
    </w:p>
    <w:p w14:paraId="75785667" w14:textId="77777777" w:rsidR="00BB14F6" w:rsidRDefault="00BB14F6" w:rsidP="00BB14F6">
      <w:pPr>
        <w:rPr>
          <w:rFonts w:cs="Arial"/>
        </w:rPr>
      </w:pPr>
    </w:p>
    <w:p w14:paraId="4E7F1560" w14:textId="5C9D960A" w:rsidR="003C04EE" w:rsidRDefault="00BB14F6" w:rsidP="00BB14F6">
      <w:pPr>
        <w:rPr>
          <w:rFonts w:cs="Arial"/>
        </w:rPr>
      </w:pPr>
      <w:r w:rsidRPr="00CC0094">
        <w:rPr>
          <w:rFonts w:cs="Arial"/>
        </w:rPr>
        <w:t>Th</w:t>
      </w:r>
      <w:r w:rsidR="0092348F">
        <w:rPr>
          <w:rFonts w:cs="Arial"/>
        </w:rPr>
        <w:t>e</w:t>
      </w:r>
      <w:r w:rsidRPr="00CC0094">
        <w:rPr>
          <w:rFonts w:cs="Arial"/>
        </w:rPr>
        <w:t xml:space="preserve"> performance</w:t>
      </w:r>
      <w:r w:rsidR="0092348F">
        <w:rPr>
          <w:rFonts w:cs="Arial"/>
        </w:rPr>
        <w:t>—</w:t>
      </w:r>
      <w:r w:rsidRPr="00CC0094">
        <w:rPr>
          <w:rFonts w:cs="Arial"/>
        </w:rPr>
        <w:t>talking is a one-off</w:t>
      </w:r>
      <w:r w:rsidR="003C04EE">
        <w:rPr>
          <w:rFonts w:cs="Arial"/>
        </w:rPr>
        <w:t>,</w:t>
      </w:r>
      <w:r w:rsidR="003C04EE" w:rsidRPr="003C04EE">
        <w:t xml:space="preserve"> </w:t>
      </w:r>
      <w:r w:rsidR="003C04EE">
        <w:t>s</w:t>
      </w:r>
      <w:r w:rsidR="003C04EE">
        <w:rPr>
          <w:spacing w:val="-1"/>
        </w:rPr>
        <w:t>i</w:t>
      </w:r>
      <w:r w:rsidR="003C04EE">
        <w:t>n</w:t>
      </w:r>
      <w:r w:rsidR="003C04EE">
        <w:rPr>
          <w:spacing w:val="2"/>
        </w:rPr>
        <w:t>g</w:t>
      </w:r>
      <w:r w:rsidR="003C04EE">
        <w:rPr>
          <w:spacing w:val="-1"/>
        </w:rPr>
        <w:t>l</w:t>
      </w:r>
      <w:r w:rsidR="003C04EE">
        <w:t>e</w:t>
      </w:r>
      <w:r w:rsidR="003C04EE">
        <w:rPr>
          <w:spacing w:val="-2"/>
        </w:rPr>
        <w:t xml:space="preserve"> </w:t>
      </w:r>
      <w:r w:rsidR="003C04EE">
        <w:t>ass</w:t>
      </w:r>
      <w:r w:rsidR="003C04EE">
        <w:rPr>
          <w:spacing w:val="-1"/>
        </w:rPr>
        <w:t>e</w:t>
      </w:r>
      <w:r w:rsidR="003C04EE">
        <w:t>s</w:t>
      </w:r>
      <w:r w:rsidR="003C04EE">
        <w:rPr>
          <w:spacing w:val="-2"/>
        </w:rPr>
        <w:t>s</w:t>
      </w:r>
      <w:r w:rsidR="003C04EE">
        <w:rPr>
          <w:spacing w:val="1"/>
        </w:rPr>
        <w:t>m</w:t>
      </w:r>
      <w:r w:rsidR="003C04EE">
        <w:t>e</w:t>
      </w:r>
      <w:r w:rsidR="003C04EE">
        <w:rPr>
          <w:spacing w:val="-3"/>
        </w:rPr>
        <w:t>n</w:t>
      </w:r>
      <w:r w:rsidR="003C04EE">
        <w:t>t e</w:t>
      </w:r>
      <w:r w:rsidR="003C04EE">
        <w:rPr>
          <w:spacing w:val="-3"/>
        </w:rPr>
        <w:t>v</w:t>
      </w:r>
      <w:r w:rsidR="003C04EE">
        <w:t>e</w:t>
      </w:r>
      <w:r w:rsidR="003C04EE">
        <w:rPr>
          <w:spacing w:val="-1"/>
        </w:rPr>
        <w:t>n</w:t>
      </w:r>
      <w:r w:rsidR="003C04EE">
        <w:rPr>
          <w:spacing w:val="1"/>
        </w:rPr>
        <w:t>t</w:t>
      </w:r>
      <w:r w:rsidR="003C04EE">
        <w:rPr>
          <w:rFonts w:cs="Arial"/>
        </w:rPr>
        <w:t xml:space="preserve">. You must complete the assessment without interruption and may have only one attempt at the performance—talking. </w:t>
      </w:r>
    </w:p>
    <w:p w14:paraId="0C1F449E" w14:textId="77777777" w:rsidR="003C04EE" w:rsidRDefault="003C04EE" w:rsidP="00BB14F6">
      <w:pPr>
        <w:rPr>
          <w:rFonts w:cs="Arial"/>
        </w:rPr>
      </w:pPr>
    </w:p>
    <w:p w14:paraId="24979246" w14:textId="010BBA99" w:rsidR="00BB14F6" w:rsidRDefault="003C04EE" w:rsidP="00BB14F6">
      <w:pPr>
        <w:rPr>
          <w:rFonts w:cs="Arial"/>
        </w:rPr>
      </w:pPr>
      <w:r w:rsidRPr="00CC0094">
        <w:rPr>
          <w:rFonts w:cs="Arial"/>
        </w:rPr>
        <w:t>Th</w:t>
      </w:r>
      <w:r>
        <w:rPr>
          <w:rFonts w:cs="Arial"/>
        </w:rPr>
        <w:t>is</w:t>
      </w:r>
      <w:r w:rsidRPr="00CC0094">
        <w:rPr>
          <w:rFonts w:cs="Arial"/>
        </w:rPr>
        <w:t xml:space="preserve"> </w:t>
      </w:r>
      <w:r>
        <w:rPr>
          <w:rFonts w:cs="Arial"/>
        </w:rPr>
        <w:t>performance—talking</w:t>
      </w:r>
      <w:r w:rsidR="00BB14F6">
        <w:rPr>
          <w:rFonts w:cs="Arial"/>
        </w:rPr>
        <w:t xml:space="preserve"> should</w:t>
      </w:r>
      <w:r w:rsidR="00BB14F6" w:rsidRPr="00CC0094">
        <w:rPr>
          <w:rFonts w:cs="Arial"/>
        </w:rPr>
        <w:t xml:space="preserve"> last approximately </w:t>
      </w:r>
      <w:r w:rsidR="00BB14F6">
        <w:rPr>
          <w:rFonts w:cs="Arial"/>
        </w:rPr>
        <w:t>10 minutes</w:t>
      </w:r>
      <w:r w:rsidR="000333E3">
        <w:rPr>
          <w:rFonts w:cs="Arial"/>
        </w:rPr>
        <w:t>.</w:t>
      </w:r>
      <w:r w:rsidR="00262813">
        <w:rPr>
          <w:rFonts w:cs="Arial"/>
        </w:rPr>
        <w:t xml:space="preserve"> </w:t>
      </w:r>
      <w:r>
        <w:rPr>
          <w:rFonts w:cs="Arial"/>
        </w:rPr>
        <w:t>It will</w:t>
      </w:r>
      <w:r w:rsidRPr="00CC0094">
        <w:rPr>
          <w:rFonts w:cs="Arial"/>
        </w:rPr>
        <w:t xml:space="preserve"> be </w:t>
      </w:r>
      <w:r>
        <w:rPr>
          <w:rFonts w:cs="Arial"/>
        </w:rPr>
        <w:t xml:space="preserve">audio or video </w:t>
      </w:r>
      <w:r w:rsidRPr="00CC0094">
        <w:rPr>
          <w:rFonts w:cs="Arial"/>
        </w:rPr>
        <w:t>recorded</w:t>
      </w:r>
      <w:r>
        <w:rPr>
          <w:rFonts w:cs="Arial"/>
        </w:rPr>
        <w:t>.</w:t>
      </w:r>
      <w:r w:rsidDel="003C04EE">
        <w:rPr>
          <w:rFonts w:cs="Arial"/>
        </w:rPr>
        <w:t xml:space="preserve"> </w:t>
      </w:r>
    </w:p>
    <w:p w14:paraId="65D34DC9" w14:textId="77777777" w:rsidR="00BB14F6" w:rsidRDefault="00BB14F6" w:rsidP="00BB14F6">
      <w:pPr>
        <w:rPr>
          <w:rFonts w:cs="Arial"/>
        </w:rPr>
      </w:pPr>
    </w:p>
    <w:p w14:paraId="765C075C" w14:textId="5245C9EC" w:rsidR="00BB14F6" w:rsidRPr="00CC0094" w:rsidRDefault="00BB14F6" w:rsidP="00BB14F6">
      <w:r>
        <w:t>Prior to the assessment</w:t>
      </w:r>
      <w:r w:rsidR="0092348F">
        <w:t>,</w:t>
      </w:r>
      <w:r>
        <w:t xml:space="preserve"> you may find it useful to ask your teacher or lecturer to share the general and detailed marking instructions with you. </w:t>
      </w:r>
    </w:p>
    <w:p w14:paraId="2B1AE355" w14:textId="77777777" w:rsidR="00BB14F6" w:rsidRDefault="00BB14F6" w:rsidP="00C56F24"/>
    <w:p w14:paraId="30996B8A" w14:textId="77777777" w:rsidR="00BB14F6" w:rsidRDefault="00BB14F6">
      <w:pPr>
        <w:spacing w:line="240" w:lineRule="auto"/>
        <w:rPr>
          <w:rFonts w:ascii="Arial" w:hAnsi="Arial" w:cs="Arial"/>
          <w:b/>
          <w:bCs/>
          <w:iCs/>
          <w:sz w:val="26"/>
          <w:szCs w:val="26"/>
        </w:rPr>
      </w:pPr>
      <w:r>
        <w:rPr>
          <w:rFonts w:ascii="Arial" w:hAnsi="Arial" w:cs="Arial"/>
          <w:i/>
        </w:rPr>
        <w:br w:type="page"/>
      </w:r>
    </w:p>
    <w:p w14:paraId="4EE8D19E" w14:textId="056C8E3D" w:rsidR="00BB14F6" w:rsidRPr="001C1088" w:rsidRDefault="00BB14F6" w:rsidP="00C56F24">
      <w:pPr>
        <w:pStyle w:val="Heading4"/>
      </w:pPr>
      <w:r w:rsidRPr="00BB14F6">
        <w:lastRenderedPageBreak/>
        <w:t>Discussion</w:t>
      </w:r>
    </w:p>
    <w:p w14:paraId="54BE8BFD" w14:textId="71E2F45B" w:rsidR="00BB14F6" w:rsidRDefault="00BB14F6" w:rsidP="00C56F24">
      <w:r w:rsidRPr="00CC0094">
        <w:t>You sho</w:t>
      </w:r>
      <w:r>
        <w:t>uld be prepared to take part in a discussion</w:t>
      </w:r>
      <w:r w:rsidRPr="00CC0094">
        <w:t xml:space="preserve"> </w:t>
      </w:r>
      <w:r w:rsidR="00D06C1F">
        <w:t xml:space="preserve">with your teacher or lecturer </w:t>
      </w:r>
      <w:r w:rsidRPr="00CC0094">
        <w:t xml:space="preserve">in the modern language, using detailed </w:t>
      </w:r>
      <w:r>
        <w:t xml:space="preserve">and complex language, on </w:t>
      </w:r>
      <w:r w:rsidRPr="00CC0094">
        <w:t>topic</w:t>
      </w:r>
      <w:r>
        <w:t xml:space="preserve">s </w:t>
      </w:r>
      <w:r w:rsidR="008B1631">
        <w:t xml:space="preserve">you have </w:t>
      </w:r>
      <w:r>
        <w:t>chosen from two of the contexts above.</w:t>
      </w:r>
      <w:r w:rsidRPr="00CC0094">
        <w:t xml:space="preserve"> </w:t>
      </w:r>
      <w:r>
        <w:t>The discussion should last</w:t>
      </w:r>
      <w:r w:rsidRPr="00CC0094">
        <w:t xml:space="preserve"> approximately </w:t>
      </w:r>
      <w:r>
        <w:t>10</w:t>
      </w:r>
      <w:r w:rsidRPr="00CC0094">
        <w:t xml:space="preserve"> minutes to allow </w:t>
      </w:r>
      <w:r w:rsidR="008B1631">
        <w:t xml:space="preserve">you to </w:t>
      </w:r>
      <w:r w:rsidRPr="00CC0094">
        <w:t>demonstrat</w:t>
      </w:r>
      <w:r w:rsidR="008B1631">
        <w:t>e</w:t>
      </w:r>
      <w:r w:rsidRPr="00CC0094">
        <w:t xml:space="preserve"> language resource, accuracy, and pronunciation and intonation. </w:t>
      </w:r>
    </w:p>
    <w:p w14:paraId="2D0D50D6" w14:textId="77777777" w:rsidR="00BB14F6" w:rsidRDefault="00BB14F6" w:rsidP="00BB14F6">
      <w:pPr>
        <w:rPr>
          <w:rFonts w:cs="Arial"/>
        </w:rPr>
      </w:pPr>
    </w:p>
    <w:p w14:paraId="72E2F91B" w14:textId="558F84E5" w:rsidR="00BB14F6" w:rsidRPr="002774E5" w:rsidRDefault="00BB14F6" w:rsidP="00BB14F6">
      <w:r w:rsidRPr="002774E5">
        <w:rPr>
          <w:rFonts w:cs="Arial"/>
        </w:rPr>
        <w:t xml:space="preserve">The discussion </w:t>
      </w:r>
      <w:r w:rsidRPr="002774E5">
        <w:rPr>
          <w:rFonts w:cs="Arial"/>
          <w:b/>
        </w:rPr>
        <w:t>must</w:t>
      </w:r>
      <w:r w:rsidRPr="002774E5">
        <w:rPr>
          <w:rFonts w:cs="Arial"/>
        </w:rPr>
        <w:t xml:space="preserve"> cover two different contexts and you should be prepared to respond to questions in the modern language on </w:t>
      </w:r>
      <w:r>
        <w:rPr>
          <w:rFonts w:cs="Arial"/>
        </w:rPr>
        <w:t xml:space="preserve">both </w:t>
      </w:r>
      <w:r w:rsidRPr="002774E5">
        <w:rPr>
          <w:rFonts w:cs="Arial"/>
        </w:rPr>
        <w:t xml:space="preserve">of the contexts. There is no set length of time to be spent on each context. </w:t>
      </w:r>
      <w:r>
        <w:rPr>
          <w:rFonts w:cs="Arial"/>
          <w:color w:val="000000"/>
        </w:rPr>
        <w:t xml:space="preserve">If you do not </w:t>
      </w:r>
      <w:r w:rsidRPr="002774E5">
        <w:rPr>
          <w:rFonts w:cs="Arial"/>
          <w:color w:val="000000"/>
        </w:rPr>
        <w:t>demonstrate coverage of at least two different contexts</w:t>
      </w:r>
      <w:r>
        <w:rPr>
          <w:rFonts w:cs="Arial"/>
          <w:color w:val="000000"/>
        </w:rPr>
        <w:t xml:space="preserve">, a penalty will be applied. </w:t>
      </w:r>
    </w:p>
    <w:p w14:paraId="087B7912" w14:textId="77777777" w:rsidR="00BB14F6" w:rsidRDefault="00BB14F6" w:rsidP="00BB14F6">
      <w:pPr>
        <w:rPr>
          <w:rFonts w:cs="Arial"/>
        </w:rPr>
      </w:pPr>
    </w:p>
    <w:p w14:paraId="03E06F8D" w14:textId="2BD11D2A" w:rsidR="00BB14F6" w:rsidRDefault="00BB14F6" w:rsidP="00BB14F6">
      <w:pPr>
        <w:spacing w:line="240" w:lineRule="auto"/>
        <w:rPr>
          <w:rFonts w:cs="Arial"/>
        </w:rPr>
      </w:pPr>
      <w:r>
        <w:rPr>
          <w:rFonts w:cs="Arial"/>
        </w:rPr>
        <w:t xml:space="preserve">At the start of the assessment, your </w:t>
      </w:r>
      <w:r w:rsidR="00C56F24">
        <w:rPr>
          <w:rFonts w:cs="Arial"/>
        </w:rPr>
        <w:t xml:space="preserve">teacher or lecturer </w:t>
      </w:r>
      <w:r>
        <w:rPr>
          <w:rFonts w:cs="Arial"/>
        </w:rPr>
        <w:t xml:space="preserve">will ask you some general questions, for example </w:t>
      </w:r>
      <w:r w:rsidRPr="00E61CB7">
        <w:rPr>
          <w:rFonts w:cs="Arial"/>
        </w:rPr>
        <w:t xml:space="preserve">what </w:t>
      </w:r>
      <w:r>
        <w:rPr>
          <w:rFonts w:cs="Arial"/>
        </w:rPr>
        <w:t>you are studying</w:t>
      </w:r>
      <w:r w:rsidRPr="00E61CB7">
        <w:rPr>
          <w:rFonts w:cs="Arial"/>
        </w:rPr>
        <w:t xml:space="preserve">, </w:t>
      </w:r>
      <w:r>
        <w:rPr>
          <w:rFonts w:cs="Arial"/>
        </w:rPr>
        <w:t xml:space="preserve">what you think of </w:t>
      </w:r>
      <w:r w:rsidRPr="00E61CB7">
        <w:rPr>
          <w:rFonts w:cs="Arial"/>
        </w:rPr>
        <w:t xml:space="preserve">where </w:t>
      </w:r>
      <w:r>
        <w:rPr>
          <w:rFonts w:cs="Arial"/>
        </w:rPr>
        <w:t xml:space="preserve">you </w:t>
      </w:r>
      <w:r w:rsidRPr="00E61CB7">
        <w:rPr>
          <w:rFonts w:cs="Arial"/>
        </w:rPr>
        <w:t xml:space="preserve">live, what </w:t>
      </w:r>
      <w:r>
        <w:rPr>
          <w:rFonts w:cs="Arial"/>
        </w:rPr>
        <w:t xml:space="preserve">you </w:t>
      </w:r>
      <w:r w:rsidRPr="00E61CB7">
        <w:rPr>
          <w:rFonts w:cs="Arial"/>
        </w:rPr>
        <w:t xml:space="preserve">do in </w:t>
      </w:r>
      <w:r>
        <w:rPr>
          <w:rFonts w:cs="Arial"/>
        </w:rPr>
        <w:t xml:space="preserve">your </w:t>
      </w:r>
      <w:r w:rsidRPr="00E61CB7">
        <w:rPr>
          <w:rFonts w:cs="Arial"/>
        </w:rPr>
        <w:t>free time, future plans</w:t>
      </w:r>
      <w:r>
        <w:rPr>
          <w:rFonts w:cs="Arial"/>
        </w:rPr>
        <w:t xml:space="preserve">. </w:t>
      </w:r>
      <w:r w:rsidRPr="00E61CB7">
        <w:rPr>
          <w:rFonts w:cs="Arial"/>
        </w:rPr>
        <w:t xml:space="preserve">This </w:t>
      </w:r>
      <w:r>
        <w:rPr>
          <w:rFonts w:cs="Arial"/>
        </w:rPr>
        <w:t xml:space="preserve">is to settle you into the task and this </w:t>
      </w:r>
      <w:r w:rsidRPr="00E61CB7">
        <w:rPr>
          <w:rFonts w:cs="Arial"/>
        </w:rPr>
        <w:t>initial section s</w:t>
      </w:r>
      <w:r>
        <w:rPr>
          <w:rFonts w:cs="Arial"/>
        </w:rPr>
        <w:t xml:space="preserve">hould last </w:t>
      </w:r>
      <w:r w:rsidR="00C56F24">
        <w:rPr>
          <w:rFonts w:cs="Arial"/>
        </w:rPr>
        <w:t xml:space="preserve">no </w:t>
      </w:r>
      <w:r>
        <w:rPr>
          <w:rFonts w:cs="Arial"/>
        </w:rPr>
        <w:t xml:space="preserve">more than </w:t>
      </w:r>
      <w:r w:rsidR="00C56F24">
        <w:rPr>
          <w:rFonts w:cs="Arial"/>
        </w:rPr>
        <w:t xml:space="preserve">2 </w:t>
      </w:r>
      <w:r w:rsidRPr="00E61CB7">
        <w:rPr>
          <w:rFonts w:cs="Arial"/>
        </w:rPr>
        <w:t>minutes.</w:t>
      </w:r>
    </w:p>
    <w:p w14:paraId="542416B0" w14:textId="77777777" w:rsidR="00BB14F6" w:rsidRDefault="00BB14F6" w:rsidP="00BB14F6">
      <w:pPr>
        <w:rPr>
          <w:rFonts w:cs="Arial"/>
        </w:rPr>
      </w:pPr>
    </w:p>
    <w:p w14:paraId="07874D0F" w14:textId="4FE53D90" w:rsidR="00BB14F6" w:rsidRPr="00CC0094" w:rsidRDefault="00BB14F6" w:rsidP="00BB14F6">
      <w:pPr>
        <w:rPr>
          <w:rFonts w:cs="Arial"/>
        </w:rPr>
      </w:pPr>
      <w:r w:rsidRPr="00CC0094">
        <w:rPr>
          <w:rFonts w:cs="Arial"/>
        </w:rPr>
        <w:t xml:space="preserve">The </w:t>
      </w:r>
      <w:r w:rsidR="00C56F24">
        <w:rPr>
          <w:rFonts w:cs="Arial"/>
        </w:rPr>
        <w:t xml:space="preserve">exchange of </w:t>
      </w:r>
      <w:r w:rsidRPr="00CC0094">
        <w:rPr>
          <w:rFonts w:cs="Arial"/>
        </w:rPr>
        <w:t xml:space="preserve">information </w:t>
      </w:r>
      <w:r>
        <w:rPr>
          <w:rFonts w:cs="Arial"/>
        </w:rPr>
        <w:t xml:space="preserve">on your chosen contexts </w:t>
      </w:r>
      <w:r w:rsidRPr="00CC0094">
        <w:rPr>
          <w:rFonts w:cs="Arial"/>
        </w:rPr>
        <w:t xml:space="preserve">is mainly of a factual nature and includes </w:t>
      </w:r>
      <w:r w:rsidR="00752DC5">
        <w:rPr>
          <w:rFonts w:cs="Arial"/>
        </w:rPr>
        <w:t xml:space="preserve">some </w:t>
      </w:r>
      <w:r w:rsidRPr="00CC0094">
        <w:rPr>
          <w:rFonts w:cs="Arial"/>
        </w:rPr>
        <w:t xml:space="preserve">ideas and opinions. You may </w:t>
      </w:r>
      <w:r w:rsidR="00752DC5">
        <w:rPr>
          <w:rFonts w:cs="Arial"/>
        </w:rPr>
        <w:t xml:space="preserve">also </w:t>
      </w:r>
      <w:r w:rsidRPr="00CC0094">
        <w:rPr>
          <w:rFonts w:cs="Arial"/>
        </w:rPr>
        <w:t>ask questions where appropriate</w:t>
      </w:r>
      <w:r w:rsidR="00753BDD">
        <w:rPr>
          <w:rFonts w:cs="Arial"/>
        </w:rPr>
        <w:t>.</w:t>
      </w:r>
    </w:p>
    <w:p w14:paraId="6CA3FA3C" w14:textId="77777777" w:rsidR="00BB14F6" w:rsidRDefault="00BB14F6" w:rsidP="00BB14F6">
      <w:pPr>
        <w:rPr>
          <w:rFonts w:cs="Arial"/>
        </w:rPr>
      </w:pPr>
    </w:p>
    <w:p w14:paraId="69C3BC11" w14:textId="5E294D03" w:rsidR="00BB14F6" w:rsidRPr="00CC0094" w:rsidRDefault="00BB14F6" w:rsidP="00BB14F6">
      <w:pPr>
        <w:rPr>
          <w:rFonts w:cs="Arial"/>
        </w:rPr>
      </w:pPr>
      <w:r>
        <w:rPr>
          <w:rFonts w:cs="Arial"/>
        </w:rPr>
        <w:t>During the discussion y</w:t>
      </w:r>
      <w:r w:rsidRPr="00CC0094">
        <w:rPr>
          <w:rFonts w:cs="Arial"/>
        </w:rPr>
        <w:t>ou may refer to up to five headings of no</w:t>
      </w:r>
      <w:r w:rsidR="00940833">
        <w:rPr>
          <w:rFonts w:cs="Arial"/>
        </w:rPr>
        <w:t>t</w:t>
      </w:r>
      <w:r w:rsidRPr="00CC0094">
        <w:rPr>
          <w:rFonts w:cs="Arial"/>
        </w:rPr>
        <w:t xml:space="preserve"> more than eight words each, and/or use visual aids. These may be in the modern language or English. </w:t>
      </w:r>
      <w:r w:rsidR="008B1631">
        <w:t>You must use these only</w:t>
      </w:r>
      <w:r>
        <w:t xml:space="preserve"> as prompts</w:t>
      </w:r>
      <w:r w:rsidR="008B1631">
        <w:t>,</w:t>
      </w:r>
      <w:r>
        <w:t xml:space="preserve"> and not read </w:t>
      </w:r>
      <w:r w:rsidR="008B1631">
        <w:t xml:space="preserve">them </w:t>
      </w:r>
      <w:r>
        <w:t>out word for word.</w:t>
      </w:r>
    </w:p>
    <w:p w14:paraId="1512C427" w14:textId="77777777" w:rsidR="00BB14F6" w:rsidRPr="00CC0094" w:rsidRDefault="00BB14F6" w:rsidP="00BB14F6">
      <w:pPr>
        <w:rPr>
          <w:rFonts w:cs="Arial"/>
          <w:b/>
        </w:rPr>
      </w:pPr>
    </w:p>
    <w:p w14:paraId="762FBDD4" w14:textId="1FE764D4" w:rsidR="0036250B" w:rsidRDefault="0036250B" w:rsidP="0011293B">
      <w:pPr>
        <w:rPr>
          <w:highlight w:val="lightGray"/>
        </w:rPr>
      </w:pPr>
      <w:r>
        <w:rPr>
          <w:highlight w:val="lightGray"/>
        </w:rPr>
        <w:br w:type="page"/>
      </w:r>
    </w:p>
    <w:p w14:paraId="23104AB8" w14:textId="51812B42" w:rsidR="00CE2BB1" w:rsidRPr="003D1486" w:rsidRDefault="00CE2BB1" w:rsidP="003D1486">
      <w:pPr>
        <w:spacing w:line="240" w:lineRule="auto"/>
        <w:rPr>
          <w:b/>
          <w:sz w:val="36"/>
          <w:szCs w:val="36"/>
          <w:highlight w:val="lightGray"/>
        </w:rPr>
      </w:pPr>
      <w:bookmarkStart w:id="10" w:name="_Toc325030706"/>
      <w:r w:rsidRPr="003D1486">
        <w:rPr>
          <w:b/>
          <w:sz w:val="36"/>
          <w:szCs w:val="36"/>
        </w:rPr>
        <w:lastRenderedPageBreak/>
        <w:t>Administrative information</w:t>
      </w:r>
      <w:bookmarkEnd w:id="10"/>
    </w:p>
    <w:p w14:paraId="23104AB9" w14:textId="77777777" w:rsidR="00CE2BB1" w:rsidRPr="0090035A" w:rsidRDefault="00CE2BB1" w:rsidP="00CE2BB1">
      <w:pPr>
        <w:tabs>
          <w:tab w:val="left" w:pos="567"/>
        </w:tabs>
        <w:spacing w:line="240" w:lineRule="auto"/>
      </w:pPr>
    </w:p>
    <w:p w14:paraId="23104ABA" w14:textId="77777777" w:rsidR="00CE2BB1" w:rsidRPr="0090035A" w:rsidRDefault="00CE2BB1" w:rsidP="00CE2BB1">
      <w:pPr>
        <w:pBdr>
          <w:top w:val="single" w:sz="18" w:space="1" w:color="auto"/>
        </w:pBdr>
        <w:spacing w:line="240" w:lineRule="auto"/>
      </w:pPr>
    </w:p>
    <w:p w14:paraId="23104ABB" w14:textId="7457E595" w:rsidR="00CE2BB1" w:rsidRPr="0090035A" w:rsidRDefault="00CE2BB1" w:rsidP="00CE2BB1">
      <w:pPr>
        <w:tabs>
          <w:tab w:val="left" w:pos="1985"/>
        </w:tabs>
        <w:spacing w:line="240" w:lineRule="auto"/>
      </w:pPr>
      <w:r w:rsidRPr="0090035A">
        <w:rPr>
          <w:b/>
        </w:rPr>
        <w:t>Published:</w:t>
      </w:r>
      <w:r w:rsidRPr="0090035A">
        <w:tab/>
      </w:r>
      <w:r w:rsidR="00D1191A">
        <w:t xml:space="preserve">October </w:t>
      </w:r>
      <w:r w:rsidR="00732052">
        <w:t>201</w:t>
      </w:r>
      <w:r w:rsidR="00D1191A">
        <w:t>9</w:t>
      </w:r>
      <w:r w:rsidR="0059357B">
        <w:rPr>
          <w:rFonts w:cs="Arial"/>
        </w:rPr>
        <w:t xml:space="preserve"> </w:t>
      </w:r>
      <w:r>
        <w:rPr>
          <w:rFonts w:cs="Arial"/>
        </w:rPr>
        <w:t>(version 1.</w:t>
      </w:r>
      <w:r w:rsidR="00D1191A">
        <w:rPr>
          <w:rFonts w:cs="Arial"/>
        </w:rPr>
        <w:t>1</w:t>
      </w:r>
      <w:r w:rsidRPr="00E06DCA">
        <w:rPr>
          <w:rFonts w:cs="Arial"/>
        </w:rPr>
        <w:t>)</w:t>
      </w:r>
    </w:p>
    <w:p w14:paraId="23104ABC" w14:textId="77777777" w:rsidR="00CE2BB1" w:rsidRPr="0090035A" w:rsidRDefault="00CE2BB1" w:rsidP="00CE2BB1">
      <w:pPr>
        <w:pBdr>
          <w:bottom w:val="single" w:sz="18" w:space="1" w:color="auto"/>
        </w:pBdr>
        <w:spacing w:line="240" w:lineRule="auto"/>
      </w:pPr>
    </w:p>
    <w:p w14:paraId="23104ABD" w14:textId="77777777" w:rsidR="00CE2BB1" w:rsidRPr="0090035A" w:rsidRDefault="00CE2BB1" w:rsidP="00CE2BB1">
      <w:pPr>
        <w:tabs>
          <w:tab w:val="left" w:pos="567"/>
        </w:tabs>
        <w:spacing w:line="240" w:lineRule="auto"/>
      </w:pPr>
    </w:p>
    <w:p w14:paraId="23104ABE" w14:textId="77777777" w:rsidR="00CE2BB1" w:rsidRPr="001D3F58" w:rsidRDefault="00CE2BB1" w:rsidP="00CE2BB1">
      <w:pPr>
        <w:spacing w:before="240" w:after="6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History of changes</w:t>
      </w:r>
    </w:p>
    <w:p w14:paraId="23104ABF" w14:textId="77777777" w:rsidR="00CE2BB1" w:rsidRPr="0090035A" w:rsidRDefault="00CE2BB1" w:rsidP="00CE2BB1">
      <w:pPr>
        <w:tabs>
          <w:tab w:val="left" w:pos="567"/>
        </w:tabs>
        <w:spacing w:line="240" w:lineRule="auto"/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5"/>
        <w:gridCol w:w="6776"/>
        <w:gridCol w:w="1220"/>
      </w:tblGrid>
      <w:tr w:rsidR="00E87799" w:rsidRPr="00552981" w14:paraId="2087E81A" w14:textId="77777777" w:rsidTr="001108E2">
        <w:trPr>
          <w:trHeight w:val="567"/>
        </w:trPr>
        <w:tc>
          <w:tcPr>
            <w:tcW w:w="588" w:type="pct"/>
            <w:shd w:val="clear" w:color="auto" w:fill="BFBFBF"/>
            <w:vAlign w:val="center"/>
          </w:tcPr>
          <w:p w14:paraId="21A27F61" w14:textId="77777777" w:rsidR="00E87799" w:rsidRPr="001841F3" w:rsidRDefault="00E87799" w:rsidP="001108E2">
            <w:pPr>
              <w:spacing w:line="240" w:lineRule="auto"/>
              <w:rPr>
                <w:b/>
              </w:rPr>
            </w:pPr>
            <w:r w:rsidRPr="001841F3">
              <w:rPr>
                <w:b/>
              </w:rPr>
              <w:t>Version</w:t>
            </w:r>
          </w:p>
        </w:tc>
        <w:tc>
          <w:tcPr>
            <w:tcW w:w="3738" w:type="pct"/>
            <w:shd w:val="clear" w:color="auto" w:fill="BFBFBF"/>
            <w:vAlign w:val="center"/>
          </w:tcPr>
          <w:p w14:paraId="71FD71D8" w14:textId="77777777" w:rsidR="00E87799" w:rsidRPr="001841F3" w:rsidRDefault="00E87799" w:rsidP="001108E2">
            <w:pPr>
              <w:spacing w:line="240" w:lineRule="auto"/>
              <w:rPr>
                <w:b/>
              </w:rPr>
            </w:pPr>
            <w:r w:rsidRPr="001841F3">
              <w:rPr>
                <w:b/>
              </w:rPr>
              <w:t xml:space="preserve">Description of change </w:t>
            </w:r>
          </w:p>
        </w:tc>
        <w:tc>
          <w:tcPr>
            <w:tcW w:w="673" w:type="pct"/>
            <w:shd w:val="clear" w:color="auto" w:fill="BFBFBF"/>
            <w:vAlign w:val="center"/>
          </w:tcPr>
          <w:p w14:paraId="230561DC" w14:textId="77777777" w:rsidR="00E87799" w:rsidRPr="001841F3" w:rsidRDefault="00E87799" w:rsidP="001108E2">
            <w:pPr>
              <w:spacing w:line="240" w:lineRule="auto"/>
              <w:rPr>
                <w:b/>
              </w:rPr>
            </w:pPr>
            <w:r w:rsidRPr="001841F3">
              <w:rPr>
                <w:b/>
              </w:rPr>
              <w:t>Date</w:t>
            </w:r>
          </w:p>
        </w:tc>
      </w:tr>
      <w:tr w:rsidR="00E87799" w:rsidRPr="001E737A" w14:paraId="1306B680" w14:textId="77777777" w:rsidTr="001108E2">
        <w:trPr>
          <w:trHeight w:val="567"/>
        </w:trPr>
        <w:tc>
          <w:tcPr>
            <w:tcW w:w="588" w:type="pct"/>
          </w:tcPr>
          <w:p w14:paraId="18DFE33F" w14:textId="63EA4326" w:rsidR="00E87799" w:rsidRPr="001E737A" w:rsidRDefault="00D1191A" w:rsidP="00716F0A">
            <w:pPr>
              <w:rPr>
                <w:lang w:eastAsia="en-GB"/>
              </w:rPr>
            </w:pPr>
            <w:r>
              <w:rPr>
                <w:lang w:eastAsia="en-GB"/>
              </w:rPr>
              <w:t>1.1</w:t>
            </w:r>
          </w:p>
        </w:tc>
        <w:tc>
          <w:tcPr>
            <w:tcW w:w="3738" w:type="pct"/>
          </w:tcPr>
          <w:p w14:paraId="601DAB65" w14:textId="36981D7F" w:rsidR="00E87799" w:rsidRPr="001E737A" w:rsidRDefault="00D1191A" w:rsidP="00716F0A">
            <w:pPr>
              <w:rPr>
                <w:lang w:eastAsia="en-GB"/>
              </w:rPr>
            </w:pPr>
            <w:r>
              <w:rPr>
                <w:lang w:eastAsia="en-GB"/>
              </w:rPr>
              <w:t>Clarification to wording in the ‘</w:t>
            </w:r>
            <w:r>
              <w:t>Instructions for candidates</w:t>
            </w:r>
            <w:r>
              <w:rPr>
                <w:lang w:eastAsia="en-GB"/>
              </w:rPr>
              <w:t>’ section.</w:t>
            </w:r>
          </w:p>
        </w:tc>
        <w:tc>
          <w:tcPr>
            <w:tcW w:w="673" w:type="pct"/>
          </w:tcPr>
          <w:p w14:paraId="6D4534C7" w14:textId="3396ADAD" w:rsidR="00E87799" w:rsidRPr="001E737A" w:rsidRDefault="00D1191A" w:rsidP="00716F0A">
            <w:pPr>
              <w:rPr>
                <w:lang w:eastAsia="en-GB"/>
              </w:rPr>
            </w:pPr>
            <w:r>
              <w:rPr>
                <w:lang w:eastAsia="en-GB"/>
              </w:rPr>
              <w:t>October 2019</w:t>
            </w:r>
          </w:p>
        </w:tc>
      </w:tr>
      <w:tr w:rsidR="00E87799" w:rsidRPr="001E737A" w14:paraId="56E8B595" w14:textId="77777777" w:rsidTr="001108E2">
        <w:trPr>
          <w:trHeight w:val="567"/>
        </w:trPr>
        <w:tc>
          <w:tcPr>
            <w:tcW w:w="588" w:type="pct"/>
          </w:tcPr>
          <w:p w14:paraId="0393F7E3" w14:textId="77777777" w:rsidR="00E87799" w:rsidRPr="001E737A" w:rsidRDefault="00E87799" w:rsidP="001108E2">
            <w:pPr>
              <w:tabs>
                <w:tab w:val="left" w:pos="567"/>
              </w:tabs>
              <w:spacing w:line="240" w:lineRule="auto"/>
              <w:jc w:val="center"/>
              <w:rPr>
                <w:sz w:val="20"/>
                <w:szCs w:val="20"/>
                <w:lang w:eastAsia="en-GB"/>
              </w:rPr>
            </w:pPr>
          </w:p>
        </w:tc>
        <w:tc>
          <w:tcPr>
            <w:tcW w:w="3738" w:type="pct"/>
          </w:tcPr>
          <w:p w14:paraId="5E997975" w14:textId="77777777" w:rsidR="00E87799" w:rsidRPr="001E737A" w:rsidRDefault="00E87799" w:rsidP="001108E2">
            <w:pPr>
              <w:tabs>
                <w:tab w:val="left" w:pos="567"/>
              </w:tabs>
              <w:spacing w:line="240" w:lineRule="auto"/>
              <w:rPr>
                <w:sz w:val="20"/>
                <w:szCs w:val="20"/>
                <w:lang w:eastAsia="en-GB"/>
              </w:rPr>
            </w:pPr>
          </w:p>
        </w:tc>
        <w:tc>
          <w:tcPr>
            <w:tcW w:w="673" w:type="pct"/>
          </w:tcPr>
          <w:p w14:paraId="40D56DF9" w14:textId="77777777" w:rsidR="00E87799" w:rsidRPr="001E737A" w:rsidRDefault="00E87799" w:rsidP="00CC6A78">
            <w:pPr>
              <w:tabs>
                <w:tab w:val="left" w:pos="567"/>
              </w:tabs>
              <w:spacing w:line="240" w:lineRule="auto"/>
              <w:jc w:val="center"/>
              <w:rPr>
                <w:sz w:val="20"/>
                <w:szCs w:val="20"/>
                <w:lang w:eastAsia="en-GB"/>
              </w:rPr>
            </w:pPr>
          </w:p>
        </w:tc>
      </w:tr>
      <w:tr w:rsidR="00E87799" w:rsidRPr="001E737A" w14:paraId="2D755F38" w14:textId="77777777" w:rsidTr="001108E2">
        <w:trPr>
          <w:trHeight w:val="567"/>
        </w:trPr>
        <w:tc>
          <w:tcPr>
            <w:tcW w:w="588" w:type="pct"/>
          </w:tcPr>
          <w:p w14:paraId="388B03F3" w14:textId="77777777" w:rsidR="00E87799" w:rsidRPr="001E737A" w:rsidRDefault="00E87799" w:rsidP="001108E2">
            <w:pPr>
              <w:tabs>
                <w:tab w:val="left" w:pos="567"/>
              </w:tabs>
              <w:spacing w:line="240" w:lineRule="auto"/>
              <w:jc w:val="center"/>
              <w:rPr>
                <w:sz w:val="20"/>
                <w:szCs w:val="20"/>
                <w:lang w:eastAsia="en-GB"/>
              </w:rPr>
            </w:pPr>
          </w:p>
        </w:tc>
        <w:tc>
          <w:tcPr>
            <w:tcW w:w="3738" w:type="pct"/>
          </w:tcPr>
          <w:p w14:paraId="48234D8E" w14:textId="77777777" w:rsidR="00E87799" w:rsidRPr="001E737A" w:rsidRDefault="00E87799" w:rsidP="001108E2">
            <w:pPr>
              <w:tabs>
                <w:tab w:val="left" w:pos="567"/>
              </w:tabs>
              <w:spacing w:line="240" w:lineRule="auto"/>
              <w:rPr>
                <w:sz w:val="20"/>
                <w:szCs w:val="20"/>
                <w:lang w:eastAsia="en-GB"/>
              </w:rPr>
            </w:pPr>
          </w:p>
        </w:tc>
        <w:tc>
          <w:tcPr>
            <w:tcW w:w="673" w:type="pct"/>
          </w:tcPr>
          <w:p w14:paraId="0D6316FB" w14:textId="77777777" w:rsidR="00E87799" w:rsidRPr="001E737A" w:rsidRDefault="00E87799" w:rsidP="001108E2">
            <w:pPr>
              <w:tabs>
                <w:tab w:val="left" w:pos="567"/>
              </w:tabs>
              <w:spacing w:line="240" w:lineRule="auto"/>
              <w:jc w:val="center"/>
              <w:rPr>
                <w:sz w:val="20"/>
                <w:szCs w:val="20"/>
                <w:lang w:eastAsia="en-GB"/>
              </w:rPr>
            </w:pPr>
          </w:p>
        </w:tc>
      </w:tr>
      <w:tr w:rsidR="00E87799" w:rsidRPr="001E737A" w14:paraId="2A397238" w14:textId="77777777" w:rsidTr="001108E2">
        <w:trPr>
          <w:trHeight w:val="567"/>
        </w:trPr>
        <w:tc>
          <w:tcPr>
            <w:tcW w:w="588" w:type="pct"/>
          </w:tcPr>
          <w:p w14:paraId="0AD2BE7D" w14:textId="77777777" w:rsidR="00E87799" w:rsidRPr="001E737A" w:rsidRDefault="00E87799" w:rsidP="001108E2">
            <w:pPr>
              <w:tabs>
                <w:tab w:val="left" w:pos="567"/>
              </w:tabs>
              <w:spacing w:line="240" w:lineRule="auto"/>
              <w:jc w:val="center"/>
              <w:rPr>
                <w:sz w:val="20"/>
                <w:szCs w:val="20"/>
                <w:lang w:eastAsia="en-GB"/>
              </w:rPr>
            </w:pPr>
          </w:p>
        </w:tc>
        <w:tc>
          <w:tcPr>
            <w:tcW w:w="3738" w:type="pct"/>
          </w:tcPr>
          <w:p w14:paraId="51E27E67" w14:textId="77777777" w:rsidR="00E87799" w:rsidRPr="001E737A" w:rsidRDefault="00E87799" w:rsidP="001108E2">
            <w:pPr>
              <w:tabs>
                <w:tab w:val="left" w:pos="567"/>
              </w:tabs>
              <w:spacing w:line="240" w:lineRule="auto"/>
              <w:rPr>
                <w:sz w:val="20"/>
                <w:szCs w:val="20"/>
                <w:lang w:eastAsia="en-GB"/>
              </w:rPr>
            </w:pPr>
          </w:p>
        </w:tc>
        <w:tc>
          <w:tcPr>
            <w:tcW w:w="673" w:type="pct"/>
          </w:tcPr>
          <w:p w14:paraId="791809B6" w14:textId="77777777" w:rsidR="00E87799" w:rsidRPr="001E737A" w:rsidRDefault="00E87799" w:rsidP="001108E2">
            <w:pPr>
              <w:tabs>
                <w:tab w:val="left" w:pos="567"/>
              </w:tabs>
              <w:spacing w:line="240" w:lineRule="auto"/>
              <w:jc w:val="center"/>
              <w:rPr>
                <w:sz w:val="20"/>
                <w:szCs w:val="20"/>
                <w:lang w:eastAsia="en-GB"/>
              </w:rPr>
            </w:pPr>
          </w:p>
        </w:tc>
      </w:tr>
    </w:tbl>
    <w:p w14:paraId="23104AD9" w14:textId="77777777" w:rsidR="00CE2BB1" w:rsidRPr="0090035A" w:rsidRDefault="00CE2BB1" w:rsidP="00CE2BB1">
      <w:pPr>
        <w:tabs>
          <w:tab w:val="left" w:pos="567"/>
        </w:tabs>
        <w:spacing w:line="240" w:lineRule="auto"/>
      </w:pPr>
    </w:p>
    <w:p w14:paraId="330A0CC9" w14:textId="25BE9518" w:rsidR="00873FD2" w:rsidRDefault="00873FD2" w:rsidP="00873FD2">
      <w:r>
        <w:t xml:space="preserve">Note: you are advised to check SQA’s website to ensure you are using the most up-to-date version of </w:t>
      </w:r>
      <w:r w:rsidR="00D00479">
        <w:t>this document</w:t>
      </w:r>
      <w:r>
        <w:t>.</w:t>
      </w:r>
    </w:p>
    <w:p w14:paraId="23104ADC" w14:textId="77777777" w:rsidR="00CE2BB1" w:rsidRPr="002D0A09" w:rsidRDefault="00CE2BB1" w:rsidP="00CE2BB1"/>
    <w:p w14:paraId="23104ADD" w14:textId="77777777" w:rsidR="00CE2BB1" w:rsidRPr="00A43B40" w:rsidRDefault="00CE2BB1" w:rsidP="00CE2BB1">
      <w:pPr>
        <w:pStyle w:val="Heading2"/>
      </w:pPr>
      <w:r w:rsidRPr="00A43B40">
        <w:t>Security and confidential</w:t>
      </w:r>
      <w:r>
        <w:t>it</w:t>
      </w:r>
      <w:r w:rsidRPr="00A43B40">
        <w:t>y</w:t>
      </w:r>
    </w:p>
    <w:p w14:paraId="23104ADE" w14:textId="49B9E596" w:rsidR="00CE2BB1" w:rsidRDefault="00CE2BB1" w:rsidP="00CE2BB1">
      <w:r w:rsidRPr="00A43B40">
        <w:t xml:space="preserve">This </w:t>
      </w:r>
      <w:r>
        <w:t>document</w:t>
      </w:r>
      <w:r w:rsidRPr="00A43B40">
        <w:t xml:space="preserve"> </w:t>
      </w:r>
      <w:r>
        <w:t>can be used by</w:t>
      </w:r>
      <w:r w:rsidRPr="00A43B40">
        <w:t xml:space="preserve"> SQA approved centres for the assessment of National </w:t>
      </w:r>
      <w:r>
        <w:t>Courses</w:t>
      </w:r>
      <w:r w:rsidRPr="00A43B40">
        <w:t xml:space="preserve"> and not for any other purpose.</w:t>
      </w:r>
    </w:p>
    <w:p w14:paraId="23104ADF" w14:textId="77777777" w:rsidR="00CE2BB1" w:rsidRDefault="00CE2BB1" w:rsidP="00CE2BB1"/>
    <w:p w14:paraId="23104AE6" w14:textId="77777777" w:rsidR="00CE2BB1" w:rsidRDefault="00CE2BB1" w:rsidP="00CE2BB1"/>
    <w:p w14:paraId="23104AE7" w14:textId="621ACEAF" w:rsidR="00CE2BB1" w:rsidRPr="003058EC" w:rsidRDefault="003058EC" w:rsidP="0059357B">
      <w:pPr>
        <w:tabs>
          <w:tab w:val="left" w:pos="567"/>
        </w:tabs>
        <w:spacing w:line="240" w:lineRule="auto"/>
      </w:pPr>
      <w:r w:rsidRPr="0090035A">
        <w:t>© Scotti</w:t>
      </w:r>
      <w:r w:rsidR="002341E4">
        <w:t xml:space="preserve">sh Qualifications Authority </w:t>
      </w:r>
      <w:r w:rsidR="008E473C">
        <w:t>201</w:t>
      </w:r>
      <w:r w:rsidR="00D1191A">
        <w:t>9</w:t>
      </w:r>
    </w:p>
    <w:sectPr w:rsidR="00CE2BB1" w:rsidRPr="003058EC" w:rsidSect="008432CC">
      <w:footerReference w:type="default" r:id="rId18"/>
      <w:pgSz w:w="11907" w:h="16840" w:code="9"/>
      <w:pgMar w:top="1418" w:right="1418" w:bottom="1418" w:left="1418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20C7A0" w14:textId="77777777" w:rsidR="005077F0" w:rsidRDefault="005077F0" w:rsidP="00AE0497">
      <w:pPr>
        <w:spacing w:line="240" w:lineRule="auto"/>
      </w:pPr>
      <w:r>
        <w:separator/>
      </w:r>
    </w:p>
  </w:endnote>
  <w:endnote w:type="continuationSeparator" w:id="0">
    <w:p w14:paraId="2A740E66" w14:textId="77777777" w:rsidR="005077F0" w:rsidRDefault="005077F0" w:rsidP="00AE049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104AF6" w14:textId="3DBC9CCE" w:rsidR="003058EC" w:rsidRPr="003058EC" w:rsidRDefault="003058EC" w:rsidP="003058EC">
    <w:pPr>
      <w:pStyle w:val="Footer"/>
      <w:tabs>
        <w:tab w:val="clear" w:pos="4680"/>
        <w:tab w:val="clear" w:pos="9360"/>
        <w:tab w:val="right" w:pos="7938"/>
      </w:tabs>
      <w:jc w:val="right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2D66BD" w14:textId="26DE5400" w:rsidR="00EA4B8D" w:rsidRPr="00C72D44" w:rsidRDefault="00EA4B8D" w:rsidP="00732052">
    <w:pPr>
      <w:pStyle w:val="Footer"/>
      <w:tabs>
        <w:tab w:val="clear" w:pos="4680"/>
        <w:tab w:val="clear" w:pos="9360"/>
        <w:tab w:val="right" w:pos="9071"/>
      </w:tabs>
      <w:rPr>
        <w:sz w:val="20"/>
        <w:szCs w:val="20"/>
      </w:rPr>
    </w:pPr>
    <w:r w:rsidRPr="00C72D44">
      <w:rPr>
        <w:sz w:val="20"/>
        <w:szCs w:val="20"/>
      </w:rPr>
      <w:t>Version 1.</w:t>
    </w:r>
    <w:r w:rsidR="00D1191A">
      <w:rPr>
        <w:sz w:val="20"/>
        <w:szCs w:val="20"/>
      </w:rPr>
      <w:t>1</w:t>
    </w:r>
    <w:r w:rsidRPr="00C72D44">
      <w:rPr>
        <w:sz w:val="20"/>
        <w:szCs w:val="20"/>
      </w:rPr>
      <w:tab/>
    </w:r>
    <w:sdt>
      <w:sdtPr>
        <w:rPr>
          <w:sz w:val="20"/>
          <w:szCs w:val="20"/>
        </w:rPr>
        <w:id w:val="86124787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C72D44">
          <w:rPr>
            <w:sz w:val="20"/>
            <w:szCs w:val="20"/>
          </w:rPr>
          <w:fldChar w:fldCharType="begin"/>
        </w:r>
        <w:r w:rsidRPr="00C72D44">
          <w:rPr>
            <w:sz w:val="20"/>
            <w:szCs w:val="20"/>
          </w:rPr>
          <w:instrText xml:space="preserve"> PAGE   \* MERGEFORMAT </w:instrText>
        </w:r>
        <w:r w:rsidRPr="00C72D44">
          <w:rPr>
            <w:sz w:val="20"/>
            <w:szCs w:val="20"/>
          </w:rPr>
          <w:fldChar w:fldCharType="separate"/>
        </w:r>
        <w:r w:rsidR="006E39C0">
          <w:rPr>
            <w:noProof/>
            <w:sz w:val="20"/>
            <w:szCs w:val="20"/>
          </w:rPr>
          <w:t>8</w:t>
        </w:r>
        <w:r w:rsidRPr="00C72D44">
          <w:rPr>
            <w:noProof/>
            <w:sz w:val="20"/>
            <w:szCs w:val="20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BB1663" w14:textId="77777777" w:rsidR="005077F0" w:rsidRDefault="005077F0" w:rsidP="00AE0497">
      <w:pPr>
        <w:spacing w:line="240" w:lineRule="auto"/>
      </w:pPr>
      <w:r>
        <w:separator/>
      </w:r>
    </w:p>
  </w:footnote>
  <w:footnote w:type="continuationSeparator" w:id="0">
    <w:p w14:paraId="394BB811" w14:textId="77777777" w:rsidR="005077F0" w:rsidRDefault="005077F0" w:rsidP="00AE049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66340F" w14:textId="398F0366" w:rsidR="003936E6" w:rsidRDefault="003936E6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0B92F5A7" wp14:editId="70B1A863">
          <wp:simplePos x="0" y="0"/>
          <wp:positionH relativeFrom="margin">
            <wp:posOffset>-597535</wp:posOffset>
          </wp:positionH>
          <wp:positionV relativeFrom="margin">
            <wp:posOffset>-2286000</wp:posOffset>
          </wp:positionV>
          <wp:extent cx="6854400" cy="2034000"/>
          <wp:effectExtent l="0" t="0" r="3810" b="4445"/>
          <wp:wrapSquare wrapText="bothSides"/>
          <wp:docPr id="2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4400" cy="203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104AF4" w14:textId="77777777" w:rsidR="003058EC" w:rsidRDefault="003058EC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104AF5" w14:textId="77777777" w:rsidR="003058EC" w:rsidRPr="00567268" w:rsidRDefault="003058EC" w:rsidP="00CE1E55">
    <w:pPr>
      <w:rPr>
        <w:i/>
        <w:sz w:val="20"/>
        <w:szCs w:val="20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104AF7" w14:textId="77777777" w:rsidR="003058EC" w:rsidRDefault="003058E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8D04DC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432E73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8E8895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6F89FF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2707B3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8CCDA1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954B8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3FC49E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62084D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2AE7635"/>
    <w:multiLevelType w:val="hybridMultilevel"/>
    <w:tmpl w:val="C9125BF2"/>
    <w:lvl w:ilvl="0" w:tplc="B48E629A">
      <w:start w:val="1"/>
      <w:numFmt w:val="bullet"/>
      <w:pStyle w:val="ListBullet2"/>
      <w:lvlText w:val=""/>
      <w:lvlJc w:val="left"/>
      <w:pPr>
        <w:ind w:left="71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0" w15:restartNumberingAfterBreak="0">
    <w:nsid w:val="078061EB"/>
    <w:multiLevelType w:val="hybridMultilevel"/>
    <w:tmpl w:val="73480908"/>
    <w:lvl w:ilvl="0" w:tplc="D85A89F0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EA5094A"/>
    <w:multiLevelType w:val="hybridMultilevel"/>
    <w:tmpl w:val="2CD69A4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8E37244"/>
    <w:multiLevelType w:val="hybridMultilevel"/>
    <w:tmpl w:val="BFE2B852"/>
    <w:lvl w:ilvl="0" w:tplc="7E82E894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1732C7"/>
    <w:multiLevelType w:val="hybridMultilevel"/>
    <w:tmpl w:val="5104A09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C0D23FA"/>
    <w:multiLevelType w:val="singleLevel"/>
    <w:tmpl w:val="5E4CFFE4"/>
    <w:lvl w:ilvl="0">
      <w:start w:val="1"/>
      <w:numFmt w:val="bullet"/>
      <w:pStyle w:val="Secondorderbullet"/>
      <w:lvlText w:val="—"/>
      <w:lvlJc w:val="left"/>
      <w:pPr>
        <w:ind w:left="360" w:hanging="360"/>
      </w:pPr>
      <w:rPr>
        <w:rFonts w:ascii="Arial" w:hAnsi="Arial" w:hint="default"/>
        <w:color w:val="auto"/>
      </w:rPr>
    </w:lvl>
  </w:abstractNum>
  <w:abstractNum w:abstractNumId="15" w15:restartNumberingAfterBreak="0">
    <w:nsid w:val="3254713D"/>
    <w:multiLevelType w:val="hybridMultilevel"/>
    <w:tmpl w:val="150825D4"/>
    <w:lvl w:ilvl="0" w:tplc="D85A89F0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7F170B"/>
    <w:multiLevelType w:val="hybridMultilevel"/>
    <w:tmpl w:val="3E409D94"/>
    <w:lvl w:ilvl="0" w:tplc="A52C3534">
      <w:start w:val="1"/>
      <w:numFmt w:val="bullet"/>
      <w:lvlText w:val="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4670343"/>
    <w:multiLevelType w:val="hybridMultilevel"/>
    <w:tmpl w:val="88DA9DCA"/>
    <w:lvl w:ilvl="0" w:tplc="D85A89F0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287FB1"/>
    <w:multiLevelType w:val="singleLevel"/>
    <w:tmpl w:val="455EAB58"/>
    <w:lvl w:ilvl="0">
      <w:start w:val="1"/>
      <w:numFmt w:val="bullet"/>
      <w:pStyle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74BC17C8"/>
    <w:multiLevelType w:val="hybridMultilevel"/>
    <w:tmpl w:val="17509F3A"/>
    <w:lvl w:ilvl="0" w:tplc="7BBC7D44">
      <w:start w:val="1"/>
      <w:numFmt w:val="bullet"/>
      <w:pStyle w:val="Bullet0"/>
      <w:lvlText w:val=""/>
      <w:lvlJc w:val="left"/>
      <w:pPr>
        <w:ind w:left="360" w:hanging="360"/>
      </w:pPr>
      <w:rPr>
        <w:rFonts w:ascii="Symbol" w:hAnsi="Symbol" w:cs="Symbol" w:hint="default"/>
      </w:rPr>
    </w:lvl>
    <w:lvl w:ilvl="1" w:tplc="F5B81BD8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9E44445E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2C8C5A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2FC2E1C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348C4F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E2AEF018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8C80A95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BE0AE0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C0D413D"/>
    <w:multiLevelType w:val="hybridMultilevel"/>
    <w:tmpl w:val="EAB85AE2"/>
    <w:lvl w:ilvl="0" w:tplc="71DC68E8">
      <w:start w:val="1"/>
      <w:numFmt w:val="bullet"/>
      <w:lvlText w:val="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07666800">
    <w:abstractNumId w:val="18"/>
  </w:num>
  <w:num w:numId="2" w16cid:durableId="475731136">
    <w:abstractNumId w:val="19"/>
  </w:num>
  <w:num w:numId="3" w16cid:durableId="604701447">
    <w:abstractNumId w:val="16"/>
  </w:num>
  <w:num w:numId="4" w16cid:durableId="1427769878">
    <w:abstractNumId w:val="9"/>
  </w:num>
  <w:num w:numId="5" w16cid:durableId="1778938870">
    <w:abstractNumId w:val="14"/>
  </w:num>
  <w:num w:numId="6" w16cid:durableId="304287204">
    <w:abstractNumId w:val="11"/>
  </w:num>
  <w:num w:numId="7" w16cid:durableId="1650553369">
    <w:abstractNumId w:val="10"/>
  </w:num>
  <w:num w:numId="8" w16cid:durableId="743259149">
    <w:abstractNumId w:val="17"/>
  </w:num>
  <w:num w:numId="9" w16cid:durableId="481191973">
    <w:abstractNumId w:val="15"/>
  </w:num>
  <w:num w:numId="10" w16cid:durableId="1041637950">
    <w:abstractNumId w:val="13"/>
  </w:num>
  <w:num w:numId="11" w16cid:durableId="286471378">
    <w:abstractNumId w:val="12"/>
  </w:num>
  <w:num w:numId="12" w16cid:durableId="1044329043">
    <w:abstractNumId w:val="20"/>
  </w:num>
  <w:num w:numId="13" w16cid:durableId="188959425">
    <w:abstractNumId w:val="8"/>
  </w:num>
  <w:num w:numId="14" w16cid:durableId="1972393514">
    <w:abstractNumId w:val="6"/>
  </w:num>
  <w:num w:numId="15" w16cid:durableId="2096003285">
    <w:abstractNumId w:val="5"/>
  </w:num>
  <w:num w:numId="16" w16cid:durableId="687027344">
    <w:abstractNumId w:val="4"/>
  </w:num>
  <w:num w:numId="17" w16cid:durableId="2054035622">
    <w:abstractNumId w:val="7"/>
  </w:num>
  <w:num w:numId="18" w16cid:durableId="724454886">
    <w:abstractNumId w:val="3"/>
  </w:num>
  <w:num w:numId="19" w16cid:durableId="587421651">
    <w:abstractNumId w:val="2"/>
  </w:num>
  <w:num w:numId="20" w16cid:durableId="205142498">
    <w:abstractNumId w:val="1"/>
  </w:num>
  <w:num w:numId="21" w16cid:durableId="702941725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hideSpellingErrors/>
  <w:hideGrammaticalErrors/>
  <w:activeWritingStyle w:appName="MSWord" w:lang="en-GB" w:vendorID="64" w:dllVersion="6" w:nlCheck="1" w:checkStyle="0"/>
  <w:activeWritingStyle w:appName="MSWord" w:lang="en-GB" w:vendorID="64" w:dllVersion="0" w:nlCheck="1" w:checkStyle="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220D"/>
    <w:rsid w:val="00000A08"/>
    <w:rsid w:val="00000EAE"/>
    <w:rsid w:val="000017F7"/>
    <w:rsid w:val="000031BA"/>
    <w:rsid w:val="0000582F"/>
    <w:rsid w:val="00006A20"/>
    <w:rsid w:val="00007F99"/>
    <w:rsid w:val="000102B1"/>
    <w:rsid w:val="00010872"/>
    <w:rsid w:val="00010C38"/>
    <w:rsid w:val="00014AE2"/>
    <w:rsid w:val="00015742"/>
    <w:rsid w:val="00015C1E"/>
    <w:rsid w:val="000170D2"/>
    <w:rsid w:val="0001747A"/>
    <w:rsid w:val="00021BDB"/>
    <w:rsid w:val="000223F5"/>
    <w:rsid w:val="00023B67"/>
    <w:rsid w:val="00023D3A"/>
    <w:rsid w:val="00024107"/>
    <w:rsid w:val="0002452B"/>
    <w:rsid w:val="0002614C"/>
    <w:rsid w:val="00026C1F"/>
    <w:rsid w:val="000315EE"/>
    <w:rsid w:val="000333E3"/>
    <w:rsid w:val="00033908"/>
    <w:rsid w:val="0003391B"/>
    <w:rsid w:val="00034725"/>
    <w:rsid w:val="0003533C"/>
    <w:rsid w:val="00040521"/>
    <w:rsid w:val="000407FC"/>
    <w:rsid w:val="00043104"/>
    <w:rsid w:val="0004536C"/>
    <w:rsid w:val="000461EF"/>
    <w:rsid w:val="00046CC3"/>
    <w:rsid w:val="000476B9"/>
    <w:rsid w:val="00051247"/>
    <w:rsid w:val="00054184"/>
    <w:rsid w:val="000541ED"/>
    <w:rsid w:val="00054521"/>
    <w:rsid w:val="000567A4"/>
    <w:rsid w:val="0005787B"/>
    <w:rsid w:val="00062B1E"/>
    <w:rsid w:val="00063C0C"/>
    <w:rsid w:val="0006432C"/>
    <w:rsid w:val="00064C47"/>
    <w:rsid w:val="00066DFF"/>
    <w:rsid w:val="000700E7"/>
    <w:rsid w:val="000708A0"/>
    <w:rsid w:val="00070AF2"/>
    <w:rsid w:val="00071FD5"/>
    <w:rsid w:val="00072BCD"/>
    <w:rsid w:val="00073117"/>
    <w:rsid w:val="0007322F"/>
    <w:rsid w:val="000734D4"/>
    <w:rsid w:val="00074DF9"/>
    <w:rsid w:val="00075B16"/>
    <w:rsid w:val="0007740F"/>
    <w:rsid w:val="00077827"/>
    <w:rsid w:val="00080CEB"/>
    <w:rsid w:val="000815A9"/>
    <w:rsid w:val="00082141"/>
    <w:rsid w:val="00082D83"/>
    <w:rsid w:val="00083A91"/>
    <w:rsid w:val="00083B02"/>
    <w:rsid w:val="0008658D"/>
    <w:rsid w:val="00086E03"/>
    <w:rsid w:val="00087D0F"/>
    <w:rsid w:val="00093E7C"/>
    <w:rsid w:val="000942F4"/>
    <w:rsid w:val="000945E6"/>
    <w:rsid w:val="00094C11"/>
    <w:rsid w:val="000973DA"/>
    <w:rsid w:val="00097E9B"/>
    <w:rsid w:val="000A039A"/>
    <w:rsid w:val="000A0A64"/>
    <w:rsid w:val="000A180B"/>
    <w:rsid w:val="000A605C"/>
    <w:rsid w:val="000A74FA"/>
    <w:rsid w:val="000A7FF3"/>
    <w:rsid w:val="000B44DD"/>
    <w:rsid w:val="000B50E4"/>
    <w:rsid w:val="000B66C6"/>
    <w:rsid w:val="000B7283"/>
    <w:rsid w:val="000C0254"/>
    <w:rsid w:val="000C1B5F"/>
    <w:rsid w:val="000C2141"/>
    <w:rsid w:val="000C24DB"/>
    <w:rsid w:val="000C2670"/>
    <w:rsid w:val="000C2777"/>
    <w:rsid w:val="000C2E98"/>
    <w:rsid w:val="000C3A9E"/>
    <w:rsid w:val="000C61EB"/>
    <w:rsid w:val="000C75E2"/>
    <w:rsid w:val="000D1E84"/>
    <w:rsid w:val="000D3BAF"/>
    <w:rsid w:val="000D472F"/>
    <w:rsid w:val="000D4B2C"/>
    <w:rsid w:val="000D634F"/>
    <w:rsid w:val="000D6C29"/>
    <w:rsid w:val="000D7715"/>
    <w:rsid w:val="000D789C"/>
    <w:rsid w:val="000E0823"/>
    <w:rsid w:val="000E129A"/>
    <w:rsid w:val="000E1A72"/>
    <w:rsid w:val="000E2BD9"/>
    <w:rsid w:val="000E308F"/>
    <w:rsid w:val="000E38EF"/>
    <w:rsid w:val="000E3DA0"/>
    <w:rsid w:val="000E62A6"/>
    <w:rsid w:val="000E724B"/>
    <w:rsid w:val="000F188D"/>
    <w:rsid w:val="000F35CB"/>
    <w:rsid w:val="000F3BC4"/>
    <w:rsid w:val="000F4C21"/>
    <w:rsid w:val="000F5274"/>
    <w:rsid w:val="000F7541"/>
    <w:rsid w:val="000F754A"/>
    <w:rsid w:val="001000B7"/>
    <w:rsid w:val="0010255E"/>
    <w:rsid w:val="00102A6A"/>
    <w:rsid w:val="001048EE"/>
    <w:rsid w:val="001070A3"/>
    <w:rsid w:val="001076DC"/>
    <w:rsid w:val="001100BF"/>
    <w:rsid w:val="001105B5"/>
    <w:rsid w:val="00110E65"/>
    <w:rsid w:val="0011293B"/>
    <w:rsid w:val="00114A28"/>
    <w:rsid w:val="0011517C"/>
    <w:rsid w:val="001163EE"/>
    <w:rsid w:val="001170D3"/>
    <w:rsid w:val="00121324"/>
    <w:rsid w:val="0012287A"/>
    <w:rsid w:val="00123040"/>
    <w:rsid w:val="001255C8"/>
    <w:rsid w:val="00126C4F"/>
    <w:rsid w:val="00126F4A"/>
    <w:rsid w:val="00134D26"/>
    <w:rsid w:val="00137449"/>
    <w:rsid w:val="00140787"/>
    <w:rsid w:val="001408D7"/>
    <w:rsid w:val="00142670"/>
    <w:rsid w:val="00145D0E"/>
    <w:rsid w:val="00145EB0"/>
    <w:rsid w:val="0014798D"/>
    <w:rsid w:val="00147E89"/>
    <w:rsid w:val="00151AC2"/>
    <w:rsid w:val="0015226B"/>
    <w:rsid w:val="001534F3"/>
    <w:rsid w:val="0015388C"/>
    <w:rsid w:val="00153A66"/>
    <w:rsid w:val="00154064"/>
    <w:rsid w:val="001541EA"/>
    <w:rsid w:val="00154A18"/>
    <w:rsid w:val="00154B4D"/>
    <w:rsid w:val="00154D11"/>
    <w:rsid w:val="001553DA"/>
    <w:rsid w:val="00156576"/>
    <w:rsid w:val="001579FC"/>
    <w:rsid w:val="00160978"/>
    <w:rsid w:val="00160E59"/>
    <w:rsid w:val="00161202"/>
    <w:rsid w:val="00161FC7"/>
    <w:rsid w:val="001631F3"/>
    <w:rsid w:val="001654DE"/>
    <w:rsid w:val="00166A54"/>
    <w:rsid w:val="00167180"/>
    <w:rsid w:val="001710C7"/>
    <w:rsid w:val="001710E2"/>
    <w:rsid w:val="00171657"/>
    <w:rsid w:val="00171693"/>
    <w:rsid w:val="00171818"/>
    <w:rsid w:val="00172A06"/>
    <w:rsid w:val="0017377D"/>
    <w:rsid w:val="001755E9"/>
    <w:rsid w:val="00176655"/>
    <w:rsid w:val="00177803"/>
    <w:rsid w:val="001806C3"/>
    <w:rsid w:val="00181080"/>
    <w:rsid w:val="001841F3"/>
    <w:rsid w:val="00186540"/>
    <w:rsid w:val="00186566"/>
    <w:rsid w:val="00186873"/>
    <w:rsid w:val="00194A16"/>
    <w:rsid w:val="001A2B0F"/>
    <w:rsid w:val="001A2C0E"/>
    <w:rsid w:val="001A41D8"/>
    <w:rsid w:val="001A635C"/>
    <w:rsid w:val="001B05B2"/>
    <w:rsid w:val="001B1548"/>
    <w:rsid w:val="001B188B"/>
    <w:rsid w:val="001B2851"/>
    <w:rsid w:val="001B324C"/>
    <w:rsid w:val="001B47C0"/>
    <w:rsid w:val="001B6883"/>
    <w:rsid w:val="001B7632"/>
    <w:rsid w:val="001C1088"/>
    <w:rsid w:val="001C2228"/>
    <w:rsid w:val="001C2592"/>
    <w:rsid w:val="001C2751"/>
    <w:rsid w:val="001C457C"/>
    <w:rsid w:val="001C4952"/>
    <w:rsid w:val="001C50C3"/>
    <w:rsid w:val="001C5F97"/>
    <w:rsid w:val="001C6A54"/>
    <w:rsid w:val="001C7DC0"/>
    <w:rsid w:val="001D067C"/>
    <w:rsid w:val="001D1C82"/>
    <w:rsid w:val="001D3B92"/>
    <w:rsid w:val="001D3F58"/>
    <w:rsid w:val="001D4C0F"/>
    <w:rsid w:val="001D6B8A"/>
    <w:rsid w:val="001D6E7C"/>
    <w:rsid w:val="001D7F75"/>
    <w:rsid w:val="001E05A6"/>
    <w:rsid w:val="001E1CBD"/>
    <w:rsid w:val="001E25A3"/>
    <w:rsid w:val="001E34E3"/>
    <w:rsid w:val="001E3670"/>
    <w:rsid w:val="001E37AA"/>
    <w:rsid w:val="001E4530"/>
    <w:rsid w:val="001E509A"/>
    <w:rsid w:val="001E5586"/>
    <w:rsid w:val="001E72A0"/>
    <w:rsid w:val="001E7B49"/>
    <w:rsid w:val="001F01CD"/>
    <w:rsid w:val="001F18CE"/>
    <w:rsid w:val="001F238C"/>
    <w:rsid w:val="001F2A7B"/>
    <w:rsid w:val="001F3F42"/>
    <w:rsid w:val="001F3F85"/>
    <w:rsid w:val="001F46E1"/>
    <w:rsid w:val="001F6B64"/>
    <w:rsid w:val="0020020D"/>
    <w:rsid w:val="00201C2A"/>
    <w:rsid w:val="00202D56"/>
    <w:rsid w:val="00203C9E"/>
    <w:rsid w:val="00205D26"/>
    <w:rsid w:val="00205EB6"/>
    <w:rsid w:val="00206231"/>
    <w:rsid w:val="00206734"/>
    <w:rsid w:val="00206D36"/>
    <w:rsid w:val="002073BF"/>
    <w:rsid w:val="0021121E"/>
    <w:rsid w:val="00212003"/>
    <w:rsid w:val="002137D3"/>
    <w:rsid w:val="00215698"/>
    <w:rsid w:val="0021708A"/>
    <w:rsid w:val="00220F22"/>
    <w:rsid w:val="00223721"/>
    <w:rsid w:val="002249D0"/>
    <w:rsid w:val="00224AF1"/>
    <w:rsid w:val="00225547"/>
    <w:rsid w:val="002258CA"/>
    <w:rsid w:val="002307F9"/>
    <w:rsid w:val="0023089B"/>
    <w:rsid w:val="002315E5"/>
    <w:rsid w:val="002319D4"/>
    <w:rsid w:val="00231A4D"/>
    <w:rsid w:val="002341E4"/>
    <w:rsid w:val="002342C2"/>
    <w:rsid w:val="002345BB"/>
    <w:rsid w:val="00235555"/>
    <w:rsid w:val="0023732E"/>
    <w:rsid w:val="0024078D"/>
    <w:rsid w:val="00240BC4"/>
    <w:rsid w:val="00242093"/>
    <w:rsid w:val="00242158"/>
    <w:rsid w:val="002433AA"/>
    <w:rsid w:val="00243637"/>
    <w:rsid w:val="00244778"/>
    <w:rsid w:val="00244941"/>
    <w:rsid w:val="00245227"/>
    <w:rsid w:val="00245446"/>
    <w:rsid w:val="00245907"/>
    <w:rsid w:val="00245B1B"/>
    <w:rsid w:val="00246405"/>
    <w:rsid w:val="00246C7E"/>
    <w:rsid w:val="00246F22"/>
    <w:rsid w:val="00247060"/>
    <w:rsid w:val="00250067"/>
    <w:rsid w:val="002502F3"/>
    <w:rsid w:val="002543AB"/>
    <w:rsid w:val="00254E61"/>
    <w:rsid w:val="00255BB4"/>
    <w:rsid w:val="002576A0"/>
    <w:rsid w:val="00260CF5"/>
    <w:rsid w:val="00262813"/>
    <w:rsid w:val="00262DB3"/>
    <w:rsid w:val="00264B8B"/>
    <w:rsid w:val="002663F8"/>
    <w:rsid w:val="00266E15"/>
    <w:rsid w:val="00267F5E"/>
    <w:rsid w:val="0027009D"/>
    <w:rsid w:val="00273C2C"/>
    <w:rsid w:val="002751AF"/>
    <w:rsid w:val="0027615F"/>
    <w:rsid w:val="00277A5E"/>
    <w:rsid w:val="00277F9E"/>
    <w:rsid w:val="00280396"/>
    <w:rsid w:val="0028068C"/>
    <w:rsid w:val="00284C2A"/>
    <w:rsid w:val="00287176"/>
    <w:rsid w:val="00287DFC"/>
    <w:rsid w:val="00290AE2"/>
    <w:rsid w:val="00291A87"/>
    <w:rsid w:val="00291FDD"/>
    <w:rsid w:val="00292B25"/>
    <w:rsid w:val="0029308F"/>
    <w:rsid w:val="002947E5"/>
    <w:rsid w:val="00297C55"/>
    <w:rsid w:val="002A0247"/>
    <w:rsid w:val="002A0307"/>
    <w:rsid w:val="002A1D27"/>
    <w:rsid w:val="002A4BDB"/>
    <w:rsid w:val="002B1CCD"/>
    <w:rsid w:val="002B1CED"/>
    <w:rsid w:val="002B22E7"/>
    <w:rsid w:val="002B35F1"/>
    <w:rsid w:val="002B3A37"/>
    <w:rsid w:val="002B4570"/>
    <w:rsid w:val="002B4C0D"/>
    <w:rsid w:val="002B5CC3"/>
    <w:rsid w:val="002C0293"/>
    <w:rsid w:val="002C05F2"/>
    <w:rsid w:val="002C11B1"/>
    <w:rsid w:val="002C1234"/>
    <w:rsid w:val="002C19BA"/>
    <w:rsid w:val="002C4580"/>
    <w:rsid w:val="002C46A2"/>
    <w:rsid w:val="002C4B52"/>
    <w:rsid w:val="002C52AC"/>
    <w:rsid w:val="002C69B8"/>
    <w:rsid w:val="002C7CB8"/>
    <w:rsid w:val="002C7FFD"/>
    <w:rsid w:val="002D0256"/>
    <w:rsid w:val="002D0A09"/>
    <w:rsid w:val="002D3E9C"/>
    <w:rsid w:val="002D4897"/>
    <w:rsid w:val="002D5943"/>
    <w:rsid w:val="002D6817"/>
    <w:rsid w:val="002D6888"/>
    <w:rsid w:val="002D72BF"/>
    <w:rsid w:val="002D733F"/>
    <w:rsid w:val="002E0772"/>
    <w:rsid w:val="002E192A"/>
    <w:rsid w:val="002E36DE"/>
    <w:rsid w:val="002E4A8C"/>
    <w:rsid w:val="002E51F5"/>
    <w:rsid w:val="002E59D1"/>
    <w:rsid w:val="002E5EAF"/>
    <w:rsid w:val="002E76A1"/>
    <w:rsid w:val="002F1694"/>
    <w:rsid w:val="002F1B6B"/>
    <w:rsid w:val="002F25C9"/>
    <w:rsid w:val="002F28D7"/>
    <w:rsid w:val="002F49C8"/>
    <w:rsid w:val="002F4AE5"/>
    <w:rsid w:val="002F4BA2"/>
    <w:rsid w:val="002F50D8"/>
    <w:rsid w:val="002F5255"/>
    <w:rsid w:val="002F5904"/>
    <w:rsid w:val="002F5F16"/>
    <w:rsid w:val="002F65B6"/>
    <w:rsid w:val="002F7EDB"/>
    <w:rsid w:val="00301707"/>
    <w:rsid w:val="00301975"/>
    <w:rsid w:val="00304EC2"/>
    <w:rsid w:val="0030565C"/>
    <w:rsid w:val="003058EC"/>
    <w:rsid w:val="00306052"/>
    <w:rsid w:val="00306D59"/>
    <w:rsid w:val="003077AC"/>
    <w:rsid w:val="00307CBF"/>
    <w:rsid w:val="00310E0E"/>
    <w:rsid w:val="0031127E"/>
    <w:rsid w:val="0031479A"/>
    <w:rsid w:val="00316AF7"/>
    <w:rsid w:val="00320B3F"/>
    <w:rsid w:val="00321ADD"/>
    <w:rsid w:val="00321E92"/>
    <w:rsid w:val="00322CBE"/>
    <w:rsid w:val="003230DD"/>
    <w:rsid w:val="003236E4"/>
    <w:rsid w:val="003242E8"/>
    <w:rsid w:val="00325003"/>
    <w:rsid w:val="00326092"/>
    <w:rsid w:val="00326726"/>
    <w:rsid w:val="0032721C"/>
    <w:rsid w:val="00327E23"/>
    <w:rsid w:val="003309CE"/>
    <w:rsid w:val="0033113C"/>
    <w:rsid w:val="0033123D"/>
    <w:rsid w:val="003324B2"/>
    <w:rsid w:val="003326CD"/>
    <w:rsid w:val="003337E5"/>
    <w:rsid w:val="00333CEE"/>
    <w:rsid w:val="003340C3"/>
    <w:rsid w:val="00334706"/>
    <w:rsid w:val="00335878"/>
    <w:rsid w:val="003368C7"/>
    <w:rsid w:val="00340C4A"/>
    <w:rsid w:val="00340DE2"/>
    <w:rsid w:val="003427DC"/>
    <w:rsid w:val="0034386C"/>
    <w:rsid w:val="003472D5"/>
    <w:rsid w:val="00350A47"/>
    <w:rsid w:val="00351840"/>
    <w:rsid w:val="0035219E"/>
    <w:rsid w:val="003528A8"/>
    <w:rsid w:val="003572A0"/>
    <w:rsid w:val="0036250B"/>
    <w:rsid w:val="00363BE8"/>
    <w:rsid w:val="00364535"/>
    <w:rsid w:val="00364A3D"/>
    <w:rsid w:val="00364E2D"/>
    <w:rsid w:val="00371689"/>
    <w:rsid w:val="00371EA2"/>
    <w:rsid w:val="003724AE"/>
    <w:rsid w:val="00372A97"/>
    <w:rsid w:val="00374892"/>
    <w:rsid w:val="003756CB"/>
    <w:rsid w:val="003767E3"/>
    <w:rsid w:val="00380B0B"/>
    <w:rsid w:val="00380E87"/>
    <w:rsid w:val="00382CCF"/>
    <w:rsid w:val="003832B5"/>
    <w:rsid w:val="00385704"/>
    <w:rsid w:val="00386D4C"/>
    <w:rsid w:val="00387475"/>
    <w:rsid w:val="00390C1B"/>
    <w:rsid w:val="00390D3A"/>
    <w:rsid w:val="003911E9"/>
    <w:rsid w:val="003930F5"/>
    <w:rsid w:val="003936E6"/>
    <w:rsid w:val="003953C3"/>
    <w:rsid w:val="003968BA"/>
    <w:rsid w:val="00397024"/>
    <w:rsid w:val="003A372C"/>
    <w:rsid w:val="003A470D"/>
    <w:rsid w:val="003A5266"/>
    <w:rsid w:val="003A5FA3"/>
    <w:rsid w:val="003A6801"/>
    <w:rsid w:val="003B0C53"/>
    <w:rsid w:val="003B0CCA"/>
    <w:rsid w:val="003B1C1E"/>
    <w:rsid w:val="003B273A"/>
    <w:rsid w:val="003B2A10"/>
    <w:rsid w:val="003B31FC"/>
    <w:rsid w:val="003B435E"/>
    <w:rsid w:val="003B4A68"/>
    <w:rsid w:val="003B4EF2"/>
    <w:rsid w:val="003B5204"/>
    <w:rsid w:val="003B77F0"/>
    <w:rsid w:val="003C04EE"/>
    <w:rsid w:val="003C178E"/>
    <w:rsid w:val="003C2144"/>
    <w:rsid w:val="003C2271"/>
    <w:rsid w:val="003C362B"/>
    <w:rsid w:val="003C55D6"/>
    <w:rsid w:val="003C5AAB"/>
    <w:rsid w:val="003C624F"/>
    <w:rsid w:val="003C7FC9"/>
    <w:rsid w:val="003D142B"/>
    <w:rsid w:val="003D1486"/>
    <w:rsid w:val="003D2EBF"/>
    <w:rsid w:val="003D32CD"/>
    <w:rsid w:val="003D4AFF"/>
    <w:rsid w:val="003D4D9C"/>
    <w:rsid w:val="003D6AA1"/>
    <w:rsid w:val="003D7550"/>
    <w:rsid w:val="003E0173"/>
    <w:rsid w:val="003E09D4"/>
    <w:rsid w:val="003E0FCC"/>
    <w:rsid w:val="003E1AFD"/>
    <w:rsid w:val="003E28EF"/>
    <w:rsid w:val="003E2EDC"/>
    <w:rsid w:val="003E32BC"/>
    <w:rsid w:val="003E4A7F"/>
    <w:rsid w:val="003E62D9"/>
    <w:rsid w:val="003E7520"/>
    <w:rsid w:val="003E7C15"/>
    <w:rsid w:val="003F053D"/>
    <w:rsid w:val="003F0BDC"/>
    <w:rsid w:val="003F0E48"/>
    <w:rsid w:val="003F1387"/>
    <w:rsid w:val="003F236F"/>
    <w:rsid w:val="003F31D6"/>
    <w:rsid w:val="003F426A"/>
    <w:rsid w:val="003F4F5D"/>
    <w:rsid w:val="003F52F7"/>
    <w:rsid w:val="003F686B"/>
    <w:rsid w:val="003F777E"/>
    <w:rsid w:val="00400437"/>
    <w:rsid w:val="004026AC"/>
    <w:rsid w:val="00406E1A"/>
    <w:rsid w:val="00410719"/>
    <w:rsid w:val="00410E8D"/>
    <w:rsid w:val="00411154"/>
    <w:rsid w:val="00413668"/>
    <w:rsid w:val="00413DB8"/>
    <w:rsid w:val="00414E0A"/>
    <w:rsid w:val="00415C1F"/>
    <w:rsid w:val="004163F9"/>
    <w:rsid w:val="0041686F"/>
    <w:rsid w:val="004209FC"/>
    <w:rsid w:val="00421DC2"/>
    <w:rsid w:val="00422EE6"/>
    <w:rsid w:val="00423546"/>
    <w:rsid w:val="00424F7F"/>
    <w:rsid w:val="00426735"/>
    <w:rsid w:val="004310C9"/>
    <w:rsid w:val="00431B1A"/>
    <w:rsid w:val="00431CC3"/>
    <w:rsid w:val="00432902"/>
    <w:rsid w:val="00433FA7"/>
    <w:rsid w:val="00434998"/>
    <w:rsid w:val="00434EF4"/>
    <w:rsid w:val="00435E34"/>
    <w:rsid w:val="00435F7C"/>
    <w:rsid w:val="0043790F"/>
    <w:rsid w:val="00443DD9"/>
    <w:rsid w:val="00452BF2"/>
    <w:rsid w:val="00454F81"/>
    <w:rsid w:val="00460921"/>
    <w:rsid w:val="00460A54"/>
    <w:rsid w:val="00460A77"/>
    <w:rsid w:val="00460A88"/>
    <w:rsid w:val="0046197B"/>
    <w:rsid w:val="0046209B"/>
    <w:rsid w:val="004639FE"/>
    <w:rsid w:val="00463E3B"/>
    <w:rsid w:val="00466471"/>
    <w:rsid w:val="0046676E"/>
    <w:rsid w:val="00467AFC"/>
    <w:rsid w:val="00470E02"/>
    <w:rsid w:val="004728D4"/>
    <w:rsid w:val="00472B37"/>
    <w:rsid w:val="0047429B"/>
    <w:rsid w:val="004755AF"/>
    <w:rsid w:val="0048030D"/>
    <w:rsid w:val="00480C0B"/>
    <w:rsid w:val="00482230"/>
    <w:rsid w:val="0048270E"/>
    <w:rsid w:val="00485B6E"/>
    <w:rsid w:val="004906FC"/>
    <w:rsid w:val="004907E5"/>
    <w:rsid w:val="00490971"/>
    <w:rsid w:val="00490C7E"/>
    <w:rsid w:val="00490D80"/>
    <w:rsid w:val="0049176A"/>
    <w:rsid w:val="00491D87"/>
    <w:rsid w:val="00491FAF"/>
    <w:rsid w:val="00492961"/>
    <w:rsid w:val="0049307E"/>
    <w:rsid w:val="004974FA"/>
    <w:rsid w:val="004977FF"/>
    <w:rsid w:val="00497839"/>
    <w:rsid w:val="004A131C"/>
    <w:rsid w:val="004A15E9"/>
    <w:rsid w:val="004A2695"/>
    <w:rsid w:val="004A3EDD"/>
    <w:rsid w:val="004A5000"/>
    <w:rsid w:val="004B1F64"/>
    <w:rsid w:val="004B25F1"/>
    <w:rsid w:val="004B3152"/>
    <w:rsid w:val="004B429C"/>
    <w:rsid w:val="004B6BB5"/>
    <w:rsid w:val="004B6C9A"/>
    <w:rsid w:val="004B7CE2"/>
    <w:rsid w:val="004B7F83"/>
    <w:rsid w:val="004C2500"/>
    <w:rsid w:val="004C3867"/>
    <w:rsid w:val="004C3935"/>
    <w:rsid w:val="004C3AE1"/>
    <w:rsid w:val="004C4AA9"/>
    <w:rsid w:val="004C5A1E"/>
    <w:rsid w:val="004C6268"/>
    <w:rsid w:val="004C75DD"/>
    <w:rsid w:val="004C7786"/>
    <w:rsid w:val="004C79C3"/>
    <w:rsid w:val="004D1390"/>
    <w:rsid w:val="004D1568"/>
    <w:rsid w:val="004D19B8"/>
    <w:rsid w:val="004D40A3"/>
    <w:rsid w:val="004D41C7"/>
    <w:rsid w:val="004D53EC"/>
    <w:rsid w:val="004E11C7"/>
    <w:rsid w:val="004E3621"/>
    <w:rsid w:val="004E4A85"/>
    <w:rsid w:val="004F09A5"/>
    <w:rsid w:val="004F2826"/>
    <w:rsid w:val="004F40B0"/>
    <w:rsid w:val="004F4992"/>
    <w:rsid w:val="004F5F43"/>
    <w:rsid w:val="00500693"/>
    <w:rsid w:val="00500C28"/>
    <w:rsid w:val="00501473"/>
    <w:rsid w:val="00504A91"/>
    <w:rsid w:val="00505A8E"/>
    <w:rsid w:val="00506651"/>
    <w:rsid w:val="00506C2A"/>
    <w:rsid w:val="005077F0"/>
    <w:rsid w:val="005077FC"/>
    <w:rsid w:val="00513134"/>
    <w:rsid w:val="0051316B"/>
    <w:rsid w:val="0051361D"/>
    <w:rsid w:val="00520D51"/>
    <w:rsid w:val="00522DF8"/>
    <w:rsid w:val="005232E6"/>
    <w:rsid w:val="0052438D"/>
    <w:rsid w:val="00525B80"/>
    <w:rsid w:val="005264C8"/>
    <w:rsid w:val="0053065A"/>
    <w:rsid w:val="005330FD"/>
    <w:rsid w:val="00535D8E"/>
    <w:rsid w:val="00540C8D"/>
    <w:rsid w:val="0054352F"/>
    <w:rsid w:val="00546BA5"/>
    <w:rsid w:val="005478C9"/>
    <w:rsid w:val="00551CFD"/>
    <w:rsid w:val="005524C7"/>
    <w:rsid w:val="005530DA"/>
    <w:rsid w:val="00553A04"/>
    <w:rsid w:val="0055487F"/>
    <w:rsid w:val="005559E1"/>
    <w:rsid w:val="00557C4F"/>
    <w:rsid w:val="00557C53"/>
    <w:rsid w:val="00560503"/>
    <w:rsid w:val="0056080C"/>
    <w:rsid w:val="00560DA4"/>
    <w:rsid w:val="0056322C"/>
    <w:rsid w:val="0056382F"/>
    <w:rsid w:val="005645B0"/>
    <w:rsid w:val="00565885"/>
    <w:rsid w:val="00566050"/>
    <w:rsid w:val="00567268"/>
    <w:rsid w:val="0056776E"/>
    <w:rsid w:val="00570504"/>
    <w:rsid w:val="005719FF"/>
    <w:rsid w:val="00573488"/>
    <w:rsid w:val="00573BD0"/>
    <w:rsid w:val="00573DA1"/>
    <w:rsid w:val="00574AEF"/>
    <w:rsid w:val="005750FD"/>
    <w:rsid w:val="00575E93"/>
    <w:rsid w:val="005775E3"/>
    <w:rsid w:val="0057778A"/>
    <w:rsid w:val="00577FEF"/>
    <w:rsid w:val="0058031E"/>
    <w:rsid w:val="00580BB9"/>
    <w:rsid w:val="00581391"/>
    <w:rsid w:val="005821A0"/>
    <w:rsid w:val="00582AA1"/>
    <w:rsid w:val="00585696"/>
    <w:rsid w:val="00590F12"/>
    <w:rsid w:val="00591469"/>
    <w:rsid w:val="0059357B"/>
    <w:rsid w:val="00593655"/>
    <w:rsid w:val="00593E8F"/>
    <w:rsid w:val="00596BE4"/>
    <w:rsid w:val="0059756F"/>
    <w:rsid w:val="00597DC8"/>
    <w:rsid w:val="005A008B"/>
    <w:rsid w:val="005A0C93"/>
    <w:rsid w:val="005A2533"/>
    <w:rsid w:val="005A3095"/>
    <w:rsid w:val="005A4EA8"/>
    <w:rsid w:val="005A52EB"/>
    <w:rsid w:val="005A6030"/>
    <w:rsid w:val="005A6914"/>
    <w:rsid w:val="005A6ED7"/>
    <w:rsid w:val="005A7513"/>
    <w:rsid w:val="005B07A5"/>
    <w:rsid w:val="005B0FB3"/>
    <w:rsid w:val="005B25D9"/>
    <w:rsid w:val="005B2651"/>
    <w:rsid w:val="005B3CDE"/>
    <w:rsid w:val="005B5345"/>
    <w:rsid w:val="005B58E8"/>
    <w:rsid w:val="005B5983"/>
    <w:rsid w:val="005B7349"/>
    <w:rsid w:val="005C119B"/>
    <w:rsid w:val="005C1AEE"/>
    <w:rsid w:val="005C1CFC"/>
    <w:rsid w:val="005C45A2"/>
    <w:rsid w:val="005D0099"/>
    <w:rsid w:val="005D0D31"/>
    <w:rsid w:val="005D3750"/>
    <w:rsid w:val="005D578F"/>
    <w:rsid w:val="005D668D"/>
    <w:rsid w:val="005E1115"/>
    <w:rsid w:val="005E11F7"/>
    <w:rsid w:val="005E33CC"/>
    <w:rsid w:val="005E4380"/>
    <w:rsid w:val="005E599F"/>
    <w:rsid w:val="005E6CA5"/>
    <w:rsid w:val="005E6D16"/>
    <w:rsid w:val="005F19F4"/>
    <w:rsid w:val="005F234D"/>
    <w:rsid w:val="005F30F1"/>
    <w:rsid w:val="005F53FB"/>
    <w:rsid w:val="005F588F"/>
    <w:rsid w:val="005F7501"/>
    <w:rsid w:val="005F7D28"/>
    <w:rsid w:val="00604147"/>
    <w:rsid w:val="00605ADA"/>
    <w:rsid w:val="006063E9"/>
    <w:rsid w:val="00607712"/>
    <w:rsid w:val="006100E6"/>
    <w:rsid w:val="00610560"/>
    <w:rsid w:val="006121A6"/>
    <w:rsid w:val="00613C3C"/>
    <w:rsid w:val="0061450C"/>
    <w:rsid w:val="00614C23"/>
    <w:rsid w:val="00614C2E"/>
    <w:rsid w:val="0061577C"/>
    <w:rsid w:val="00617FCC"/>
    <w:rsid w:val="00620AFD"/>
    <w:rsid w:val="00620CF0"/>
    <w:rsid w:val="00622157"/>
    <w:rsid w:val="00622A8B"/>
    <w:rsid w:val="00623F30"/>
    <w:rsid w:val="00623FB5"/>
    <w:rsid w:val="006240E8"/>
    <w:rsid w:val="00624C81"/>
    <w:rsid w:val="0062576B"/>
    <w:rsid w:val="00626828"/>
    <w:rsid w:val="00630B69"/>
    <w:rsid w:val="00630CF4"/>
    <w:rsid w:val="00630FDE"/>
    <w:rsid w:val="0063102D"/>
    <w:rsid w:val="00631AAE"/>
    <w:rsid w:val="0063371B"/>
    <w:rsid w:val="00633AD2"/>
    <w:rsid w:val="00633E09"/>
    <w:rsid w:val="00633E13"/>
    <w:rsid w:val="006363C4"/>
    <w:rsid w:val="006371BE"/>
    <w:rsid w:val="006378CF"/>
    <w:rsid w:val="00640682"/>
    <w:rsid w:val="00643246"/>
    <w:rsid w:val="0064490C"/>
    <w:rsid w:val="00644D62"/>
    <w:rsid w:val="0064623C"/>
    <w:rsid w:val="00646B30"/>
    <w:rsid w:val="00646E44"/>
    <w:rsid w:val="00647C2E"/>
    <w:rsid w:val="00647D37"/>
    <w:rsid w:val="006528B9"/>
    <w:rsid w:val="00652B3C"/>
    <w:rsid w:val="00652F27"/>
    <w:rsid w:val="0065368E"/>
    <w:rsid w:val="006538A8"/>
    <w:rsid w:val="0065531A"/>
    <w:rsid w:val="00656D70"/>
    <w:rsid w:val="00657BD7"/>
    <w:rsid w:val="00660344"/>
    <w:rsid w:val="006604E9"/>
    <w:rsid w:val="00661005"/>
    <w:rsid w:val="006614F4"/>
    <w:rsid w:val="006624BC"/>
    <w:rsid w:val="0066457C"/>
    <w:rsid w:val="00666A9C"/>
    <w:rsid w:val="00667DBD"/>
    <w:rsid w:val="00670E56"/>
    <w:rsid w:val="00670F90"/>
    <w:rsid w:val="00671891"/>
    <w:rsid w:val="00671EAB"/>
    <w:rsid w:val="00674C66"/>
    <w:rsid w:val="00677609"/>
    <w:rsid w:val="00680E65"/>
    <w:rsid w:val="00681883"/>
    <w:rsid w:val="00681CE1"/>
    <w:rsid w:val="00682939"/>
    <w:rsid w:val="0068295E"/>
    <w:rsid w:val="006833D9"/>
    <w:rsid w:val="00683FC0"/>
    <w:rsid w:val="00685227"/>
    <w:rsid w:val="00687378"/>
    <w:rsid w:val="006878E2"/>
    <w:rsid w:val="00690824"/>
    <w:rsid w:val="006910BF"/>
    <w:rsid w:val="0069184B"/>
    <w:rsid w:val="00692197"/>
    <w:rsid w:val="006927EA"/>
    <w:rsid w:val="0069360D"/>
    <w:rsid w:val="00694C63"/>
    <w:rsid w:val="00694F37"/>
    <w:rsid w:val="006977CF"/>
    <w:rsid w:val="00697E35"/>
    <w:rsid w:val="006A0320"/>
    <w:rsid w:val="006A05B6"/>
    <w:rsid w:val="006A08DA"/>
    <w:rsid w:val="006A197B"/>
    <w:rsid w:val="006A2CD5"/>
    <w:rsid w:val="006A31FB"/>
    <w:rsid w:val="006A4254"/>
    <w:rsid w:val="006A47A0"/>
    <w:rsid w:val="006A5A47"/>
    <w:rsid w:val="006A7C53"/>
    <w:rsid w:val="006B0BFB"/>
    <w:rsid w:val="006B11B0"/>
    <w:rsid w:val="006B2414"/>
    <w:rsid w:val="006B45DC"/>
    <w:rsid w:val="006B4E80"/>
    <w:rsid w:val="006B68AB"/>
    <w:rsid w:val="006B79AC"/>
    <w:rsid w:val="006B7A58"/>
    <w:rsid w:val="006C00F9"/>
    <w:rsid w:val="006C04DD"/>
    <w:rsid w:val="006C2CED"/>
    <w:rsid w:val="006C2F1B"/>
    <w:rsid w:val="006D003A"/>
    <w:rsid w:val="006D0A7A"/>
    <w:rsid w:val="006D1593"/>
    <w:rsid w:val="006D323C"/>
    <w:rsid w:val="006D379B"/>
    <w:rsid w:val="006D37B6"/>
    <w:rsid w:val="006D5841"/>
    <w:rsid w:val="006D69C9"/>
    <w:rsid w:val="006D6B0D"/>
    <w:rsid w:val="006D6BFF"/>
    <w:rsid w:val="006E1609"/>
    <w:rsid w:val="006E1F20"/>
    <w:rsid w:val="006E2958"/>
    <w:rsid w:val="006E2ED0"/>
    <w:rsid w:val="006E39C0"/>
    <w:rsid w:val="006E4276"/>
    <w:rsid w:val="006E632D"/>
    <w:rsid w:val="006F105D"/>
    <w:rsid w:val="006F1F48"/>
    <w:rsid w:val="006F23DD"/>
    <w:rsid w:val="006F3011"/>
    <w:rsid w:val="006F3410"/>
    <w:rsid w:val="006F3A76"/>
    <w:rsid w:val="006F55B8"/>
    <w:rsid w:val="006F68D7"/>
    <w:rsid w:val="006F754B"/>
    <w:rsid w:val="0070023C"/>
    <w:rsid w:val="00700FE6"/>
    <w:rsid w:val="00701894"/>
    <w:rsid w:val="00711A35"/>
    <w:rsid w:val="00711B4B"/>
    <w:rsid w:val="00711B79"/>
    <w:rsid w:val="00711ECB"/>
    <w:rsid w:val="0071249C"/>
    <w:rsid w:val="0071396D"/>
    <w:rsid w:val="00713A34"/>
    <w:rsid w:val="00713FC6"/>
    <w:rsid w:val="00714094"/>
    <w:rsid w:val="00715B17"/>
    <w:rsid w:val="0071679F"/>
    <w:rsid w:val="00716F0A"/>
    <w:rsid w:val="00717449"/>
    <w:rsid w:val="0072091A"/>
    <w:rsid w:val="0072222D"/>
    <w:rsid w:val="00723371"/>
    <w:rsid w:val="00723BFA"/>
    <w:rsid w:val="007251D3"/>
    <w:rsid w:val="007313BD"/>
    <w:rsid w:val="0073175E"/>
    <w:rsid w:val="007317A5"/>
    <w:rsid w:val="00731E88"/>
    <w:rsid w:val="00732052"/>
    <w:rsid w:val="00732CD8"/>
    <w:rsid w:val="00733693"/>
    <w:rsid w:val="00733A76"/>
    <w:rsid w:val="00733C84"/>
    <w:rsid w:val="0073457C"/>
    <w:rsid w:val="00734850"/>
    <w:rsid w:val="00736D05"/>
    <w:rsid w:val="00736DC5"/>
    <w:rsid w:val="00742186"/>
    <w:rsid w:val="007424BB"/>
    <w:rsid w:val="00752DC5"/>
    <w:rsid w:val="00753BDD"/>
    <w:rsid w:val="00753DCD"/>
    <w:rsid w:val="00755579"/>
    <w:rsid w:val="00757A49"/>
    <w:rsid w:val="00761E26"/>
    <w:rsid w:val="00762272"/>
    <w:rsid w:val="00763CEB"/>
    <w:rsid w:val="00765A1C"/>
    <w:rsid w:val="00766719"/>
    <w:rsid w:val="00766765"/>
    <w:rsid w:val="00767100"/>
    <w:rsid w:val="007706B1"/>
    <w:rsid w:val="00771E80"/>
    <w:rsid w:val="00772AB7"/>
    <w:rsid w:val="00772D27"/>
    <w:rsid w:val="00773247"/>
    <w:rsid w:val="007740E2"/>
    <w:rsid w:val="00774CB3"/>
    <w:rsid w:val="0077509E"/>
    <w:rsid w:val="007759ED"/>
    <w:rsid w:val="00775B82"/>
    <w:rsid w:val="00775C2A"/>
    <w:rsid w:val="00775F90"/>
    <w:rsid w:val="007766A0"/>
    <w:rsid w:val="00777126"/>
    <w:rsid w:val="00780307"/>
    <w:rsid w:val="00780790"/>
    <w:rsid w:val="00782306"/>
    <w:rsid w:val="00782849"/>
    <w:rsid w:val="00783C06"/>
    <w:rsid w:val="00784EFE"/>
    <w:rsid w:val="00785216"/>
    <w:rsid w:val="0078529F"/>
    <w:rsid w:val="00790CAB"/>
    <w:rsid w:val="0079151D"/>
    <w:rsid w:val="00792F17"/>
    <w:rsid w:val="00793406"/>
    <w:rsid w:val="00793445"/>
    <w:rsid w:val="007952B2"/>
    <w:rsid w:val="00796BD8"/>
    <w:rsid w:val="007A14BA"/>
    <w:rsid w:val="007A15F6"/>
    <w:rsid w:val="007A1749"/>
    <w:rsid w:val="007A21F4"/>
    <w:rsid w:val="007A3A44"/>
    <w:rsid w:val="007A3D72"/>
    <w:rsid w:val="007A44ED"/>
    <w:rsid w:val="007A4E74"/>
    <w:rsid w:val="007A5C96"/>
    <w:rsid w:val="007A5F6D"/>
    <w:rsid w:val="007A66C1"/>
    <w:rsid w:val="007A7439"/>
    <w:rsid w:val="007B008C"/>
    <w:rsid w:val="007B02EF"/>
    <w:rsid w:val="007B3FA4"/>
    <w:rsid w:val="007B424A"/>
    <w:rsid w:val="007B4838"/>
    <w:rsid w:val="007B5ACF"/>
    <w:rsid w:val="007B65D1"/>
    <w:rsid w:val="007B7141"/>
    <w:rsid w:val="007C2F6F"/>
    <w:rsid w:val="007C3BC7"/>
    <w:rsid w:val="007C3D50"/>
    <w:rsid w:val="007C4181"/>
    <w:rsid w:val="007C4599"/>
    <w:rsid w:val="007C4856"/>
    <w:rsid w:val="007C5B0C"/>
    <w:rsid w:val="007C768F"/>
    <w:rsid w:val="007C7E7D"/>
    <w:rsid w:val="007D1F7F"/>
    <w:rsid w:val="007D21D3"/>
    <w:rsid w:val="007D76B3"/>
    <w:rsid w:val="007E0233"/>
    <w:rsid w:val="007E1F1E"/>
    <w:rsid w:val="007E227B"/>
    <w:rsid w:val="007E2673"/>
    <w:rsid w:val="007E27BD"/>
    <w:rsid w:val="007E306A"/>
    <w:rsid w:val="007E361F"/>
    <w:rsid w:val="007E3C20"/>
    <w:rsid w:val="007E6174"/>
    <w:rsid w:val="007E701D"/>
    <w:rsid w:val="007F0932"/>
    <w:rsid w:val="007F4FFF"/>
    <w:rsid w:val="007F504C"/>
    <w:rsid w:val="007F65EE"/>
    <w:rsid w:val="00801054"/>
    <w:rsid w:val="00801680"/>
    <w:rsid w:val="00801DEE"/>
    <w:rsid w:val="00803307"/>
    <w:rsid w:val="008062B1"/>
    <w:rsid w:val="00807766"/>
    <w:rsid w:val="008106AF"/>
    <w:rsid w:val="0081109A"/>
    <w:rsid w:val="008111F9"/>
    <w:rsid w:val="0081385D"/>
    <w:rsid w:val="0081657E"/>
    <w:rsid w:val="00820212"/>
    <w:rsid w:val="00821F1D"/>
    <w:rsid w:val="00822BE5"/>
    <w:rsid w:val="00822EEF"/>
    <w:rsid w:val="00825AF5"/>
    <w:rsid w:val="008266BA"/>
    <w:rsid w:val="00826C12"/>
    <w:rsid w:val="00830A2B"/>
    <w:rsid w:val="00834BF3"/>
    <w:rsid w:val="00835721"/>
    <w:rsid w:val="00837746"/>
    <w:rsid w:val="008432CC"/>
    <w:rsid w:val="008450B5"/>
    <w:rsid w:val="00845BDE"/>
    <w:rsid w:val="008508C1"/>
    <w:rsid w:val="00850C62"/>
    <w:rsid w:val="00850C80"/>
    <w:rsid w:val="008526ED"/>
    <w:rsid w:val="0085273B"/>
    <w:rsid w:val="008532E0"/>
    <w:rsid w:val="0085368F"/>
    <w:rsid w:val="00854545"/>
    <w:rsid w:val="00854A32"/>
    <w:rsid w:val="0085725D"/>
    <w:rsid w:val="00860BE2"/>
    <w:rsid w:val="008629E5"/>
    <w:rsid w:val="00870F17"/>
    <w:rsid w:val="0087116C"/>
    <w:rsid w:val="00872133"/>
    <w:rsid w:val="00872744"/>
    <w:rsid w:val="00872BE5"/>
    <w:rsid w:val="00873FD2"/>
    <w:rsid w:val="0087438A"/>
    <w:rsid w:val="0088013B"/>
    <w:rsid w:val="00880B5E"/>
    <w:rsid w:val="00880C01"/>
    <w:rsid w:val="0088128B"/>
    <w:rsid w:val="00881393"/>
    <w:rsid w:val="008823C7"/>
    <w:rsid w:val="00882889"/>
    <w:rsid w:val="0088331E"/>
    <w:rsid w:val="008837E2"/>
    <w:rsid w:val="0088407B"/>
    <w:rsid w:val="008850D6"/>
    <w:rsid w:val="00885E89"/>
    <w:rsid w:val="008869E3"/>
    <w:rsid w:val="0088764E"/>
    <w:rsid w:val="00890B48"/>
    <w:rsid w:val="00891AD1"/>
    <w:rsid w:val="008936C5"/>
    <w:rsid w:val="008959C2"/>
    <w:rsid w:val="008968C1"/>
    <w:rsid w:val="00896A88"/>
    <w:rsid w:val="0089745F"/>
    <w:rsid w:val="0089748D"/>
    <w:rsid w:val="00897BB5"/>
    <w:rsid w:val="008A0BA5"/>
    <w:rsid w:val="008A1787"/>
    <w:rsid w:val="008A1CAD"/>
    <w:rsid w:val="008A2CB0"/>
    <w:rsid w:val="008A2CFA"/>
    <w:rsid w:val="008A5903"/>
    <w:rsid w:val="008A5913"/>
    <w:rsid w:val="008A609B"/>
    <w:rsid w:val="008A7884"/>
    <w:rsid w:val="008A7F2C"/>
    <w:rsid w:val="008B076B"/>
    <w:rsid w:val="008B1631"/>
    <w:rsid w:val="008B3B1E"/>
    <w:rsid w:val="008B3FFA"/>
    <w:rsid w:val="008B5E0D"/>
    <w:rsid w:val="008B7C85"/>
    <w:rsid w:val="008C0346"/>
    <w:rsid w:val="008C04FF"/>
    <w:rsid w:val="008C1786"/>
    <w:rsid w:val="008C2E15"/>
    <w:rsid w:val="008C3D39"/>
    <w:rsid w:val="008C4A54"/>
    <w:rsid w:val="008C6A2F"/>
    <w:rsid w:val="008D0162"/>
    <w:rsid w:val="008D141E"/>
    <w:rsid w:val="008D229C"/>
    <w:rsid w:val="008D28DC"/>
    <w:rsid w:val="008D34DB"/>
    <w:rsid w:val="008D3F4A"/>
    <w:rsid w:val="008D41EC"/>
    <w:rsid w:val="008D76E3"/>
    <w:rsid w:val="008E00E4"/>
    <w:rsid w:val="008E0270"/>
    <w:rsid w:val="008E130F"/>
    <w:rsid w:val="008E20FE"/>
    <w:rsid w:val="008E2148"/>
    <w:rsid w:val="008E32BB"/>
    <w:rsid w:val="008E429F"/>
    <w:rsid w:val="008E4603"/>
    <w:rsid w:val="008E473C"/>
    <w:rsid w:val="008E49C7"/>
    <w:rsid w:val="008E5B97"/>
    <w:rsid w:val="008E6478"/>
    <w:rsid w:val="008F2AA2"/>
    <w:rsid w:val="008F2ED6"/>
    <w:rsid w:val="008F32FF"/>
    <w:rsid w:val="008F3593"/>
    <w:rsid w:val="008F38F8"/>
    <w:rsid w:val="008F393C"/>
    <w:rsid w:val="008F675A"/>
    <w:rsid w:val="008F6BD4"/>
    <w:rsid w:val="008F6DC9"/>
    <w:rsid w:val="0090035A"/>
    <w:rsid w:val="0090055C"/>
    <w:rsid w:val="00900D35"/>
    <w:rsid w:val="00901A6E"/>
    <w:rsid w:val="00902984"/>
    <w:rsid w:val="009033C4"/>
    <w:rsid w:val="0090503C"/>
    <w:rsid w:val="009051B9"/>
    <w:rsid w:val="0091060C"/>
    <w:rsid w:val="00911092"/>
    <w:rsid w:val="009111C5"/>
    <w:rsid w:val="009116F2"/>
    <w:rsid w:val="00911EA3"/>
    <w:rsid w:val="0091558F"/>
    <w:rsid w:val="009156E5"/>
    <w:rsid w:val="00915D9A"/>
    <w:rsid w:val="00916CA5"/>
    <w:rsid w:val="00920931"/>
    <w:rsid w:val="00920992"/>
    <w:rsid w:val="0092143C"/>
    <w:rsid w:val="00921A38"/>
    <w:rsid w:val="0092348F"/>
    <w:rsid w:val="009244C0"/>
    <w:rsid w:val="009250D1"/>
    <w:rsid w:val="00925680"/>
    <w:rsid w:val="00926277"/>
    <w:rsid w:val="00926A42"/>
    <w:rsid w:val="0093213C"/>
    <w:rsid w:val="00937751"/>
    <w:rsid w:val="00940833"/>
    <w:rsid w:val="00942BBB"/>
    <w:rsid w:val="00944808"/>
    <w:rsid w:val="00945CBE"/>
    <w:rsid w:val="00946B0A"/>
    <w:rsid w:val="00947E91"/>
    <w:rsid w:val="00952B09"/>
    <w:rsid w:val="00952D7C"/>
    <w:rsid w:val="00952FAB"/>
    <w:rsid w:val="00955D73"/>
    <w:rsid w:val="0095637F"/>
    <w:rsid w:val="00956EB4"/>
    <w:rsid w:val="0096039D"/>
    <w:rsid w:val="00960C1E"/>
    <w:rsid w:val="00962514"/>
    <w:rsid w:val="00962AB9"/>
    <w:rsid w:val="00962EAB"/>
    <w:rsid w:val="0096404A"/>
    <w:rsid w:val="009641E2"/>
    <w:rsid w:val="00966262"/>
    <w:rsid w:val="00967C05"/>
    <w:rsid w:val="00967D49"/>
    <w:rsid w:val="00972DC2"/>
    <w:rsid w:val="00973B28"/>
    <w:rsid w:val="00973DE6"/>
    <w:rsid w:val="00974639"/>
    <w:rsid w:val="00976C1A"/>
    <w:rsid w:val="00976DA1"/>
    <w:rsid w:val="00977CD0"/>
    <w:rsid w:val="00977E1E"/>
    <w:rsid w:val="009806BD"/>
    <w:rsid w:val="009852E8"/>
    <w:rsid w:val="009861D9"/>
    <w:rsid w:val="0098721C"/>
    <w:rsid w:val="00991795"/>
    <w:rsid w:val="0099276E"/>
    <w:rsid w:val="0099326F"/>
    <w:rsid w:val="009934F3"/>
    <w:rsid w:val="009943A5"/>
    <w:rsid w:val="00995A1D"/>
    <w:rsid w:val="00995B83"/>
    <w:rsid w:val="00995E51"/>
    <w:rsid w:val="0099672B"/>
    <w:rsid w:val="009A0307"/>
    <w:rsid w:val="009A03E0"/>
    <w:rsid w:val="009A0B11"/>
    <w:rsid w:val="009A2FD5"/>
    <w:rsid w:val="009A384E"/>
    <w:rsid w:val="009A3C9C"/>
    <w:rsid w:val="009A47FF"/>
    <w:rsid w:val="009A493F"/>
    <w:rsid w:val="009A6F59"/>
    <w:rsid w:val="009A7761"/>
    <w:rsid w:val="009B09C1"/>
    <w:rsid w:val="009B23B7"/>
    <w:rsid w:val="009B2B2A"/>
    <w:rsid w:val="009B37B1"/>
    <w:rsid w:val="009B53BA"/>
    <w:rsid w:val="009B618A"/>
    <w:rsid w:val="009B623F"/>
    <w:rsid w:val="009B6C11"/>
    <w:rsid w:val="009B7B53"/>
    <w:rsid w:val="009B7BE7"/>
    <w:rsid w:val="009B7C76"/>
    <w:rsid w:val="009C1CE6"/>
    <w:rsid w:val="009C22AC"/>
    <w:rsid w:val="009C45AA"/>
    <w:rsid w:val="009C559C"/>
    <w:rsid w:val="009C562C"/>
    <w:rsid w:val="009C61FC"/>
    <w:rsid w:val="009C66C4"/>
    <w:rsid w:val="009D00F0"/>
    <w:rsid w:val="009D0558"/>
    <w:rsid w:val="009D182A"/>
    <w:rsid w:val="009D2B17"/>
    <w:rsid w:val="009D3790"/>
    <w:rsid w:val="009D4BCC"/>
    <w:rsid w:val="009E092B"/>
    <w:rsid w:val="009E3F08"/>
    <w:rsid w:val="009E5A83"/>
    <w:rsid w:val="009E606E"/>
    <w:rsid w:val="009E68E5"/>
    <w:rsid w:val="009E7C72"/>
    <w:rsid w:val="009F31CC"/>
    <w:rsid w:val="009F405D"/>
    <w:rsid w:val="009F4427"/>
    <w:rsid w:val="009F5EEE"/>
    <w:rsid w:val="009F6594"/>
    <w:rsid w:val="00A00953"/>
    <w:rsid w:val="00A01596"/>
    <w:rsid w:val="00A02711"/>
    <w:rsid w:val="00A035B9"/>
    <w:rsid w:val="00A06ED9"/>
    <w:rsid w:val="00A07D84"/>
    <w:rsid w:val="00A11D23"/>
    <w:rsid w:val="00A13F8F"/>
    <w:rsid w:val="00A16995"/>
    <w:rsid w:val="00A23787"/>
    <w:rsid w:val="00A24FEE"/>
    <w:rsid w:val="00A25126"/>
    <w:rsid w:val="00A26A7F"/>
    <w:rsid w:val="00A26D1E"/>
    <w:rsid w:val="00A274F2"/>
    <w:rsid w:val="00A303DF"/>
    <w:rsid w:val="00A31DEF"/>
    <w:rsid w:val="00A31F9C"/>
    <w:rsid w:val="00A33948"/>
    <w:rsid w:val="00A33A30"/>
    <w:rsid w:val="00A34479"/>
    <w:rsid w:val="00A34F7B"/>
    <w:rsid w:val="00A36CC3"/>
    <w:rsid w:val="00A378B8"/>
    <w:rsid w:val="00A40363"/>
    <w:rsid w:val="00A4078A"/>
    <w:rsid w:val="00A41D28"/>
    <w:rsid w:val="00A42227"/>
    <w:rsid w:val="00A43686"/>
    <w:rsid w:val="00A43B40"/>
    <w:rsid w:val="00A44176"/>
    <w:rsid w:val="00A4494A"/>
    <w:rsid w:val="00A45FF9"/>
    <w:rsid w:val="00A46904"/>
    <w:rsid w:val="00A506C1"/>
    <w:rsid w:val="00A510B4"/>
    <w:rsid w:val="00A51FAA"/>
    <w:rsid w:val="00A523AD"/>
    <w:rsid w:val="00A52538"/>
    <w:rsid w:val="00A52FCD"/>
    <w:rsid w:val="00A5442C"/>
    <w:rsid w:val="00A5677A"/>
    <w:rsid w:val="00A570CC"/>
    <w:rsid w:val="00A57984"/>
    <w:rsid w:val="00A6115B"/>
    <w:rsid w:val="00A61335"/>
    <w:rsid w:val="00A622DE"/>
    <w:rsid w:val="00A623E1"/>
    <w:rsid w:val="00A62CBB"/>
    <w:rsid w:val="00A62D89"/>
    <w:rsid w:val="00A65A7C"/>
    <w:rsid w:val="00A75293"/>
    <w:rsid w:val="00A768B4"/>
    <w:rsid w:val="00A76CBE"/>
    <w:rsid w:val="00A76DEC"/>
    <w:rsid w:val="00A773AE"/>
    <w:rsid w:val="00A80194"/>
    <w:rsid w:val="00A80413"/>
    <w:rsid w:val="00A804DF"/>
    <w:rsid w:val="00A814BA"/>
    <w:rsid w:val="00A81D85"/>
    <w:rsid w:val="00A82537"/>
    <w:rsid w:val="00A83CDD"/>
    <w:rsid w:val="00A85416"/>
    <w:rsid w:val="00A85703"/>
    <w:rsid w:val="00A87B86"/>
    <w:rsid w:val="00A901BC"/>
    <w:rsid w:val="00A904E9"/>
    <w:rsid w:val="00A90F8F"/>
    <w:rsid w:val="00A9210D"/>
    <w:rsid w:val="00A94EBE"/>
    <w:rsid w:val="00A95371"/>
    <w:rsid w:val="00A97FB7"/>
    <w:rsid w:val="00AA2E7B"/>
    <w:rsid w:val="00AA4BF4"/>
    <w:rsid w:val="00AA4D98"/>
    <w:rsid w:val="00AA57B2"/>
    <w:rsid w:val="00AA618C"/>
    <w:rsid w:val="00AA7488"/>
    <w:rsid w:val="00AB0399"/>
    <w:rsid w:val="00AB03E7"/>
    <w:rsid w:val="00AB25C2"/>
    <w:rsid w:val="00AB35EC"/>
    <w:rsid w:val="00AB4D46"/>
    <w:rsid w:val="00AB599A"/>
    <w:rsid w:val="00AB5E39"/>
    <w:rsid w:val="00AB5E67"/>
    <w:rsid w:val="00AB648D"/>
    <w:rsid w:val="00AB6A74"/>
    <w:rsid w:val="00AB7E3D"/>
    <w:rsid w:val="00AB7FF1"/>
    <w:rsid w:val="00AC16A1"/>
    <w:rsid w:val="00AC19A8"/>
    <w:rsid w:val="00AC205B"/>
    <w:rsid w:val="00AC2169"/>
    <w:rsid w:val="00AC2EB9"/>
    <w:rsid w:val="00AC3B6E"/>
    <w:rsid w:val="00AC63A7"/>
    <w:rsid w:val="00AD0F62"/>
    <w:rsid w:val="00AD1DB9"/>
    <w:rsid w:val="00AD350E"/>
    <w:rsid w:val="00AD3A28"/>
    <w:rsid w:val="00AD5D60"/>
    <w:rsid w:val="00AD7583"/>
    <w:rsid w:val="00AE0497"/>
    <w:rsid w:val="00AE050D"/>
    <w:rsid w:val="00AE2D7D"/>
    <w:rsid w:val="00AE54AD"/>
    <w:rsid w:val="00AE5E80"/>
    <w:rsid w:val="00AE6442"/>
    <w:rsid w:val="00AE7314"/>
    <w:rsid w:val="00AE7356"/>
    <w:rsid w:val="00AF1C9F"/>
    <w:rsid w:val="00AF3503"/>
    <w:rsid w:val="00AF4C3C"/>
    <w:rsid w:val="00AF4ED3"/>
    <w:rsid w:val="00AF51E9"/>
    <w:rsid w:val="00B011A5"/>
    <w:rsid w:val="00B011D8"/>
    <w:rsid w:val="00B01FBD"/>
    <w:rsid w:val="00B02B29"/>
    <w:rsid w:val="00B02C73"/>
    <w:rsid w:val="00B03F25"/>
    <w:rsid w:val="00B045CD"/>
    <w:rsid w:val="00B0505E"/>
    <w:rsid w:val="00B05B48"/>
    <w:rsid w:val="00B06E3F"/>
    <w:rsid w:val="00B07F67"/>
    <w:rsid w:val="00B10CB4"/>
    <w:rsid w:val="00B10FAB"/>
    <w:rsid w:val="00B11703"/>
    <w:rsid w:val="00B14971"/>
    <w:rsid w:val="00B14BF0"/>
    <w:rsid w:val="00B15653"/>
    <w:rsid w:val="00B15DDE"/>
    <w:rsid w:val="00B212BE"/>
    <w:rsid w:val="00B21A99"/>
    <w:rsid w:val="00B22D57"/>
    <w:rsid w:val="00B232D2"/>
    <w:rsid w:val="00B25500"/>
    <w:rsid w:val="00B307EB"/>
    <w:rsid w:val="00B308DF"/>
    <w:rsid w:val="00B31F4A"/>
    <w:rsid w:val="00B325A9"/>
    <w:rsid w:val="00B326C2"/>
    <w:rsid w:val="00B33108"/>
    <w:rsid w:val="00B34885"/>
    <w:rsid w:val="00B36226"/>
    <w:rsid w:val="00B367ED"/>
    <w:rsid w:val="00B3736F"/>
    <w:rsid w:val="00B37A2A"/>
    <w:rsid w:val="00B37D52"/>
    <w:rsid w:val="00B4003F"/>
    <w:rsid w:val="00B40E7E"/>
    <w:rsid w:val="00B420D0"/>
    <w:rsid w:val="00B4275D"/>
    <w:rsid w:val="00B42BF2"/>
    <w:rsid w:val="00B4305E"/>
    <w:rsid w:val="00B43DF4"/>
    <w:rsid w:val="00B443E1"/>
    <w:rsid w:val="00B510EC"/>
    <w:rsid w:val="00B511B0"/>
    <w:rsid w:val="00B52D35"/>
    <w:rsid w:val="00B52F91"/>
    <w:rsid w:val="00B53C45"/>
    <w:rsid w:val="00B553B3"/>
    <w:rsid w:val="00B567F3"/>
    <w:rsid w:val="00B6196D"/>
    <w:rsid w:val="00B62E51"/>
    <w:rsid w:val="00B649C2"/>
    <w:rsid w:val="00B64CE1"/>
    <w:rsid w:val="00B66F7C"/>
    <w:rsid w:val="00B66FED"/>
    <w:rsid w:val="00B66FF8"/>
    <w:rsid w:val="00B67879"/>
    <w:rsid w:val="00B67F62"/>
    <w:rsid w:val="00B700AC"/>
    <w:rsid w:val="00B71275"/>
    <w:rsid w:val="00B72914"/>
    <w:rsid w:val="00B72F4A"/>
    <w:rsid w:val="00B73D37"/>
    <w:rsid w:val="00B74762"/>
    <w:rsid w:val="00B751A0"/>
    <w:rsid w:val="00B753A4"/>
    <w:rsid w:val="00B75550"/>
    <w:rsid w:val="00B761CB"/>
    <w:rsid w:val="00B7722C"/>
    <w:rsid w:val="00B800F2"/>
    <w:rsid w:val="00B80B9E"/>
    <w:rsid w:val="00B818FB"/>
    <w:rsid w:val="00B82301"/>
    <w:rsid w:val="00B82A2B"/>
    <w:rsid w:val="00B83475"/>
    <w:rsid w:val="00B83AA7"/>
    <w:rsid w:val="00B83B8C"/>
    <w:rsid w:val="00B845D4"/>
    <w:rsid w:val="00B86227"/>
    <w:rsid w:val="00B87508"/>
    <w:rsid w:val="00B90F12"/>
    <w:rsid w:val="00B91688"/>
    <w:rsid w:val="00B9220D"/>
    <w:rsid w:val="00B923C4"/>
    <w:rsid w:val="00B939B8"/>
    <w:rsid w:val="00B94979"/>
    <w:rsid w:val="00B9634E"/>
    <w:rsid w:val="00B963EA"/>
    <w:rsid w:val="00BA0084"/>
    <w:rsid w:val="00BA15CA"/>
    <w:rsid w:val="00BA31FF"/>
    <w:rsid w:val="00BA3BAA"/>
    <w:rsid w:val="00BA4FE6"/>
    <w:rsid w:val="00BA5161"/>
    <w:rsid w:val="00BA516A"/>
    <w:rsid w:val="00BA5C2B"/>
    <w:rsid w:val="00BA7627"/>
    <w:rsid w:val="00BB0611"/>
    <w:rsid w:val="00BB110C"/>
    <w:rsid w:val="00BB14F6"/>
    <w:rsid w:val="00BB277F"/>
    <w:rsid w:val="00BB38B3"/>
    <w:rsid w:val="00BB3AB8"/>
    <w:rsid w:val="00BB5006"/>
    <w:rsid w:val="00BB5929"/>
    <w:rsid w:val="00BC023B"/>
    <w:rsid w:val="00BC0243"/>
    <w:rsid w:val="00BC0430"/>
    <w:rsid w:val="00BC0CEB"/>
    <w:rsid w:val="00BC2957"/>
    <w:rsid w:val="00BC2BF8"/>
    <w:rsid w:val="00BC3FED"/>
    <w:rsid w:val="00BC61C1"/>
    <w:rsid w:val="00BC61DE"/>
    <w:rsid w:val="00BC69C1"/>
    <w:rsid w:val="00BC6BB9"/>
    <w:rsid w:val="00BC6DA1"/>
    <w:rsid w:val="00BC6F56"/>
    <w:rsid w:val="00BC78A8"/>
    <w:rsid w:val="00BC7CEE"/>
    <w:rsid w:val="00BD0994"/>
    <w:rsid w:val="00BD0D1E"/>
    <w:rsid w:val="00BD2195"/>
    <w:rsid w:val="00BD2AD9"/>
    <w:rsid w:val="00BD2B1C"/>
    <w:rsid w:val="00BD3483"/>
    <w:rsid w:val="00BD35EE"/>
    <w:rsid w:val="00BD47F0"/>
    <w:rsid w:val="00BD5A76"/>
    <w:rsid w:val="00BD7F86"/>
    <w:rsid w:val="00BE0C76"/>
    <w:rsid w:val="00BE0D4F"/>
    <w:rsid w:val="00BE0E4B"/>
    <w:rsid w:val="00BE20B0"/>
    <w:rsid w:val="00BE5449"/>
    <w:rsid w:val="00BE69CC"/>
    <w:rsid w:val="00BF0A3F"/>
    <w:rsid w:val="00BF2A04"/>
    <w:rsid w:val="00BF2CD6"/>
    <w:rsid w:val="00BF321F"/>
    <w:rsid w:val="00BF7A0A"/>
    <w:rsid w:val="00C006D0"/>
    <w:rsid w:val="00C03821"/>
    <w:rsid w:val="00C03ACA"/>
    <w:rsid w:val="00C04783"/>
    <w:rsid w:val="00C047E4"/>
    <w:rsid w:val="00C07A2F"/>
    <w:rsid w:val="00C104A8"/>
    <w:rsid w:val="00C12F70"/>
    <w:rsid w:val="00C16DFF"/>
    <w:rsid w:val="00C17B79"/>
    <w:rsid w:val="00C21CC7"/>
    <w:rsid w:val="00C24683"/>
    <w:rsid w:val="00C2540F"/>
    <w:rsid w:val="00C254BE"/>
    <w:rsid w:val="00C268E7"/>
    <w:rsid w:val="00C2712D"/>
    <w:rsid w:val="00C27901"/>
    <w:rsid w:val="00C3022A"/>
    <w:rsid w:val="00C302EE"/>
    <w:rsid w:val="00C303CA"/>
    <w:rsid w:val="00C30BBB"/>
    <w:rsid w:val="00C30CA5"/>
    <w:rsid w:val="00C310FC"/>
    <w:rsid w:val="00C31CF8"/>
    <w:rsid w:val="00C36D44"/>
    <w:rsid w:val="00C448FD"/>
    <w:rsid w:val="00C44E8F"/>
    <w:rsid w:val="00C4526B"/>
    <w:rsid w:val="00C47BD1"/>
    <w:rsid w:val="00C50CCF"/>
    <w:rsid w:val="00C518DF"/>
    <w:rsid w:val="00C51E22"/>
    <w:rsid w:val="00C54ACD"/>
    <w:rsid w:val="00C56F24"/>
    <w:rsid w:val="00C6098A"/>
    <w:rsid w:val="00C62998"/>
    <w:rsid w:val="00C629F4"/>
    <w:rsid w:val="00C63DBF"/>
    <w:rsid w:val="00C6479B"/>
    <w:rsid w:val="00C6498D"/>
    <w:rsid w:val="00C65758"/>
    <w:rsid w:val="00C70579"/>
    <w:rsid w:val="00C70684"/>
    <w:rsid w:val="00C71132"/>
    <w:rsid w:val="00C71764"/>
    <w:rsid w:val="00C71FF0"/>
    <w:rsid w:val="00C722C1"/>
    <w:rsid w:val="00C7245B"/>
    <w:rsid w:val="00C72D44"/>
    <w:rsid w:val="00C7310D"/>
    <w:rsid w:val="00C7367F"/>
    <w:rsid w:val="00C74068"/>
    <w:rsid w:val="00C752C1"/>
    <w:rsid w:val="00C760A4"/>
    <w:rsid w:val="00C76429"/>
    <w:rsid w:val="00C76536"/>
    <w:rsid w:val="00C767D9"/>
    <w:rsid w:val="00C80A8E"/>
    <w:rsid w:val="00C81A9B"/>
    <w:rsid w:val="00C83552"/>
    <w:rsid w:val="00C8376B"/>
    <w:rsid w:val="00C83FF7"/>
    <w:rsid w:val="00C8707F"/>
    <w:rsid w:val="00C871E4"/>
    <w:rsid w:val="00C9032E"/>
    <w:rsid w:val="00C90D84"/>
    <w:rsid w:val="00C90EE8"/>
    <w:rsid w:val="00C92315"/>
    <w:rsid w:val="00C92427"/>
    <w:rsid w:val="00C930D1"/>
    <w:rsid w:val="00C9583C"/>
    <w:rsid w:val="00C9679C"/>
    <w:rsid w:val="00C96876"/>
    <w:rsid w:val="00CA0634"/>
    <w:rsid w:val="00CA1108"/>
    <w:rsid w:val="00CA64C0"/>
    <w:rsid w:val="00CA6DD8"/>
    <w:rsid w:val="00CB0EFF"/>
    <w:rsid w:val="00CB1190"/>
    <w:rsid w:val="00CB2153"/>
    <w:rsid w:val="00CB35FE"/>
    <w:rsid w:val="00CB3BDD"/>
    <w:rsid w:val="00CB44B1"/>
    <w:rsid w:val="00CB4C34"/>
    <w:rsid w:val="00CB51E6"/>
    <w:rsid w:val="00CB532C"/>
    <w:rsid w:val="00CB541B"/>
    <w:rsid w:val="00CB565B"/>
    <w:rsid w:val="00CB5BD0"/>
    <w:rsid w:val="00CB68B5"/>
    <w:rsid w:val="00CB6E89"/>
    <w:rsid w:val="00CB7A41"/>
    <w:rsid w:val="00CB7B1D"/>
    <w:rsid w:val="00CC05F1"/>
    <w:rsid w:val="00CC1C01"/>
    <w:rsid w:val="00CC3E42"/>
    <w:rsid w:val="00CC4265"/>
    <w:rsid w:val="00CC4D33"/>
    <w:rsid w:val="00CC517D"/>
    <w:rsid w:val="00CC6A78"/>
    <w:rsid w:val="00CC77AB"/>
    <w:rsid w:val="00CC78F1"/>
    <w:rsid w:val="00CC7AEA"/>
    <w:rsid w:val="00CD003D"/>
    <w:rsid w:val="00CD1723"/>
    <w:rsid w:val="00CD19F5"/>
    <w:rsid w:val="00CD1BC3"/>
    <w:rsid w:val="00CD22DA"/>
    <w:rsid w:val="00CD2FA9"/>
    <w:rsid w:val="00CD32B7"/>
    <w:rsid w:val="00CD45B0"/>
    <w:rsid w:val="00CD47B2"/>
    <w:rsid w:val="00CD62F4"/>
    <w:rsid w:val="00CD799D"/>
    <w:rsid w:val="00CE0E95"/>
    <w:rsid w:val="00CE12D6"/>
    <w:rsid w:val="00CE1E55"/>
    <w:rsid w:val="00CE2576"/>
    <w:rsid w:val="00CE2BB1"/>
    <w:rsid w:val="00CE3109"/>
    <w:rsid w:val="00CE325B"/>
    <w:rsid w:val="00CE34E8"/>
    <w:rsid w:val="00CE5A06"/>
    <w:rsid w:val="00CE5F93"/>
    <w:rsid w:val="00CE666F"/>
    <w:rsid w:val="00CE668A"/>
    <w:rsid w:val="00CE71FB"/>
    <w:rsid w:val="00CF08DC"/>
    <w:rsid w:val="00CF08E9"/>
    <w:rsid w:val="00CF1209"/>
    <w:rsid w:val="00CF1836"/>
    <w:rsid w:val="00CF2212"/>
    <w:rsid w:val="00CF2B0A"/>
    <w:rsid w:val="00CF620D"/>
    <w:rsid w:val="00CF690C"/>
    <w:rsid w:val="00CF6C93"/>
    <w:rsid w:val="00CF7ECC"/>
    <w:rsid w:val="00D001A2"/>
    <w:rsid w:val="00D00479"/>
    <w:rsid w:val="00D00605"/>
    <w:rsid w:val="00D009B7"/>
    <w:rsid w:val="00D01467"/>
    <w:rsid w:val="00D0171C"/>
    <w:rsid w:val="00D01CDD"/>
    <w:rsid w:val="00D02BC6"/>
    <w:rsid w:val="00D05004"/>
    <w:rsid w:val="00D05803"/>
    <w:rsid w:val="00D05AB8"/>
    <w:rsid w:val="00D0606E"/>
    <w:rsid w:val="00D06A9A"/>
    <w:rsid w:val="00D06C1F"/>
    <w:rsid w:val="00D06EB7"/>
    <w:rsid w:val="00D113CA"/>
    <w:rsid w:val="00D1191A"/>
    <w:rsid w:val="00D11E60"/>
    <w:rsid w:val="00D13B69"/>
    <w:rsid w:val="00D13DDB"/>
    <w:rsid w:val="00D15055"/>
    <w:rsid w:val="00D20EBC"/>
    <w:rsid w:val="00D2249E"/>
    <w:rsid w:val="00D23316"/>
    <w:rsid w:val="00D23C73"/>
    <w:rsid w:val="00D25FF4"/>
    <w:rsid w:val="00D31F4C"/>
    <w:rsid w:val="00D32022"/>
    <w:rsid w:val="00D32246"/>
    <w:rsid w:val="00D33EBE"/>
    <w:rsid w:val="00D33F62"/>
    <w:rsid w:val="00D33F93"/>
    <w:rsid w:val="00D34FFB"/>
    <w:rsid w:val="00D364C6"/>
    <w:rsid w:val="00D3686C"/>
    <w:rsid w:val="00D37F0E"/>
    <w:rsid w:val="00D37F2D"/>
    <w:rsid w:val="00D4009F"/>
    <w:rsid w:val="00D402A8"/>
    <w:rsid w:val="00D407C8"/>
    <w:rsid w:val="00D408C2"/>
    <w:rsid w:val="00D4192A"/>
    <w:rsid w:val="00D41A80"/>
    <w:rsid w:val="00D41EB2"/>
    <w:rsid w:val="00D42B25"/>
    <w:rsid w:val="00D438A4"/>
    <w:rsid w:val="00D44384"/>
    <w:rsid w:val="00D44C41"/>
    <w:rsid w:val="00D4587E"/>
    <w:rsid w:val="00D4593A"/>
    <w:rsid w:val="00D467C3"/>
    <w:rsid w:val="00D46BEC"/>
    <w:rsid w:val="00D521E3"/>
    <w:rsid w:val="00D533ED"/>
    <w:rsid w:val="00D537E2"/>
    <w:rsid w:val="00D53C07"/>
    <w:rsid w:val="00D54BF9"/>
    <w:rsid w:val="00D554A6"/>
    <w:rsid w:val="00D55945"/>
    <w:rsid w:val="00D572CF"/>
    <w:rsid w:val="00D61F92"/>
    <w:rsid w:val="00D65083"/>
    <w:rsid w:val="00D65831"/>
    <w:rsid w:val="00D660D2"/>
    <w:rsid w:val="00D6692D"/>
    <w:rsid w:val="00D66AD8"/>
    <w:rsid w:val="00D7033E"/>
    <w:rsid w:val="00D709F2"/>
    <w:rsid w:val="00D70ACB"/>
    <w:rsid w:val="00D7154D"/>
    <w:rsid w:val="00D71DCB"/>
    <w:rsid w:val="00D72B53"/>
    <w:rsid w:val="00D73ADB"/>
    <w:rsid w:val="00D74CAE"/>
    <w:rsid w:val="00D7525C"/>
    <w:rsid w:val="00D763AC"/>
    <w:rsid w:val="00D775E4"/>
    <w:rsid w:val="00D83477"/>
    <w:rsid w:val="00D84212"/>
    <w:rsid w:val="00D85672"/>
    <w:rsid w:val="00D858A2"/>
    <w:rsid w:val="00D865C8"/>
    <w:rsid w:val="00D86D44"/>
    <w:rsid w:val="00D86EA2"/>
    <w:rsid w:val="00D870E1"/>
    <w:rsid w:val="00D91A59"/>
    <w:rsid w:val="00D91E13"/>
    <w:rsid w:val="00D9220A"/>
    <w:rsid w:val="00D92A93"/>
    <w:rsid w:val="00D931C7"/>
    <w:rsid w:val="00D9595C"/>
    <w:rsid w:val="00D96288"/>
    <w:rsid w:val="00D965CB"/>
    <w:rsid w:val="00DA08AA"/>
    <w:rsid w:val="00DA0ED4"/>
    <w:rsid w:val="00DA16AE"/>
    <w:rsid w:val="00DA1BF7"/>
    <w:rsid w:val="00DA1D21"/>
    <w:rsid w:val="00DA52DB"/>
    <w:rsid w:val="00DA5342"/>
    <w:rsid w:val="00DA587F"/>
    <w:rsid w:val="00DA7C4B"/>
    <w:rsid w:val="00DB03B1"/>
    <w:rsid w:val="00DB15AB"/>
    <w:rsid w:val="00DB1884"/>
    <w:rsid w:val="00DB477E"/>
    <w:rsid w:val="00DB6AF6"/>
    <w:rsid w:val="00DC03F6"/>
    <w:rsid w:val="00DC05D8"/>
    <w:rsid w:val="00DC16B9"/>
    <w:rsid w:val="00DC25D9"/>
    <w:rsid w:val="00DC37F6"/>
    <w:rsid w:val="00DC42B4"/>
    <w:rsid w:val="00DC66FE"/>
    <w:rsid w:val="00DC7EDC"/>
    <w:rsid w:val="00DC7FD9"/>
    <w:rsid w:val="00DD01F8"/>
    <w:rsid w:val="00DD0E82"/>
    <w:rsid w:val="00DD1439"/>
    <w:rsid w:val="00DD27A4"/>
    <w:rsid w:val="00DD31AC"/>
    <w:rsid w:val="00DD388A"/>
    <w:rsid w:val="00DD442F"/>
    <w:rsid w:val="00DD531A"/>
    <w:rsid w:val="00DD536E"/>
    <w:rsid w:val="00DD6050"/>
    <w:rsid w:val="00DD69CD"/>
    <w:rsid w:val="00DD6E9B"/>
    <w:rsid w:val="00DD730C"/>
    <w:rsid w:val="00DD75E6"/>
    <w:rsid w:val="00DE150A"/>
    <w:rsid w:val="00DE2C6C"/>
    <w:rsid w:val="00DE3289"/>
    <w:rsid w:val="00DE352D"/>
    <w:rsid w:val="00DE3E3F"/>
    <w:rsid w:val="00DE440A"/>
    <w:rsid w:val="00DE6FE8"/>
    <w:rsid w:val="00DF310E"/>
    <w:rsid w:val="00DF444C"/>
    <w:rsid w:val="00DF48AF"/>
    <w:rsid w:val="00E00EAA"/>
    <w:rsid w:val="00E01287"/>
    <w:rsid w:val="00E0274A"/>
    <w:rsid w:val="00E0327D"/>
    <w:rsid w:val="00E04003"/>
    <w:rsid w:val="00E044C7"/>
    <w:rsid w:val="00E051E9"/>
    <w:rsid w:val="00E06996"/>
    <w:rsid w:val="00E06B74"/>
    <w:rsid w:val="00E10C12"/>
    <w:rsid w:val="00E129A4"/>
    <w:rsid w:val="00E137B9"/>
    <w:rsid w:val="00E13A48"/>
    <w:rsid w:val="00E1414B"/>
    <w:rsid w:val="00E17704"/>
    <w:rsid w:val="00E20B22"/>
    <w:rsid w:val="00E21635"/>
    <w:rsid w:val="00E257BE"/>
    <w:rsid w:val="00E3048B"/>
    <w:rsid w:val="00E309C8"/>
    <w:rsid w:val="00E30F67"/>
    <w:rsid w:val="00E31846"/>
    <w:rsid w:val="00E31E0C"/>
    <w:rsid w:val="00E320DD"/>
    <w:rsid w:val="00E33E7A"/>
    <w:rsid w:val="00E35957"/>
    <w:rsid w:val="00E37A9D"/>
    <w:rsid w:val="00E420A7"/>
    <w:rsid w:val="00E4213F"/>
    <w:rsid w:val="00E4544B"/>
    <w:rsid w:val="00E4580F"/>
    <w:rsid w:val="00E47555"/>
    <w:rsid w:val="00E52217"/>
    <w:rsid w:val="00E53142"/>
    <w:rsid w:val="00E53676"/>
    <w:rsid w:val="00E546AB"/>
    <w:rsid w:val="00E5613A"/>
    <w:rsid w:val="00E56194"/>
    <w:rsid w:val="00E56826"/>
    <w:rsid w:val="00E56CCE"/>
    <w:rsid w:val="00E57687"/>
    <w:rsid w:val="00E60A69"/>
    <w:rsid w:val="00E63184"/>
    <w:rsid w:val="00E638C0"/>
    <w:rsid w:val="00E6418F"/>
    <w:rsid w:val="00E646DA"/>
    <w:rsid w:val="00E66347"/>
    <w:rsid w:val="00E66B78"/>
    <w:rsid w:val="00E67390"/>
    <w:rsid w:val="00E67F3C"/>
    <w:rsid w:val="00E72AEE"/>
    <w:rsid w:val="00E72E95"/>
    <w:rsid w:val="00E73BC1"/>
    <w:rsid w:val="00E7545F"/>
    <w:rsid w:val="00E76597"/>
    <w:rsid w:val="00E77302"/>
    <w:rsid w:val="00E77D7F"/>
    <w:rsid w:val="00E8034C"/>
    <w:rsid w:val="00E820C8"/>
    <w:rsid w:val="00E82160"/>
    <w:rsid w:val="00E828BA"/>
    <w:rsid w:val="00E8475F"/>
    <w:rsid w:val="00E85CF5"/>
    <w:rsid w:val="00E86FC1"/>
    <w:rsid w:val="00E8727F"/>
    <w:rsid w:val="00E87799"/>
    <w:rsid w:val="00E92086"/>
    <w:rsid w:val="00E92A45"/>
    <w:rsid w:val="00E93AB8"/>
    <w:rsid w:val="00E93C6A"/>
    <w:rsid w:val="00EA0134"/>
    <w:rsid w:val="00EA0433"/>
    <w:rsid w:val="00EA23D2"/>
    <w:rsid w:val="00EA3A82"/>
    <w:rsid w:val="00EA4B8D"/>
    <w:rsid w:val="00EB0B63"/>
    <w:rsid w:val="00EB0CDD"/>
    <w:rsid w:val="00EB1176"/>
    <w:rsid w:val="00EB1A47"/>
    <w:rsid w:val="00EB2DED"/>
    <w:rsid w:val="00EB4905"/>
    <w:rsid w:val="00EB5D1B"/>
    <w:rsid w:val="00EB668B"/>
    <w:rsid w:val="00EB79A3"/>
    <w:rsid w:val="00EC065E"/>
    <w:rsid w:val="00EC1F8B"/>
    <w:rsid w:val="00EC209C"/>
    <w:rsid w:val="00EC22AB"/>
    <w:rsid w:val="00EC24DB"/>
    <w:rsid w:val="00EC2C7E"/>
    <w:rsid w:val="00EC2F73"/>
    <w:rsid w:val="00EC3763"/>
    <w:rsid w:val="00EC3BBF"/>
    <w:rsid w:val="00EC46C8"/>
    <w:rsid w:val="00EC5741"/>
    <w:rsid w:val="00EC718A"/>
    <w:rsid w:val="00ED0867"/>
    <w:rsid w:val="00ED0B71"/>
    <w:rsid w:val="00ED1900"/>
    <w:rsid w:val="00ED1B8F"/>
    <w:rsid w:val="00ED3422"/>
    <w:rsid w:val="00ED3DE7"/>
    <w:rsid w:val="00ED4728"/>
    <w:rsid w:val="00ED6842"/>
    <w:rsid w:val="00ED7573"/>
    <w:rsid w:val="00EE016B"/>
    <w:rsid w:val="00EE3800"/>
    <w:rsid w:val="00EE3B9E"/>
    <w:rsid w:val="00EE4943"/>
    <w:rsid w:val="00EE6B95"/>
    <w:rsid w:val="00EE7E95"/>
    <w:rsid w:val="00EF0091"/>
    <w:rsid w:val="00EF1EE2"/>
    <w:rsid w:val="00EF3CDD"/>
    <w:rsid w:val="00EF3D67"/>
    <w:rsid w:val="00EF3F15"/>
    <w:rsid w:val="00EF4A37"/>
    <w:rsid w:val="00EF6563"/>
    <w:rsid w:val="00EF68FC"/>
    <w:rsid w:val="00F021C9"/>
    <w:rsid w:val="00F029D4"/>
    <w:rsid w:val="00F05FD0"/>
    <w:rsid w:val="00F0653C"/>
    <w:rsid w:val="00F06E28"/>
    <w:rsid w:val="00F10090"/>
    <w:rsid w:val="00F10BFB"/>
    <w:rsid w:val="00F111B9"/>
    <w:rsid w:val="00F11E5B"/>
    <w:rsid w:val="00F1272A"/>
    <w:rsid w:val="00F13218"/>
    <w:rsid w:val="00F13A1E"/>
    <w:rsid w:val="00F15987"/>
    <w:rsid w:val="00F15E01"/>
    <w:rsid w:val="00F206F4"/>
    <w:rsid w:val="00F20F70"/>
    <w:rsid w:val="00F21857"/>
    <w:rsid w:val="00F21B96"/>
    <w:rsid w:val="00F2238D"/>
    <w:rsid w:val="00F23770"/>
    <w:rsid w:val="00F23A0C"/>
    <w:rsid w:val="00F23E1A"/>
    <w:rsid w:val="00F24CFB"/>
    <w:rsid w:val="00F2612E"/>
    <w:rsid w:val="00F34C6C"/>
    <w:rsid w:val="00F3514E"/>
    <w:rsid w:val="00F37994"/>
    <w:rsid w:val="00F40472"/>
    <w:rsid w:val="00F42271"/>
    <w:rsid w:val="00F42C19"/>
    <w:rsid w:val="00F433B2"/>
    <w:rsid w:val="00F45395"/>
    <w:rsid w:val="00F46826"/>
    <w:rsid w:val="00F468BE"/>
    <w:rsid w:val="00F47C67"/>
    <w:rsid w:val="00F50DA7"/>
    <w:rsid w:val="00F51313"/>
    <w:rsid w:val="00F51F6B"/>
    <w:rsid w:val="00F55068"/>
    <w:rsid w:val="00F553EE"/>
    <w:rsid w:val="00F57F27"/>
    <w:rsid w:val="00F62F8D"/>
    <w:rsid w:val="00F62FC4"/>
    <w:rsid w:val="00F63611"/>
    <w:rsid w:val="00F640C0"/>
    <w:rsid w:val="00F65DA6"/>
    <w:rsid w:val="00F67AF3"/>
    <w:rsid w:val="00F70388"/>
    <w:rsid w:val="00F7091E"/>
    <w:rsid w:val="00F70EEA"/>
    <w:rsid w:val="00F72CAA"/>
    <w:rsid w:val="00F737AD"/>
    <w:rsid w:val="00F73E64"/>
    <w:rsid w:val="00F77FAB"/>
    <w:rsid w:val="00F800A6"/>
    <w:rsid w:val="00F8074D"/>
    <w:rsid w:val="00F82839"/>
    <w:rsid w:val="00F82EF5"/>
    <w:rsid w:val="00F83A3E"/>
    <w:rsid w:val="00F84645"/>
    <w:rsid w:val="00F8703E"/>
    <w:rsid w:val="00F87F16"/>
    <w:rsid w:val="00F90CC4"/>
    <w:rsid w:val="00F911E6"/>
    <w:rsid w:val="00F9184A"/>
    <w:rsid w:val="00F9587D"/>
    <w:rsid w:val="00F95E87"/>
    <w:rsid w:val="00F96186"/>
    <w:rsid w:val="00F97C88"/>
    <w:rsid w:val="00FA3651"/>
    <w:rsid w:val="00FA3AF3"/>
    <w:rsid w:val="00FA52A8"/>
    <w:rsid w:val="00FA690D"/>
    <w:rsid w:val="00FA702E"/>
    <w:rsid w:val="00FB1BA4"/>
    <w:rsid w:val="00FB24AD"/>
    <w:rsid w:val="00FB4559"/>
    <w:rsid w:val="00FB4A2D"/>
    <w:rsid w:val="00FB535D"/>
    <w:rsid w:val="00FB5F33"/>
    <w:rsid w:val="00FB7C87"/>
    <w:rsid w:val="00FC0E56"/>
    <w:rsid w:val="00FC0F52"/>
    <w:rsid w:val="00FC140B"/>
    <w:rsid w:val="00FC1744"/>
    <w:rsid w:val="00FC1853"/>
    <w:rsid w:val="00FC2921"/>
    <w:rsid w:val="00FC2D5E"/>
    <w:rsid w:val="00FC3121"/>
    <w:rsid w:val="00FC3286"/>
    <w:rsid w:val="00FC366B"/>
    <w:rsid w:val="00FC3937"/>
    <w:rsid w:val="00FC44FC"/>
    <w:rsid w:val="00FC455C"/>
    <w:rsid w:val="00FC4F00"/>
    <w:rsid w:val="00FC529F"/>
    <w:rsid w:val="00FC5BCA"/>
    <w:rsid w:val="00FC5FBA"/>
    <w:rsid w:val="00FD10F4"/>
    <w:rsid w:val="00FD1D6E"/>
    <w:rsid w:val="00FD25F5"/>
    <w:rsid w:val="00FD2760"/>
    <w:rsid w:val="00FD2F55"/>
    <w:rsid w:val="00FD33F8"/>
    <w:rsid w:val="00FD3BA9"/>
    <w:rsid w:val="00FD3DD6"/>
    <w:rsid w:val="00FD7ED4"/>
    <w:rsid w:val="00FE0153"/>
    <w:rsid w:val="00FE0AB9"/>
    <w:rsid w:val="00FE259E"/>
    <w:rsid w:val="00FE3095"/>
    <w:rsid w:val="00FE4376"/>
    <w:rsid w:val="00FE466C"/>
    <w:rsid w:val="00FE5B91"/>
    <w:rsid w:val="00FE64BD"/>
    <w:rsid w:val="00FF25FF"/>
    <w:rsid w:val="00FF5AA6"/>
    <w:rsid w:val="00FF5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23104A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8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8"/>
    <w:qFormat/>
    <w:rsid w:val="00FC2921"/>
    <w:pPr>
      <w:spacing w:line="280" w:lineRule="exact"/>
    </w:pPr>
    <w:rPr>
      <w:rFonts w:ascii="Trebuchet MS" w:eastAsia="Times New Roman" w:hAnsi="Trebuchet MS"/>
      <w:sz w:val="22"/>
      <w:szCs w:val="22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F7091E"/>
    <w:pPr>
      <w:keepNext/>
      <w:spacing w:after="120" w:line="240" w:lineRule="auto"/>
      <w:outlineLvl w:val="0"/>
    </w:pPr>
    <w:rPr>
      <w:b/>
      <w:bCs/>
      <w:kern w:val="32"/>
      <w:sz w:val="48"/>
      <w:szCs w:val="40"/>
    </w:rPr>
  </w:style>
  <w:style w:type="paragraph" w:styleId="Heading2">
    <w:name w:val="heading 2"/>
    <w:basedOn w:val="Normal"/>
    <w:next w:val="Normal"/>
    <w:link w:val="Heading2Char"/>
    <w:uiPriority w:val="9"/>
    <w:qFormat/>
    <w:rsid w:val="0051316B"/>
    <w:pPr>
      <w:keepNext/>
      <w:spacing w:before="240" w:after="60" w:line="240" w:lineRule="auto"/>
      <w:outlineLvl w:val="1"/>
    </w:pPr>
    <w:rPr>
      <w:b/>
      <w:bCs/>
      <w:iCs/>
      <w:sz w:val="36"/>
      <w:szCs w:val="40"/>
    </w:rPr>
  </w:style>
  <w:style w:type="paragraph" w:styleId="Heading3">
    <w:name w:val="heading 3"/>
    <w:next w:val="Normal"/>
    <w:link w:val="Heading3Char"/>
    <w:uiPriority w:val="9"/>
    <w:qFormat/>
    <w:rsid w:val="00715B17"/>
    <w:pPr>
      <w:keepNext/>
      <w:tabs>
        <w:tab w:val="right" w:pos="7937"/>
      </w:tabs>
      <w:spacing w:after="120"/>
      <w:outlineLvl w:val="2"/>
    </w:pPr>
    <w:rPr>
      <w:rFonts w:ascii="Trebuchet MS" w:eastAsia="Times New Roman" w:hAnsi="Trebuchet MS"/>
      <w:b/>
      <w:bCs/>
      <w:sz w:val="28"/>
      <w:szCs w:val="36"/>
      <w:lang w:val="en-GB"/>
    </w:rPr>
  </w:style>
  <w:style w:type="paragraph" w:styleId="Heading4">
    <w:name w:val="heading 4"/>
    <w:basedOn w:val="Normal"/>
    <w:next w:val="Normal"/>
    <w:link w:val="Heading4Char"/>
    <w:uiPriority w:val="9"/>
    <w:semiHidden/>
    <w:qFormat/>
    <w:rsid w:val="002576A0"/>
    <w:pPr>
      <w:keepNext/>
      <w:spacing w:before="120" w:after="60" w:line="240" w:lineRule="auto"/>
      <w:outlineLvl w:val="3"/>
    </w:pPr>
    <w:rPr>
      <w:b/>
      <w:bCs/>
      <w:sz w:val="24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2576A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2576A0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locked/>
    <w:rsid w:val="0051316B"/>
    <w:rPr>
      <w:rFonts w:ascii="Arial" w:eastAsia="Times New Roman" w:hAnsi="Arial"/>
      <w:b/>
      <w:bCs/>
      <w:iCs/>
      <w:sz w:val="36"/>
      <w:szCs w:val="4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76A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76A0"/>
    <w:rPr>
      <w:rFonts w:ascii="Tahoma" w:eastAsia="Times New Roman" w:hAnsi="Tahoma" w:cs="Tahoma"/>
      <w:sz w:val="16"/>
      <w:szCs w:val="16"/>
      <w:lang w:eastAsia="en-US"/>
    </w:rPr>
  </w:style>
  <w:style w:type="paragraph" w:styleId="BodyText">
    <w:name w:val="Body Text"/>
    <w:basedOn w:val="Normal"/>
    <w:link w:val="BodyTextChar"/>
    <w:autoRedefine/>
    <w:uiPriority w:val="99"/>
    <w:semiHidden/>
    <w:rsid w:val="002576A0"/>
    <w:pPr>
      <w:spacing w:after="120" w:line="276" w:lineRule="auto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576A0"/>
    <w:rPr>
      <w:rFonts w:ascii="Arial" w:eastAsia="Times New Roman" w:hAnsi="Arial"/>
      <w:sz w:val="22"/>
      <w:szCs w:val="22"/>
      <w:lang w:eastAsia="en-US"/>
    </w:rPr>
  </w:style>
  <w:style w:type="paragraph" w:customStyle="1" w:styleId="bullet">
    <w:name w:val="bullet"/>
    <w:basedOn w:val="Normal"/>
    <w:link w:val="bulletChar"/>
    <w:uiPriority w:val="10"/>
    <w:rsid w:val="00D55945"/>
    <w:pPr>
      <w:numPr>
        <w:numId w:val="1"/>
      </w:numPr>
      <w:tabs>
        <w:tab w:val="left" w:pos="567"/>
      </w:tabs>
      <w:spacing w:line="240" w:lineRule="auto"/>
      <w:ind w:left="357" w:hanging="357"/>
    </w:pPr>
    <w:rPr>
      <w:szCs w:val="20"/>
    </w:rPr>
  </w:style>
  <w:style w:type="paragraph" w:customStyle="1" w:styleId="CfEBullet">
    <w:name w:val="CfE Bullet"/>
    <w:basedOn w:val="Normal"/>
    <w:semiHidden/>
    <w:rsid w:val="003767E3"/>
    <w:pPr>
      <w:autoSpaceDE w:val="0"/>
      <w:autoSpaceDN w:val="0"/>
      <w:adjustRightInd w:val="0"/>
      <w:spacing w:after="60" w:line="240" w:lineRule="auto"/>
    </w:pPr>
    <w:rPr>
      <w:b/>
      <w:spacing w:val="-4"/>
      <w:szCs w:val="2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2576A0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576A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576A0"/>
    <w:rPr>
      <w:rFonts w:ascii="Arial" w:eastAsia="Times New Roman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576A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576A0"/>
    <w:rPr>
      <w:rFonts w:ascii="Arial" w:eastAsia="Times New Roman" w:hAnsi="Arial"/>
      <w:b/>
      <w:bCs/>
      <w:lang w:eastAsia="en-US"/>
    </w:rPr>
  </w:style>
  <w:style w:type="paragraph" w:customStyle="1" w:styleId="Default">
    <w:name w:val="Default"/>
    <w:rsid w:val="002576A0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n-GB"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2576A0"/>
    <w:rPr>
      <w:rFonts w:cs="Times New Roman"/>
      <w:color w:val="800080"/>
      <w:u w:val="single"/>
    </w:rPr>
  </w:style>
  <w:style w:type="character" w:customStyle="1" w:styleId="Title2Char">
    <w:name w:val="Title 2 Char"/>
    <w:basedOn w:val="DefaultParagraphFont"/>
    <w:link w:val="Title2"/>
    <w:uiPriority w:val="8"/>
    <w:locked/>
    <w:rsid w:val="002576A0"/>
    <w:rPr>
      <w:rFonts w:ascii="Arial" w:eastAsia="Times New Roman" w:hAnsi="Arial"/>
      <w:b/>
      <w:bCs/>
      <w:iCs/>
      <w:sz w:val="36"/>
      <w:szCs w:val="40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rsid w:val="002576A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576A0"/>
    <w:rPr>
      <w:rFonts w:ascii="Arial" w:eastAsia="Times New Roman" w:hAnsi="Arial"/>
      <w:lang w:eastAsia="en-US"/>
    </w:rPr>
  </w:style>
  <w:style w:type="paragraph" w:styleId="Revision">
    <w:name w:val="Revision"/>
    <w:hidden/>
    <w:uiPriority w:val="99"/>
    <w:semiHidden/>
    <w:rsid w:val="0065368E"/>
    <w:rPr>
      <w:rFonts w:ascii="Arial" w:hAnsi="Arial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F7091E"/>
    <w:rPr>
      <w:rFonts w:ascii="Trebuchet MS" w:eastAsia="Times New Roman" w:hAnsi="Trebuchet MS"/>
      <w:b/>
      <w:bCs/>
      <w:kern w:val="32"/>
      <w:sz w:val="48"/>
      <w:szCs w:val="40"/>
      <w:lang w:val="en-GB"/>
    </w:rPr>
  </w:style>
  <w:style w:type="paragraph" w:customStyle="1" w:styleId="Heading1outdent">
    <w:name w:val="Heading 1 outdent"/>
    <w:basedOn w:val="Heading1"/>
    <w:semiHidden/>
    <w:qFormat/>
    <w:rsid w:val="002576A0"/>
    <w:pPr>
      <w:ind w:hanging="851"/>
    </w:pPr>
  </w:style>
  <w:style w:type="paragraph" w:customStyle="1" w:styleId="Heading2outdent">
    <w:name w:val="Heading 2 outdent"/>
    <w:basedOn w:val="Heading2"/>
    <w:semiHidden/>
    <w:qFormat/>
    <w:rsid w:val="002576A0"/>
    <w:pPr>
      <w:ind w:hanging="851"/>
    </w:pPr>
  </w:style>
  <w:style w:type="character" w:customStyle="1" w:styleId="Heading3Char">
    <w:name w:val="Heading 3 Char"/>
    <w:basedOn w:val="DefaultParagraphFont"/>
    <w:link w:val="Heading3"/>
    <w:uiPriority w:val="9"/>
    <w:rsid w:val="00715B17"/>
    <w:rPr>
      <w:rFonts w:ascii="Trebuchet MS" w:eastAsia="Times New Roman" w:hAnsi="Trebuchet MS"/>
      <w:b/>
      <w:bCs/>
      <w:sz w:val="28"/>
      <w:szCs w:val="36"/>
      <w:lang w:val="en-GB"/>
    </w:rPr>
  </w:style>
  <w:style w:type="paragraph" w:customStyle="1" w:styleId="Heading3outdent">
    <w:name w:val="Heading 3 outdent"/>
    <w:basedOn w:val="Heading3"/>
    <w:semiHidden/>
    <w:qFormat/>
    <w:rsid w:val="002576A0"/>
    <w:pPr>
      <w:ind w:hanging="851"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2576A0"/>
    <w:rPr>
      <w:rFonts w:ascii="Arial" w:eastAsia="Times New Roman" w:hAnsi="Arial"/>
      <w:b/>
      <w:bCs/>
      <w:sz w:val="24"/>
      <w:szCs w:val="28"/>
      <w:lang w:eastAsia="en-US"/>
    </w:rPr>
  </w:style>
  <w:style w:type="paragraph" w:customStyle="1" w:styleId="Heading4outdent">
    <w:name w:val="Heading 4 outdent"/>
    <w:basedOn w:val="Heading4"/>
    <w:semiHidden/>
    <w:qFormat/>
    <w:rsid w:val="002576A0"/>
    <w:pPr>
      <w:ind w:hanging="851"/>
    </w:pPr>
  </w:style>
  <w:style w:type="character" w:customStyle="1" w:styleId="Heading5Char">
    <w:name w:val="Heading 5 Char"/>
    <w:basedOn w:val="DefaultParagraphFont"/>
    <w:link w:val="Heading5"/>
    <w:uiPriority w:val="9"/>
    <w:semiHidden/>
    <w:rsid w:val="002576A0"/>
    <w:rPr>
      <w:rFonts w:ascii="Arial" w:eastAsia="Times New Roman" w:hAnsi="Arial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576A0"/>
    <w:rPr>
      <w:rFonts w:ascii="Cambria" w:eastAsia="Times New Roman" w:hAnsi="Cambria"/>
      <w:i/>
      <w:iCs/>
      <w:color w:val="243F60"/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rsid w:val="002576A0"/>
    <w:rPr>
      <w:rFonts w:cs="Times New Roman"/>
      <w:color w:val="0000FF"/>
      <w:u w:val="single"/>
    </w:rPr>
  </w:style>
  <w:style w:type="paragraph" w:customStyle="1" w:styleId="Italic">
    <w:name w:val="Italic"/>
    <w:basedOn w:val="Normal"/>
    <w:semiHidden/>
    <w:qFormat/>
    <w:rsid w:val="002576A0"/>
    <w:rPr>
      <w:i/>
    </w:rPr>
  </w:style>
  <w:style w:type="paragraph" w:styleId="ListBullet2">
    <w:name w:val="List Bullet 2"/>
    <w:basedOn w:val="Normal"/>
    <w:autoRedefine/>
    <w:uiPriority w:val="99"/>
    <w:semiHidden/>
    <w:rsid w:val="002576A0"/>
    <w:pPr>
      <w:numPr>
        <w:numId w:val="4"/>
      </w:numPr>
      <w:contextualSpacing/>
    </w:pPr>
  </w:style>
  <w:style w:type="paragraph" w:customStyle="1" w:styleId="Secondorderbullet">
    <w:name w:val="Second order bullet"/>
    <w:basedOn w:val="Normal"/>
    <w:next w:val="Normal"/>
    <w:semiHidden/>
    <w:rsid w:val="002576A0"/>
    <w:pPr>
      <w:numPr>
        <w:numId w:val="5"/>
      </w:numPr>
      <w:spacing w:after="60"/>
    </w:pPr>
    <w:rPr>
      <w:szCs w:val="20"/>
    </w:rPr>
  </w:style>
  <w:style w:type="paragraph" w:customStyle="1" w:styleId="spacer">
    <w:name w:val="spacer"/>
    <w:basedOn w:val="Normal"/>
    <w:semiHidden/>
    <w:qFormat/>
    <w:rsid w:val="002576A0"/>
    <w:pPr>
      <w:spacing w:line="240" w:lineRule="auto"/>
    </w:pPr>
    <w:rPr>
      <w:rFonts w:cs="Arial"/>
      <w:sz w:val="2"/>
    </w:rPr>
  </w:style>
  <w:style w:type="paragraph" w:styleId="Subtitle">
    <w:name w:val="Subtitle"/>
    <w:basedOn w:val="Normal"/>
    <w:link w:val="SubtitleChar"/>
    <w:uiPriority w:val="11"/>
    <w:semiHidden/>
    <w:qFormat/>
    <w:rsid w:val="002576A0"/>
    <w:pPr>
      <w:spacing w:after="4080" w:line="240" w:lineRule="auto"/>
      <w:jc w:val="center"/>
    </w:pPr>
    <w:rPr>
      <w:rFonts w:ascii="Times New Roman" w:hAnsi="Times New Roman"/>
      <w:b/>
      <w:sz w:val="28"/>
      <w:szCs w:val="20"/>
      <w:lang w:val="en-US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2576A0"/>
    <w:rPr>
      <w:rFonts w:eastAsia="Times New Roman"/>
      <w:b/>
      <w:sz w:val="28"/>
      <w:lang w:val="en-US" w:eastAsia="en-US"/>
    </w:rPr>
  </w:style>
  <w:style w:type="table" w:styleId="TableGrid">
    <w:name w:val="Table Grid"/>
    <w:basedOn w:val="TableNormal"/>
    <w:uiPriority w:val="59"/>
    <w:rsid w:val="002576A0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ableHeading">
    <w:name w:val="Table Heading"/>
    <w:basedOn w:val="Heading5"/>
    <w:autoRedefine/>
    <w:semiHidden/>
    <w:qFormat/>
    <w:rsid w:val="002576A0"/>
    <w:pPr>
      <w:spacing w:before="0" w:after="0" w:line="240" w:lineRule="auto"/>
      <w:outlineLvl w:val="9"/>
    </w:pPr>
    <w:rPr>
      <w:i w:val="0"/>
      <w:sz w:val="20"/>
    </w:rPr>
  </w:style>
  <w:style w:type="paragraph" w:customStyle="1" w:styleId="TableHeading2">
    <w:name w:val="Table Heading 2"/>
    <w:basedOn w:val="TableHeading"/>
    <w:semiHidden/>
    <w:qFormat/>
    <w:rsid w:val="002576A0"/>
    <w:pPr>
      <w:spacing w:before="120" w:after="60"/>
    </w:pPr>
    <w:rPr>
      <w:sz w:val="22"/>
    </w:rPr>
  </w:style>
  <w:style w:type="paragraph" w:customStyle="1" w:styleId="Tableheadingcondensed">
    <w:name w:val="Table heading condensed"/>
    <w:basedOn w:val="Normal"/>
    <w:semiHidden/>
    <w:qFormat/>
    <w:rsid w:val="003767E3"/>
    <w:pPr>
      <w:spacing w:line="240" w:lineRule="auto"/>
    </w:pPr>
    <w:rPr>
      <w:b/>
      <w:spacing w:val="-4"/>
      <w:sz w:val="20"/>
      <w:szCs w:val="20"/>
      <w:lang w:val="en-US"/>
    </w:rPr>
  </w:style>
  <w:style w:type="paragraph" w:customStyle="1" w:styleId="Tabletextcondensed">
    <w:name w:val="Table text condensed"/>
    <w:basedOn w:val="Normal"/>
    <w:semiHidden/>
    <w:qFormat/>
    <w:rsid w:val="003767E3"/>
    <w:pPr>
      <w:spacing w:line="240" w:lineRule="auto"/>
    </w:pPr>
    <w:rPr>
      <w:spacing w:val="-6"/>
      <w:sz w:val="20"/>
      <w:szCs w:val="20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F7091E"/>
    <w:pPr>
      <w:spacing w:after="120" w:line="240" w:lineRule="auto"/>
    </w:pPr>
    <w:rPr>
      <w:b/>
      <w:bCs/>
      <w:kern w:val="28"/>
      <w:sz w:val="48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F7091E"/>
    <w:rPr>
      <w:rFonts w:ascii="Trebuchet MS" w:eastAsia="Times New Roman" w:hAnsi="Trebuchet MS"/>
      <w:b/>
      <w:bCs/>
      <w:kern w:val="28"/>
      <w:sz w:val="48"/>
      <w:szCs w:val="32"/>
      <w:lang w:val="en-GB"/>
    </w:rPr>
  </w:style>
  <w:style w:type="paragraph" w:styleId="TOC1">
    <w:name w:val="toc 1"/>
    <w:basedOn w:val="Heading1"/>
    <w:next w:val="Normal"/>
    <w:uiPriority w:val="39"/>
    <w:rsid w:val="00EA4B8D"/>
    <w:pPr>
      <w:tabs>
        <w:tab w:val="left" w:pos="567"/>
        <w:tab w:val="right" w:pos="7938"/>
      </w:tabs>
      <w:spacing w:before="240" w:after="240"/>
      <w:ind w:left="284" w:hanging="284"/>
    </w:pPr>
    <w:rPr>
      <w:b w:val="0"/>
      <w:sz w:val="22"/>
      <w:szCs w:val="22"/>
    </w:rPr>
  </w:style>
  <w:style w:type="paragraph" w:styleId="TOC2">
    <w:name w:val="toc 2"/>
    <w:basedOn w:val="TOC1"/>
    <w:next w:val="Normal"/>
    <w:uiPriority w:val="39"/>
    <w:rsid w:val="002576A0"/>
    <w:pPr>
      <w:tabs>
        <w:tab w:val="clear" w:pos="567"/>
      </w:tabs>
      <w:ind w:left="0" w:firstLine="0"/>
    </w:pPr>
    <w:rPr>
      <w:noProof/>
    </w:rPr>
  </w:style>
  <w:style w:type="paragraph" w:styleId="TOC3">
    <w:name w:val="toc 3"/>
    <w:next w:val="Normal"/>
    <w:autoRedefine/>
    <w:uiPriority w:val="39"/>
    <w:rsid w:val="002576A0"/>
    <w:pPr>
      <w:ind w:left="1418" w:hanging="851"/>
    </w:pPr>
    <w:rPr>
      <w:rFonts w:ascii="Arial" w:eastAsia="Times New Roman" w:hAnsi="Arial"/>
      <w:b/>
      <w:noProof/>
      <w:sz w:val="22"/>
      <w:szCs w:val="22"/>
      <w:lang w:val="en-GB"/>
    </w:rPr>
  </w:style>
  <w:style w:type="paragraph" w:customStyle="1" w:styleId="Standardtext">
    <w:name w:val="Standard text"/>
    <w:semiHidden/>
    <w:qFormat/>
    <w:rsid w:val="00FC2921"/>
    <w:pPr>
      <w:spacing w:line="280" w:lineRule="exact"/>
    </w:pPr>
    <w:rPr>
      <w:rFonts w:ascii="Trebuchet MS" w:eastAsia="Times New Roman" w:hAnsi="Trebuchet MS"/>
      <w:color w:val="7030A0"/>
      <w:sz w:val="22"/>
      <w:szCs w:val="22"/>
      <w:lang w:val="en-GB"/>
    </w:rPr>
  </w:style>
  <w:style w:type="paragraph" w:customStyle="1" w:styleId="Title3">
    <w:name w:val="Title 3"/>
    <w:basedOn w:val="Heading3"/>
    <w:semiHidden/>
    <w:qFormat/>
    <w:rsid w:val="002576A0"/>
  </w:style>
  <w:style w:type="paragraph" w:customStyle="1" w:styleId="Title2">
    <w:name w:val="Title 2"/>
    <w:basedOn w:val="Heading2"/>
    <w:link w:val="Title2Char"/>
    <w:uiPriority w:val="8"/>
    <w:qFormat/>
    <w:rsid w:val="002576A0"/>
  </w:style>
  <w:style w:type="paragraph" w:customStyle="1" w:styleId="Bullet0">
    <w:name w:val="Bullet"/>
    <w:basedOn w:val="Normal"/>
    <w:link w:val="BulletChar0"/>
    <w:qFormat/>
    <w:rsid w:val="002576A0"/>
    <w:pPr>
      <w:numPr>
        <w:numId w:val="2"/>
      </w:numPr>
      <w:spacing w:line="240" w:lineRule="auto"/>
    </w:pPr>
  </w:style>
  <w:style w:type="character" w:customStyle="1" w:styleId="BulletChar0">
    <w:name w:val="Bullet Char"/>
    <w:basedOn w:val="DefaultParagraphFont"/>
    <w:link w:val="Bullet0"/>
    <w:rsid w:val="002576A0"/>
    <w:rPr>
      <w:rFonts w:ascii="Arial" w:eastAsia="Times New Roman" w:hAnsi="Arial"/>
      <w:sz w:val="22"/>
      <w:szCs w:val="22"/>
      <w:lang w:eastAsia="en-US"/>
    </w:rPr>
  </w:style>
  <w:style w:type="paragraph" w:customStyle="1" w:styleId="Underline">
    <w:name w:val="Underline"/>
    <w:basedOn w:val="Normal"/>
    <w:qFormat/>
    <w:rsid w:val="00F7091E"/>
    <w:pPr>
      <w:pBdr>
        <w:bottom w:val="single" w:sz="18" w:space="1" w:color="auto"/>
      </w:pBdr>
      <w:spacing w:line="240" w:lineRule="auto"/>
    </w:pPr>
  </w:style>
  <w:style w:type="paragraph" w:customStyle="1" w:styleId="Overline">
    <w:name w:val="Overline"/>
    <w:basedOn w:val="Normal"/>
    <w:qFormat/>
    <w:rsid w:val="00F7091E"/>
    <w:pPr>
      <w:pBdr>
        <w:top w:val="single" w:sz="18" w:space="1" w:color="auto"/>
      </w:pBdr>
      <w:spacing w:line="240" w:lineRule="auto"/>
    </w:pPr>
  </w:style>
  <w:style w:type="character" w:customStyle="1" w:styleId="bulletChar">
    <w:name w:val="bullet Char"/>
    <w:basedOn w:val="DefaultParagraphFont"/>
    <w:link w:val="bullet"/>
    <w:uiPriority w:val="10"/>
    <w:locked/>
    <w:rsid w:val="00D55945"/>
    <w:rPr>
      <w:rFonts w:ascii="Trebuchet MS" w:eastAsia="Times New Roman" w:hAnsi="Trebuchet MS"/>
      <w:sz w:val="22"/>
      <w:lang w:val="en-GB"/>
    </w:rPr>
  </w:style>
  <w:style w:type="character" w:customStyle="1" w:styleId="FooterChar1">
    <w:name w:val="Footer Char1"/>
    <w:basedOn w:val="DefaultParagraphFont"/>
    <w:uiPriority w:val="99"/>
    <w:semiHidden/>
    <w:rsid w:val="002576A0"/>
    <w:rPr>
      <w:rFonts w:ascii="Arial" w:eastAsia="Times New Roman" w:hAnsi="Arial"/>
      <w:sz w:val="22"/>
      <w:szCs w:val="22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4639FE"/>
    <w:rPr>
      <w:color w:val="808080"/>
    </w:rPr>
  </w:style>
  <w:style w:type="paragraph" w:styleId="ListParagraph">
    <w:name w:val="List Paragraph"/>
    <w:basedOn w:val="Normal"/>
    <w:uiPriority w:val="34"/>
    <w:qFormat/>
    <w:rsid w:val="00FF5AA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91A8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1A87"/>
    <w:rPr>
      <w:rFonts w:ascii="Arial" w:eastAsia="Times New Roman" w:hAnsi="Arial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291A8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1A87"/>
    <w:rPr>
      <w:rFonts w:ascii="Arial" w:eastAsia="Times New Roman" w:hAnsi="Arial"/>
      <w:sz w:val="22"/>
      <w:szCs w:val="22"/>
      <w:lang w:eastAsia="en-US"/>
    </w:rPr>
  </w:style>
  <w:style w:type="paragraph" w:customStyle="1" w:styleId="TableText">
    <w:name w:val="Table Text"/>
    <w:basedOn w:val="Normal"/>
    <w:rsid w:val="00E53142"/>
    <w:pPr>
      <w:spacing w:line="240" w:lineRule="auto"/>
    </w:pPr>
    <w:rPr>
      <w:sz w:val="20"/>
      <w:szCs w:val="20"/>
      <w:lang w:val="en-US"/>
    </w:rPr>
  </w:style>
  <w:style w:type="paragraph" w:customStyle="1" w:styleId="TableHeaderText">
    <w:name w:val="Table Header Text"/>
    <w:basedOn w:val="TableText"/>
    <w:rsid w:val="00E53142"/>
    <w:pPr>
      <w:jc w:val="center"/>
    </w:pPr>
    <w:rPr>
      <w:b/>
    </w:rPr>
  </w:style>
  <w:style w:type="paragraph" w:styleId="TOCHeading">
    <w:name w:val="TOC Heading"/>
    <w:basedOn w:val="Heading1"/>
    <w:next w:val="Normal"/>
    <w:uiPriority w:val="39"/>
    <w:unhideWhenUsed/>
    <w:qFormat/>
    <w:rsid w:val="00D9220A"/>
    <w:pPr>
      <w:keepLines/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32"/>
      <w:szCs w:val="32"/>
      <w:lang w:val="en-US"/>
    </w:rPr>
  </w:style>
  <w:style w:type="paragraph" w:customStyle="1" w:styleId="titlepage1">
    <w:name w:val="title page 1"/>
    <w:basedOn w:val="Heading1"/>
    <w:rsid w:val="00FC2921"/>
    <w:pPr>
      <w:tabs>
        <w:tab w:val="left" w:pos="284"/>
        <w:tab w:val="left" w:pos="567"/>
      </w:tabs>
      <w:spacing w:after="240"/>
    </w:pPr>
    <w:rPr>
      <w:bCs w:val="0"/>
      <w:kern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25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52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1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77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172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83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5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4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0165">
      <w:bodyDiv w:val="1"/>
      <w:marLeft w:val="0"/>
      <w:marRight w:val="0"/>
      <w:marTop w:val="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112544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62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954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229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9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9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9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9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9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9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9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92911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2912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2912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929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9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92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929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38160">
      <w:bodyDiv w:val="1"/>
      <w:marLeft w:val="0"/>
      <w:marRight w:val="0"/>
      <w:marTop w:val="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352404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32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814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permissions@sqa.org.uk" TargetMode="Externa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3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QAWebsite xmlns="e33742ff-a71a-46d1-b3ba-61ae4a3d0bc5">Send to Civic CMS</SQAWebsite>
    <SQAPublicationDate xmlns="e33742ff-a71a-46d1-b3ba-61ae4a3d0bc5">2019-10-24T23:00:00+00:00</SQAPublicationDate>
    <k7186641760b42ea843762f8d380e524 xmlns="e33742ff-a71a-46d1-b3ba-61ae4a3d0bc5">
      <Terms xmlns="http://schemas.microsoft.com/office/infopath/2007/PartnerControls">
        <TermInfo xmlns="http://schemas.microsoft.com/office/infopath/2007/PartnerControls">
          <TermName xmlns="http://schemas.microsoft.com/office/infopath/2007/PartnerControls">Languages</TermName>
          <TermId xmlns="http://schemas.microsoft.com/office/infopath/2007/PartnerControls">632e3a7e-0f61-40fb-82e1-f959d0528fff</TermId>
        </TermInfo>
      </Terms>
    </k7186641760b42ea843762f8d380e524>
    <_dlc_DocId xmlns="e33742ff-a71a-46d1-b3ba-61ae4a3d0bc5">5ED4A3KFZREK-2057944398-14168</_dlc_DocId>
    <n39d974617f44ce49c66a26d86a87534 xmlns="e33742ff-a71a-46d1-b3ba-61ae4a3d0bc5">
      <Terms xmlns="http://schemas.microsoft.com/office/infopath/2007/PartnerControls">
        <TermInfo xmlns="http://schemas.microsoft.com/office/infopath/2007/PartnerControls">
          <TermName xmlns="http://schemas.microsoft.com/office/infopath/2007/PartnerControls">Higher (new)</TermName>
          <TermId xmlns="http://schemas.microsoft.com/office/infopath/2007/PartnerControls">a426e2dc-9916-4e89-a3ab-ab543a1d07d9</TermId>
        </TermInfo>
      </Terms>
    </n39d974617f44ce49c66a26d86a87534>
    <TaxCatchAll xmlns="e33742ff-a71a-46d1-b3ba-61ae4a3d0bc5">
      <Value>83</Value>
      <Value>48</Value>
      <Value>165</Value>
      <Value>43</Value>
      <Value>6</Value>
      <Value>20</Value>
      <Value>53</Value>
    </TaxCatchAll>
    <bd571ca4b78a405c9511436f2b974e24 xmlns="e33742ff-a71a-46d1-b3ba-61ae4a3d0bc5">
      <Terms xmlns="http://schemas.microsoft.com/office/infopath/2007/PartnerControls">
        <TermInfo xmlns="http://schemas.microsoft.com/office/infopath/2007/PartnerControls">
          <TermName xmlns="http://schemas.microsoft.com/office/infopath/2007/PartnerControls">Modern Languages</TermName>
          <TermId xmlns="http://schemas.microsoft.com/office/infopath/2007/PartnerControls">1e23fa69-39cb-494d-8248-6fcb7f6d4f80</TermId>
        </TermInfo>
        <TermInfo xmlns="http://schemas.microsoft.com/office/infopath/2007/PartnerControls">
          <TermName xmlns="http://schemas.microsoft.com/office/infopath/2007/PartnerControls">Gaelic (Learners)</TermName>
          <TermId xmlns="http://schemas.microsoft.com/office/infopath/2007/PartnerControls">39949857-3eb1-4c57-9e43-96ca964cc60e</TermId>
        </TermInfo>
      </Terms>
    </bd571ca4b78a405c9511436f2b974e24>
    <Civic xmlns="4e07b53b-38c0-405d-b589-a04bb274cbb2">Minor Change</Civic>
    <SQAWebsiteActionDate xmlns="e33742ff-a71a-46d1-b3ba-61ae4a3d0bc5">2019-10-25T12:31:39+00:00</SQAWebsiteActionDate>
    <aa974b7b6e41419bab93e629724b4c5e xmlns="e33742ff-a71a-46d1-b3ba-61ae4a3d0bc5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Level 6</TermName>
          <TermId xmlns="http://schemas.microsoft.com/office/infopath/2007/PartnerControls">9c1def54-442f-4b61-a8bd-704a412db33f</TermId>
        </TermInfo>
      </Terms>
    </aa974b7b6e41419bab93e629724b4c5e>
    <jc98ef3126e846cda501044597e628c9 xmlns="e33742ff-a71a-46d1-b3ba-61ae4a3d0bc5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Coursework Information</TermName>
          <TermId xmlns="http://schemas.microsoft.com/office/infopath/2007/PartnerControls">546ff7e6-6391-4cb8-ad24-64fa43697603</TermId>
        </TermInfo>
      </Terms>
    </jc98ef3126e846cda501044597e628c9>
    <_dlc_DocIdUrl xmlns="e33742ff-a71a-46d1-b3ba-61ae4a3d0bc5">
      <Url>https://sqanow.sharepoint.com/sites/dc-cfe/_layouts/15/DocIdRedir.aspx?ID=5ED4A3KFZREK-2057944398-14168</Url>
      <Description>5ED4A3KFZREK-2057944398-14168</Description>
    </_dlc_DocIdUrl>
    <DocTitle xmlns="e33742ff-a71a-46d1-b3ba-61ae4a3d0bc5">Coursework assessment task for Higher Modern Languages Performance Talking</DocTitle>
    <c06d95e2ca38420b848bfc05cdabc7e0 xmlns="e33742ff-a71a-46d1-b3ba-61ae4a3d0bc5">
      <Terms xmlns="http://schemas.microsoft.com/office/infopath/2007/PartnerControls">
        <TermInfo xmlns="http://schemas.microsoft.com/office/infopath/2007/PartnerControls">
          <TermName xmlns="http://schemas.microsoft.com/office/infopath/2007/PartnerControls">National Qualification (NQ)</TermName>
          <TermId xmlns="http://schemas.microsoft.com/office/infopath/2007/PartnerControls">e3ca77b6-f0e0-4e41-babb-be5b3269c368</TermId>
        </TermInfo>
      </Terms>
    </c06d95e2ca38420b848bfc05cdabc7e0>
    <SQAWebsiteVersion xmlns="e33742ff-a71a-46d1-b3ba-61ae4a3d0bc5" xsi:nil="true"/>
    <SQAWebsiteStatus xmlns="e33742ff-a71a-46d1-b3ba-61ae4a3d0bc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CFE Document" ma:contentTypeID="0x0101007B6873D54B10014A8443167EF12C9E0B0078B5BF7604928D4C8E15AD9B1B6F7406" ma:contentTypeVersion="949" ma:contentTypeDescription="Create a new CFE Document" ma:contentTypeScope="" ma:versionID="e8675e7b52c373c1081c2d1f26370107">
  <xsd:schema xmlns:xsd="http://www.w3.org/2001/XMLSchema" xmlns:xs="http://www.w3.org/2001/XMLSchema" xmlns:p="http://schemas.microsoft.com/office/2006/metadata/properties" xmlns:ns1="4e07b53b-38c0-405d-b589-a04bb274cbb2" xmlns:ns3="e33742ff-a71a-46d1-b3ba-61ae4a3d0bc5" targetNamespace="http://schemas.microsoft.com/office/2006/metadata/properties" ma:root="true" ma:fieldsID="6ec0854510d79b507e32ce796f4fb0b7" ns1:_="" ns3:_="">
    <xsd:import namespace="4e07b53b-38c0-405d-b589-a04bb274cbb2"/>
    <xsd:import namespace="e33742ff-a71a-46d1-b3ba-61ae4a3d0bc5"/>
    <xsd:element name="properties">
      <xsd:complexType>
        <xsd:sequence>
          <xsd:element name="documentManagement">
            <xsd:complexType>
              <xsd:all>
                <xsd:element ref="ns1:Civic"/>
                <xsd:element ref="ns3:DocTitle"/>
                <xsd:element ref="ns3:SQAPublicationDate"/>
                <xsd:element ref="ns3:SQAWebsite" minOccurs="0"/>
                <xsd:element ref="ns3:SQAWebsiteActionDate" minOccurs="0"/>
                <xsd:element ref="ns3:SQAWebsiteVersion" minOccurs="0"/>
                <xsd:element ref="ns3:TaxCatchAllLabel" minOccurs="0"/>
                <xsd:element ref="ns3:jc98ef3126e846cda501044597e628c9" minOccurs="0"/>
                <xsd:element ref="ns3:aa974b7b6e41419bab93e629724b4c5e" minOccurs="0"/>
                <xsd:element ref="ns3:n39d974617f44ce49c66a26d86a87534" minOccurs="0"/>
                <xsd:element ref="ns3:c06d95e2ca38420b848bfc05cdabc7e0" minOccurs="0"/>
                <xsd:element ref="ns3:_dlc_DocId" minOccurs="0"/>
                <xsd:element ref="ns3:k7186641760b42ea843762f8d380e524" minOccurs="0"/>
                <xsd:element ref="ns3:_dlc_DocIdUrl" minOccurs="0"/>
                <xsd:element ref="ns3:SQAPublisher"/>
                <xsd:element ref="ns3:_dlc_DocIdPersistId" minOccurs="0"/>
                <xsd:element ref="ns3:bd571ca4b78a405c9511436f2b974e24" minOccurs="0"/>
                <xsd:element ref="ns3:SharedWithUsers" minOccurs="0"/>
                <xsd:element ref="ns3:SharedWithDetails" minOccurs="0"/>
                <xsd:element ref="ns3:TaxCatchAll" minOccurs="0"/>
                <xsd:element ref="ns3:LastSharedByUser" minOccurs="0"/>
                <xsd:element ref="ns3:LastSharedByTime" minOccurs="0"/>
                <xsd:element ref="ns3:SQAWebsiteStatus" minOccurs="0"/>
                <xsd:element ref="ns1:MediaServiceMetadata" minOccurs="0"/>
                <xsd:element ref="ns1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07b53b-38c0-405d-b589-a04bb274cbb2" elementFormDefault="qualified">
    <xsd:import namespace="http://schemas.microsoft.com/office/2006/documentManagement/types"/>
    <xsd:import namespace="http://schemas.microsoft.com/office/infopath/2007/PartnerControls"/>
    <xsd:element name="Civic" ma:index="0" ma:displayName="Change Status" ma:default="Minor Change" ma:format="RadioButtons" ma:internalName="Civic">
      <xsd:simpleType>
        <xsd:restriction base="dms:Choice">
          <xsd:enumeration value="Minor Change"/>
          <xsd:enumeration value="Major Change"/>
        </xsd:restriction>
      </xsd:simpleType>
    </xsd:element>
    <xsd:element name="MediaServiceMetadata" ma:index="37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38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3742ff-a71a-46d1-b3ba-61ae4a3d0bc5" elementFormDefault="qualified">
    <xsd:import namespace="http://schemas.microsoft.com/office/2006/documentManagement/types"/>
    <xsd:import namespace="http://schemas.microsoft.com/office/infopath/2007/PartnerControls"/>
    <xsd:element name="DocTitle" ma:index="3" ma:displayName="DocTitle" ma:internalName="DocTitle">
      <xsd:simpleType>
        <xsd:restriction base="dms:Text"/>
      </xsd:simpleType>
    </xsd:element>
    <xsd:element name="SQAPublicationDate" ma:index="4" ma:displayName="Publication Date" ma:internalName="SQAPublicationDate" ma:readOnly="false">
      <xsd:simpleType>
        <xsd:restriction base="dms:DateTime"/>
      </xsd:simpleType>
    </xsd:element>
    <xsd:element name="SQAWebsite" ma:index="11" nillable="true" ma:displayName="SQA Website" ma:format="Dropdown" ma:internalName="SQAWebsite">
      <xsd:simpleType>
        <xsd:restriction base="dms:Choice">
          <xsd:enumeration value="Send to Civic CMS"/>
          <xsd:enumeration value="Update Civic CMS"/>
          <xsd:enumeration value="Delete from Civic CMS"/>
          <xsd:enumeration value="Completed"/>
          <xsd:enumeration value="Failed"/>
        </xsd:restriction>
      </xsd:simpleType>
    </xsd:element>
    <xsd:element name="SQAWebsiteActionDate" ma:index="12" nillable="true" ma:displayName="SQA Website Action Date" ma:internalName="SQAWebsiteActionDate">
      <xsd:simpleType>
        <xsd:restriction base="dms:DateTime"/>
      </xsd:simpleType>
    </xsd:element>
    <xsd:element name="SQAWebsiteVersion" ma:index="13" nillable="true" ma:displayName="SQA Website Version" ma:hidden="true" ma:internalName="SQAWebsiteVersion" ma:readOnly="false">
      <xsd:simpleType>
        <xsd:restriction base="dms:Note"/>
      </xsd:simpleType>
    </xsd:element>
    <xsd:element name="TaxCatchAllLabel" ma:index="14" nillable="true" ma:displayName="Taxonomy Catch All Column1" ma:description="" ma:hidden="true" ma:list="{9e106fec-f557-48e3-92ad-5617a75e0f41}" ma:internalName="TaxCatchAllLabel" ma:readOnly="true" ma:showField="CatchAllDataLabel" ma:web="e33742ff-a71a-46d1-b3ba-61ae4a3d0bc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c98ef3126e846cda501044597e628c9" ma:index="16" ma:taxonomy="true" ma:internalName="jc98ef3126e846cda501044597e628c9" ma:taxonomyFieldName="SQACFEDocumentType" ma:displayName="CFE Document Type" ma:readOnly="false" ma:default="" ma:fieldId="{3c98ef31-26e8-46cd-a501-044597e628c9}" ma:sspId="1b5105ad-fc01-4f04-9303-2d3857fdf29e" ma:termSetId="67a4097d-4e68-4d65-b44e-8c37c374fc8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a974b7b6e41419bab93e629724b4c5e" ma:index="18" ma:taxonomy="true" ma:internalName="aa974b7b6e41419bab93e629724b4c5e" ma:taxonomyFieldName="SQASCQF" ma:displayName="SCQF" ma:default="" ma:fieldId="{aa974b7b-6e41-419b-ab93-e629724b4c5e}" ma:taxonomyMulti="true" ma:sspId="1b5105ad-fc01-4f04-9303-2d3857fdf29e" ma:termSetId="c29bdd67-9325-4336-bf40-d81f908a0d2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39d974617f44ce49c66a26d86a87534" ma:index="20" ma:taxonomy="true" ma:internalName="n39d974617f44ce49c66a26d86a87534" ma:taxonomyFieldName="SQAQualificationLevel" ma:displayName="Qualification Level" ma:default="" ma:fieldId="{739d9746-17f4-4ce4-9c66-a26d86a87534}" ma:taxonomyMulti="true" ma:sspId="1b5105ad-fc01-4f04-9303-2d3857fdf29e" ma:termSetId="86715e64-8b6b-4bd5-a803-3b36021bd82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06d95e2ca38420b848bfc05cdabc7e0" ma:index="22" ma:taxonomy="true" ma:internalName="c06d95e2ca38420b848bfc05cdabc7e0" ma:taxonomyFieldName="SQAQualificationType" ma:displayName="Qualification Type" ma:default="" ma:fieldId="{c06d95e2-ca38-420b-848b-fc05cdabc7e0}" ma:taxonomyMulti="true" ma:sspId="1b5105ad-fc01-4f04-9303-2d3857fdf29e" ma:termSetId="7e1e2ad2-ad4e-4368-8961-80f51fc71ff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23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k7186641760b42ea843762f8d380e524" ma:index="24" ma:taxonomy="true" ma:internalName="k7186641760b42ea843762f8d380e524" ma:taxonomyFieldName="SQACurriculumAreas" ma:displayName="Curriculum Areas" ma:default="" ma:fieldId="{47186641-760b-42ea-8437-62f8d380e524}" ma:taxonomyMulti="true" ma:sspId="1b5105ad-fc01-4f04-9303-2d3857fdf29e" ma:termSetId="5e50d47a-6fc4-4509-98f5-97b3cfc9c42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Url" ma:index="2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SQAPublisher" ma:index="26" ma:displayName="Publisher" ma:default="Scottish Qualifications Authority (SQA)" ma:internalName="SQAPublisher" ma:readOnly="true">
      <xsd:simpleType>
        <xsd:restriction base="dms:Text">
          <xsd:maxLength value="255"/>
        </xsd:restriction>
      </xsd:simpleType>
    </xsd:element>
    <xsd:element name="_dlc_DocIdPersistId" ma:index="27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bd571ca4b78a405c9511436f2b974e24" ma:index="29" ma:taxonomy="true" ma:internalName="bd571ca4b78a405c9511436f2b974e24" ma:taxonomyFieldName="SQASubjects" ma:displayName="Subjects" ma:default="" ma:fieldId="{bd571ca4-b78a-405c-9511-436f2b974e24}" ma:taxonomyMulti="true" ma:sspId="1b5105ad-fc01-4f04-9303-2d3857fdf29e" ma:termSetId="ca29ca82-a0c4-49b4-a616-e8b8a6aff09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3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33" nillable="true" ma:displayName="Taxonomy Catch All Column" ma:description="" ma:hidden="true" ma:list="{9e106fec-f557-48e3-92ad-5617a75e0f41}" ma:internalName="TaxCatchAll" ma:showField="CatchAllData" ma:web="e33742ff-a71a-46d1-b3ba-61ae4a3d0bc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SharedByUser" ma:index="3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35" nillable="true" ma:displayName="Last Shared By Time" ma:description="" ma:internalName="LastSharedByTime" ma:readOnly="true">
      <xsd:simpleType>
        <xsd:restriction base="dms:DateTime"/>
      </xsd:simpleType>
    </xsd:element>
    <xsd:element name="SQAWebsiteStatus" ma:index="36" nillable="true" ma:displayName="SQA Website Status" ma:hidden="true" ma:internalName="SQAWebsiteStatus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8" ma:displayName="Content Type"/>
        <xsd:element ref="dc:title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04C819-258E-4177-A8D3-6565085BDDFA}">
  <ds:schemaRefs>
    <ds:schemaRef ds:uri="http://schemas.microsoft.com/office/2006/metadata/properties"/>
    <ds:schemaRef ds:uri="http://schemas.microsoft.com/office/infopath/2007/PartnerControls"/>
    <ds:schemaRef ds:uri="e33742ff-a71a-46d1-b3ba-61ae4a3d0bc5"/>
    <ds:schemaRef ds:uri="4e07b53b-38c0-405d-b589-a04bb274cbb2"/>
  </ds:schemaRefs>
</ds:datastoreItem>
</file>

<file path=customXml/itemProps2.xml><?xml version="1.0" encoding="utf-8"?>
<ds:datastoreItem xmlns:ds="http://schemas.openxmlformats.org/officeDocument/2006/customXml" ds:itemID="{3E167AE1-CF0A-41B8-BAC7-BE712910CA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07b53b-38c0-405d-b589-a04bb274cbb2"/>
    <ds:schemaRef ds:uri="e33742ff-a71a-46d1-b3ba-61ae4a3d0b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963BA3D-06E5-49D7-9BFA-27383E116A5A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D79AC747-24DE-491B-9B67-657830011A66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69EB05AB-158C-4926-B73E-B8035A5CB9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1080</Words>
  <Characters>6755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Higher Modern Languages CAT performance-talking</vt:lpstr>
    </vt:vector>
  </TitlesOfParts>
  <Company/>
  <LinksUpToDate>false</LinksUpToDate>
  <CharactersWithSpaces>7820</CharactersWithSpaces>
  <SharedDoc>false</SharedDoc>
  <HLinks>
    <vt:vector size="18" baseType="variant">
      <vt:variant>
        <vt:i4>16</vt:i4>
      </vt:variant>
      <vt:variant>
        <vt:i4>9</vt:i4>
      </vt:variant>
      <vt:variant>
        <vt:i4>0</vt:i4>
      </vt:variant>
      <vt:variant>
        <vt:i4>5</vt:i4>
      </vt:variant>
      <vt:variant>
        <vt:lpwstr>http://www.sqa.org.uk/sqa/14977.html</vt:lpwstr>
      </vt:variant>
      <vt:variant>
        <vt:lpwstr/>
      </vt:variant>
      <vt:variant>
        <vt:i4>1441846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_Toc326050639</vt:lpwstr>
      </vt:variant>
      <vt:variant>
        <vt:i4>1441846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_Toc326050637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Higher Modern Languages CAT performance-talking</dc:title>
  <dc:subject/>
  <dc:creator/>
  <cp:keywords/>
  <cp:lastModifiedBy/>
  <cp:revision>1</cp:revision>
  <dcterms:created xsi:type="dcterms:W3CDTF">2024-01-08T10:27:00Z</dcterms:created>
  <dcterms:modified xsi:type="dcterms:W3CDTF">2024-01-08T10:28:00Z</dcterms:modified>
</cp:coreProperties>
</file>