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2E55" w14:textId="77777777" w:rsidR="005C3F41" w:rsidRPr="0004104E" w:rsidRDefault="005C3F41" w:rsidP="005C3F41">
      <w:pPr>
        <w:tabs>
          <w:tab w:val="left" w:pos="2410"/>
        </w:tabs>
        <w:rPr>
          <w:rFonts w:asciiTheme="minorHAnsi" w:hAnsiTheme="minorHAnsi"/>
          <w:b/>
          <w:bCs/>
          <w:color w:val="auto"/>
        </w:rPr>
      </w:pPr>
      <w:r w:rsidRPr="0004104E">
        <w:rPr>
          <w:rFonts w:asciiTheme="minorHAnsi" w:hAnsiTheme="minorHAnsi"/>
          <w:b/>
          <w:bCs/>
          <w:color w:val="auto"/>
        </w:rPr>
        <w:t>GU delivery</w:t>
      </w:r>
    </w:p>
    <w:p w14:paraId="2667C15B" w14:textId="1F981A2D" w:rsidR="005C3F41" w:rsidRDefault="005C3F41" w:rsidP="005C3F41">
      <w:pPr>
        <w:tabs>
          <w:tab w:val="left" w:pos="2410"/>
        </w:tabs>
        <w:rPr>
          <w:rFonts w:asciiTheme="minorHAnsi" w:hAnsiTheme="minorHAnsi"/>
          <w:b/>
          <w:bCs/>
          <w:i/>
          <w:iCs/>
          <w:color w:val="auto"/>
        </w:rPr>
      </w:pPr>
      <w:r>
        <w:rPr>
          <w:rFonts w:asciiTheme="minorHAnsi" w:hAnsiTheme="minorHAnsi"/>
          <w:b/>
          <w:bCs/>
          <w:color w:val="auto"/>
        </w:rPr>
        <w:t>(</w:t>
      </w:r>
      <w:r>
        <w:rPr>
          <w:rFonts w:asciiTheme="minorHAnsi" w:hAnsiTheme="minorHAnsi"/>
          <w:b/>
          <w:bCs/>
          <w:i/>
          <w:iCs/>
          <w:color w:val="auto"/>
        </w:rPr>
        <w:t>D</w:t>
      </w:r>
      <w:r w:rsidRPr="0004104E">
        <w:rPr>
          <w:rFonts w:asciiTheme="minorHAnsi" w:hAnsiTheme="minorHAnsi"/>
          <w:b/>
          <w:bCs/>
          <w:i/>
          <w:iCs/>
          <w:color w:val="auto"/>
        </w:rPr>
        <w:t>undee and Angus College</w:t>
      </w:r>
      <w:r w:rsidR="00EB6E25">
        <w:rPr>
          <w:rFonts w:asciiTheme="minorHAnsi" w:hAnsiTheme="minorHAnsi"/>
          <w:b/>
          <w:bCs/>
          <w:i/>
          <w:iCs/>
          <w:color w:val="auto"/>
        </w:rPr>
        <w:t xml:space="preserve"> - CT</w:t>
      </w:r>
      <w:r>
        <w:rPr>
          <w:rFonts w:asciiTheme="minorHAnsi" w:hAnsiTheme="minorHAnsi"/>
          <w:b/>
          <w:bCs/>
          <w:i/>
          <w:iCs/>
          <w:color w:val="auto"/>
        </w:rPr>
        <w:t>)</w:t>
      </w:r>
    </w:p>
    <w:p w14:paraId="2004D6EE" w14:textId="77777777" w:rsidR="005C3F41" w:rsidRDefault="005C3F41" w:rsidP="005C3F41">
      <w:pPr>
        <w:tabs>
          <w:tab w:val="left" w:pos="743"/>
        </w:tabs>
        <w:rPr>
          <w:rFonts w:asciiTheme="minorHAnsi" w:hAnsiTheme="minorHAnsi"/>
          <w:b/>
          <w:bCs/>
          <w:i/>
          <w:iCs/>
          <w:color w:val="auto"/>
        </w:rPr>
      </w:pPr>
    </w:p>
    <w:p w14:paraId="1081EE30" w14:textId="0CCA4498" w:rsidR="005C3F41" w:rsidRDefault="00EB6E25" w:rsidP="005C3F41">
      <w:pPr>
        <w:tabs>
          <w:tab w:val="left" w:pos="743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The</w:t>
      </w:r>
      <w:r w:rsidR="005C3F41">
        <w:rPr>
          <w:rFonts w:asciiTheme="minorHAnsi" w:hAnsiTheme="minorHAnsi"/>
          <w:color w:val="auto"/>
        </w:rPr>
        <w:t xml:space="preserve"> presentation</w:t>
      </w:r>
      <w:r>
        <w:rPr>
          <w:rFonts w:asciiTheme="minorHAnsi" w:hAnsiTheme="minorHAnsi"/>
          <w:color w:val="auto"/>
        </w:rPr>
        <w:t xml:space="preserve"> by CT</w:t>
      </w:r>
      <w:r w:rsidR="005C3F41">
        <w:rPr>
          <w:rFonts w:asciiTheme="minorHAnsi" w:hAnsiTheme="minorHAnsi"/>
          <w:color w:val="auto"/>
        </w:rPr>
        <w:t xml:space="preserve"> provided an overview of how Dundee and Angus College are approaching delivery of the GUs this year.  The main points shared were:</w:t>
      </w:r>
    </w:p>
    <w:p w14:paraId="639B6121" w14:textId="77777777" w:rsidR="005C3F41" w:rsidRDefault="005C3F41" w:rsidP="005C3F41">
      <w:pPr>
        <w:tabs>
          <w:tab w:val="left" w:pos="743"/>
        </w:tabs>
        <w:rPr>
          <w:rFonts w:asciiTheme="minorHAnsi" w:hAnsiTheme="minorHAnsi"/>
          <w:color w:val="auto"/>
        </w:rPr>
      </w:pPr>
    </w:p>
    <w:p w14:paraId="5AEA29F2" w14:textId="6D64C510" w:rsidR="005C3F41" w:rsidRPr="0004104E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</w:t>
      </w:r>
      <w:r w:rsidRPr="0004104E">
        <w:rPr>
          <w:rFonts w:asciiTheme="minorHAnsi" w:hAnsiTheme="minorHAnsi"/>
          <w:color w:val="auto"/>
        </w:rPr>
        <w:t xml:space="preserve">o help with student engagement </w:t>
      </w:r>
      <w:r>
        <w:rPr>
          <w:rFonts w:asciiTheme="minorHAnsi" w:hAnsiTheme="minorHAnsi"/>
          <w:color w:val="auto"/>
        </w:rPr>
        <w:t>the lecturer</w:t>
      </w:r>
      <w:r w:rsidRPr="0004104E">
        <w:rPr>
          <w:rFonts w:asciiTheme="minorHAnsi" w:hAnsiTheme="minorHAnsi"/>
          <w:color w:val="auto"/>
        </w:rPr>
        <w:t xml:space="preserve"> tend</w:t>
      </w:r>
      <w:r>
        <w:rPr>
          <w:rFonts w:asciiTheme="minorHAnsi" w:hAnsiTheme="minorHAnsi"/>
          <w:color w:val="auto"/>
        </w:rPr>
        <w:t>s</w:t>
      </w:r>
      <w:r w:rsidRPr="0004104E">
        <w:rPr>
          <w:rFonts w:asciiTheme="minorHAnsi" w:hAnsiTheme="minorHAnsi"/>
          <w:color w:val="auto"/>
        </w:rPr>
        <w:t xml:space="preserve"> to come online a little later allow</w:t>
      </w:r>
      <w:r>
        <w:rPr>
          <w:rFonts w:asciiTheme="minorHAnsi" w:hAnsiTheme="minorHAnsi"/>
          <w:color w:val="auto"/>
        </w:rPr>
        <w:t>ing</w:t>
      </w:r>
      <w:r w:rsidRPr="0004104E">
        <w:rPr>
          <w:rFonts w:asciiTheme="minorHAnsi" w:hAnsiTheme="minorHAnsi"/>
          <w:color w:val="auto"/>
        </w:rPr>
        <w:t xml:space="preserve"> a few minutes for the students to mingle</w:t>
      </w:r>
    </w:p>
    <w:p w14:paraId="64580586" w14:textId="77777777" w:rsidR="005C3F41" w:rsidRPr="0004104E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 w:rsidRPr="0004104E">
        <w:rPr>
          <w:rFonts w:asciiTheme="minorHAnsi" w:hAnsiTheme="minorHAnsi"/>
          <w:color w:val="auto"/>
        </w:rPr>
        <w:t>There are challenges, IT being one in amidst the others</w:t>
      </w:r>
    </w:p>
    <w:p w14:paraId="1FD8D301" w14:textId="77777777" w:rsidR="005C3F41" w:rsidRPr="0004104E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 w:rsidRPr="0004104E">
        <w:rPr>
          <w:rFonts w:asciiTheme="minorHAnsi" w:hAnsiTheme="minorHAnsi"/>
          <w:color w:val="auto"/>
        </w:rPr>
        <w:t xml:space="preserve">Feels fortunate and comfortable that there is clear guidance regarding </w:t>
      </w:r>
      <w:proofErr w:type="gramStart"/>
      <w:r w:rsidRPr="0004104E">
        <w:rPr>
          <w:rFonts w:asciiTheme="minorHAnsi" w:hAnsiTheme="minorHAnsi"/>
          <w:color w:val="auto"/>
        </w:rPr>
        <w:t>e.g.</w:t>
      </w:r>
      <w:proofErr w:type="gramEnd"/>
      <w:r w:rsidRPr="0004104E">
        <w:rPr>
          <w:rFonts w:asciiTheme="minorHAnsi" w:hAnsiTheme="minorHAnsi"/>
          <w:color w:val="auto"/>
        </w:rPr>
        <w:t xml:space="preserve"> error tolerances and open book adaptations</w:t>
      </w:r>
    </w:p>
    <w:p w14:paraId="5C23815D" w14:textId="28E19431" w:rsidR="005C3F41" w:rsidRPr="0004104E" w:rsidRDefault="002E5B04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</w:t>
      </w:r>
      <w:r w:rsidR="005C3F41" w:rsidRPr="0004104E">
        <w:rPr>
          <w:rFonts w:asciiTheme="minorHAnsi" w:hAnsiTheme="minorHAnsi"/>
          <w:color w:val="auto"/>
        </w:rPr>
        <w:t>pproach to G</w:t>
      </w:r>
      <w:r w:rsidR="005C3F41">
        <w:rPr>
          <w:rFonts w:asciiTheme="minorHAnsi" w:hAnsiTheme="minorHAnsi"/>
          <w:color w:val="auto"/>
        </w:rPr>
        <w:t>U</w:t>
      </w:r>
      <w:r w:rsidR="005C3F41" w:rsidRPr="0004104E">
        <w:rPr>
          <w:rFonts w:asciiTheme="minorHAnsi" w:hAnsiTheme="minorHAnsi"/>
          <w:color w:val="auto"/>
        </w:rPr>
        <w:t xml:space="preserve">s is similar to that at Fife College as covered </w:t>
      </w:r>
      <w:r w:rsidR="005C3F41">
        <w:rPr>
          <w:rFonts w:asciiTheme="minorHAnsi" w:hAnsiTheme="minorHAnsi"/>
          <w:color w:val="auto"/>
        </w:rPr>
        <w:t>in</w:t>
      </w:r>
      <w:r w:rsidR="005C3F41" w:rsidRPr="0004104E">
        <w:rPr>
          <w:rFonts w:asciiTheme="minorHAnsi" w:hAnsiTheme="minorHAnsi"/>
          <w:color w:val="auto"/>
        </w:rPr>
        <w:t xml:space="preserve"> </w:t>
      </w:r>
      <w:r w:rsidR="005C3F41">
        <w:rPr>
          <w:rFonts w:asciiTheme="minorHAnsi" w:hAnsiTheme="minorHAnsi"/>
          <w:color w:val="auto"/>
        </w:rPr>
        <w:t>the</w:t>
      </w:r>
      <w:r w:rsidR="005C3F41" w:rsidRPr="0004104E">
        <w:rPr>
          <w:rFonts w:asciiTheme="minorHAnsi" w:hAnsiTheme="minorHAnsi"/>
          <w:color w:val="auto"/>
        </w:rPr>
        <w:t xml:space="preserve"> presentation</w:t>
      </w:r>
      <w:r>
        <w:rPr>
          <w:rFonts w:asciiTheme="minorHAnsi" w:hAnsiTheme="minorHAnsi"/>
          <w:color w:val="auto"/>
        </w:rPr>
        <w:t xml:space="preserve"> from Fife College’s representative</w:t>
      </w:r>
    </w:p>
    <w:p w14:paraId="5926A8DF" w14:textId="77777777" w:rsidR="005C3F41" w:rsidRPr="0004104E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 w:rsidRPr="0004104E">
        <w:rPr>
          <w:rFonts w:asciiTheme="minorHAnsi" w:hAnsiTheme="minorHAnsi"/>
          <w:color w:val="auto"/>
        </w:rPr>
        <w:t>GU1 and GU2 not being delivered (still unsure regarding the theory of GU1 and are considering a PV for this)</w:t>
      </w:r>
    </w:p>
    <w:p w14:paraId="3B2955EB" w14:textId="77777777" w:rsidR="005C3F41" w:rsidRPr="0004104E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 w:rsidRPr="0004104E">
        <w:rPr>
          <w:rFonts w:asciiTheme="minorHAnsi" w:hAnsiTheme="minorHAnsi"/>
          <w:color w:val="auto"/>
        </w:rPr>
        <w:t xml:space="preserve">Presented a unique case for the running of GU3 to centre </w:t>
      </w:r>
      <w:r>
        <w:rPr>
          <w:rFonts w:asciiTheme="minorHAnsi" w:hAnsiTheme="minorHAnsi"/>
          <w:color w:val="auto"/>
        </w:rPr>
        <w:t>(</w:t>
      </w:r>
      <w:r w:rsidRPr="0004104E">
        <w:rPr>
          <w:rFonts w:asciiTheme="minorHAnsi" w:hAnsiTheme="minorHAnsi"/>
          <w:color w:val="auto"/>
        </w:rPr>
        <w:t>providing there is an opportunity to get back into the centre</w:t>
      </w:r>
      <w:r>
        <w:rPr>
          <w:rFonts w:asciiTheme="minorHAnsi" w:hAnsiTheme="minorHAnsi"/>
          <w:color w:val="auto"/>
        </w:rPr>
        <w:t>)</w:t>
      </w:r>
      <w:r w:rsidRPr="0004104E">
        <w:rPr>
          <w:rFonts w:asciiTheme="minorHAnsi" w:hAnsiTheme="minorHAnsi"/>
          <w:color w:val="auto"/>
        </w:rPr>
        <w:t xml:space="preserve">.  It is the only GU being delivered in </w:t>
      </w:r>
      <w:r>
        <w:rPr>
          <w:rFonts w:asciiTheme="minorHAnsi" w:hAnsiTheme="minorHAnsi"/>
          <w:color w:val="auto"/>
        </w:rPr>
        <w:t xml:space="preserve">the </w:t>
      </w:r>
      <w:r w:rsidRPr="0004104E">
        <w:rPr>
          <w:rFonts w:asciiTheme="minorHAnsi" w:hAnsiTheme="minorHAnsi"/>
          <w:color w:val="auto"/>
        </w:rPr>
        <w:t>centre so it may be held with small groups of students at a</w:t>
      </w:r>
      <w:r>
        <w:rPr>
          <w:rFonts w:asciiTheme="minorHAnsi" w:hAnsiTheme="minorHAnsi"/>
          <w:color w:val="auto"/>
        </w:rPr>
        <w:t>ny one</w:t>
      </w:r>
      <w:r w:rsidRPr="0004104E">
        <w:rPr>
          <w:rFonts w:asciiTheme="minorHAnsi" w:hAnsiTheme="minorHAnsi"/>
          <w:color w:val="auto"/>
        </w:rPr>
        <w:t xml:space="preserve"> time</w:t>
      </w:r>
    </w:p>
    <w:p w14:paraId="3BD1E938" w14:textId="77777777" w:rsidR="005C3F41" w:rsidRPr="0004104E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 w:rsidRPr="0004104E">
        <w:rPr>
          <w:rFonts w:asciiTheme="minorHAnsi" w:hAnsiTheme="minorHAnsi"/>
          <w:color w:val="auto"/>
        </w:rPr>
        <w:t xml:space="preserve">As some students may never have sat an exam before and will be progressing and taking exams in future </w:t>
      </w:r>
      <w:r>
        <w:rPr>
          <w:rFonts w:asciiTheme="minorHAnsi" w:hAnsiTheme="minorHAnsi"/>
          <w:color w:val="auto"/>
        </w:rPr>
        <w:t>it is intended</w:t>
      </w:r>
      <w:r w:rsidRPr="0004104E">
        <w:rPr>
          <w:rFonts w:asciiTheme="minorHAnsi" w:hAnsiTheme="minorHAnsi"/>
          <w:color w:val="auto"/>
        </w:rPr>
        <w:t xml:space="preserve"> to run a mock session to </w:t>
      </w:r>
      <w:r>
        <w:rPr>
          <w:rFonts w:asciiTheme="minorHAnsi" w:hAnsiTheme="minorHAnsi"/>
          <w:color w:val="auto"/>
        </w:rPr>
        <w:t>provide</w:t>
      </w:r>
      <w:r w:rsidRPr="0004104E">
        <w:rPr>
          <w:rFonts w:asciiTheme="minorHAnsi" w:hAnsiTheme="minorHAnsi"/>
          <w:color w:val="auto"/>
        </w:rPr>
        <w:t xml:space="preserve"> practice and </w:t>
      </w:r>
      <w:r>
        <w:rPr>
          <w:rFonts w:asciiTheme="minorHAnsi" w:hAnsiTheme="minorHAnsi"/>
          <w:color w:val="auto"/>
        </w:rPr>
        <w:t xml:space="preserve">increase </w:t>
      </w:r>
      <w:r w:rsidRPr="0004104E">
        <w:rPr>
          <w:rFonts w:asciiTheme="minorHAnsi" w:hAnsiTheme="minorHAnsi"/>
          <w:color w:val="auto"/>
        </w:rPr>
        <w:t>confidence</w:t>
      </w:r>
    </w:p>
    <w:p w14:paraId="7EECE2CE" w14:textId="77777777" w:rsidR="005C3F41" w:rsidRPr="0004104E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 w:rsidRPr="0004104E">
        <w:rPr>
          <w:rFonts w:asciiTheme="minorHAnsi" w:hAnsiTheme="minorHAnsi"/>
          <w:color w:val="auto"/>
        </w:rPr>
        <w:t>The assignment function on MS Teams is being used with all assessments timed providing extra time for uploading documents etc.</w:t>
      </w:r>
    </w:p>
    <w:p w14:paraId="60C5F464" w14:textId="77777777" w:rsidR="005C3F41" w:rsidRDefault="005C3F41" w:rsidP="005C3F41">
      <w:pPr>
        <w:pStyle w:val="ListParagraph"/>
        <w:numPr>
          <w:ilvl w:val="0"/>
          <w:numId w:val="1"/>
        </w:numPr>
        <w:tabs>
          <w:tab w:val="left" w:pos="743"/>
        </w:tabs>
        <w:rPr>
          <w:rFonts w:asciiTheme="minorHAnsi" w:hAnsiTheme="minorHAnsi"/>
          <w:color w:val="auto"/>
        </w:rPr>
      </w:pPr>
      <w:r w:rsidRPr="0004104E">
        <w:rPr>
          <w:rFonts w:asciiTheme="minorHAnsi" w:hAnsiTheme="minorHAnsi"/>
          <w:color w:val="auto"/>
        </w:rPr>
        <w:t>Alternative assessment sessions are held to accommodate those with e.g. caring responsibilities</w:t>
      </w:r>
    </w:p>
    <w:p w14:paraId="253D8E66" w14:textId="77777777" w:rsidR="005C3F41" w:rsidRPr="0004104E" w:rsidRDefault="005C3F41" w:rsidP="005C3F41">
      <w:pPr>
        <w:tabs>
          <w:tab w:val="left" w:pos="743"/>
        </w:tabs>
        <w:ind w:left="360"/>
        <w:rPr>
          <w:rFonts w:asciiTheme="minorHAnsi" w:hAnsiTheme="minorHAnsi"/>
          <w:color w:val="auto"/>
        </w:rPr>
      </w:pPr>
    </w:p>
    <w:p w14:paraId="020FE368" w14:textId="56D56D51" w:rsidR="0081468A" w:rsidRPr="002E5B04" w:rsidRDefault="005C3F41" w:rsidP="002E5B04">
      <w:pPr>
        <w:tabs>
          <w:tab w:val="left" w:pos="743"/>
        </w:tabs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Xero</w:t>
      </w:r>
      <w:r w:rsidR="002E5B04">
        <w:rPr>
          <w:rFonts w:asciiTheme="minorHAnsi" w:hAnsiTheme="minorHAnsi"/>
          <w:color w:val="auto"/>
        </w:rPr>
        <w:t xml:space="preserve"> is being used by the centre</w:t>
      </w:r>
      <w:r>
        <w:rPr>
          <w:rFonts w:asciiTheme="minorHAnsi" w:hAnsiTheme="minorHAnsi"/>
          <w:color w:val="auto"/>
        </w:rPr>
        <w:t xml:space="preserve"> this year and has been working well.</w:t>
      </w:r>
      <w:r w:rsidR="002E5B04">
        <w:rPr>
          <w:rFonts w:asciiTheme="minorHAnsi" w:hAnsiTheme="minorHAnsi"/>
          <w:color w:val="auto"/>
        </w:rPr>
        <w:t xml:space="preserve">  The delegates expressed a lot</w:t>
      </w:r>
      <w:r>
        <w:rPr>
          <w:rFonts w:asciiTheme="minorHAnsi" w:hAnsiTheme="minorHAnsi"/>
          <w:color w:val="auto"/>
        </w:rPr>
        <w:t xml:space="preserve"> of interest </w:t>
      </w:r>
      <w:r w:rsidR="002E5B04">
        <w:rPr>
          <w:rFonts w:asciiTheme="minorHAnsi" w:hAnsiTheme="minorHAnsi"/>
          <w:color w:val="auto"/>
        </w:rPr>
        <w:t>in</w:t>
      </w:r>
      <w:r>
        <w:rPr>
          <w:rFonts w:asciiTheme="minorHAnsi" w:hAnsiTheme="minorHAnsi"/>
          <w:color w:val="auto"/>
        </w:rPr>
        <w:t xml:space="preserve"> this and the details of the contact who deals</w:t>
      </w:r>
      <w:r w:rsidRPr="0004104E">
        <w:rPr>
          <w:rFonts w:asciiTheme="minorHAnsi" w:hAnsiTheme="minorHAnsi"/>
          <w:color w:val="auto"/>
        </w:rPr>
        <w:t xml:space="preserve"> with educational contracts </w:t>
      </w:r>
      <w:r>
        <w:rPr>
          <w:rFonts w:asciiTheme="minorHAnsi" w:hAnsiTheme="minorHAnsi"/>
          <w:color w:val="auto"/>
        </w:rPr>
        <w:t>at Xero were provided</w:t>
      </w:r>
      <w:r w:rsidRPr="0004104E">
        <w:rPr>
          <w:rFonts w:asciiTheme="minorHAnsi" w:hAnsiTheme="minorHAnsi"/>
          <w:color w:val="auto"/>
        </w:rPr>
        <w:t xml:space="preserve">.  Contact Eileen Reid if you would like this information </w:t>
      </w:r>
      <w:hyperlink r:id="rId5" w:history="1">
        <w:r w:rsidRPr="0004104E">
          <w:rPr>
            <w:rStyle w:val="Hyperlink"/>
            <w:rFonts w:asciiTheme="minorHAnsi" w:hAnsiTheme="minorHAnsi"/>
          </w:rPr>
          <w:t>Eileen.Reid@sqa.org.uk</w:t>
        </w:r>
      </w:hyperlink>
    </w:p>
    <w:sectPr w:rsidR="0081468A" w:rsidRPr="002E5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37F88"/>
    <w:multiLevelType w:val="hybridMultilevel"/>
    <w:tmpl w:val="E190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41"/>
    <w:rsid w:val="002E5B04"/>
    <w:rsid w:val="00471279"/>
    <w:rsid w:val="005C3F41"/>
    <w:rsid w:val="0081468A"/>
    <w:rsid w:val="00BE128A"/>
    <w:rsid w:val="00E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546E"/>
  <w15:chartTrackingRefBased/>
  <w15:docId w15:val="{313C38DC-0D95-4467-87C9-BB1ECBBE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3F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wvfiler1\Qualifications%20Development\Sub-team%20folders\HAB\HAB6\Qualifications\HN\Generic%20HN\HN%20Network%20Events%202020\Accounting\Eileen.Reid@sq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Reid</dc:creator>
  <cp:keywords/>
  <dc:description/>
  <cp:lastModifiedBy>Eileen Reid</cp:lastModifiedBy>
  <cp:revision>5</cp:revision>
  <dcterms:created xsi:type="dcterms:W3CDTF">2021-02-11T15:31:00Z</dcterms:created>
  <dcterms:modified xsi:type="dcterms:W3CDTF">2021-03-10T16:04:00Z</dcterms:modified>
</cp:coreProperties>
</file>