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DEE6A" w14:textId="77777777" w:rsidR="00B83E81" w:rsidRDefault="00170CFB" w:rsidP="00F91C4A">
      <w:pPr>
        <w:pStyle w:val="Heading3"/>
        <w:jc w:val="center"/>
        <w:rPr>
          <w:i/>
        </w:rPr>
      </w:pPr>
      <w:r>
        <w:t>AAS Workplace</w:t>
      </w:r>
      <w:r w:rsidR="00B83E81" w:rsidRPr="00B726D8">
        <w:t xml:space="preserve"> Site Checklist Form</w:t>
      </w:r>
    </w:p>
    <w:p w14:paraId="78403C76" w14:textId="77777777" w:rsidR="00B83E81" w:rsidRPr="0072536D" w:rsidRDefault="00B83E81" w:rsidP="00B83E81">
      <w:pPr>
        <w:rPr>
          <w:rFonts w:cs="Arial"/>
        </w:rPr>
      </w:pPr>
      <w:r w:rsidRPr="0072536D">
        <w:rPr>
          <w:rFonts w:cs="Arial"/>
        </w:rPr>
        <w:t>Site checklists are used for recording checks of sites to be used for assessment of SQA qualifications which are not owned, leased or managed by the approved centre.</w:t>
      </w:r>
    </w:p>
    <w:p w14:paraId="535C60B2" w14:textId="77777777" w:rsidR="009A670F" w:rsidRDefault="00B83E81" w:rsidP="00F91C4A">
      <w:pPr>
        <w:rPr>
          <w:rFonts w:cs="Arial"/>
        </w:rPr>
      </w:pPr>
      <w:r w:rsidRPr="0072536D">
        <w:rPr>
          <w:rFonts w:cs="Arial"/>
        </w:rPr>
        <w:t>This shortened version is for use for employed candidates’ workplaces.</w:t>
      </w:r>
    </w:p>
    <w:p w14:paraId="19F660D0" w14:textId="77777777" w:rsidR="009A670F" w:rsidRPr="00F91C4A" w:rsidRDefault="009A670F" w:rsidP="00F91C4A">
      <w:pPr>
        <w:rPr>
          <w:rFonts w:cs="Arial"/>
        </w:rPr>
      </w:pPr>
      <w:r>
        <w:rPr>
          <w:rFonts w:cs="Arial"/>
          <w:b/>
        </w:rPr>
        <w:t xml:space="preserve">Note </w:t>
      </w:r>
      <w:r>
        <w:rPr>
          <w:rFonts w:cs="Arial"/>
        </w:rPr>
        <w:t>This form is to be completed and retained by the centre for future reference – please do not send this form to SQA. Verifiers will review the form during the verification process.</w:t>
      </w:r>
    </w:p>
    <w:tbl>
      <w:tblPr>
        <w:tblStyle w:val="TableGrid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64"/>
        <w:gridCol w:w="5896"/>
      </w:tblGrid>
      <w:tr w:rsidR="00B83E81" w:rsidRPr="0072536D" w14:paraId="65BD34B5" w14:textId="77777777" w:rsidTr="00035EC0">
        <w:tc>
          <w:tcPr>
            <w:tcW w:w="1746" w:type="pct"/>
            <w:shd w:val="clear" w:color="auto" w:fill="BDD6EE" w:themeFill="accent1" w:themeFillTint="66"/>
          </w:tcPr>
          <w:p w14:paraId="1BECBE5E" w14:textId="77777777" w:rsidR="00B83E81" w:rsidRPr="0072536D" w:rsidRDefault="00B83E81" w:rsidP="00192F60">
            <w:pPr>
              <w:rPr>
                <w:rFonts w:cs="Arial"/>
              </w:rPr>
            </w:pPr>
            <w:r w:rsidRPr="0072536D">
              <w:rPr>
                <w:rFonts w:cs="Arial"/>
              </w:rPr>
              <w:t>Centre name</w:t>
            </w:r>
          </w:p>
        </w:tc>
        <w:tc>
          <w:tcPr>
            <w:tcW w:w="3254" w:type="pct"/>
          </w:tcPr>
          <w:p w14:paraId="644FD577" w14:textId="77777777" w:rsidR="00B83E81" w:rsidRPr="0072536D" w:rsidRDefault="00B83E81" w:rsidP="00192F60">
            <w:pPr>
              <w:rPr>
                <w:rFonts w:cs="Arial"/>
              </w:rPr>
            </w:pPr>
          </w:p>
        </w:tc>
      </w:tr>
      <w:tr w:rsidR="00B83E81" w:rsidRPr="0072536D" w14:paraId="6B07CF1A" w14:textId="77777777" w:rsidTr="00035EC0">
        <w:tc>
          <w:tcPr>
            <w:tcW w:w="1746" w:type="pct"/>
            <w:shd w:val="clear" w:color="auto" w:fill="BDD6EE" w:themeFill="accent1" w:themeFillTint="66"/>
          </w:tcPr>
          <w:p w14:paraId="269BF4F9" w14:textId="77777777" w:rsidR="00B83E81" w:rsidRPr="0072536D" w:rsidRDefault="00B83E81" w:rsidP="00192F60">
            <w:pPr>
              <w:rPr>
                <w:rFonts w:cs="Arial"/>
              </w:rPr>
            </w:pPr>
            <w:r w:rsidRPr="0072536D">
              <w:rPr>
                <w:rFonts w:cs="Arial"/>
              </w:rPr>
              <w:t>Name of assessment site</w:t>
            </w:r>
          </w:p>
        </w:tc>
        <w:tc>
          <w:tcPr>
            <w:tcW w:w="3254" w:type="pct"/>
          </w:tcPr>
          <w:p w14:paraId="4811B98A" w14:textId="77777777" w:rsidR="00B83E81" w:rsidRPr="0072536D" w:rsidRDefault="00B83E81" w:rsidP="00192F60">
            <w:pPr>
              <w:rPr>
                <w:rFonts w:cs="Arial"/>
              </w:rPr>
            </w:pPr>
          </w:p>
        </w:tc>
      </w:tr>
      <w:tr w:rsidR="00B83E81" w:rsidRPr="0072536D" w14:paraId="04554589" w14:textId="77777777" w:rsidTr="00035EC0">
        <w:tc>
          <w:tcPr>
            <w:tcW w:w="1746" w:type="pct"/>
            <w:shd w:val="clear" w:color="auto" w:fill="BDD6EE" w:themeFill="accent1" w:themeFillTint="66"/>
          </w:tcPr>
          <w:p w14:paraId="25A10ED5" w14:textId="77777777" w:rsidR="00B83E81" w:rsidRPr="0072536D" w:rsidRDefault="00B83E81" w:rsidP="00192F60">
            <w:pPr>
              <w:rPr>
                <w:rFonts w:cs="Arial"/>
              </w:rPr>
            </w:pPr>
            <w:r w:rsidRPr="0072536D">
              <w:rPr>
                <w:rFonts w:cs="Arial"/>
              </w:rPr>
              <w:t>Organisation which owns the site</w:t>
            </w:r>
          </w:p>
        </w:tc>
        <w:tc>
          <w:tcPr>
            <w:tcW w:w="3254" w:type="pct"/>
          </w:tcPr>
          <w:p w14:paraId="2EC2DAEB" w14:textId="77777777" w:rsidR="00B83E81" w:rsidRPr="0072536D" w:rsidRDefault="00B83E81" w:rsidP="00192F60">
            <w:pPr>
              <w:rPr>
                <w:rFonts w:cs="Arial"/>
              </w:rPr>
            </w:pPr>
          </w:p>
        </w:tc>
      </w:tr>
      <w:tr w:rsidR="00B83E81" w:rsidRPr="0072536D" w14:paraId="5C1971F0" w14:textId="77777777" w:rsidTr="00035EC0">
        <w:tc>
          <w:tcPr>
            <w:tcW w:w="1746" w:type="pct"/>
            <w:shd w:val="clear" w:color="auto" w:fill="BDD6EE" w:themeFill="accent1" w:themeFillTint="66"/>
          </w:tcPr>
          <w:p w14:paraId="56595C47" w14:textId="77777777" w:rsidR="00B83E81" w:rsidRPr="0072536D" w:rsidRDefault="00B83E81" w:rsidP="00192F60">
            <w:pPr>
              <w:rPr>
                <w:rFonts w:cs="Arial"/>
              </w:rPr>
            </w:pPr>
            <w:r w:rsidRPr="0072536D">
              <w:rPr>
                <w:rFonts w:cs="Arial"/>
              </w:rPr>
              <w:t>Address of assessment site</w:t>
            </w:r>
            <w:r>
              <w:rPr>
                <w:rFonts w:cs="Arial"/>
              </w:rPr>
              <w:t xml:space="preserve"> (including country)</w:t>
            </w:r>
          </w:p>
        </w:tc>
        <w:tc>
          <w:tcPr>
            <w:tcW w:w="3254" w:type="pct"/>
          </w:tcPr>
          <w:p w14:paraId="3D3602E2" w14:textId="77777777" w:rsidR="00B83E81" w:rsidRPr="0072536D" w:rsidRDefault="00B83E81" w:rsidP="00192F60">
            <w:pPr>
              <w:rPr>
                <w:rFonts w:cs="Arial"/>
              </w:rPr>
            </w:pPr>
          </w:p>
        </w:tc>
      </w:tr>
      <w:tr w:rsidR="00B83E81" w:rsidRPr="0072536D" w14:paraId="3953BD4F" w14:textId="77777777" w:rsidTr="00035EC0">
        <w:tc>
          <w:tcPr>
            <w:tcW w:w="1746" w:type="pct"/>
            <w:shd w:val="clear" w:color="auto" w:fill="BDD6EE" w:themeFill="accent1" w:themeFillTint="66"/>
          </w:tcPr>
          <w:p w14:paraId="5734FC39" w14:textId="77777777" w:rsidR="00B83E81" w:rsidRPr="0072536D" w:rsidRDefault="00B83E81" w:rsidP="00192F60">
            <w:pPr>
              <w:rPr>
                <w:rFonts w:cs="Arial"/>
              </w:rPr>
            </w:pPr>
          </w:p>
        </w:tc>
        <w:tc>
          <w:tcPr>
            <w:tcW w:w="3254" w:type="pct"/>
          </w:tcPr>
          <w:p w14:paraId="26BCF019" w14:textId="77777777" w:rsidR="00B83E81" w:rsidRPr="0072536D" w:rsidRDefault="00B83E81" w:rsidP="00192F60">
            <w:pPr>
              <w:rPr>
                <w:rFonts w:cs="Arial"/>
              </w:rPr>
            </w:pPr>
          </w:p>
        </w:tc>
      </w:tr>
      <w:tr w:rsidR="00B83E81" w:rsidRPr="0072536D" w14:paraId="1517F8C9" w14:textId="77777777" w:rsidTr="00035EC0">
        <w:tc>
          <w:tcPr>
            <w:tcW w:w="1746" w:type="pct"/>
            <w:shd w:val="clear" w:color="auto" w:fill="BDD6EE" w:themeFill="accent1" w:themeFillTint="66"/>
          </w:tcPr>
          <w:p w14:paraId="5C924B73" w14:textId="77777777" w:rsidR="00B83E81" w:rsidRPr="0072536D" w:rsidRDefault="00B83E81" w:rsidP="00192F60">
            <w:pPr>
              <w:rPr>
                <w:rFonts w:cs="Arial"/>
              </w:rPr>
            </w:pPr>
          </w:p>
        </w:tc>
        <w:tc>
          <w:tcPr>
            <w:tcW w:w="3254" w:type="pct"/>
          </w:tcPr>
          <w:p w14:paraId="73656D1D" w14:textId="77777777" w:rsidR="00B83E81" w:rsidRPr="0072536D" w:rsidRDefault="00B83E81" w:rsidP="00192F60">
            <w:pPr>
              <w:rPr>
                <w:rFonts w:cs="Arial"/>
              </w:rPr>
            </w:pPr>
          </w:p>
        </w:tc>
      </w:tr>
      <w:tr w:rsidR="00B83E81" w:rsidRPr="0072536D" w14:paraId="3393793E" w14:textId="77777777" w:rsidTr="00035EC0">
        <w:tc>
          <w:tcPr>
            <w:tcW w:w="1746" w:type="pct"/>
            <w:shd w:val="clear" w:color="auto" w:fill="BDD6EE" w:themeFill="accent1" w:themeFillTint="66"/>
          </w:tcPr>
          <w:p w14:paraId="53AFE540" w14:textId="77777777" w:rsidR="00B83E81" w:rsidRPr="0072536D" w:rsidRDefault="00B83E81" w:rsidP="00192F60">
            <w:pPr>
              <w:rPr>
                <w:rFonts w:cs="Arial"/>
              </w:rPr>
            </w:pPr>
            <w:r w:rsidRPr="0072536D">
              <w:rPr>
                <w:rFonts w:cs="Arial"/>
              </w:rPr>
              <w:t>Postcode</w:t>
            </w:r>
          </w:p>
        </w:tc>
        <w:tc>
          <w:tcPr>
            <w:tcW w:w="3254" w:type="pct"/>
          </w:tcPr>
          <w:p w14:paraId="1DFAA4DD" w14:textId="77777777" w:rsidR="00B83E81" w:rsidRPr="0072536D" w:rsidRDefault="00B83E81" w:rsidP="00192F60">
            <w:pPr>
              <w:rPr>
                <w:rFonts w:cs="Arial"/>
              </w:rPr>
            </w:pPr>
          </w:p>
        </w:tc>
      </w:tr>
      <w:tr w:rsidR="00B83E81" w:rsidRPr="0072536D" w14:paraId="5CC90520" w14:textId="77777777" w:rsidTr="00035EC0">
        <w:tc>
          <w:tcPr>
            <w:tcW w:w="1746" w:type="pct"/>
            <w:shd w:val="clear" w:color="auto" w:fill="BDD6EE" w:themeFill="accent1" w:themeFillTint="66"/>
          </w:tcPr>
          <w:p w14:paraId="3B9F19E3" w14:textId="77777777" w:rsidR="00B83E81" w:rsidRPr="0072536D" w:rsidRDefault="00B83E81" w:rsidP="00192F60">
            <w:pPr>
              <w:rPr>
                <w:rFonts w:cs="Arial"/>
              </w:rPr>
            </w:pPr>
            <w:r w:rsidRPr="0072536D">
              <w:rPr>
                <w:rFonts w:cs="Arial"/>
              </w:rPr>
              <w:t xml:space="preserve">Phone number of </w:t>
            </w:r>
            <w:proofErr w:type="gramStart"/>
            <w:r w:rsidRPr="0072536D">
              <w:rPr>
                <w:rFonts w:cs="Arial"/>
              </w:rPr>
              <w:t>site</w:t>
            </w:r>
            <w:proofErr w:type="gramEnd"/>
          </w:p>
        </w:tc>
        <w:tc>
          <w:tcPr>
            <w:tcW w:w="3254" w:type="pct"/>
          </w:tcPr>
          <w:p w14:paraId="61B0F58D" w14:textId="77777777" w:rsidR="00B83E81" w:rsidRPr="0072536D" w:rsidRDefault="00B83E81" w:rsidP="00192F60">
            <w:pPr>
              <w:rPr>
                <w:rFonts w:cs="Arial"/>
              </w:rPr>
            </w:pPr>
          </w:p>
        </w:tc>
      </w:tr>
      <w:tr w:rsidR="00B83E81" w:rsidRPr="0072536D" w14:paraId="3B489073" w14:textId="77777777" w:rsidTr="00035EC0">
        <w:tc>
          <w:tcPr>
            <w:tcW w:w="1746" w:type="pct"/>
            <w:shd w:val="clear" w:color="auto" w:fill="BDD6EE" w:themeFill="accent1" w:themeFillTint="66"/>
          </w:tcPr>
          <w:p w14:paraId="26D693D6" w14:textId="77777777" w:rsidR="00B83E81" w:rsidRPr="0072536D" w:rsidRDefault="00B83E81" w:rsidP="00192F60">
            <w:pPr>
              <w:rPr>
                <w:rFonts w:cs="Arial"/>
              </w:rPr>
            </w:pPr>
            <w:r w:rsidRPr="0072536D">
              <w:rPr>
                <w:rFonts w:cs="Arial"/>
              </w:rPr>
              <w:t>Contact name at site</w:t>
            </w:r>
          </w:p>
        </w:tc>
        <w:tc>
          <w:tcPr>
            <w:tcW w:w="3254" w:type="pct"/>
          </w:tcPr>
          <w:p w14:paraId="10F25236" w14:textId="77777777" w:rsidR="00B83E81" w:rsidRPr="0072536D" w:rsidRDefault="00B83E81" w:rsidP="00192F60">
            <w:pPr>
              <w:rPr>
                <w:rFonts w:cs="Arial"/>
              </w:rPr>
            </w:pPr>
          </w:p>
        </w:tc>
      </w:tr>
      <w:tr w:rsidR="00B83E81" w:rsidRPr="0072536D" w14:paraId="695F787F" w14:textId="77777777" w:rsidTr="00035EC0">
        <w:tc>
          <w:tcPr>
            <w:tcW w:w="1746" w:type="pct"/>
            <w:shd w:val="clear" w:color="auto" w:fill="BDD6EE" w:themeFill="accent1" w:themeFillTint="66"/>
          </w:tcPr>
          <w:p w14:paraId="69DA5368" w14:textId="77777777" w:rsidR="00B83E81" w:rsidRPr="0072536D" w:rsidRDefault="00B83E81" w:rsidP="00192F60">
            <w:pPr>
              <w:rPr>
                <w:rFonts w:cs="Arial"/>
              </w:rPr>
            </w:pPr>
            <w:r w:rsidRPr="0072536D">
              <w:rPr>
                <w:rFonts w:cs="Arial"/>
              </w:rPr>
              <w:t>Qualification(s) being assessed at this site</w:t>
            </w:r>
          </w:p>
        </w:tc>
        <w:tc>
          <w:tcPr>
            <w:tcW w:w="3254" w:type="pct"/>
          </w:tcPr>
          <w:p w14:paraId="77BEAF7E" w14:textId="77777777" w:rsidR="00B83E81" w:rsidRPr="0072536D" w:rsidRDefault="00B83E81" w:rsidP="00192F60">
            <w:pPr>
              <w:rPr>
                <w:rFonts w:cs="Arial"/>
              </w:rPr>
            </w:pPr>
          </w:p>
        </w:tc>
      </w:tr>
    </w:tbl>
    <w:p w14:paraId="0E9E8691" w14:textId="77777777" w:rsidR="00B83E81" w:rsidRDefault="00B83E81" w:rsidP="00B83E81">
      <w:pPr>
        <w:tabs>
          <w:tab w:val="clear" w:pos="357"/>
          <w:tab w:val="clear" w:pos="567"/>
        </w:tabs>
        <w:suppressAutoHyphens w:val="0"/>
        <w:spacing w:after="200" w:line="276" w:lineRule="auto"/>
        <w:rPr>
          <w:rFonts w:eastAsia="SimSun" w:cstheme="minorBidi"/>
          <w:b/>
          <w:kern w:val="28"/>
          <w:sz w:val="24"/>
          <w:szCs w:val="22"/>
          <w:lang w:eastAsia="en-US" w:bidi="en-US"/>
        </w:rPr>
      </w:pPr>
      <w:r>
        <w:br w:type="page"/>
      </w:r>
    </w:p>
    <w:p w14:paraId="729D27C3" w14:textId="77777777" w:rsidR="00B83E81" w:rsidRPr="0072536D" w:rsidRDefault="00B83E81" w:rsidP="00B83E81">
      <w:pPr>
        <w:pStyle w:val="Heading4"/>
        <w:rPr>
          <w:i/>
        </w:rPr>
      </w:pPr>
      <w:r w:rsidRPr="0072536D">
        <w:lastRenderedPageBreak/>
        <w:t>Checklist</w:t>
      </w:r>
    </w:p>
    <w:p w14:paraId="120B61CC" w14:textId="77777777" w:rsidR="00B83E81" w:rsidRPr="0072536D" w:rsidRDefault="00B83E81" w:rsidP="00B83E81">
      <w:pPr>
        <w:pStyle w:val="Heading5"/>
      </w:pPr>
      <w:r w:rsidRPr="0072536D">
        <w:t xml:space="preserve">Section 1: Assessment </w:t>
      </w:r>
      <w:r>
        <w:t>r</w:t>
      </w:r>
      <w:r w:rsidRPr="0072536D">
        <w:t>equirements</w:t>
      </w:r>
    </w:p>
    <w:p w14:paraId="59B38F9F" w14:textId="77777777" w:rsidR="00B83E81" w:rsidRDefault="00B83E81" w:rsidP="00B83E81">
      <w:pPr>
        <w:rPr>
          <w:rFonts w:cs="Arial"/>
        </w:rPr>
      </w:pPr>
      <w:r w:rsidRPr="0072536D">
        <w:rPr>
          <w:rFonts w:cs="Arial"/>
        </w:rPr>
        <w:t>Reference should be made to the assessment strategy and any specific requirements for assessment of the specific award(s) being assessed at the site when completing this section.</w:t>
      </w:r>
    </w:p>
    <w:tbl>
      <w:tblPr>
        <w:tblStyle w:val="TableGrid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581"/>
        <w:gridCol w:w="949"/>
        <w:gridCol w:w="857"/>
        <w:gridCol w:w="3673"/>
      </w:tblGrid>
      <w:tr w:rsidR="00B83E81" w:rsidRPr="0072536D" w14:paraId="49E77B98" w14:textId="77777777" w:rsidTr="00035EC0">
        <w:tc>
          <w:tcPr>
            <w:tcW w:w="1976" w:type="pct"/>
            <w:shd w:val="clear" w:color="auto" w:fill="BDD6EE" w:themeFill="accent1" w:themeFillTint="66"/>
          </w:tcPr>
          <w:p w14:paraId="5899AFA9" w14:textId="77777777" w:rsidR="00B83E81" w:rsidRPr="0072536D" w:rsidRDefault="00B83E81" w:rsidP="00192F60">
            <w:pPr>
              <w:rPr>
                <w:rFonts w:cs="Arial"/>
                <w:b/>
              </w:rPr>
            </w:pPr>
          </w:p>
        </w:tc>
        <w:tc>
          <w:tcPr>
            <w:tcW w:w="524" w:type="pct"/>
            <w:shd w:val="clear" w:color="auto" w:fill="BDD6EE" w:themeFill="accent1" w:themeFillTint="66"/>
          </w:tcPr>
          <w:p w14:paraId="1AF4CBA0" w14:textId="77777777" w:rsidR="00B83E81" w:rsidRPr="0072536D" w:rsidRDefault="00B83E81" w:rsidP="00192F60">
            <w:pPr>
              <w:rPr>
                <w:rFonts w:cs="Arial"/>
                <w:b/>
              </w:rPr>
            </w:pPr>
            <w:r w:rsidRPr="0072536D">
              <w:rPr>
                <w:rFonts w:cs="Arial"/>
                <w:b/>
              </w:rPr>
              <w:t>Yes</w:t>
            </w:r>
          </w:p>
        </w:tc>
        <w:tc>
          <w:tcPr>
            <w:tcW w:w="473" w:type="pct"/>
            <w:shd w:val="clear" w:color="auto" w:fill="BDD6EE" w:themeFill="accent1" w:themeFillTint="66"/>
          </w:tcPr>
          <w:p w14:paraId="3C347BD0" w14:textId="77777777" w:rsidR="00B83E81" w:rsidRPr="0072536D" w:rsidRDefault="00B83E81" w:rsidP="00192F60">
            <w:pPr>
              <w:rPr>
                <w:rFonts w:cs="Arial"/>
                <w:b/>
              </w:rPr>
            </w:pPr>
            <w:r w:rsidRPr="0072536D">
              <w:rPr>
                <w:rFonts w:cs="Arial"/>
                <w:b/>
              </w:rPr>
              <w:t>No</w:t>
            </w:r>
          </w:p>
        </w:tc>
        <w:tc>
          <w:tcPr>
            <w:tcW w:w="2027" w:type="pct"/>
            <w:shd w:val="clear" w:color="auto" w:fill="BDD6EE" w:themeFill="accent1" w:themeFillTint="66"/>
          </w:tcPr>
          <w:p w14:paraId="447EA75D" w14:textId="77777777" w:rsidR="00B83E81" w:rsidRPr="0072536D" w:rsidRDefault="00B83E81" w:rsidP="00192F60">
            <w:pPr>
              <w:rPr>
                <w:rFonts w:cs="Arial"/>
                <w:b/>
              </w:rPr>
            </w:pPr>
            <w:r w:rsidRPr="0072536D">
              <w:rPr>
                <w:rFonts w:cs="Arial"/>
                <w:b/>
              </w:rPr>
              <w:t>Comment</w:t>
            </w:r>
          </w:p>
        </w:tc>
      </w:tr>
      <w:tr w:rsidR="00B83E81" w:rsidRPr="0072536D" w14:paraId="74319B5F" w14:textId="77777777" w:rsidTr="00035EC0">
        <w:tc>
          <w:tcPr>
            <w:tcW w:w="1976" w:type="pct"/>
            <w:shd w:val="clear" w:color="auto" w:fill="BDD6EE" w:themeFill="accent1" w:themeFillTint="66"/>
          </w:tcPr>
          <w:p w14:paraId="507D43C5" w14:textId="77777777" w:rsidR="00B83E81" w:rsidRPr="0072536D" w:rsidRDefault="00B83E81" w:rsidP="00192F60">
            <w:pPr>
              <w:rPr>
                <w:rFonts w:cs="Arial"/>
              </w:rPr>
            </w:pPr>
            <w:r w:rsidRPr="0072536D">
              <w:rPr>
                <w:rFonts w:cs="Arial"/>
              </w:rPr>
              <w:t>Is the assessment environment appropriate for assessing the award?</w:t>
            </w:r>
          </w:p>
        </w:tc>
        <w:tc>
          <w:tcPr>
            <w:tcW w:w="524" w:type="pct"/>
          </w:tcPr>
          <w:p w14:paraId="709DB654" w14:textId="77777777" w:rsidR="00B83E81" w:rsidRPr="0072536D" w:rsidRDefault="00B83E81" w:rsidP="00192F60">
            <w:pPr>
              <w:rPr>
                <w:rFonts w:cs="Arial"/>
              </w:rPr>
            </w:pPr>
          </w:p>
        </w:tc>
        <w:tc>
          <w:tcPr>
            <w:tcW w:w="473" w:type="pct"/>
          </w:tcPr>
          <w:p w14:paraId="6D68A594" w14:textId="77777777" w:rsidR="00B83E81" w:rsidRPr="0072536D" w:rsidRDefault="00B83E81" w:rsidP="00192F60">
            <w:pPr>
              <w:rPr>
                <w:rFonts w:cs="Arial"/>
              </w:rPr>
            </w:pPr>
          </w:p>
        </w:tc>
        <w:tc>
          <w:tcPr>
            <w:tcW w:w="2027" w:type="pct"/>
          </w:tcPr>
          <w:p w14:paraId="62A522B6" w14:textId="77777777" w:rsidR="00B83E81" w:rsidRPr="0072536D" w:rsidRDefault="00B83E81" w:rsidP="00192F60">
            <w:pPr>
              <w:rPr>
                <w:rFonts w:cs="Arial"/>
              </w:rPr>
            </w:pPr>
          </w:p>
        </w:tc>
      </w:tr>
      <w:tr w:rsidR="00B83E81" w:rsidRPr="0072536D" w14:paraId="006E18D7" w14:textId="77777777" w:rsidTr="00035EC0">
        <w:tc>
          <w:tcPr>
            <w:tcW w:w="1976" w:type="pct"/>
            <w:shd w:val="clear" w:color="auto" w:fill="BDD6EE" w:themeFill="accent1" w:themeFillTint="66"/>
          </w:tcPr>
          <w:p w14:paraId="2E2283FF" w14:textId="77777777" w:rsidR="00B83E81" w:rsidRPr="0072536D" w:rsidRDefault="00B83E81" w:rsidP="00192F60">
            <w:pPr>
              <w:rPr>
                <w:rFonts w:cs="Arial"/>
              </w:rPr>
            </w:pPr>
            <w:r w:rsidRPr="0072536D">
              <w:rPr>
                <w:rFonts w:cs="Arial"/>
              </w:rPr>
              <w:t>Are appropriate equipment and resources available for assessment?</w:t>
            </w:r>
          </w:p>
        </w:tc>
        <w:tc>
          <w:tcPr>
            <w:tcW w:w="524" w:type="pct"/>
          </w:tcPr>
          <w:p w14:paraId="7D2EAA78" w14:textId="77777777" w:rsidR="00B83E81" w:rsidRPr="0072536D" w:rsidRDefault="00B83E81" w:rsidP="00192F60">
            <w:pPr>
              <w:rPr>
                <w:rFonts w:cs="Arial"/>
              </w:rPr>
            </w:pPr>
          </w:p>
        </w:tc>
        <w:tc>
          <w:tcPr>
            <w:tcW w:w="473" w:type="pct"/>
          </w:tcPr>
          <w:p w14:paraId="024EBFD3" w14:textId="77777777" w:rsidR="00B83E81" w:rsidRPr="0072536D" w:rsidRDefault="00B83E81" w:rsidP="00192F60">
            <w:pPr>
              <w:rPr>
                <w:rFonts w:cs="Arial"/>
              </w:rPr>
            </w:pPr>
          </w:p>
        </w:tc>
        <w:tc>
          <w:tcPr>
            <w:tcW w:w="2027" w:type="pct"/>
          </w:tcPr>
          <w:p w14:paraId="2221A971" w14:textId="77777777" w:rsidR="00B83E81" w:rsidRPr="0072536D" w:rsidRDefault="00B83E81" w:rsidP="00192F60">
            <w:pPr>
              <w:rPr>
                <w:rFonts w:cs="Arial"/>
              </w:rPr>
            </w:pPr>
          </w:p>
        </w:tc>
      </w:tr>
    </w:tbl>
    <w:p w14:paraId="1ABBB0D9" w14:textId="77777777" w:rsidR="00B83E81" w:rsidRPr="0072536D" w:rsidRDefault="00B83E81" w:rsidP="00B83E81">
      <w:pPr>
        <w:pStyle w:val="Heading5"/>
      </w:pPr>
      <w:r w:rsidRPr="0072536D">
        <w:t xml:space="preserve">Section 2: The </w:t>
      </w:r>
      <w:r>
        <w:t>s</w:t>
      </w:r>
      <w:r w:rsidRPr="0072536D">
        <w:t>ite</w:t>
      </w:r>
    </w:p>
    <w:tbl>
      <w:tblPr>
        <w:tblStyle w:val="TableGrid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581"/>
        <w:gridCol w:w="949"/>
        <w:gridCol w:w="857"/>
        <w:gridCol w:w="3673"/>
      </w:tblGrid>
      <w:tr w:rsidR="00B83E81" w:rsidRPr="0072536D" w14:paraId="36702B83" w14:textId="77777777" w:rsidTr="00035EC0">
        <w:tc>
          <w:tcPr>
            <w:tcW w:w="1976" w:type="pct"/>
            <w:shd w:val="clear" w:color="auto" w:fill="BDD6EE" w:themeFill="accent1" w:themeFillTint="66"/>
          </w:tcPr>
          <w:p w14:paraId="2D7C25EA" w14:textId="77777777" w:rsidR="00B83E81" w:rsidRPr="0072536D" w:rsidRDefault="00B83E81" w:rsidP="00192F60">
            <w:pPr>
              <w:rPr>
                <w:rFonts w:cs="Arial"/>
                <w:b/>
              </w:rPr>
            </w:pPr>
          </w:p>
        </w:tc>
        <w:tc>
          <w:tcPr>
            <w:tcW w:w="524" w:type="pct"/>
            <w:shd w:val="clear" w:color="auto" w:fill="BDD6EE" w:themeFill="accent1" w:themeFillTint="66"/>
          </w:tcPr>
          <w:p w14:paraId="0EC74004" w14:textId="77777777" w:rsidR="00B83E81" w:rsidRPr="0072536D" w:rsidRDefault="00B83E81" w:rsidP="00192F60">
            <w:pPr>
              <w:rPr>
                <w:rFonts w:cs="Arial"/>
                <w:b/>
              </w:rPr>
            </w:pPr>
            <w:r w:rsidRPr="0072536D">
              <w:rPr>
                <w:rFonts w:cs="Arial"/>
                <w:b/>
              </w:rPr>
              <w:t>Yes</w:t>
            </w:r>
          </w:p>
        </w:tc>
        <w:tc>
          <w:tcPr>
            <w:tcW w:w="473" w:type="pct"/>
            <w:shd w:val="clear" w:color="auto" w:fill="BDD6EE" w:themeFill="accent1" w:themeFillTint="66"/>
          </w:tcPr>
          <w:p w14:paraId="0CEF858D" w14:textId="77777777" w:rsidR="00B83E81" w:rsidRPr="0072536D" w:rsidRDefault="00B83E81" w:rsidP="00192F60">
            <w:pPr>
              <w:rPr>
                <w:rFonts w:cs="Arial"/>
                <w:b/>
              </w:rPr>
            </w:pPr>
            <w:r w:rsidRPr="0072536D">
              <w:rPr>
                <w:rFonts w:cs="Arial"/>
                <w:b/>
              </w:rPr>
              <w:t>No</w:t>
            </w:r>
          </w:p>
        </w:tc>
        <w:tc>
          <w:tcPr>
            <w:tcW w:w="2027" w:type="pct"/>
            <w:shd w:val="clear" w:color="auto" w:fill="BDD6EE" w:themeFill="accent1" w:themeFillTint="66"/>
          </w:tcPr>
          <w:p w14:paraId="5BE334DF" w14:textId="77777777" w:rsidR="00B83E81" w:rsidRPr="0072536D" w:rsidRDefault="00B83E81" w:rsidP="00192F60">
            <w:pPr>
              <w:rPr>
                <w:rFonts w:cs="Arial"/>
                <w:b/>
              </w:rPr>
            </w:pPr>
            <w:r w:rsidRPr="0072536D">
              <w:rPr>
                <w:rFonts w:cs="Arial"/>
                <w:b/>
              </w:rPr>
              <w:t>Comment</w:t>
            </w:r>
          </w:p>
        </w:tc>
      </w:tr>
      <w:tr w:rsidR="00B83E81" w:rsidRPr="0072536D" w14:paraId="4CDC91B0" w14:textId="77777777" w:rsidTr="00035EC0">
        <w:tc>
          <w:tcPr>
            <w:tcW w:w="1976" w:type="pct"/>
            <w:shd w:val="clear" w:color="auto" w:fill="BDD6EE" w:themeFill="accent1" w:themeFillTint="66"/>
          </w:tcPr>
          <w:p w14:paraId="08421051" w14:textId="77777777" w:rsidR="00B83E81" w:rsidRPr="0072536D" w:rsidRDefault="00B83E81" w:rsidP="00192F60">
            <w:pPr>
              <w:rPr>
                <w:rFonts w:cs="Arial"/>
              </w:rPr>
            </w:pPr>
            <w:r w:rsidRPr="0072536D">
              <w:rPr>
                <w:rFonts w:cs="Arial"/>
              </w:rPr>
              <w:t>Is the assessment environment safe for candidates and staff?</w:t>
            </w:r>
          </w:p>
        </w:tc>
        <w:tc>
          <w:tcPr>
            <w:tcW w:w="524" w:type="pct"/>
          </w:tcPr>
          <w:p w14:paraId="6978B117" w14:textId="77777777" w:rsidR="00B83E81" w:rsidRPr="0072536D" w:rsidRDefault="00B83E81" w:rsidP="00192F60">
            <w:pPr>
              <w:rPr>
                <w:rFonts w:cs="Arial"/>
              </w:rPr>
            </w:pPr>
          </w:p>
        </w:tc>
        <w:tc>
          <w:tcPr>
            <w:tcW w:w="473" w:type="pct"/>
          </w:tcPr>
          <w:p w14:paraId="562EAC00" w14:textId="77777777" w:rsidR="00B83E81" w:rsidRPr="0072536D" w:rsidRDefault="00B83E81" w:rsidP="00192F60">
            <w:pPr>
              <w:rPr>
                <w:rFonts w:cs="Arial"/>
              </w:rPr>
            </w:pPr>
          </w:p>
        </w:tc>
        <w:tc>
          <w:tcPr>
            <w:tcW w:w="2027" w:type="pct"/>
          </w:tcPr>
          <w:p w14:paraId="57896460" w14:textId="77777777" w:rsidR="00B83E81" w:rsidRPr="0072536D" w:rsidRDefault="00B83E81" w:rsidP="00192F60">
            <w:pPr>
              <w:rPr>
                <w:rFonts w:cs="Arial"/>
              </w:rPr>
            </w:pPr>
          </w:p>
        </w:tc>
      </w:tr>
      <w:tr w:rsidR="00B83E81" w:rsidRPr="0072536D" w14:paraId="0067B836" w14:textId="77777777" w:rsidTr="00035EC0">
        <w:tc>
          <w:tcPr>
            <w:tcW w:w="1976" w:type="pct"/>
            <w:shd w:val="clear" w:color="auto" w:fill="BDD6EE" w:themeFill="accent1" w:themeFillTint="66"/>
          </w:tcPr>
          <w:p w14:paraId="44CDEC79" w14:textId="77777777" w:rsidR="00B83E81" w:rsidRPr="0072536D" w:rsidRDefault="00B83E81" w:rsidP="00192F60">
            <w:pPr>
              <w:rPr>
                <w:rFonts w:cs="Arial"/>
              </w:rPr>
            </w:pPr>
            <w:r w:rsidRPr="0072536D">
              <w:rPr>
                <w:rFonts w:cs="Arial"/>
              </w:rPr>
              <w:t>Do all candidates have equal access to assessment at this site?</w:t>
            </w:r>
          </w:p>
        </w:tc>
        <w:tc>
          <w:tcPr>
            <w:tcW w:w="524" w:type="pct"/>
          </w:tcPr>
          <w:p w14:paraId="2AF5A823" w14:textId="77777777" w:rsidR="00B83E81" w:rsidRPr="0072536D" w:rsidRDefault="00B83E81" w:rsidP="00192F60">
            <w:pPr>
              <w:rPr>
                <w:rFonts w:cs="Arial"/>
              </w:rPr>
            </w:pPr>
          </w:p>
        </w:tc>
        <w:tc>
          <w:tcPr>
            <w:tcW w:w="473" w:type="pct"/>
          </w:tcPr>
          <w:p w14:paraId="2D4019D0" w14:textId="77777777" w:rsidR="00B83E81" w:rsidRPr="0072536D" w:rsidRDefault="00B83E81" w:rsidP="00192F60">
            <w:pPr>
              <w:rPr>
                <w:rFonts w:cs="Arial"/>
              </w:rPr>
            </w:pPr>
          </w:p>
        </w:tc>
        <w:tc>
          <w:tcPr>
            <w:tcW w:w="2027" w:type="pct"/>
          </w:tcPr>
          <w:p w14:paraId="0F2B04E7" w14:textId="77777777" w:rsidR="00B83E81" w:rsidRPr="0072536D" w:rsidRDefault="00B83E81" w:rsidP="00192F60">
            <w:pPr>
              <w:rPr>
                <w:rFonts w:cs="Arial"/>
              </w:rPr>
            </w:pPr>
          </w:p>
        </w:tc>
      </w:tr>
      <w:tr w:rsidR="00B83E81" w:rsidRPr="0072536D" w14:paraId="308B4AFC" w14:textId="77777777" w:rsidTr="00035EC0">
        <w:tc>
          <w:tcPr>
            <w:tcW w:w="1976" w:type="pct"/>
            <w:shd w:val="clear" w:color="auto" w:fill="BDD6EE" w:themeFill="accent1" w:themeFillTint="66"/>
          </w:tcPr>
          <w:p w14:paraId="26129C20" w14:textId="77777777" w:rsidR="00B83E81" w:rsidRPr="0072536D" w:rsidRDefault="00B83E81" w:rsidP="00192F60">
            <w:pPr>
              <w:rPr>
                <w:rFonts w:cs="Arial"/>
              </w:rPr>
            </w:pPr>
            <w:r w:rsidRPr="0072536D">
              <w:rPr>
                <w:rFonts w:cs="Arial"/>
              </w:rPr>
              <w:t>Is there agreed access to the site for centre assessors and internal verifiers?</w:t>
            </w:r>
          </w:p>
        </w:tc>
        <w:tc>
          <w:tcPr>
            <w:tcW w:w="524" w:type="pct"/>
          </w:tcPr>
          <w:p w14:paraId="32FC4D6C" w14:textId="77777777" w:rsidR="00B83E81" w:rsidRPr="0072536D" w:rsidRDefault="00B83E81" w:rsidP="00192F60">
            <w:pPr>
              <w:rPr>
                <w:rFonts w:cs="Arial"/>
              </w:rPr>
            </w:pPr>
          </w:p>
        </w:tc>
        <w:tc>
          <w:tcPr>
            <w:tcW w:w="473" w:type="pct"/>
          </w:tcPr>
          <w:p w14:paraId="1432E946" w14:textId="77777777" w:rsidR="00B83E81" w:rsidRPr="0072536D" w:rsidRDefault="00B83E81" w:rsidP="00192F60">
            <w:pPr>
              <w:rPr>
                <w:rFonts w:cs="Arial"/>
              </w:rPr>
            </w:pPr>
          </w:p>
        </w:tc>
        <w:tc>
          <w:tcPr>
            <w:tcW w:w="2027" w:type="pct"/>
          </w:tcPr>
          <w:p w14:paraId="002BEF63" w14:textId="77777777" w:rsidR="00B83E81" w:rsidRPr="0072536D" w:rsidRDefault="00B83E81" w:rsidP="00192F60">
            <w:pPr>
              <w:rPr>
                <w:rFonts w:cs="Arial"/>
              </w:rPr>
            </w:pPr>
          </w:p>
        </w:tc>
      </w:tr>
      <w:tr w:rsidR="00B83E81" w:rsidRPr="0072536D" w14:paraId="403AC759" w14:textId="77777777" w:rsidTr="00035EC0">
        <w:tc>
          <w:tcPr>
            <w:tcW w:w="1976" w:type="pct"/>
            <w:shd w:val="clear" w:color="auto" w:fill="BDD6EE" w:themeFill="accent1" w:themeFillTint="66"/>
          </w:tcPr>
          <w:p w14:paraId="6AC86ADB" w14:textId="77777777" w:rsidR="00B83E81" w:rsidRPr="0072536D" w:rsidRDefault="00B83E81" w:rsidP="00192F60">
            <w:pPr>
              <w:rPr>
                <w:rFonts w:cs="Arial"/>
              </w:rPr>
            </w:pPr>
            <w:r w:rsidRPr="0072536D">
              <w:rPr>
                <w:rFonts w:cs="Arial"/>
              </w:rPr>
              <w:t>Is there agreed access to the site for SQA and regulatory body QA staff?</w:t>
            </w:r>
          </w:p>
        </w:tc>
        <w:tc>
          <w:tcPr>
            <w:tcW w:w="524" w:type="pct"/>
          </w:tcPr>
          <w:p w14:paraId="25B83C76" w14:textId="77777777" w:rsidR="00B83E81" w:rsidRPr="0072536D" w:rsidRDefault="00B83E81" w:rsidP="00192F60">
            <w:pPr>
              <w:rPr>
                <w:rFonts w:cs="Arial"/>
              </w:rPr>
            </w:pPr>
          </w:p>
        </w:tc>
        <w:tc>
          <w:tcPr>
            <w:tcW w:w="473" w:type="pct"/>
          </w:tcPr>
          <w:p w14:paraId="27F439BC" w14:textId="77777777" w:rsidR="00B83E81" w:rsidRPr="0072536D" w:rsidRDefault="00B83E81" w:rsidP="00192F60">
            <w:pPr>
              <w:rPr>
                <w:rFonts w:cs="Arial"/>
              </w:rPr>
            </w:pPr>
          </w:p>
        </w:tc>
        <w:tc>
          <w:tcPr>
            <w:tcW w:w="2027" w:type="pct"/>
          </w:tcPr>
          <w:p w14:paraId="5F57A3FB" w14:textId="77777777" w:rsidR="00B83E81" w:rsidRPr="0072536D" w:rsidRDefault="00B83E81" w:rsidP="00192F60">
            <w:pPr>
              <w:rPr>
                <w:rFonts w:cs="Arial"/>
              </w:rPr>
            </w:pPr>
          </w:p>
        </w:tc>
      </w:tr>
      <w:tr w:rsidR="00B83E81" w:rsidRPr="0072536D" w14:paraId="5093CEF0" w14:textId="77777777" w:rsidTr="00035EC0">
        <w:tc>
          <w:tcPr>
            <w:tcW w:w="1976" w:type="pct"/>
            <w:shd w:val="clear" w:color="auto" w:fill="BDD6EE" w:themeFill="accent1" w:themeFillTint="66"/>
          </w:tcPr>
          <w:p w14:paraId="29FE8224" w14:textId="77777777" w:rsidR="00B83E81" w:rsidRPr="0072536D" w:rsidRDefault="00B83E81" w:rsidP="00192F60">
            <w:pPr>
              <w:rPr>
                <w:rFonts w:cs="Arial"/>
              </w:rPr>
            </w:pPr>
            <w:r w:rsidRPr="0072536D">
              <w:rPr>
                <w:rFonts w:cs="Arial"/>
              </w:rPr>
              <w:t>Is there secure storage at the site for assessment materials and records?</w:t>
            </w:r>
          </w:p>
        </w:tc>
        <w:tc>
          <w:tcPr>
            <w:tcW w:w="524" w:type="pct"/>
          </w:tcPr>
          <w:p w14:paraId="23D36CA2" w14:textId="77777777" w:rsidR="00B83E81" w:rsidRPr="0072536D" w:rsidRDefault="00B83E81" w:rsidP="00192F60">
            <w:pPr>
              <w:rPr>
                <w:rFonts w:cs="Arial"/>
              </w:rPr>
            </w:pPr>
          </w:p>
        </w:tc>
        <w:tc>
          <w:tcPr>
            <w:tcW w:w="473" w:type="pct"/>
          </w:tcPr>
          <w:p w14:paraId="00FB3642" w14:textId="77777777" w:rsidR="00B83E81" w:rsidRPr="0072536D" w:rsidRDefault="00B83E81" w:rsidP="00192F60">
            <w:pPr>
              <w:rPr>
                <w:rFonts w:cs="Arial"/>
              </w:rPr>
            </w:pPr>
          </w:p>
        </w:tc>
        <w:tc>
          <w:tcPr>
            <w:tcW w:w="2027" w:type="pct"/>
          </w:tcPr>
          <w:p w14:paraId="405D2651" w14:textId="77777777" w:rsidR="00B83E81" w:rsidRPr="0072536D" w:rsidRDefault="00B83E81" w:rsidP="00192F60">
            <w:pPr>
              <w:rPr>
                <w:rFonts w:cs="Arial"/>
              </w:rPr>
            </w:pPr>
          </w:p>
        </w:tc>
      </w:tr>
    </w:tbl>
    <w:p w14:paraId="5176A680" w14:textId="77777777" w:rsidR="00B83E81" w:rsidRDefault="00B83E81" w:rsidP="00B83E81">
      <w:pPr>
        <w:pStyle w:val="Heading5"/>
      </w:pPr>
    </w:p>
    <w:p w14:paraId="4FDE6A1F" w14:textId="77777777" w:rsidR="00B83E81" w:rsidRDefault="00B83E81" w:rsidP="00B83E81">
      <w:pPr>
        <w:tabs>
          <w:tab w:val="clear" w:pos="357"/>
          <w:tab w:val="clear" w:pos="567"/>
        </w:tabs>
        <w:suppressAutoHyphens w:val="0"/>
        <w:spacing w:after="200" w:line="276" w:lineRule="auto"/>
        <w:rPr>
          <w:rFonts w:eastAsiaTheme="minorEastAsia" w:cstheme="minorBidi"/>
          <w:b/>
          <w:szCs w:val="22"/>
          <w:lang w:eastAsia="en-US" w:bidi="en-US"/>
        </w:rPr>
      </w:pPr>
      <w:r>
        <w:br w:type="page"/>
      </w:r>
    </w:p>
    <w:p w14:paraId="2299F723" w14:textId="77777777" w:rsidR="00B83E81" w:rsidRDefault="00B83E81" w:rsidP="00B83E81">
      <w:pPr>
        <w:pStyle w:val="Heading5"/>
      </w:pPr>
      <w:r w:rsidRPr="0072536D">
        <w:lastRenderedPageBreak/>
        <w:t xml:space="preserve">Section 3: Workplace </w:t>
      </w:r>
      <w:r>
        <w:t>a</w:t>
      </w:r>
      <w:r w:rsidRPr="0072536D">
        <w:t>ssessors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3E81" w:rsidRPr="0072536D" w14:paraId="3B494F85" w14:textId="77777777" w:rsidTr="00192F60">
        <w:tc>
          <w:tcPr>
            <w:tcW w:w="9060" w:type="dxa"/>
          </w:tcPr>
          <w:p w14:paraId="07AAC552" w14:textId="77777777" w:rsidR="00B83E81" w:rsidRDefault="00B83E81" w:rsidP="00192F60">
            <w:pPr>
              <w:rPr>
                <w:rFonts w:cs="Arial"/>
              </w:rPr>
            </w:pPr>
            <w:r w:rsidRPr="0072536D">
              <w:rPr>
                <w:rFonts w:cs="Arial"/>
              </w:rPr>
              <w:t>(Add information on induction, training, support for and qualifications of any workplace assessors.)</w:t>
            </w:r>
          </w:p>
          <w:p w14:paraId="3D6098D5" w14:textId="77777777" w:rsidR="00B83E81" w:rsidRDefault="00B83E81" w:rsidP="00192F60">
            <w:pPr>
              <w:rPr>
                <w:rFonts w:cs="Arial"/>
              </w:rPr>
            </w:pPr>
          </w:p>
          <w:p w14:paraId="3DD3E624" w14:textId="77777777" w:rsidR="00B83E81" w:rsidRDefault="00B83E81" w:rsidP="00192F60">
            <w:pPr>
              <w:rPr>
                <w:rFonts w:cs="Arial"/>
              </w:rPr>
            </w:pPr>
          </w:p>
          <w:p w14:paraId="0530C6DA" w14:textId="77777777" w:rsidR="00B83E81" w:rsidRPr="0072536D" w:rsidRDefault="00B83E81" w:rsidP="00192F60">
            <w:pPr>
              <w:rPr>
                <w:rFonts w:cs="Arial"/>
              </w:rPr>
            </w:pPr>
          </w:p>
        </w:tc>
      </w:tr>
    </w:tbl>
    <w:p w14:paraId="067C6F3F" w14:textId="77777777" w:rsidR="00B83E81" w:rsidRPr="0072536D" w:rsidRDefault="00B83E81" w:rsidP="00B83E81">
      <w:pPr>
        <w:pStyle w:val="Heading5"/>
      </w:pPr>
      <w:r w:rsidRPr="0072536D">
        <w:t>Section 4: Declaration</w:t>
      </w:r>
    </w:p>
    <w:p w14:paraId="6EC473C3" w14:textId="77777777" w:rsidR="00B83E81" w:rsidRDefault="00B83E81" w:rsidP="00B83E81">
      <w:pPr>
        <w:rPr>
          <w:rFonts w:cs="Arial"/>
        </w:rPr>
      </w:pPr>
      <w:r w:rsidRPr="0072536D">
        <w:rPr>
          <w:rFonts w:cs="Arial"/>
        </w:rPr>
        <w:t>We declare that, to the best of our knowledge, the information given in this form is correct:</w:t>
      </w:r>
    </w:p>
    <w:p w14:paraId="019A02AB" w14:textId="77777777" w:rsidR="00B83E81" w:rsidRPr="00D15C54" w:rsidRDefault="00B83E81" w:rsidP="00B83E81">
      <w:pPr>
        <w:pStyle w:val="NoSpace"/>
        <w:rPr>
          <w:b/>
        </w:rPr>
      </w:pPr>
      <w:r w:rsidRPr="00D15C54">
        <w:rPr>
          <w:b/>
        </w:rPr>
        <w:t>Centre representative</w:t>
      </w:r>
    </w:p>
    <w:tbl>
      <w:tblPr>
        <w:tblStyle w:val="TableGrid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B83E81" w:rsidRPr="0072536D" w14:paraId="0B44AA33" w14:textId="77777777" w:rsidTr="00035EC0">
        <w:tc>
          <w:tcPr>
            <w:tcW w:w="2500" w:type="pct"/>
            <w:shd w:val="clear" w:color="auto" w:fill="BDD6EE" w:themeFill="accent1" w:themeFillTint="66"/>
          </w:tcPr>
          <w:p w14:paraId="0C65134B" w14:textId="77777777" w:rsidR="00B83E81" w:rsidRPr="0072536D" w:rsidRDefault="00B83E81" w:rsidP="00192F60">
            <w:pPr>
              <w:rPr>
                <w:rFonts w:cs="Arial"/>
              </w:rPr>
            </w:pPr>
            <w:r w:rsidRPr="0072536D">
              <w:rPr>
                <w:rFonts w:cs="Arial"/>
              </w:rPr>
              <w:t>Name</w:t>
            </w:r>
          </w:p>
        </w:tc>
        <w:tc>
          <w:tcPr>
            <w:tcW w:w="2500" w:type="pct"/>
          </w:tcPr>
          <w:p w14:paraId="1CA1EE6E" w14:textId="77777777" w:rsidR="00B83E81" w:rsidRPr="0072536D" w:rsidRDefault="00B83E81" w:rsidP="00192F60">
            <w:pPr>
              <w:rPr>
                <w:rFonts w:cs="Arial"/>
              </w:rPr>
            </w:pPr>
          </w:p>
        </w:tc>
      </w:tr>
      <w:tr w:rsidR="00B83E81" w:rsidRPr="0072536D" w14:paraId="5C81DBB3" w14:textId="77777777" w:rsidTr="00035EC0">
        <w:tc>
          <w:tcPr>
            <w:tcW w:w="2500" w:type="pct"/>
            <w:shd w:val="clear" w:color="auto" w:fill="BDD6EE" w:themeFill="accent1" w:themeFillTint="66"/>
          </w:tcPr>
          <w:p w14:paraId="64421325" w14:textId="77777777" w:rsidR="00B83E81" w:rsidRPr="0072536D" w:rsidRDefault="00B83E81" w:rsidP="00192F60">
            <w:pPr>
              <w:rPr>
                <w:rFonts w:cs="Arial"/>
              </w:rPr>
            </w:pPr>
            <w:r w:rsidRPr="0072536D">
              <w:rPr>
                <w:rFonts w:cs="Arial"/>
              </w:rPr>
              <w:t>Designation</w:t>
            </w:r>
          </w:p>
        </w:tc>
        <w:tc>
          <w:tcPr>
            <w:tcW w:w="2500" w:type="pct"/>
          </w:tcPr>
          <w:p w14:paraId="55E565DE" w14:textId="77777777" w:rsidR="00B83E81" w:rsidRPr="0072536D" w:rsidRDefault="00B83E81" w:rsidP="00192F60">
            <w:pPr>
              <w:rPr>
                <w:rFonts w:cs="Arial"/>
              </w:rPr>
            </w:pPr>
          </w:p>
        </w:tc>
      </w:tr>
      <w:tr w:rsidR="00B83E81" w:rsidRPr="0072536D" w14:paraId="086E0219" w14:textId="77777777" w:rsidTr="00035EC0">
        <w:tc>
          <w:tcPr>
            <w:tcW w:w="2500" w:type="pct"/>
            <w:shd w:val="clear" w:color="auto" w:fill="BDD6EE" w:themeFill="accent1" w:themeFillTint="66"/>
          </w:tcPr>
          <w:p w14:paraId="7CD64B00" w14:textId="77777777" w:rsidR="00B83E81" w:rsidRPr="0072536D" w:rsidRDefault="00B83E81" w:rsidP="00192F60">
            <w:pPr>
              <w:rPr>
                <w:rFonts w:cs="Arial"/>
              </w:rPr>
            </w:pPr>
            <w:r w:rsidRPr="0072536D">
              <w:rPr>
                <w:rFonts w:cs="Arial"/>
              </w:rPr>
              <w:t xml:space="preserve">Signature </w:t>
            </w:r>
          </w:p>
        </w:tc>
        <w:tc>
          <w:tcPr>
            <w:tcW w:w="2500" w:type="pct"/>
          </w:tcPr>
          <w:p w14:paraId="44082B32" w14:textId="77777777" w:rsidR="00B83E81" w:rsidRPr="0072536D" w:rsidRDefault="00B83E81" w:rsidP="00192F60">
            <w:pPr>
              <w:rPr>
                <w:rFonts w:cs="Arial"/>
              </w:rPr>
            </w:pPr>
          </w:p>
        </w:tc>
      </w:tr>
      <w:tr w:rsidR="00B83E81" w:rsidRPr="0072536D" w14:paraId="733D34B4" w14:textId="77777777" w:rsidTr="00035EC0">
        <w:trPr>
          <w:trHeight w:val="22"/>
        </w:trPr>
        <w:tc>
          <w:tcPr>
            <w:tcW w:w="2500" w:type="pct"/>
            <w:shd w:val="clear" w:color="auto" w:fill="BDD6EE" w:themeFill="accent1" w:themeFillTint="66"/>
          </w:tcPr>
          <w:p w14:paraId="7F531FE4" w14:textId="77777777" w:rsidR="00B83E81" w:rsidRPr="0072536D" w:rsidRDefault="00B83E81" w:rsidP="00192F60">
            <w:pPr>
              <w:rPr>
                <w:rFonts w:cs="Arial"/>
              </w:rPr>
            </w:pPr>
            <w:r w:rsidRPr="0072536D">
              <w:rPr>
                <w:rFonts w:cs="Arial"/>
              </w:rPr>
              <w:t>Date</w:t>
            </w:r>
          </w:p>
        </w:tc>
        <w:tc>
          <w:tcPr>
            <w:tcW w:w="2500" w:type="pct"/>
          </w:tcPr>
          <w:p w14:paraId="32FB717A" w14:textId="77777777" w:rsidR="00B83E81" w:rsidRPr="0072536D" w:rsidRDefault="00B83E81" w:rsidP="00192F60">
            <w:pPr>
              <w:rPr>
                <w:rFonts w:cs="Arial"/>
              </w:rPr>
            </w:pPr>
          </w:p>
        </w:tc>
      </w:tr>
    </w:tbl>
    <w:p w14:paraId="0E1BC000" w14:textId="77777777" w:rsidR="00B83E81" w:rsidRPr="0072536D" w:rsidRDefault="00B83E81" w:rsidP="00B83E81">
      <w:pPr>
        <w:rPr>
          <w:rFonts w:cs="Arial"/>
        </w:rPr>
      </w:pPr>
    </w:p>
    <w:p w14:paraId="59A174F9" w14:textId="77777777" w:rsidR="00B83E81" w:rsidRPr="00D15C54" w:rsidRDefault="00B83E81" w:rsidP="00B83E81">
      <w:pPr>
        <w:pStyle w:val="NoSpace"/>
        <w:rPr>
          <w:b/>
        </w:rPr>
      </w:pPr>
      <w:r w:rsidRPr="00D15C54">
        <w:rPr>
          <w:b/>
        </w:rPr>
        <w:t>Site representative</w:t>
      </w:r>
    </w:p>
    <w:tbl>
      <w:tblPr>
        <w:tblStyle w:val="TableGrid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B83E81" w:rsidRPr="0072536D" w14:paraId="60101109" w14:textId="77777777" w:rsidTr="00035EC0">
        <w:tc>
          <w:tcPr>
            <w:tcW w:w="2500" w:type="pct"/>
            <w:shd w:val="clear" w:color="auto" w:fill="BDD6EE" w:themeFill="accent1" w:themeFillTint="66"/>
          </w:tcPr>
          <w:p w14:paraId="22115E68" w14:textId="77777777" w:rsidR="00B83E81" w:rsidRPr="0072536D" w:rsidRDefault="00B83E81" w:rsidP="00192F60">
            <w:pPr>
              <w:rPr>
                <w:rFonts w:cs="Arial"/>
              </w:rPr>
            </w:pPr>
            <w:r w:rsidRPr="0072536D">
              <w:rPr>
                <w:rFonts w:cs="Arial"/>
              </w:rPr>
              <w:t>Name</w:t>
            </w:r>
          </w:p>
        </w:tc>
        <w:tc>
          <w:tcPr>
            <w:tcW w:w="2500" w:type="pct"/>
          </w:tcPr>
          <w:p w14:paraId="0F5F8F7B" w14:textId="77777777" w:rsidR="00B83E81" w:rsidRPr="0072536D" w:rsidRDefault="00B83E81" w:rsidP="00192F60">
            <w:pPr>
              <w:rPr>
                <w:rFonts w:cs="Arial"/>
              </w:rPr>
            </w:pPr>
          </w:p>
        </w:tc>
      </w:tr>
      <w:tr w:rsidR="00B83E81" w:rsidRPr="0072536D" w14:paraId="6E6B723F" w14:textId="77777777" w:rsidTr="00035EC0">
        <w:tc>
          <w:tcPr>
            <w:tcW w:w="2500" w:type="pct"/>
            <w:shd w:val="clear" w:color="auto" w:fill="BDD6EE" w:themeFill="accent1" w:themeFillTint="66"/>
          </w:tcPr>
          <w:p w14:paraId="636A7EAD" w14:textId="77777777" w:rsidR="00B83E81" w:rsidRPr="0072536D" w:rsidRDefault="00B83E81" w:rsidP="00192F60">
            <w:pPr>
              <w:rPr>
                <w:rFonts w:cs="Arial"/>
              </w:rPr>
            </w:pPr>
            <w:r w:rsidRPr="0072536D">
              <w:rPr>
                <w:rFonts w:cs="Arial"/>
              </w:rPr>
              <w:t>Designation</w:t>
            </w:r>
          </w:p>
        </w:tc>
        <w:tc>
          <w:tcPr>
            <w:tcW w:w="2500" w:type="pct"/>
          </w:tcPr>
          <w:p w14:paraId="078AAF15" w14:textId="77777777" w:rsidR="00B83E81" w:rsidRPr="0072536D" w:rsidRDefault="00B83E81" w:rsidP="00192F60">
            <w:pPr>
              <w:rPr>
                <w:rFonts w:cs="Arial"/>
              </w:rPr>
            </w:pPr>
          </w:p>
        </w:tc>
      </w:tr>
      <w:tr w:rsidR="00B83E81" w:rsidRPr="0072536D" w14:paraId="576E20C1" w14:textId="77777777" w:rsidTr="00035EC0">
        <w:tc>
          <w:tcPr>
            <w:tcW w:w="2500" w:type="pct"/>
            <w:shd w:val="clear" w:color="auto" w:fill="BDD6EE" w:themeFill="accent1" w:themeFillTint="66"/>
          </w:tcPr>
          <w:p w14:paraId="2B0ACEE1" w14:textId="77777777" w:rsidR="00B83E81" w:rsidRPr="0072536D" w:rsidRDefault="00B83E81" w:rsidP="00192F60">
            <w:pPr>
              <w:rPr>
                <w:rFonts w:cs="Arial"/>
              </w:rPr>
            </w:pPr>
            <w:r w:rsidRPr="0072536D">
              <w:rPr>
                <w:rFonts w:cs="Arial"/>
              </w:rPr>
              <w:t xml:space="preserve">Signature </w:t>
            </w:r>
          </w:p>
        </w:tc>
        <w:tc>
          <w:tcPr>
            <w:tcW w:w="2500" w:type="pct"/>
          </w:tcPr>
          <w:p w14:paraId="58AF481B" w14:textId="77777777" w:rsidR="00B83E81" w:rsidRPr="0072536D" w:rsidRDefault="00B83E81" w:rsidP="00192F60">
            <w:pPr>
              <w:rPr>
                <w:rFonts w:cs="Arial"/>
              </w:rPr>
            </w:pPr>
          </w:p>
        </w:tc>
      </w:tr>
      <w:tr w:rsidR="00B83E81" w:rsidRPr="0072536D" w14:paraId="56D3138C" w14:textId="77777777" w:rsidTr="00035EC0">
        <w:tc>
          <w:tcPr>
            <w:tcW w:w="2500" w:type="pct"/>
            <w:shd w:val="clear" w:color="auto" w:fill="BDD6EE" w:themeFill="accent1" w:themeFillTint="66"/>
          </w:tcPr>
          <w:p w14:paraId="36EB6A00" w14:textId="77777777" w:rsidR="00B83E81" w:rsidRPr="0072536D" w:rsidRDefault="00B83E81" w:rsidP="00192F60">
            <w:pPr>
              <w:rPr>
                <w:rFonts w:cs="Arial"/>
              </w:rPr>
            </w:pPr>
            <w:r w:rsidRPr="0072536D">
              <w:rPr>
                <w:rFonts w:cs="Arial"/>
              </w:rPr>
              <w:t>Date</w:t>
            </w:r>
          </w:p>
        </w:tc>
        <w:tc>
          <w:tcPr>
            <w:tcW w:w="2500" w:type="pct"/>
          </w:tcPr>
          <w:p w14:paraId="004E4C55" w14:textId="77777777" w:rsidR="00B83E81" w:rsidRPr="0072536D" w:rsidRDefault="00B83E81" w:rsidP="00192F60">
            <w:pPr>
              <w:rPr>
                <w:rFonts w:cs="Arial"/>
              </w:rPr>
            </w:pPr>
          </w:p>
        </w:tc>
      </w:tr>
    </w:tbl>
    <w:p w14:paraId="7AA1C450" w14:textId="77777777" w:rsidR="00B83E81" w:rsidRPr="0072536D" w:rsidRDefault="00B83E81" w:rsidP="00B83E81">
      <w:pPr>
        <w:rPr>
          <w:rFonts w:cs="Arial"/>
        </w:rPr>
      </w:pPr>
    </w:p>
    <w:tbl>
      <w:tblPr>
        <w:tblStyle w:val="TableGrid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B83E81" w:rsidRPr="0072536D" w14:paraId="5E9D104A" w14:textId="77777777" w:rsidTr="00035EC0">
        <w:tc>
          <w:tcPr>
            <w:tcW w:w="2500" w:type="pct"/>
            <w:shd w:val="clear" w:color="auto" w:fill="BDD6EE" w:themeFill="accent1" w:themeFillTint="66"/>
          </w:tcPr>
          <w:p w14:paraId="2AF53337" w14:textId="77777777" w:rsidR="00B83E81" w:rsidRPr="0072536D" w:rsidRDefault="00B83E81" w:rsidP="00192F60">
            <w:pPr>
              <w:rPr>
                <w:rFonts w:cs="Arial"/>
              </w:rPr>
            </w:pPr>
            <w:r w:rsidRPr="0072536D">
              <w:rPr>
                <w:rFonts w:cs="Arial"/>
              </w:rPr>
              <w:t>Date of next planned review</w:t>
            </w:r>
          </w:p>
        </w:tc>
        <w:tc>
          <w:tcPr>
            <w:tcW w:w="2500" w:type="pct"/>
          </w:tcPr>
          <w:p w14:paraId="1BBA8C17" w14:textId="77777777" w:rsidR="00B83E81" w:rsidRPr="0072536D" w:rsidRDefault="00B83E81" w:rsidP="00192F60">
            <w:pPr>
              <w:rPr>
                <w:rFonts w:cs="Arial"/>
              </w:rPr>
            </w:pPr>
          </w:p>
        </w:tc>
      </w:tr>
    </w:tbl>
    <w:p w14:paraId="4A86E117" w14:textId="77777777" w:rsidR="00B83E81" w:rsidRDefault="00B83E81" w:rsidP="00B83E81">
      <w:pPr>
        <w:pStyle w:val="NoSpacing"/>
        <w:rPr>
          <w:rFonts w:cs="Arial"/>
        </w:rPr>
      </w:pPr>
    </w:p>
    <w:p w14:paraId="33761303" w14:textId="77777777" w:rsidR="009A670F" w:rsidRDefault="009A670F" w:rsidP="009A670F">
      <w:pPr>
        <w:spacing w:after="0" w:line="240" w:lineRule="auto"/>
        <w:rPr>
          <w:rFonts w:cs="Arial"/>
          <w:b/>
        </w:rPr>
      </w:pPr>
    </w:p>
    <w:p w14:paraId="53C423E5" w14:textId="77777777" w:rsidR="00035EC0" w:rsidRPr="009A670F" w:rsidRDefault="009A670F" w:rsidP="009A670F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Please keep this form for your records and provide to a verifier when requested.</w:t>
      </w:r>
    </w:p>
    <w:sectPr w:rsidR="00035EC0" w:rsidRPr="009A670F" w:rsidSect="0098373A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AE270" w14:textId="77777777" w:rsidR="00F91C4A" w:rsidRDefault="00F91C4A" w:rsidP="00F91C4A">
      <w:pPr>
        <w:spacing w:after="0" w:line="240" w:lineRule="auto"/>
      </w:pPr>
      <w:r>
        <w:separator/>
      </w:r>
    </w:p>
  </w:endnote>
  <w:endnote w:type="continuationSeparator" w:id="0">
    <w:p w14:paraId="093ABE48" w14:textId="77777777" w:rsidR="00F91C4A" w:rsidRDefault="00F91C4A" w:rsidP="00F9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EE984" w14:textId="77777777" w:rsidR="00F91C4A" w:rsidRPr="00F91C4A" w:rsidRDefault="00244288" w:rsidP="00F91C4A">
    <w:pPr>
      <w:pStyle w:val="Footer"/>
      <w:jc w:val="center"/>
      <w:rPr>
        <w:color w:val="000000" w:themeColor="text1"/>
      </w:rPr>
    </w:pPr>
    <w:r>
      <w:rPr>
        <w:color w:val="000000" w:themeColor="text1"/>
      </w:rPr>
      <w:t xml:space="preserve">AAS Workplace </w:t>
    </w:r>
    <w:r w:rsidR="00F91C4A" w:rsidRPr="00F91C4A">
      <w:rPr>
        <w:color w:val="000000" w:themeColor="text1"/>
      </w:rPr>
      <w:t>Site Checklist (for employed candidates’ workplaces)</w:t>
    </w:r>
  </w:p>
  <w:p w14:paraId="70315D0B" w14:textId="77777777" w:rsidR="00F91C4A" w:rsidRPr="00F91C4A" w:rsidRDefault="00F91C4A" w:rsidP="00F91C4A">
    <w:pPr>
      <w:pStyle w:val="Footer"/>
      <w:jc w:val="center"/>
      <w:rPr>
        <w:color w:val="000000" w:themeColor="text1"/>
      </w:rPr>
    </w:pPr>
    <w:r w:rsidRPr="00F91C4A">
      <w:rPr>
        <w:color w:val="000000" w:themeColor="text1"/>
      </w:rPr>
      <w:t xml:space="preserve">Page </w:t>
    </w:r>
    <w:r w:rsidRPr="00F91C4A">
      <w:rPr>
        <w:color w:val="000000" w:themeColor="text1"/>
      </w:rPr>
      <w:fldChar w:fldCharType="begin"/>
    </w:r>
    <w:r w:rsidRPr="00F91C4A">
      <w:rPr>
        <w:color w:val="000000" w:themeColor="text1"/>
      </w:rPr>
      <w:instrText xml:space="preserve"> PAGE  \* Arabic  \* MERGEFORMAT </w:instrText>
    </w:r>
    <w:r w:rsidRPr="00F91C4A">
      <w:rPr>
        <w:color w:val="000000" w:themeColor="text1"/>
      </w:rPr>
      <w:fldChar w:fldCharType="separate"/>
    </w:r>
    <w:r w:rsidR="00244288">
      <w:rPr>
        <w:noProof/>
        <w:color w:val="000000" w:themeColor="text1"/>
      </w:rPr>
      <w:t>1</w:t>
    </w:r>
    <w:r w:rsidRPr="00F91C4A">
      <w:rPr>
        <w:color w:val="000000" w:themeColor="text1"/>
      </w:rPr>
      <w:fldChar w:fldCharType="end"/>
    </w:r>
    <w:r w:rsidRPr="00F91C4A">
      <w:rPr>
        <w:color w:val="000000" w:themeColor="text1"/>
      </w:rPr>
      <w:t xml:space="preserve"> of </w:t>
    </w:r>
    <w:r w:rsidRPr="00F91C4A">
      <w:rPr>
        <w:color w:val="000000" w:themeColor="text1"/>
      </w:rPr>
      <w:fldChar w:fldCharType="begin"/>
    </w:r>
    <w:r w:rsidRPr="00F91C4A">
      <w:rPr>
        <w:color w:val="000000" w:themeColor="text1"/>
      </w:rPr>
      <w:instrText xml:space="preserve"> NUMPAGES  \* Arabic  \* MERGEFORMAT </w:instrText>
    </w:r>
    <w:r w:rsidRPr="00F91C4A">
      <w:rPr>
        <w:color w:val="000000" w:themeColor="text1"/>
      </w:rPr>
      <w:fldChar w:fldCharType="separate"/>
    </w:r>
    <w:r w:rsidR="00244288">
      <w:rPr>
        <w:noProof/>
        <w:color w:val="000000" w:themeColor="text1"/>
      </w:rPr>
      <w:t>3</w:t>
    </w:r>
    <w:r w:rsidRPr="00F91C4A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1DECF" w14:textId="77777777" w:rsidR="00F91C4A" w:rsidRDefault="00F91C4A" w:rsidP="00F91C4A">
      <w:pPr>
        <w:spacing w:after="0" w:line="240" w:lineRule="auto"/>
      </w:pPr>
      <w:r>
        <w:separator/>
      </w:r>
    </w:p>
  </w:footnote>
  <w:footnote w:type="continuationSeparator" w:id="0">
    <w:p w14:paraId="74F323DB" w14:textId="77777777" w:rsidR="00F91C4A" w:rsidRDefault="00F91C4A" w:rsidP="00F91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393CD" w14:textId="72925568" w:rsidR="00035EC0" w:rsidRDefault="00035EC0" w:rsidP="00035EC0">
    <w:pPr>
      <w:pStyle w:val="Header"/>
      <w:jc w:val="right"/>
    </w:pPr>
    <w:r w:rsidRPr="001238F1">
      <w:rPr>
        <w:rFonts w:ascii="Times New Roman" w:hAnsi="Times New Roman"/>
        <w:noProof/>
        <w:sz w:val="24"/>
      </w:rPr>
      <w:drawing>
        <wp:inline distT="0" distB="0" distL="0" distR="0" wp14:anchorId="72E3673F" wp14:editId="18FCCE74">
          <wp:extent cx="904875" cy="539115"/>
          <wp:effectExtent l="0" t="0" r="9525" b="0"/>
          <wp:docPr id="5257927" name="Picture 5257927" descr="A logo of a comp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compan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612" cy="553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E81"/>
    <w:rsid w:val="00035EC0"/>
    <w:rsid w:val="00170CFB"/>
    <w:rsid w:val="00244288"/>
    <w:rsid w:val="00394A03"/>
    <w:rsid w:val="005D0894"/>
    <w:rsid w:val="006001F8"/>
    <w:rsid w:val="006C66D9"/>
    <w:rsid w:val="007A4912"/>
    <w:rsid w:val="009A670F"/>
    <w:rsid w:val="00A30B29"/>
    <w:rsid w:val="00B83E81"/>
    <w:rsid w:val="00D0522A"/>
    <w:rsid w:val="00D645A1"/>
    <w:rsid w:val="00F324BE"/>
    <w:rsid w:val="00F9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0DE8"/>
  <w15:chartTrackingRefBased/>
  <w15:docId w15:val="{20F78DC8-0CA8-40A9-8FF8-4513C387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E81"/>
    <w:pPr>
      <w:tabs>
        <w:tab w:val="left" w:pos="357"/>
        <w:tab w:val="left" w:pos="567"/>
      </w:tabs>
      <w:suppressAutoHyphens/>
      <w:spacing w:after="280" w:line="28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E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B83E81"/>
    <w:pPr>
      <w:keepLines w:val="0"/>
      <w:tabs>
        <w:tab w:val="clear" w:pos="357"/>
        <w:tab w:val="clear" w:pos="567"/>
        <w:tab w:val="left" w:pos="0"/>
      </w:tabs>
      <w:spacing w:before="480" w:after="280" w:line="240" w:lineRule="auto"/>
      <w:outlineLvl w:val="2"/>
    </w:pPr>
    <w:rPr>
      <w:rFonts w:ascii="Arial" w:eastAsia="SimSun" w:hAnsi="Arial" w:cstheme="minorBidi"/>
      <w:b/>
      <w:color w:val="auto"/>
      <w:kern w:val="28"/>
      <w:sz w:val="28"/>
      <w:szCs w:val="28"/>
      <w:lang w:eastAsia="en-US" w:bidi="en-US"/>
    </w:rPr>
  </w:style>
  <w:style w:type="paragraph" w:styleId="Heading4">
    <w:name w:val="heading 4"/>
    <w:basedOn w:val="Heading3"/>
    <w:next w:val="Normal"/>
    <w:link w:val="Heading4Char"/>
    <w:qFormat/>
    <w:rsid w:val="00B83E81"/>
    <w:pPr>
      <w:keepLines/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B83E81"/>
    <w:pPr>
      <w:keepNext/>
      <w:spacing w:before="240" w:after="60"/>
      <w:outlineLvl w:val="4"/>
    </w:pPr>
    <w:rPr>
      <w:rFonts w:eastAsiaTheme="minorEastAsia" w:cstheme="minorBidi"/>
      <w:b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83E81"/>
    <w:rPr>
      <w:rFonts w:ascii="Arial" w:eastAsia="SimSun" w:hAnsi="Arial"/>
      <w:b/>
      <w:kern w:val="28"/>
      <w:sz w:val="28"/>
      <w:szCs w:val="28"/>
      <w:lang w:bidi="en-US"/>
    </w:rPr>
  </w:style>
  <w:style w:type="character" w:customStyle="1" w:styleId="Heading4Char">
    <w:name w:val="Heading 4 Char"/>
    <w:basedOn w:val="DefaultParagraphFont"/>
    <w:link w:val="Heading4"/>
    <w:rsid w:val="00B83E81"/>
    <w:rPr>
      <w:rFonts w:ascii="Arial" w:eastAsia="SimSun" w:hAnsi="Arial"/>
      <w:b/>
      <w:kern w:val="28"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rsid w:val="00B83E81"/>
    <w:rPr>
      <w:rFonts w:ascii="Arial" w:eastAsiaTheme="minorEastAsia" w:hAnsi="Arial"/>
      <w:b/>
      <w:lang w:bidi="en-US"/>
    </w:rPr>
  </w:style>
  <w:style w:type="paragraph" w:styleId="NoSpacing">
    <w:name w:val="No Spacing"/>
    <w:basedOn w:val="Normal"/>
    <w:link w:val="NoSpacingChar"/>
    <w:uiPriority w:val="1"/>
    <w:rsid w:val="00B83E81"/>
    <w:pPr>
      <w:spacing w:after="0" w:line="240" w:lineRule="auto"/>
    </w:pPr>
  </w:style>
  <w:style w:type="table" w:styleId="TableGrid">
    <w:name w:val="Table Grid"/>
    <w:basedOn w:val="TableNormal"/>
    <w:uiPriority w:val="59"/>
    <w:rsid w:val="00B83E8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e">
    <w:name w:val="NoSpace"/>
    <w:basedOn w:val="Normal"/>
    <w:qFormat/>
    <w:rsid w:val="00B83E81"/>
    <w:pPr>
      <w:spacing w:before="60" w:after="60"/>
    </w:pPr>
    <w:rPr>
      <w:rFonts w:cs="Arial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B83E81"/>
    <w:rPr>
      <w:rFonts w:ascii="Arial" w:eastAsia="Times New Roman" w:hAnsi="Arial" w:cs="Times New Roman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E8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91C4A"/>
    <w:pPr>
      <w:tabs>
        <w:tab w:val="clear" w:pos="357"/>
        <w:tab w:val="clear" w:pos="567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C4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91C4A"/>
    <w:pPr>
      <w:tabs>
        <w:tab w:val="clear" w:pos="357"/>
        <w:tab w:val="clear" w:pos="567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C4A"/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59490811A31439016733C19C0E493" ma:contentTypeVersion="10" ma:contentTypeDescription="Create a new document." ma:contentTypeScope="" ma:versionID="09aed6e579e4a90bf0ea3da5a04a1804">
  <xsd:schema xmlns:xsd="http://www.w3.org/2001/XMLSchema" xmlns:xs="http://www.w3.org/2001/XMLSchema" xmlns:p="http://schemas.microsoft.com/office/2006/metadata/properties" xmlns:ns3="6716aa99-4153-4bc3-8998-87f5b2855c91" xmlns:ns4="5c72ce2d-eaea-4fc7-8a3c-e43c562940d0" targetNamespace="http://schemas.microsoft.com/office/2006/metadata/properties" ma:root="true" ma:fieldsID="e5e80fd4ecb0e295922bf4c371fc30f3" ns3:_="" ns4:_="">
    <xsd:import namespace="6716aa99-4153-4bc3-8998-87f5b2855c91"/>
    <xsd:import namespace="5c72ce2d-eaea-4fc7-8a3c-e43c562940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6aa99-4153-4bc3-8998-87f5b2855c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e2d-eaea-4fc7-8a3c-e43c56294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5C7FB-9091-433B-910A-FED937769E76}">
  <ds:schemaRefs>
    <ds:schemaRef ds:uri="http://schemas.microsoft.com/office/2006/documentManagement/types"/>
    <ds:schemaRef ds:uri="http://purl.org/dc/dcmitype/"/>
    <ds:schemaRef ds:uri="6716aa99-4153-4bc3-8998-87f5b2855c91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5c72ce2d-eaea-4fc7-8a3c-e43c562940d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3B09E16-8AC6-4529-AEF0-8F4BB3C47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6aa99-4153-4bc3-8998-87f5b2855c91"/>
    <ds:schemaRef ds:uri="5c72ce2d-eaea-4fc7-8a3c-e43c56294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8687F0-34A3-44D7-8D41-5005C9ADE3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Glass</dc:creator>
  <cp:keywords/>
  <dc:description/>
  <cp:lastModifiedBy>Juliette McGinley</cp:lastModifiedBy>
  <cp:revision>2</cp:revision>
  <dcterms:created xsi:type="dcterms:W3CDTF">2025-03-18T13:48:00Z</dcterms:created>
  <dcterms:modified xsi:type="dcterms:W3CDTF">2025-03-18T13:48:00Z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0x01010029859490811A31439016733C19C0E493</vt:lpwstr>
  </property>
</Properties>
</file>