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07D5" w14:textId="73CBCB6C" w:rsidR="0026099D" w:rsidRDefault="0026099D" w:rsidP="0026099D">
      <w:pPr>
        <w:pStyle w:val="Heading1"/>
      </w:pPr>
      <w:r>
        <w:t xml:space="preserve">Activity </w:t>
      </w:r>
      <w:r>
        <w:rPr>
          <w:rFonts w:cs="Arial"/>
        </w:rPr>
        <w:t>—</w:t>
      </w:r>
      <w:r>
        <w:t xml:space="preserve"> Questions for non-accountants</w:t>
      </w:r>
    </w:p>
    <w:p w14:paraId="26433F36" w14:textId="49A9A734" w:rsidR="0026099D" w:rsidRDefault="0026099D" w:rsidP="00D231E4">
      <w:pPr>
        <w:pStyle w:val="Bodytext15spacing"/>
      </w:pPr>
      <w:r>
        <w:t xml:space="preserve">Answer </w:t>
      </w:r>
      <w:proofErr w:type="gramStart"/>
      <w:r>
        <w:t>all of</w:t>
      </w:r>
      <w:proofErr w:type="gramEnd"/>
      <w:r>
        <w:t xml:space="preserve"> the following questions. There is only one correct response for each of the first four questions.</w:t>
      </w:r>
    </w:p>
    <w:p w14:paraId="7CDCC35F" w14:textId="2CEBA51B" w:rsidR="0026099D" w:rsidRDefault="0026099D" w:rsidP="00BF0408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>High warehousing costs are likely to be a result of:</w:t>
      </w:r>
    </w:p>
    <w:p w14:paraId="3C3FFBAA" w14:textId="669BB887" w:rsidR="0026099D" w:rsidRDefault="0026099D" w:rsidP="00BF0408">
      <w:pPr>
        <w:pStyle w:val="ListParagraph"/>
        <w:numPr>
          <w:ilvl w:val="0"/>
          <w:numId w:val="5"/>
        </w:numPr>
        <w:spacing w:line="360" w:lineRule="auto"/>
        <w:ind w:left="680" w:hanging="340"/>
      </w:pPr>
      <w:r>
        <w:t>Staff training</w:t>
      </w:r>
    </w:p>
    <w:p w14:paraId="7DA66ED0" w14:textId="46F65A56" w:rsidR="0026099D" w:rsidRDefault="0026099D" w:rsidP="00BF0408">
      <w:pPr>
        <w:pStyle w:val="ListParagraph"/>
        <w:numPr>
          <w:ilvl w:val="0"/>
          <w:numId w:val="5"/>
        </w:numPr>
        <w:spacing w:line="360" w:lineRule="auto"/>
        <w:ind w:left="680" w:hanging="340"/>
      </w:pPr>
      <w:r>
        <w:t>Having to retain very high levels of inventory/stocks</w:t>
      </w:r>
    </w:p>
    <w:p w14:paraId="74F61B65" w14:textId="16F19C98" w:rsidR="0026099D" w:rsidRDefault="0026099D" w:rsidP="00BF0408">
      <w:pPr>
        <w:pStyle w:val="ListParagraph"/>
        <w:numPr>
          <w:ilvl w:val="0"/>
          <w:numId w:val="5"/>
        </w:numPr>
        <w:spacing w:line="360" w:lineRule="auto"/>
        <w:ind w:left="680" w:hanging="340"/>
      </w:pPr>
      <w:r>
        <w:t xml:space="preserve">The relatively low profit margin being made on the </w:t>
      </w:r>
      <w:proofErr w:type="gramStart"/>
      <w:r>
        <w:t>firms</w:t>
      </w:r>
      <w:proofErr w:type="gramEnd"/>
      <w:r>
        <w:t xml:space="preserve"> products</w:t>
      </w:r>
    </w:p>
    <w:p w14:paraId="0F7881B2" w14:textId="69C472BD" w:rsidR="0035524B" w:rsidRDefault="0026099D" w:rsidP="00D231E4">
      <w:pPr>
        <w:pStyle w:val="Bodytext15spacing"/>
      </w:pPr>
      <w:r>
        <w:t>The size of dividends paid to shareholders</w:t>
      </w:r>
    </w:p>
    <w:p w14:paraId="322216D9" w14:textId="41AC8408" w:rsidR="0026099D" w:rsidRDefault="0026099D" w:rsidP="00BF0408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>Being able to hold very low levels of inventory may enable a company to:</w:t>
      </w:r>
    </w:p>
    <w:p w14:paraId="60D343A5" w14:textId="08E034F8" w:rsidR="0026099D" w:rsidRDefault="0026099D" w:rsidP="001D2310">
      <w:pPr>
        <w:pStyle w:val="ListParagraph"/>
        <w:numPr>
          <w:ilvl w:val="0"/>
          <w:numId w:val="7"/>
        </w:numPr>
        <w:spacing w:line="360" w:lineRule="auto"/>
      </w:pPr>
      <w:r>
        <w:t>Charge higher prices for their products</w:t>
      </w:r>
    </w:p>
    <w:p w14:paraId="23D6EF5A" w14:textId="7C475E8D" w:rsidR="0026099D" w:rsidRDefault="0026099D" w:rsidP="001D2310">
      <w:pPr>
        <w:pStyle w:val="ListParagraph"/>
        <w:numPr>
          <w:ilvl w:val="0"/>
          <w:numId w:val="7"/>
        </w:numPr>
        <w:spacing w:line="360" w:lineRule="auto"/>
        <w:ind w:left="680" w:hanging="340"/>
      </w:pPr>
      <w:r>
        <w:tab/>
        <w:t>Increase sales in the key target markets</w:t>
      </w:r>
    </w:p>
    <w:p w14:paraId="07A92471" w14:textId="186AE3B4" w:rsidR="0026099D" w:rsidRDefault="0026099D" w:rsidP="001D2310">
      <w:pPr>
        <w:pStyle w:val="ListParagraph"/>
        <w:numPr>
          <w:ilvl w:val="0"/>
          <w:numId w:val="7"/>
        </w:numPr>
        <w:spacing w:line="360" w:lineRule="auto"/>
        <w:ind w:left="680" w:hanging="340"/>
      </w:pPr>
      <w:r>
        <w:tab/>
        <w:t>Provide greater training for the warehouse staff</w:t>
      </w:r>
    </w:p>
    <w:p w14:paraId="7EE7C73B" w14:textId="3858DB1F" w:rsidR="0026099D" w:rsidRDefault="0026099D" w:rsidP="001D2310">
      <w:pPr>
        <w:pStyle w:val="ListParagraph"/>
        <w:numPr>
          <w:ilvl w:val="0"/>
          <w:numId w:val="7"/>
        </w:numPr>
        <w:spacing w:line="360" w:lineRule="auto"/>
        <w:ind w:left="680" w:hanging="340"/>
      </w:pPr>
      <w:r>
        <w:tab/>
        <w:t>Reduce costs associated with storage</w:t>
      </w:r>
    </w:p>
    <w:p w14:paraId="117FA2D8" w14:textId="77777777" w:rsidR="002B7BC1" w:rsidRDefault="002B7BC1" w:rsidP="00D231E4">
      <w:pPr>
        <w:pStyle w:val="Bodytext15spacing"/>
      </w:pPr>
    </w:p>
    <w:p w14:paraId="6C93C58F" w14:textId="1393AA8A" w:rsidR="0026099D" w:rsidRDefault="0026099D" w:rsidP="00BF0408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>A danger of holding a very low level of inventory/stock is:</w:t>
      </w:r>
    </w:p>
    <w:p w14:paraId="7C0F0152" w14:textId="19A61A62" w:rsidR="0026099D" w:rsidRDefault="0026099D" w:rsidP="008E51E6">
      <w:pPr>
        <w:pStyle w:val="ListParagraph"/>
        <w:numPr>
          <w:ilvl w:val="0"/>
          <w:numId w:val="8"/>
        </w:numPr>
        <w:spacing w:line="360" w:lineRule="auto"/>
      </w:pPr>
      <w:r>
        <w:t>The company may run out of products to sell</w:t>
      </w:r>
    </w:p>
    <w:p w14:paraId="66B2A916" w14:textId="3D5C3BD4" w:rsidR="0026099D" w:rsidRDefault="0026099D" w:rsidP="008E51E6">
      <w:pPr>
        <w:pStyle w:val="ListParagraph"/>
        <w:numPr>
          <w:ilvl w:val="0"/>
          <w:numId w:val="8"/>
        </w:numPr>
        <w:spacing w:line="360" w:lineRule="auto"/>
      </w:pPr>
      <w:r>
        <w:t>The company may be fined by the government</w:t>
      </w:r>
    </w:p>
    <w:p w14:paraId="0B95EDF5" w14:textId="7CCE1705" w:rsidR="00844277" w:rsidRDefault="0026099D" w:rsidP="0026099D">
      <w:pPr>
        <w:pStyle w:val="ListParagraph"/>
        <w:numPr>
          <w:ilvl w:val="0"/>
          <w:numId w:val="8"/>
        </w:numPr>
        <w:spacing w:line="360" w:lineRule="auto"/>
      </w:pPr>
      <w:r>
        <w:t>Profits will rise</w:t>
      </w:r>
    </w:p>
    <w:p w14:paraId="7A9BA51C" w14:textId="3759D039" w:rsidR="0026099D" w:rsidRDefault="0026099D" w:rsidP="0026099D">
      <w:pPr>
        <w:pStyle w:val="ListParagraph"/>
        <w:numPr>
          <w:ilvl w:val="0"/>
          <w:numId w:val="8"/>
        </w:numPr>
        <w:spacing w:line="360" w:lineRule="auto"/>
      </w:pPr>
      <w:r>
        <w:t>That warehouse costs will increase</w:t>
      </w:r>
    </w:p>
    <w:p w14:paraId="401A1E48" w14:textId="77777777" w:rsidR="0026099D" w:rsidRDefault="0026099D" w:rsidP="0026099D"/>
    <w:p w14:paraId="4508746A" w14:textId="435915CB" w:rsidR="0026099D" w:rsidRDefault="0026099D" w:rsidP="00BF0408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>Having excessive levels of inventory/stocks could:</w:t>
      </w:r>
    </w:p>
    <w:p w14:paraId="7066F28D" w14:textId="5943180F" w:rsidR="0026099D" w:rsidRDefault="0026099D" w:rsidP="00C64677">
      <w:pPr>
        <w:pStyle w:val="ListParagraph"/>
        <w:numPr>
          <w:ilvl w:val="0"/>
          <w:numId w:val="9"/>
        </w:numPr>
        <w:spacing w:line="360" w:lineRule="auto"/>
      </w:pPr>
      <w:r>
        <w:t>Create shortages for customers</w:t>
      </w:r>
    </w:p>
    <w:p w14:paraId="38740894" w14:textId="04E4150A" w:rsidR="0026099D" w:rsidRDefault="0026099D" w:rsidP="00C64677">
      <w:pPr>
        <w:pStyle w:val="ListParagraph"/>
        <w:numPr>
          <w:ilvl w:val="0"/>
          <w:numId w:val="9"/>
        </w:numPr>
        <w:spacing w:line="360" w:lineRule="auto"/>
      </w:pPr>
      <w:r>
        <w:t>Increase the likelihood that some stock is damaged or perishes</w:t>
      </w:r>
    </w:p>
    <w:p w14:paraId="5679EB42" w14:textId="7F395A18" w:rsidR="0026099D" w:rsidRDefault="0026099D" w:rsidP="00C64677">
      <w:pPr>
        <w:pStyle w:val="ListParagraph"/>
        <w:numPr>
          <w:ilvl w:val="0"/>
          <w:numId w:val="9"/>
        </w:numPr>
        <w:spacing w:line="360" w:lineRule="auto"/>
      </w:pPr>
      <w:r>
        <w:t>Help increase company profits</w:t>
      </w:r>
    </w:p>
    <w:p w14:paraId="1E43267C" w14:textId="135D7F5C" w:rsidR="0026099D" w:rsidRDefault="0026099D" w:rsidP="00C64677">
      <w:pPr>
        <w:pStyle w:val="ListParagraph"/>
        <w:numPr>
          <w:ilvl w:val="0"/>
          <w:numId w:val="9"/>
        </w:numPr>
        <w:spacing w:line="360" w:lineRule="auto"/>
      </w:pPr>
      <w:r>
        <w:t>Make the company more efficient</w:t>
      </w:r>
    </w:p>
    <w:p w14:paraId="11281EEB" w14:textId="77777777" w:rsidR="0026099D" w:rsidRDefault="0026099D" w:rsidP="0026099D"/>
    <w:p w14:paraId="4B36D5DE" w14:textId="21FD6164" w:rsidR="0026099D" w:rsidRDefault="0026099D" w:rsidP="00BF0408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 xml:space="preserve">Referring to the financial information on the following two pages select three financial terms from the </w:t>
      </w:r>
      <w:proofErr w:type="gramStart"/>
      <w:r>
        <w:t>left hand</w:t>
      </w:r>
      <w:proofErr w:type="gramEnd"/>
      <w:r>
        <w:t xml:space="preserve"> column that could be used to assess company performance</w:t>
      </w:r>
    </w:p>
    <w:p w14:paraId="11B77DD8" w14:textId="77777777" w:rsidR="0026099D" w:rsidRPr="00DD4D22" w:rsidRDefault="0026099D" w:rsidP="005777EA">
      <w:pPr>
        <w:spacing w:line="360" w:lineRule="auto"/>
        <w:ind w:left="340"/>
        <w:rPr>
          <w:rStyle w:val="Strong"/>
        </w:rPr>
      </w:pPr>
      <w:r w:rsidRPr="00DD4D22">
        <w:rPr>
          <w:rStyle w:val="Strong"/>
        </w:rPr>
        <w:t>Item 1</w:t>
      </w:r>
    </w:p>
    <w:p w14:paraId="476372ED" w14:textId="77777777" w:rsidR="0026099D" w:rsidRPr="00DD4D22" w:rsidRDefault="0026099D" w:rsidP="005777EA">
      <w:pPr>
        <w:spacing w:line="360" w:lineRule="auto"/>
        <w:ind w:left="340"/>
        <w:rPr>
          <w:rStyle w:val="Strong"/>
        </w:rPr>
      </w:pPr>
      <w:r w:rsidRPr="00DD4D22">
        <w:rPr>
          <w:rStyle w:val="Strong"/>
        </w:rPr>
        <w:t>Item 2</w:t>
      </w:r>
    </w:p>
    <w:p w14:paraId="4D3CD56C" w14:textId="77777777" w:rsidR="0026099D" w:rsidRPr="00DD4D22" w:rsidRDefault="0026099D" w:rsidP="005777EA">
      <w:pPr>
        <w:spacing w:line="360" w:lineRule="auto"/>
        <w:ind w:left="340"/>
        <w:rPr>
          <w:rStyle w:val="Strong"/>
        </w:rPr>
      </w:pPr>
      <w:r w:rsidRPr="00DD4D22">
        <w:rPr>
          <w:rStyle w:val="Strong"/>
        </w:rPr>
        <w:t>Item 3</w:t>
      </w:r>
    </w:p>
    <w:p w14:paraId="20A53A41" w14:textId="4CEBF4F3" w:rsidR="00381870" w:rsidRDefault="00381870">
      <w:pPr>
        <w:spacing w:after="300" w:line="300" w:lineRule="atLeast"/>
      </w:pPr>
      <w:r>
        <w:br w:type="page"/>
      </w:r>
    </w:p>
    <w:p w14:paraId="1DF90A7D" w14:textId="5C21FA55" w:rsidR="005F44C8" w:rsidRPr="005F44C8" w:rsidRDefault="005F44C8" w:rsidP="005F44C8">
      <w:pPr>
        <w:pStyle w:val="Bodytext15spacing"/>
        <w:rPr>
          <w:rStyle w:val="Strong"/>
        </w:rPr>
      </w:pPr>
      <w:r w:rsidRPr="005F44C8">
        <w:rPr>
          <w:rStyle w:val="Strong"/>
        </w:rPr>
        <w:lastRenderedPageBreak/>
        <w:t>Consolidated income statement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470"/>
        <w:gridCol w:w="1605"/>
        <w:gridCol w:w="1694"/>
        <w:gridCol w:w="1791"/>
        <w:gridCol w:w="1791"/>
        <w:gridCol w:w="2016"/>
        <w:gridCol w:w="1583"/>
      </w:tblGrid>
      <w:tr w:rsidR="00950E21" w14:paraId="6750C834" w14:textId="4DCF41E0" w:rsidTr="009A1C79">
        <w:trPr>
          <w:cantSplit/>
          <w:tblHeader/>
        </w:trPr>
        <w:tc>
          <w:tcPr>
            <w:tcW w:w="2470" w:type="dxa"/>
            <w:shd w:val="clear" w:color="auto" w:fill="auto"/>
          </w:tcPr>
          <w:p w14:paraId="2AE299C6" w14:textId="66F2EBDE" w:rsidR="00950E21" w:rsidRPr="00950E21" w:rsidRDefault="00381870" w:rsidP="00950E21">
            <w:pPr>
              <w:pStyle w:val="TableHeader"/>
            </w:pPr>
            <w:r>
              <w:t>Year</w:t>
            </w:r>
          </w:p>
        </w:tc>
        <w:tc>
          <w:tcPr>
            <w:tcW w:w="1605" w:type="dxa"/>
          </w:tcPr>
          <w:p w14:paraId="53413316" w14:textId="18459F1E" w:rsidR="00950E21" w:rsidRPr="00950E21" w:rsidRDefault="00381870" w:rsidP="00950E21">
            <w:pPr>
              <w:pStyle w:val="TableHeader"/>
            </w:pPr>
            <w:r>
              <w:t>2023</w:t>
            </w:r>
          </w:p>
        </w:tc>
        <w:tc>
          <w:tcPr>
            <w:tcW w:w="1694" w:type="dxa"/>
          </w:tcPr>
          <w:p w14:paraId="1D303740" w14:textId="2656324A" w:rsidR="00950E21" w:rsidRPr="00950E21" w:rsidRDefault="00381870" w:rsidP="00950E21">
            <w:pPr>
              <w:pStyle w:val="TableHeader"/>
            </w:pPr>
            <w:r>
              <w:t>2022</w:t>
            </w:r>
          </w:p>
        </w:tc>
        <w:tc>
          <w:tcPr>
            <w:tcW w:w="1791" w:type="dxa"/>
          </w:tcPr>
          <w:p w14:paraId="36B2A136" w14:textId="3B9F1E3E" w:rsidR="00950E21" w:rsidRPr="00950E21" w:rsidRDefault="00381870" w:rsidP="00950E21">
            <w:pPr>
              <w:pStyle w:val="TableHeader"/>
            </w:pPr>
            <w:r>
              <w:t>2021</w:t>
            </w:r>
          </w:p>
        </w:tc>
        <w:tc>
          <w:tcPr>
            <w:tcW w:w="1791" w:type="dxa"/>
          </w:tcPr>
          <w:p w14:paraId="40048254" w14:textId="13E97B91" w:rsidR="00950E21" w:rsidRPr="00950E21" w:rsidRDefault="00381870" w:rsidP="00950E21">
            <w:pPr>
              <w:pStyle w:val="TableHeader"/>
            </w:pPr>
            <w:r>
              <w:t>2020</w:t>
            </w:r>
          </w:p>
        </w:tc>
        <w:tc>
          <w:tcPr>
            <w:tcW w:w="2016" w:type="dxa"/>
            <w:shd w:val="clear" w:color="auto" w:fill="auto"/>
          </w:tcPr>
          <w:p w14:paraId="52321B5E" w14:textId="47317D8C" w:rsidR="00950E21" w:rsidRPr="00950E21" w:rsidRDefault="00381870" w:rsidP="00950E21">
            <w:pPr>
              <w:pStyle w:val="TableHeader"/>
            </w:pPr>
            <w:r>
              <w:t>2019</w:t>
            </w:r>
          </w:p>
        </w:tc>
        <w:tc>
          <w:tcPr>
            <w:tcW w:w="1583" w:type="dxa"/>
          </w:tcPr>
          <w:p w14:paraId="231EFA45" w14:textId="737E0FB7" w:rsidR="00950E21" w:rsidRPr="00950E21" w:rsidRDefault="00381870" w:rsidP="00950E21">
            <w:pPr>
              <w:pStyle w:val="TableHeader"/>
            </w:pPr>
            <w:r>
              <w:t>2018</w:t>
            </w:r>
          </w:p>
        </w:tc>
      </w:tr>
      <w:tr w:rsidR="00950E21" w:rsidRPr="00533DBF" w14:paraId="4C28277B" w14:textId="7673F3B1" w:rsidTr="009A1C79">
        <w:trPr>
          <w:cantSplit/>
        </w:trPr>
        <w:tc>
          <w:tcPr>
            <w:tcW w:w="2470" w:type="dxa"/>
          </w:tcPr>
          <w:p w14:paraId="211D51AD" w14:textId="19D73FE9" w:rsidR="00950E21" w:rsidRPr="00533DBF" w:rsidRDefault="00381870" w:rsidP="00381870">
            <w:pPr>
              <w:pStyle w:val="TableHeader"/>
            </w:pPr>
            <w:r>
              <w:t>Costs</w:t>
            </w:r>
          </w:p>
        </w:tc>
        <w:tc>
          <w:tcPr>
            <w:tcW w:w="1605" w:type="dxa"/>
          </w:tcPr>
          <w:p w14:paraId="63157C69" w14:textId="7E853C96" w:rsidR="00950E21" w:rsidRPr="00533DBF" w:rsidRDefault="00381870" w:rsidP="00381870">
            <w:pPr>
              <w:pStyle w:val="TableHeader"/>
            </w:pPr>
            <w:r>
              <w:t>£000</w:t>
            </w:r>
          </w:p>
        </w:tc>
        <w:tc>
          <w:tcPr>
            <w:tcW w:w="1694" w:type="dxa"/>
          </w:tcPr>
          <w:p w14:paraId="50C47EEF" w14:textId="5D00EF70" w:rsidR="00950E21" w:rsidRPr="00533DBF" w:rsidRDefault="00381870" w:rsidP="00381870">
            <w:pPr>
              <w:pStyle w:val="TableHeader"/>
            </w:pPr>
            <w:r>
              <w:t>£0000</w:t>
            </w:r>
          </w:p>
        </w:tc>
        <w:tc>
          <w:tcPr>
            <w:tcW w:w="1791" w:type="dxa"/>
          </w:tcPr>
          <w:p w14:paraId="00A2E469" w14:textId="547E84DA" w:rsidR="00950E21" w:rsidRPr="00533DBF" w:rsidRDefault="00381870" w:rsidP="00381870">
            <w:pPr>
              <w:pStyle w:val="TableHeader"/>
            </w:pPr>
            <w:r>
              <w:t>£000</w:t>
            </w:r>
          </w:p>
        </w:tc>
        <w:tc>
          <w:tcPr>
            <w:tcW w:w="1791" w:type="dxa"/>
          </w:tcPr>
          <w:p w14:paraId="4E42E4D4" w14:textId="67D7164C" w:rsidR="00950E21" w:rsidRPr="00533DBF" w:rsidRDefault="00381870" w:rsidP="00381870">
            <w:pPr>
              <w:pStyle w:val="TableHeader"/>
            </w:pPr>
            <w:r>
              <w:t>£000</w:t>
            </w:r>
          </w:p>
        </w:tc>
        <w:tc>
          <w:tcPr>
            <w:tcW w:w="2016" w:type="dxa"/>
          </w:tcPr>
          <w:p w14:paraId="7CD32B11" w14:textId="326F1F48" w:rsidR="00950E21" w:rsidRPr="00533DBF" w:rsidRDefault="00381870" w:rsidP="00381870">
            <w:pPr>
              <w:pStyle w:val="TableHeader"/>
            </w:pPr>
            <w:r>
              <w:t>£000</w:t>
            </w:r>
          </w:p>
        </w:tc>
        <w:tc>
          <w:tcPr>
            <w:tcW w:w="1583" w:type="dxa"/>
          </w:tcPr>
          <w:p w14:paraId="5958CA34" w14:textId="0D06C287" w:rsidR="00950E21" w:rsidRPr="00533DBF" w:rsidRDefault="00381870" w:rsidP="00381870">
            <w:pPr>
              <w:pStyle w:val="TableHeader"/>
            </w:pPr>
            <w:r>
              <w:t>£000</w:t>
            </w:r>
          </w:p>
        </w:tc>
      </w:tr>
      <w:tr w:rsidR="00950E21" w:rsidRPr="00533DBF" w14:paraId="4492FBD7" w14:textId="3E52254D" w:rsidTr="009A1C79">
        <w:trPr>
          <w:cantSplit/>
        </w:trPr>
        <w:tc>
          <w:tcPr>
            <w:tcW w:w="2470" w:type="dxa"/>
          </w:tcPr>
          <w:p w14:paraId="3B7F80B6" w14:textId="46C3091B" w:rsidR="00950E21" w:rsidRPr="00FD0B5B" w:rsidRDefault="00381870" w:rsidP="00291EA6">
            <w:pPr>
              <w:rPr>
                <w:rStyle w:val="Strong"/>
              </w:rPr>
            </w:pPr>
            <w:r w:rsidRPr="00FD0B5B">
              <w:rPr>
                <w:rStyle w:val="Strong"/>
              </w:rPr>
              <w:t>Revenue</w:t>
            </w:r>
          </w:p>
        </w:tc>
        <w:tc>
          <w:tcPr>
            <w:tcW w:w="1605" w:type="dxa"/>
          </w:tcPr>
          <w:p w14:paraId="639ADE7D" w14:textId="65CEFD39" w:rsidR="00950E21" w:rsidRPr="00533DBF" w:rsidRDefault="00C45DBD" w:rsidP="00291EA6">
            <w:r>
              <w:t>50964</w:t>
            </w:r>
          </w:p>
        </w:tc>
        <w:tc>
          <w:tcPr>
            <w:tcW w:w="1694" w:type="dxa"/>
          </w:tcPr>
          <w:p w14:paraId="362B6F97" w14:textId="358A9DAE" w:rsidR="00950E21" w:rsidRPr="00533DBF" w:rsidRDefault="00C45DBD" w:rsidP="00291EA6">
            <w:r>
              <w:t>51407</w:t>
            </w:r>
          </w:p>
        </w:tc>
        <w:tc>
          <w:tcPr>
            <w:tcW w:w="1791" w:type="dxa"/>
          </w:tcPr>
          <w:p w14:paraId="0C682E36" w14:textId="61C76B5A" w:rsidR="00950E21" w:rsidRPr="00533DBF" w:rsidRDefault="00C45DBD" w:rsidP="00291EA6">
            <w:r>
              <w:t>54191</w:t>
            </w:r>
          </w:p>
        </w:tc>
        <w:tc>
          <w:tcPr>
            <w:tcW w:w="1791" w:type="dxa"/>
          </w:tcPr>
          <w:p w14:paraId="08F28148" w14:textId="251DE831" w:rsidR="00950E21" w:rsidRPr="00533DBF" w:rsidRDefault="00C45DBD" w:rsidP="00291EA6">
            <w:r>
              <w:t>51595</w:t>
            </w:r>
          </w:p>
        </w:tc>
        <w:tc>
          <w:tcPr>
            <w:tcW w:w="2016" w:type="dxa"/>
          </w:tcPr>
          <w:p w14:paraId="25799698" w14:textId="054CADF8" w:rsidR="00950E21" w:rsidRPr="00533DBF" w:rsidRDefault="00C45DBD" w:rsidP="00291EA6">
            <w:r>
              <w:t>48555</w:t>
            </w:r>
          </w:p>
        </w:tc>
        <w:tc>
          <w:tcPr>
            <w:tcW w:w="1583" w:type="dxa"/>
          </w:tcPr>
          <w:p w14:paraId="706DD0D6" w14:textId="1F373156" w:rsidR="00950E21" w:rsidRPr="00533DBF" w:rsidRDefault="00C45DBD" w:rsidP="00291EA6">
            <w:r>
              <w:t>45587</w:t>
            </w:r>
          </w:p>
        </w:tc>
      </w:tr>
      <w:tr w:rsidR="00950E21" w:rsidRPr="00533DBF" w14:paraId="5C924F97" w14:textId="3FF1A817" w:rsidTr="009A1C79">
        <w:trPr>
          <w:cantSplit/>
        </w:trPr>
        <w:tc>
          <w:tcPr>
            <w:tcW w:w="2470" w:type="dxa"/>
          </w:tcPr>
          <w:p w14:paraId="55D450E7" w14:textId="2B3B9405" w:rsidR="00950E21" w:rsidRPr="00533DBF" w:rsidRDefault="00381870" w:rsidP="00291EA6">
            <w:r>
              <w:t>Cost of sales</w:t>
            </w:r>
          </w:p>
        </w:tc>
        <w:tc>
          <w:tcPr>
            <w:tcW w:w="1605" w:type="dxa"/>
          </w:tcPr>
          <w:p w14:paraId="524896A1" w14:textId="40CD2D70" w:rsidR="00950E21" w:rsidRPr="00533DBF" w:rsidRDefault="00C45DBD" w:rsidP="00291EA6">
            <w:r>
              <w:t>(26027)</w:t>
            </w:r>
          </w:p>
        </w:tc>
        <w:tc>
          <w:tcPr>
            <w:tcW w:w="1694" w:type="dxa"/>
          </w:tcPr>
          <w:p w14:paraId="22BE73A9" w14:textId="6A5CED0A" w:rsidR="00950E21" w:rsidRPr="00533DBF" w:rsidRDefault="00C45DBD" w:rsidP="00291EA6">
            <w:r>
              <w:t>(25847)</w:t>
            </w:r>
          </w:p>
        </w:tc>
        <w:tc>
          <w:tcPr>
            <w:tcW w:w="1791" w:type="dxa"/>
          </w:tcPr>
          <w:p w14:paraId="04384A2D" w14:textId="12928B52" w:rsidR="00950E21" w:rsidRPr="00533DBF" w:rsidRDefault="00C45DBD" w:rsidP="00291EA6">
            <w:r>
              <w:t>(26864)</w:t>
            </w:r>
          </w:p>
        </w:tc>
        <w:tc>
          <w:tcPr>
            <w:tcW w:w="1791" w:type="dxa"/>
          </w:tcPr>
          <w:p w14:paraId="3BCEE252" w14:textId="44D75FAD" w:rsidR="00950E21" w:rsidRPr="00533DBF" w:rsidRDefault="00C45DBD" w:rsidP="00291EA6">
            <w:r>
              <w:t>(26497)</w:t>
            </w:r>
          </w:p>
        </w:tc>
        <w:tc>
          <w:tcPr>
            <w:tcW w:w="2016" w:type="dxa"/>
          </w:tcPr>
          <w:p w14:paraId="4D309A0A" w14:textId="54A45870" w:rsidR="00950E21" w:rsidRPr="00533DBF" w:rsidRDefault="00C45DBD" w:rsidP="00291EA6">
            <w:r>
              <w:t>(24165)</w:t>
            </w:r>
          </w:p>
        </w:tc>
        <w:tc>
          <w:tcPr>
            <w:tcW w:w="1583" w:type="dxa"/>
          </w:tcPr>
          <w:p w14:paraId="34CA480F" w14:textId="6FEBC838" w:rsidR="00950E21" w:rsidRPr="00533DBF" w:rsidRDefault="00C45DBD" w:rsidP="00291EA6">
            <w:r>
              <w:t>(18996)</w:t>
            </w:r>
          </w:p>
        </w:tc>
      </w:tr>
      <w:tr w:rsidR="00950E21" w:rsidRPr="00533DBF" w14:paraId="061F781F" w14:textId="4F3B28C9" w:rsidTr="009A1C79">
        <w:trPr>
          <w:cantSplit/>
        </w:trPr>
        <w:tc>
          <w:tcPr>
            <w:tcW w:w="2470" w:type="dxa"/>
          </w:tcPr>
          <w:p w14:paraId="74044B83" w14:textId="77777777" w:rsidR="00950E21" w:rsidRPr="00533DBF" w:rsidRDefault="00950E21" w:rsidP="00291EA6"/>
        </w:tc>
        <w:tc>
          <w:tcPr>
            <w:tcW w:w="1605" w:type="dxa"/>
          </w:tcPr>
          <w:p w14:paraId="0FE185E2" w14:textId="77777777" w:rsidR="00950E21" w:rsidRPr="00533DBF" w:rsidRDefault="00950E21" w:rsidP="00291EA6"/>
        </w:tc>
        <w:tc>
          <w:tcPr>
            <w:tcW w:w="1694" w:type="dxa"/>
          </w:tcPr>
          <w:p w14:paraId="4F45B3AC" w14:textId="77777777" w:rsidR="00950E21" w:rsidRPr="00533DBF" w:rsidRDefault="00950E21" w:rsidP="00291EA6"/>
        </w:tc>
        <w:tc>
          <w:tcPr>
            <w:tcW w:w="1791" w:type="dxa"/>
          </w:tcPr>
          <w:p w14:paraId="67C4CBA4" w14:textId="77777777" w:rsidR="00950E21" w:rsidRPr="00533DBF" w:rsidRDefault="00950E21" w:rsidP="00291EA6"/>
        </w:tc>
        <w:tc>
          <w:tcPr>
            <w:tcW w:w="1791" w:type="dxa"/>
          </w:tcPr>
          <w:p w14:paraId="7D57EB74" w14:textId="7E824CAF" w:rsidR="00950E21" w:rsidRPr="00533DBF" w:rsidRDefault="00950E21" w:rsidP="00291EA6"/>
        </w:tc>
        <w:tc>
          <w:tcPr>
            <w:tcW w:w="2016" w:type="dxa"/>
          </w:tcPr>
          <w:p w14:paraId="63D1E3DD" w14:textId="0ACD3431" w:rsidR="00950E21" w:rsidRPr="00533DBF" w:rsidRDefault="00950E21" w:rsidP="00291EA6"/>
        </w:tc>
        <w:tc>
          <w:tcPr>
            <w:tcW w:w="1583" w:type="dxa"/>
          </w:tcPr>
          <w:p w14:paraId="2B988FD9" w14:textId="77777777" w:rsidR="00950E21" w:rsidRPr="00533DBF" w:rsidRDefault="00950E21" w:rsidP="00291EA6"/>
        </w:tc>
      </w:tr>
      <w:tr w:rsidR="00950E21" w:rsidRPr="00533DBF" w14:paraId="26C0FF8F" w14:textId="16D32FBB" w:rsidTr="009A1C79">
        <w:trPr>
          <w:cantSplit/>
        </w:trPr>
        <w:tc>
          <w:tcPr>
            <w:tcW w:w="2470" w:type="dxa"/>
          </w:tcPr>
          <w:p w14:paraId="004FE0C8" w14:textId="0BC6901C" w:rsidR="00950E21" w:rsidRPr="00FD0B5B" w:rsidRDefault="00381870" w:rsidP="00291EA6">
            <w:pPr>
              <w:rPr>
                <w:rStyle w:val="Strong"/>
              </w:rPr>
            </w:pPr>
            <w:r w:rsidRPr="00FD0B5B">
              <w:rPr>
                <w:rStyle w:val="Strong"/>
              </w:rPr>
              <w:t>Gross profit</w:t>
            </w:r>
          </w:p>
        </w:tc>
        <w:tc>
          <w:tcPr>
            <w:tcW w:w="1605" w:type="dxa"/>
          </w:tcPr>
          <w:p w14:paraId="15326C52" w14:textId="7FD1FA5C" w:rsidR="00950E21" w:rsidRPr="00533DBF" w:rsidRDefault="00C45DBD" w:rsidP="00291EA6">
            <w:r>
              <w:t>24937</w:t>
            </w:r>
          </w:p>
        </w:tc>
        <w:tc>
          <w:tcPr>
            <w:tcW w:w="1694" w:type="dxa"/>
          </w:tcPr>
          <w:p w14:paraId="7240BE27" w14:textId="698C9299" w:rsidR="00950E21" w:rsidRPr="00533DBF" w:rsidRDefault="00C45DBD" w:rsidP="00291EA6">
            <w:r>
              <w:t>25560</w:t>
            </w:r>
          </w:p>
        </w:tc>
        <w:tc>
          <w:tcPr>
            <w:tcW w:w="1791" w:type="dxa"/>
          </w:tcPr>
          <w:p w14:paraId="40FD773F" w14:textId="2E1FE93B" w:rsidR="00950E21" w:rsidRPr="00533DBF" w:rsidRDefault="00C45DBD" w:rsidP="00291EA6">
            <w:r>
              <w:t>27327</w:t>
            </w:r>
          </w:p>
        </w:tc>
        <w:tc>
          <w:tcPr>
            <w:tcW w:w="1791" w:type="dxa"/>
          </w:tcPr>
          <w:p w14:paraId="1C78BE46" w14:textId="3E410212" w:rsidR="00950E21" w:rsidRPr="00533DBF" w:rsidRDefault="00C45DBD" w:rsidP="00291EA6">
            <w:r>
              <w:t>25098</w:t>
            </w:r>
          </w:p>
        </w:tc>
        <w:tc>
          <w:tcPr>
            <w:tcW w:w="2016" w:type="dxa"/>
          </w:tcPr>
          <w:p w14:paraId="136F0FE2" w14:textId="45D65D70" w:rsidR="00950E21" w:rsidRPr="00533DBF" w:rsidRDefault="00C45DBD" w:rsidP="00291EA6">
            <w:r>
              <w:t>24390</w:t>
            </w:r>
          </w:p>
        </w:tc>
        <w:tc>
          <w:tcPr>
            <w:tcW w:w="1583" w:type="dxa"/>
          </w:tcPr>
          <w:p w14:paraId="3EDADFBE" w14:textId="55914C33" w:rsidR="00950E21" w:rsidRPr="00533DBF" w:rsidRDefault="00035DEA" w:rsidP="00291EA6">
            <w:r>
              <w:t>26591</w:t>
            </w:r>
          </w:p>
        </w:tc>
      </w:tr>
      <w:tr w:rsidR="00381870" w:rsidRPr="00533DBF" w14:paraId="50284703" w14:textId="77777777" w:rsidTr="009A1C79">
        <w:trPr>
          <w:cantSplit/>
        </w:trPr>
        <w:tc>
          <w:tcPr>
            <w:tcW w:w="2470" w:type="dxa"/>
          </w:tcPr>
          <w:p w14:paraId="54DEB435" w14:textId="5261C6F4" w:rsidR="00381870" w:rsidRPr="00533DBF" w:rsidRDefault="00381870" w:rsidP="00291EA6">
            <w:r>
              <w:t>Distribution costs</w:t>
            </w:r>
          </w:p>
        </w:tc>
        <w:tc>
          <w:tcPr>
            <w:tcW w:w="1605" w:type="dxa"/>
          </w:tcPr>
          <w:p w14:paraId="7EB435E8" w14:textId="606AE737" w:rsidR="00381870" w:rsidRPr="00533DBF" w:rsidRDefault="0060171B" w:rsidP="00291EA6">
            <w:r>
              <w:t>(16977)</w:t>
            </w:r>
          </w:p>
        </w:tc>
        <w:tc>
          <w:tcPr>
            <w:tcW w:w="1694" w:type="dxa"/>
          </w:tcPr>
          <w:p w14:paraId="6285119F" w14:textId="1A74DC1D" w:rsidR="00381870" w:rsidRPr="00533DBF" w:rsidRDefault="0060171B" w:rsidP="00291EA6">
            <w:r>
              <w:t>(15554)</w:t>
            </w:r>
          </w:p>
        </w:tc>
        <w:tc>
          <w:tcPr>
            <w:tcW w:w="1791" w:type="dxa"/>
          </w:tcPr>
          <w:p w14:paraId="2601E2D8" w14:textId="1DCCC76E" w:rsidR="00381870" w:rsidRPr="00533DBF" w:rsidRDefault="0060171B" w:rsidP="00291EA6">
            <w:r>
              <w:t>(16601))</w:t>
            </w:r>
          </w:p>
        </w:tc>
        <w:tc>
          <w:tcPr>
            <w:tcW w:w="1791" w:type="dxa"/>
          </w:tcPr>
          <w:p w14:paraId="31684964" w14:textId="21CE519C" w:rsidR="00381870" w:rsidRPr="00533DBF" w:rsidRDefault="0060171B" w:rsidP="00291EA6">
            <w:r>
              <w:t>(15308)</w:t>
            </w:r>
          </w:p>
        </w:tc>
        <w:tc>
          <w:tcPr>
            <w:tcW w:w="2016" w:type="dxa"/>
          </w:tcPr>
          <w:p w14:paraId="08D461C4" w14:textId="7B8BDC6E" w:rsidR="00381870" w:rsidRPr="00533DBF" w:rsidRDefault="0060171B" w:rsidP="00291EA6">
            <w:r>
              <w:t>(14066)</w:t>
            </w:r>
          </w:p>
        </w:tc>
        <w:tc>
          <w:tcPr>
            <w:tcW w:w="1583" w:type="dxa"/>
          </w:tcPr>
          <w:p w14:paraId="56B746E9" w14:textId="1882D67E" w:rsidR="00381870" w:rsidRPr="00533DBF" w:rsidRDefault="0060171B" w:rsidP="00291EA6">
            <w:r>
              <w:t>(15570)</w:t>
            </w:r>
          </w:p>
        </w:tc>
      </w:tr>
      <w:tr w:rsidR="00381870" w:rsidRPr="00533DBF" w14:paraId="666FC369" w14:textId="77777777" w:rsidTr="009A1C79">
        <w:trPr>
          <w:cantSplit/>
        </w:trPr>
        <w:tc>
          <w:tcPr>
            <w:tcW w:w="2470" w:type="dxa"/>
          </w:tcPr>
          <w:p w14:paraId="38701496" w14:textId="2334ED10" w:rsidR="00381870" w:rsidRPr="00533DBF" w:rsidRDefault="00381870" w:rsidP="00291EA6">
            <w:r>
              <w:t>Administrative expenses</w:t>
            </w:r>
          </w:p>
        </w:tc>
        <w:tc>
          <w:tcPr>
            <w:tcW w:w="1605" w:type="dxa"/>
          </w:tcPr>
          <w:p w14:paraId="3ED27E8E" w14:textId="4367AD4F" w:rsidR="00381870" w:rsidRPr="00533DBF" w:rsidRDefault="00FD0B5B" w:rsidP="00291EA6">
            <w:r>
              <w:t>(5654)</w:t>
            </w:r>
          </w:p>
        </w:tc>
        <w:tc>
          <w:tcPr>
            <w:tcW w:w="1694" w:type="dxa"/>
          </w:tcPr>
          <w:p w14:paraId="2C4DF30A" w14:textId="55201BA2" w:rsidR="00381870" w:rsidRPr="00533DBF" w:rsidRDefault="00FD0B5B" w:rsidP="00291EA6">
            <w:r>
              <w:t>(6014)</w:t>
            </w:r>
          </w:p>
        </w:tc>
        <w:tc>
          <w:tcPr>
            <w:tcW w:w="1791" w:type="dxa"/>
          </w:tcPr>
          <w:p w14:paraId="45719E39" w14:textId="424632FA" w:rsidR="00381870" w:rsidRPr="00533DBF" w:rsidRDefault="00FD0B5B" w:rsidP="00291EA6">
            <w:r>
              <w:t>(6128)</w:t>
            </w:r>
          </w:p>
        </w:tc>
        <w:tc>
          <w:tcPr>
            <w:tcW w:w="1791" w:type="dxa"/>
          </w:tcPr>
          <w:p w14:paraId="32CFD783" w14:textId="4F749E41" w:rsidR="00381870" w:rsidRPr="00533DBF" w:rsidRDefault="00FD0B5B" w:rsidP="00291EA6">
            <w:r>
              <w:t>(6127)</w:t>
            </w:r>
          </w:p>
        </w:tc>
        <w:tc>
          <w:tcPr>
            <w:tcW w:w="2016" w:type="dxa"/>
          </w:tcPr>
          <w:p w14:paraId="6A8B7828" w14:textId="1DB6E0E6" w:rsidR="00381870" w:rsidRPr="00533DBF" w:rsidRDefault="00FD0B5B" w:rsidP="00291EA6">
            <w:r>
              <w:t>(5747)</w:t>
            </w:r>
          </w:p>
        </w:tc>
        <w:tc>
          <w:tcPr>
            <w:tcW w:w="1583" w:type="dxa"/>
          </w:tcPr>
          <w:p w14:paraId="038D7FE2" w14:textId="51B4D0E2" w:rsidR="00381870" w:rsidRPr="00533DBF" w:rsidRDefault="00FD0B5B" w:rsidP="00291EA6">
            <w:r>
              <w:t>(6015)</w:t>
            </w:r>
          </w:p>
        </w:tc>
      </w:tr>
      <w:tr w:rsidR="00381870" w:rsidRPr="00533DBF" w14:paraId="1A0ED2A4" w14:textId="77777777" w:rsidTr="009A1C79">
        <w:trPr>
          <w:cantSplit/>
        </w:trPr>
        <w:tc>
          <w:tcPr>
            <w:tcW w:w="2470" w:type="dxa"/>
          </w:tcPr>
          <w:p w14:paraId="0B22F33C" w14:textId="77777777" w:rsidR="00381870" w:rsidRPr="00533DBF" w:rsidRDefault="00381870" w:rsidP="00291EA6"/>
        </w:tc>
        <w:tc>
          <w:tcPr>
            <w:tcW w:w="1605" w:type="dxa"/>
          </w:tcPr>
          <w:p w14:paraId="56DA0D67" w14:textId="77777777" w:rsidR="00381870" w:rsidRPr="00533DBF" w:rsidRDefault="00381870" w:rsidP="00291EA6"/>
        </w:tc>
        <w:tc>
          <w:tcPr>
            <w:tcW w:w="1694" w:type="dxa"/>
          </w:tcPr>
          <w:p w14:paraId="064102A3" w14:textId="77777777" w:rsidR="00381870" w:rsidRPr="00533DBF" w:rsidRDefault="00381870" w:rsidP="00291EA6"/>
        </w:tc>
        <w:tc>
          <w:tcPr>
            <w:tcW w:w="1791" w:type="dxa"/>
          </w:tcPr>
          <w:p w14:paraId="070ECF01" w14:textId="77777777" w:rsidR="00381870" w:rsidRPr="00533DBF" w:rsidRDefault="00381870" w:rsidP="00291EA6"/>
        </w:tc>
        <w:tc>
          <w:tcPr>
            <w:tcW w:w="1791" w:type="dxa"/>
          </w:tcPr>
          <w:p w14:paraId="5E281E25" w14:textId="77777777" w:rsidR="00381870" w:rsidRPr="00533DBF" w:rsidRDefault="00381870" w:rsidP="00291EA6"/>
        </w:tc>
        <w:tc>
          <w:tcPr>
            <w:tcW w:w="2016" w:type="dxa"/>
          </w:tcPr>
          <w:p w14:paraId="441967E7" w14:textId="77777777" w:rsidR="00381870" w:rsidRPr="00533DBF" w:rsidRDefault="00381870" w:rsidP="00291EA6"/>
        </w:tc>
        <w:tc>
          <w:tcPr>
            <w:tcW w:w="1583" w:type="dxa"/>
          </w:tcPr>
          <w:p w14:paraId="1DB3E96E" w14:textId="77777777" w:rsidR="00381870" w:rsidRPr="00533DBF" w:rsidRDefault="00381870" w:rsidP="00291EA6"/>
        </w:tc>
      </w:tr>
      <w:tr w:rsidR="00381870" w:rsidRPr="00533DBF" w14:paraId="6EDEEE18" w14:textId="77777777" w:rsidTr="009A1C79">
        <w:trPr>
          <w:cantSplit/>
        </w:trPr>
        <w:tc>
          <w:tcPr>
            <w:tcW w:w="2470" w:type="dxa"/>
          </w:tcPr>
          <w:p w14:paraId="1EF2D463" w14:textId="3BC1F40C" w:rsidR="00381870" w:rsidRPr="00E0364B" w:rsidRDefault="00C45DBD" w:rsidP="00291EA6">
            <w:pPr>
              <w:rPr>
                <w:rStyle w:val="Strong"/>
              </w:rPr>
            </w:pPr>
            <w:r w:rsidRPr="00E0364B">
              <w:rPr>
                <w:rStyle w:val="Strong"/>
              </w:rPr>
              <w:t>Operating profit</w:t>
            </w:r>
          </w:p>
        </w:tc>
        <w:tc>
          <w:tcPr>
            <w:tcW w:w="1605" w:type="dxa"/>
          </w:tcPr>
          <w:p w14:paraId="64CAAF4E" w14:textId="6539AFC0" w:rsidR="00381870" w:rsidRPr="00533DBF" w:rsidRDefault="00F06751" w:rsidP="00291EA6">
            <w:r>
              <w:t>2306</w:t>
            </w:r>
          </w:p>
        </w:tc>
        <w:tc>
          <w:tcPr>
            <w:tcW w:w="1694" w:type="dxa"/>
          </w:tcPr>
          <w:p w14:paraId="4EB43F44" w14:textId="42A69908" w:rsidR="00381870" w:rsidRPr="00533DBF" w:rsidRDefault="00F06751" w:rsidP="00291EA6">
            <w:r>
              <w:t>3992</w:t>
            </w:r>
          </w:p>
        </w:tc>
        <w:tc>
          <w:tcPr>
            <w:tcW w:w="1791" w:type="dxa"/>
          </w:tcPr>
          <w:p w14:paraId="73EBFE2C" w14:textId="4D4544C5" w:rsidR="00381870" w:rsidRPr="00533DBF" w:rsidRDefault="00F06751" w:rsidP="00291EA6">
            <w:r>
              <w:t>4598</w:t>
            </w:r>
          </w:p>
        </w:tc>
        <w:tc>
          <w:tcPr>
            <w:tcW w:w="1791" w:type="dxa"/>
          </w:tcPr>
          <w:p w14:paraId="3F82E275" w14:textId="7CF89DC0" w:rsidR="00381870" w:rsidRPr="00533DBF" w:rsidRDefault="00F06751" w:rsidP="00291EA6">
            <w:r>
              <w:t>3663</w:t>
            </w:r>
          </w:p>
        </w:tc>
        <w:tc>
          <w:tcPr>
            <w:tcW w:w="2016" w:type="dxa"/>
          </w:tcPr>
          <w:p w14:paraId="1B3681BE" w14:textId="245E0586" w:rsidR="00381870" w:rsidRPr="00533DBF" w:rsidRDefault="00F06751" w:rsidP="00291EA6">
            <w:r>
              <w:t>4577</w:t>
            </w:r>
          </w:p>
        </w:tc>
        <w:tc>
          <w:tcPr>
            <w:tcW w:w="1583" w:type="dxa"/>
          </w:tcPr>
          <w:p w14:paraId="151C0455" w14:textId="032B2BCD" w:rsidR="00381870" w:rsidRPr="00533DBF" w:rsidRDefault="00F06751" w:rsidP="00291EA6">
            <w:r>
              <w:t>5006</w:t>
            </w:r>
          </w:p>
        </w:tc>
      </w:tr>
      <w:tr w:rsidR="00381870" w:rsidRPr="00533DBF" w14:paraId="66603CC3" w14:textId="77777777" w:rsidTr="009A1C79">
        <w:trPr>
          <w:cantSplit/>
        </w:trPr>
        <w:tc>
          <w:tcPr>
            <w:tcW w:w="2470" w:type="dxa"/>
          </w:tcPr>
          <w:p w14:paraId="5526E681" w14:textId="16CBE4A6" w:rsidR="00381870" w:rsidRPr="00533DBF" w:rsidRDefault="00C45DBD" w:rsidP="00291EA6">
            <w:r>
              <w:t>Finance income</w:t>
            </w:r>
          </w:p>
        </w:tc>
        <w:tc>
          <w:tcPr>
            <w:tcW w:w="1605" w:type="dxa"/>
          </w:tcPr>
          <w:p w14:paraId="5065CF5C" w14:textId="75D4C158" w:rsidR="00381870" w:rsidRPr="00533DBF" w:rsidRDefault="00770754" w:rsidP="00291EA6">
            <w:r>
              <w:t>90</w:t>
            </w:r>
          </w:p>
        </w:tc>
        <w:tc>
          <w:tcPr>
            <w:tcW w:w="1694" w:type="dxa"/>
          </w:tcPr>
          <w:p w14:paraId="6CD0D6DC" w14:textId="6ABA9F73" w:rsidR="00381870" w:rsidRPr="00533DBF" w:rsidRDefault="00770754" w:rsidP="00291EA6">
            <w:r>
              <w:t>37</w:t>
            </w:r>
          </w:p>
        </w:tc>
        <w:tc>
          <w:tcPr>
            <w:tcW w:w="1791" w:type="dxa"/>
          </w:tcPr>
          <w:p w14:paraId="22CF98FB" w14:textId="582EE49E" w:rsidR="00381870" w:rsidRPr="00533DBF" w:rsidRDefault="00770754" w:rsidP="00291EA6">
            <w:r>
              <w:t>131</w:t>
            </w:r>
          </w:p>
        </w:tc>
        <w:tc>
          <w:tcPr>
            <w:tcW w:w="1791" w:type="dxa"/>
          </w:tcPr>
          <w:p w14:paraId="112C8DC2" w14:textId="3B57ED9D" w:rsidR="00381870" w:rsidRPr="00533DBF" w:rsidRDefault="00770754" w:rsidP="00291EA6">
            <w:r>
              <w:t>179</w:t>
            </w:r>
          </w:p>
        </w:tc>
        <w:tc>
          <w:tcPr>
            <w:tcW w:w="2016" w:type="dxa"/>
          </w:tcPr>
          <w:p w14:paraId="75470445" w14:textId="16DA0B24" w:rsidR="00381870" w:rsidRPr="00533DBF" w:rsidRDefault="00770754" w:rsidP="00291EA6">
            <w:r>
              <w:t>179</w:t>
            </w:r>
          </w:p>
        </w:tc>
        <w:tc>
          <w:tcPr>
            <w:tcW w:w="1583" w:type="dxa"/>
          </w:tcPr>
          <w:p w14:paraId="407BBF21" w14:textId="4FCA54D2" w:rsidR="00381870" w:rsidRPr="00533DBF" w:rsidRDefault="00770754" w:rsidP="00291EA6">
            <w:r>
              <w:t>208</w:t>
            </w:r>
          </w:p>
        </w:tc>
      </w:tr>
      <w:tr w:rsidR="00381870" w:rsidRPr="00533DBF" w14:paraId="3A1D3CBC" w14:textId="77777777" w:rsidTr="009A1C79">
        <w:trPr>
          <w:cantSplit/>
        </w:trPr>
        <w:tc>
          <w:tcPr>
            <w:tcW w:w="2470" w:type="dxa"/>
          </w:tcPr>
          <w:p w14:paraId="1541F58F" w14:textId="291C2730" w:rsidR="00381870" w:rsidRPr="00533DBF" w:rsidRDefault="00C45DBD" w:rsidP="00291EA6">
            <w:r>
              <w:lastRenderedPageBreak/>
              <w:t>Finance costs</w:t>
            </w:r>
          </w:p>
        </w:tc>
        <w:tc>
          <w:tcPr>
            <w:tcW w:w="1605" w:type="dxa"/>
          </w:tcPr>
          <w:p w14:paraId="1E763E4D" w14:textId="16A3C116" w:rsidR="00381870" w:rsidRPr="00533DBF" w:rsidRDefault="00770754" w:rsidP="00291EA6">
            <w:r>
              <w:t>(641)</w:t>
            </w:r>
          </w:p>
        </w:tc>
        <w:tc>
          <w:tcPr>
            <w:tcW w:w="1694" w:type="dxa"/>
          </w:tcPr>
          <w:p w14:paraId="3940D129" w14:textId="400DEB29" w:rsidR="00381870" w:rsidRPr="00533DBF" w:rsidRDefault="00770754" w:rsidP="00291EA6">
            <w:r>
              <w:t>(704)</w:t>
            </w:r>
          </w:p>
        </w:tc>
        <w:tc>
          <w:tcPr>
            <w:tcW w:w="1791" w:type="dxa"/>
          </w:tcPr>
          <w:p w14:paraId="06A4ECC9" w14:textId="4718B938" w:rsidR="00381870" w:rsidRPr="00533DBF" w:rsidRDefault="00770754" w:rsidP="00291EA6">
            <w:r>
              <w:t>(602)</w:t>
            </w:r>
          </w:p>
        </w:tc>
        <w:tc>
          <w:tcPr>
            <w:tcW w:w="1791" w:type="dxa"/>
          </w:tcPr>
          <w:p w14:paraId="001C9B2A" w14:textId="2DEFAC1C" w:rsidR="00381870" w:rsidRPr="00533DBF" w:rsidRDefault="00770754" w:rsidP="00291EA6">
            <w:r>
              <w:t>(609)</w:t>
            </w:r>
          </w:p>
        </w:tc>
        <w:tc>
          <w:tcPr>
            <w:tcW w:w="2016" w:type="dxa"/>
          </w:tcPr>
          <w:p w14:paraId="647939F3" w14:textId="268C9268" w:rsidR="00381870" w:rsidRPr="00533DBF" w:rsidRDefault="00770754" w:rsidP="00291EA6">
            <w:r>
              <w:t>(525)</w:t>
            </w:r>
          </w:p>
        </w:tc>
        <w:tc>
          <w:tcPr>
            <w:tcW w:w="1583" w:type="dxa"/>
          </w:tcPr>
          <w:p w14:paraId="19B1191D" w14:textId="72139671" w:rsidR="00381870" w:rsidRPr="00533DBF" w:rsidRDefault="00770754" w:rsidP="00291EA6">
            <w:r>
              <w:t>(347)</w:t>
            </w:r>
          </w:p>
        </w:tc>
      </w:tr>
      <w:tr w:rsidR="00381870" w:rsidRPr="00533DBF" w14:paraId="5C234136" w14:textId="77777777" w:rsidTr="009A1C79">
        <w:trPr>
          <w:cantSplit/>
        </w:trPr>
        <w:tc>
          <w:tcPr>
            <w:tcW w:w="2470" w:type="dxa"/>
          </w:tcPr>
          <w:p w14:paraId="55CC5394" w14:textId="396D9A8C" w:rsidR="00381870" w:rsidRPr="00533DBF" w:rsidRDefault="00381870" w:rsidP="00291EA6"/>
        </w:tc>
        <w:tc>
          <w:tcPr>
            <w:tcW w:w="1605" w:type="dxa"/>
          </w:tcPr>
          <w:p w14:paraId="1AAF2C96" w14:textId="77777777" w:rsidR="00381870" w:rsidRPr="00533DBF" w:rsidRDefault="00381870" w:rsidP="00291EA6"/>
        </w:tc>
        <w:tc>
          <w:tcPr>
            <w:tcW w:w="1694" w:type="dxa"/>
          </w:tcPr>
          <w:p w14:paraId="4D4E2579" w14:textId="77777777" w:rsidR="00381870" w:rsidRPr="00533DBF" w:rsidRDefault="00381870" w:rsidP="00291EA6"/>
        </w:tc>
        <w:tc>
          <w:tcPr>
            <w:tcW w:w="1791" w:type="dxa"/>
          </w:tcPr>
          <w:p w14:paraId="4A006886" w14:textId="77777777" w:rsidR="00381870" w:rsidRPr="00533DBF" w:rsidRDefault="00381870" w:rsidP="00291EA6"/>
        </w:tc>
        <w:tc>
          <w:tcPr>
            <w:tcW w:w="1791" w:type="dxa"/>
          </w:tcPr>
          <w:p w14:paraId="0CB6C728" w14:textId="77777777" w:rsidR="00381870" w:rsidRPr="00533DBF" w:rsidRDefault="00381870" w:rsidP="00291EA6"/>
        </w:tc>
        <w:tc>
          <w:tcPr>
            <w:tcW w:w="2016" w:type="dxa"/>
          </w:tcPr>
          <w:p w14:paraId="5B030147" w14:textId="77777777" w:rsidR="00381870" w:rsidRPr="00533DBF" w:rsidRDefault="00381870" w:rsidP="00291EA6"/>
        </w:tc>
        <w:tc>
          <w:tcPr>
            <w:tcW w:w="1583" w:type="dxa"/>
          </w:tcPr>
          <w:p w14:paraId="1D54E007" w14:textId="77777777" w:rsidR="00381870" w:rsidRPr="00533DBF" w:rsidRDefault="00381870" w:rsidP="00291EA6"/>
        </w:tc>
      </w:tr>
      <w:tr w:rsidR="00C45DBD" w:rsidRPr="00533DBF" w14:paraId="7DA12D31" w14:textId="77777777" w:rsidTr="009A1C79">
        <w:trPr>
          <w:cantSplit/>
        </w:trPr>
        <w:tc>
          <w:tcPr>
            <w:tcW w:w="2470" w:type="dxa"/>
          </w:tcPr>
          <w:p w14:paraId="1B4B9CB5" w14:textId="573A1357" w:rsidR="00C45DBD" w:rsidRPr="00D34EA2" w:rsidRDefault="00770754" w:rsidP="00291EA6">
            <w:pPr>
              <w:rPr>
                <w:rStyle w:val="Strong"/>
              </w:rPr>
            </w:pPr>
            <w:r w:rsidRPr="00D34EA2">
              <w:rPr>
                <w:rStyle w:val="Strong"/>
              </w:rPr>
              <w:t>Profit on ordinary activities before taxation</w:t>
            </w:r>
          </w:p>
        </w:tc>
        <w:tc>
          <w:tcPr>
            <w:tcW w:w="1605" w:type="dxa"/>
          </w:tcPr>
          <w:p w14:paraId="3EC78334" w14:textId="5E86B803" w:rsidR="00C45DBD" w:rsidRPr="00533DBF" w:rsidRDefault="00770754" w:rsidP="00291EA6">
            <w:r>
              <w:t>1755</w:t>
            </w:r>
          </w:p>
        </w:tc>
        <w:tc>
          <w:tcPr>
            <w:tcW w:w="1694" w:type="dxa"/>
          </w:tcPr>
          <w:p w14:paraId="07012541" w14:textId="29B42741" w:rsidR="00C45DBD" w:rsidRPr="00533DBF" w:rsidRDefault="00770754" w:rsidP="00291EA6">
            <w:r>
              <w:t>3325</w:t>
            </w:r>
          </w:p>
        </w:tc>
        <w:tc>
          <w:tcPr>
            <w:tcW w:w="1791" w:type="dxa"/>
          </w:tcPr>
          <w:p w14:paraId="51FEED67" w14:textId="0A989359" w:rsidR="00C45DBD" w:rsidRPr="00533DBF" w:rsidRDefault="00770754" w:rsidP="00291EA6">
            <w:r>
              <w:t>4127</w:t>
            </w:r>
          </w:p>
        </w:tc>
        <w:tc>
          <w:tcPr>
            <w:tcW w:w="1791" w:type="dxa"/>
          </w:tcPr>
          <w:p w14:paraId="3BE66A80" w14:textId="01499FC1" w:rsidR="00C45DBD" w:rsidRPr="00533DBF" w:rsidRDefault="00770754" w:rsidP="00291EA6">
            <w:r>
              <w:t>3233</w:t>
            </w:r>
          </w:p>
        </w:tc>
        <w:tc>
          <w:tcPr>
            <w:tcW w:w="2016" w:type="dxa"/>
          </w:tcPr>
          <w:p w14:paraId="1190816D" w14:textId="75C7B094" w:rsidR="00C45DBD" w:rsidRPr="00533DBF" w:rsidRDefault="00770754" w:rsidP="00291EA6">
            <w:r>
              <w:t>4231</w:t>
            </w:r>
          </w:p>
        </w:tc>
        <w:tc>
          <w:tcPr>
            <w:tcW w:w="1583" w:type="dxa"/>
          </w:tcPr>
          <w:p w14:paraId="6FC1ECAA" w14:textId="26B5F7A5" w:rsidR="00C45DBD" w:rsidRPr="00533DBF" w:rsidRDefault="00770754" w:rsidP="00291EA6">
            <w:r>
              <w:t>4867</w:t>
            </w:r>
          </w:p>
        </w:tc>
      </w:tr>
      <w:tr w:rsidR="00C45DBD" w:rsidRPr="00533DBF" w14:paraId="2A111D18" w14:textId="77777777" w:rsidTr="009A1C79">
        <w:trPr>
          <w:cantSplit/>
        </w:trPr>
        <w:tc>
          <w:tcPr>
            <w:tcW w:w="2470" w:type="dxa"/>
          </w:tcPr>
          <w:p w14:paraId="7E79C033" w14:textId="7C82ED35" w:rsidR="00C45DBD" w:rsidRDefault="00770754" w:rsidP="00291EA6">
            <w:r>
              <w:t>Taxation</w:t>
            </w:r>
          </w:p>
        </w:tc>
        <w:tc>
          <w:tcPr>
            <w:tcW w:w="1605" w:type="dxa"/>
          </w:tcPr>
          <w:p w14:paraId="1FCF5945" w14:textId="72BCD83C" w:rsidR="00C45DBD" w:rsidRPr="00533DBF" w:rsidRDefault="00770754" w:rsidP="00291EA6">
            <w:r>
              <w:t>(544)</w:t>
            </w:r>
          </w:p>
        </w:tc>
        <w:tc>
          <w:tcPr>
            <w:tcW w:w="1694" w:type="dxa"/>
          </w:tcPr>
          <w:p w14:paraId="70A05F8A" w14:textId="03242599" w:rsidR="00C45DBD" w:rsidRPr="00533DBF" w:rsidRDefault="00D34EA2" w:rsidP="00291EA6">
            <w:r>
              <w:t>(495)</w:t>
            </w:r>
          </w:p>
        </w:tc>
        <w:tc>
          <w:tcPr>
            <w:tcW w:w="1791" w:type="dxa"/>
          </w:tcPr>
          <w:p w14:paraId="537E292B" w14:textId="53186D10" w:rsidR="00C45DBD" w:rsidRPr="00533DBF" w:rsidRDefault="00D34EA2" w:rsidP="00291EA6">
            <w:r>
              <w:t>(1352)</w:t>
            </w:r>
          </w:p>
        </w:tc>
        <w:tc>
          <w:tcPr>
            <w:tcW w:w="1791" w:type="dxa"/>
          </w:tcPr>
          <w:p w14:paraId="29FE3029" w14:textId="72D7176F" w:rsidR="00C45DBD" w:rsidRPr="00533DBF" w:rsidRDefault="00D34EA2" w:rsidP="00291EA6">
            <w:r>
              <w:t>(1128)</w:t>
            </w:r>
            <w:r>
              <w:tab/>
            </w:r>
          </w:p>
        </w:tc>
        <w:tc>
          <w:tcPr>
            <w:tcW w:w="2016" w:type="dxa"/>
          </w:tcPr>
          <w:p w14:paraId="178A710F" w14:textId="78AA0D03" w:rsidR="00C45DBD" w:rsidRPr="00533DBF" w:rsidRDefault="00D34EA2" w:rsidP="00291EA6">
            <w:r>
              <w:t>(1110)</w:t>
            </w:r>
          </w:p>
        </w:tc>
        <w:tc>
          <w:tcPr>
            <w:tcW w:w="1583" w:type="dxa"/>
          </w:tcPr>
          <w:p w14:paraId="35200FF6" w14:textId="1C96F882" w:rsidR="00C45DBD" w:rsidRPr="00533DBF" w:rsidRDefault="00D34EA2" w:rsidP="00291EA6">
            <w:r>
              <w:t>(1406)</w:t>
            </w:r>
          </w:p>
        </w:tc>
      </w:tr>
      <w:tr w:rsidR="00C45DBD" w:rsidRPr="00533DBF" w14:paraId="547C9C83" w14:textId="77777777" w:rsidTr="009A1C79">
        <w:trPr>
          <w:cantSplit/>
        </w:trPr>
        <w:tc>
          <w:tcPr>
            <w:tcW w:w="2470" w:type="dxa"/>
          </w:tcPr>
          <w:p w14:paraId="69E78726" w14:textId="0C42D877" w:rsidR="00C45DBD" w:rsidRDefault="00C45DBD" w:rsidP="00291EA6"/>
        </w:tc>
        <w:tc>
          <w:tcPr>
            <w:tcW w:w="1605" w:type="dxa"/>
          </w:tcPr>
          <w:p w14:paraId="7238BC8E" w14:textId="77777777" w:rsidR="00C45DBD" w:rsidRPr="00533DBF" w:rsidRDefault="00C45DBD" w:rsidP="00291EA6"/>
        </w:tc>
        <w:tc>
          <w:tcPr>
            <w:tcW w:w="1694" w:type="dxa"/>
          </w:tcPr>
          <w:p w14:paraId="05A6882E" w14:textId="77777777" w:rsidR="00C45DBD" w:rsidRPr="00533DBF" w:rsidRDefault="00C45DBD" w:rsidP="00291EA6"/>
        </w:tc>
        <w:tc>
          <w:tcPr>
            <w:tcW w:w="1791" w:type="dxa"/>
          </w:tcPr>
          <w:p w14:paraId="60C2F219" w14:textId="77777777" w:rsidR="00C45DBD" w:rsidRPr="00533DBF" w:rsidRDefault="00C45DBD" w:rsidP="00291EA6"/>
        </w:tc>
        <w:tc>
          <w:tcPr>
            <w:tcW w:w="1791" w:type="dxa"/>
          </w:tcPr>
          <w:p w14:paraId="31CE9B6C" w14:textId="77777777" w:rsidR="00C45DBD" w:rsidRPr="00533DBF" w:rsidRDefault="00C45DBD" w:rsidP="00291EA6"/>
        </w:tc>
        <w:tc>
          <w:tcPr>
            <w:tcW w:w="2016" w:type="dxa"/>
          </w:tcPr>
          <w:p w14:paraId="5E2D5F1D" w14:textId="77777777" w:rsidR="00C45DBD" w:rsidRPr="00533DBF" w:rsidRDefault="00C45DBD" w:rsidP="00291EA6"/>
        </w:tc>
        <w:tc>
          <w:tcPr>
            <w:tcW w:w="1583" w:type="dxa"/>
          </w:tcPr>
          <w:p w14:paraId="0DA6D66C" w14:textId="77777777" w:rsidR="00C45DBD" w:rsidRPr="00533DBF" w:rsidRDefault="00C45DBD" w:rsidP="00291EA6"/>
        </w:tc>
      </w:tr>
      <w:tr w:rsidR="00C45DBD" w:rsidRPr="00533DBF" w14:paraId="129C9B47" w14:textId="77777777" w:rsidTr="009A1C79">
        <w:trPr>
          <w:cantSplit/>
        </w:trPr>
        <w:tc>
          <w:tcPr>
            <w:tcW w:w="2470" w:type="dxa"/>
          </w:tcPr>
          <w:p w14:paraId="68F842A3" w14:textId="5E891667" w:rsidR="00C45DBD" w:rsidRPr="001E23DA" w:rsidRDefault="00770754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Profit for the financial year</w:t>
            </w:r>
          </w:p>
        </w:tc>
        <w:tc>
          <w:tcPr>
            <w:tcW w:w="1605" w:type="dxa"/>
          </w:tcPr>
          <w:p w14:paraId="17214806" w14:textId="2972B64D" w:rsidR="00C45DBD" w:rsidRPr="00533DBF" w:rsidRDefault="001E23DA" w:rsidP="00291EA6">
            <w:r>
              <w:t>1211</w:t>
            </w:r>
          </w:p>
        </w:tc>
        <w:tc>
          <w:tcPr>
            <w:tcW w:w="1694" w:type="dxa"/>
          </w:tcPr>
          <w:p w14:paraId="72D4DBBA" w14:textId="6ECA4B25" w:rsidR="00C45DBD" w:rsidRPr="00533DBF" w:rsidRDefault="001E23DA" w:rsidP="00291EA6">
            <w:r>
              <w:t>2830</w:t>
            </w:r>
          </w:p>
        </w:tc>
        <w:tc>
          <w:tcPr>
            <w:tcW w:w="1791" w:type="dxa"/>
          </w:tcPr>
          <w:p w14:paraId="6AFE6EB2" w14:textId="41C99260" w:rsidR="00C45DBD" w:rsidRPr="00533DBF" w:rsidRDefault="001E23DA" w:rsidP="00291EA6">
            <w:r>
              <w:t>2775</w:t>
            </w:r>
          </w:p>
        </w:tc>
        <w:tc>
          <w:tcPr>
            <w:tcW w:w="1791" w:type="dxa"/>
          </w:tcPr>
          <w:p w14:paraId="3DE993E2" w14:textId="176D6013" w:rsidR="00C45DBD" w:rsidRPr="00533DBF" w:rsidRDefault="001E23DA" w:rsidP="00291EA6">
            <w:r>
              <w:t>2105</w:t>
            </w:r>
          </w:p>
        </w:tc>
        <w:tc>
          <w:tcPr>
            <w:tcW w:w="2016" w:type="dxa"/>
          </w:tcPr>
          <w:p w14:paraId="44DB0A43" w14:textId="0BE601CA" w:rsidR="00C45DBD" w:rsidRPr="00533DBF" w:rsidRDefault="001E23DA" w:rsidP="00291EA6">
            <w:r>
              <w:t>3121</w:t>
            </w:r>
          </w:p>
        </w:tc>
        <w:tc>
          <w:tcPr>
            <w:tcW w:w="1583" w:type="dxa"/>
          </w:tcPr>
          <w:p w14:paraId="222578EB" w14:textId="4A4D71F5" w:rsidR="00C45DBD" w:rsidRPr="00533DBF" w:rsidRDefault="001E23DA" w:rsidP="00291EA6">
            <w:r>
              <w:t>3461</w:t>
            </w:r>
          </w:p>
        </w:tc>
      </w:tr>
      <w:tr w:rsidR="00770754" w:rsidRPr="00533DBF" w14:paraId="433F8DCF" w14:textId="77777777" w:rsidTr="009A1C79">
        <w:trPr>
          <w:cantSplit/>
        </w:trPr>
        <w:tc>
          <w:tcPr>
            <w:tcW w:w="2470" w:type="dxa"/>
          </w:tcPr>
          <w:p w14:paraId="5D63A172" w14:textId="77777777" w:rsidR="00770754" w:rsidRDefault="00770754" w:rsidP="00291EA6"/>
        </w:tc>
        <w:tc>
          <w:tcPr>
            <w:tcW w:w="1605" w:type="dxa"/>
          </w:tcPr>
          <w:p w14:paraId="52357D56" w14:textId="77777777" w:rsidR="00770754" w:rsidRPr="00533DBF" w:rsidRDefault="00770754" w:rsidP="00291EA6"/>
        </w:tc>
        <w:tc>
          <w:tcPr>
            <w:tcW w:w="1694" w:type="dxa"/>
          </w:tcPr>
          <w:p w14:paraId="69162DCC" w14:textId="77777777" w:rsidR="00770754" w:rsidRPr="00533DBF" w:rsidRDefault="00770754" w:rsidP="00291EA6"/>
        </w:tc>
        <w:tc>
          <w:tcPr>
            <w:tcW w:w="1791" w:type="dxa"/>
          </w:tcPr>
          <w:p w14:paraId="12E7D7FC" w14:textId="77777777" w:rsidR="00770754" w:rsidRPr="00533DBF" w:rsidRDefault="00770754" w:rsidP="00291EA6"/>
        </w:tc>
        <w:tc>
          <w:tcPr>
            <w:tcW w:w="1791" w:type="dxa"/>
          </w:tcPr>
          <w:p w14:paraId="63558F19" w14:textId="77777777" w:rsidR="00770754" w:rsidRPr="00533DBF" w:rsidRDefault="00770754" w:rsidP="00291EA6"/>
        </w:tc>
        <w:tc>
          <w:tcPr>
            <w:tcW w:w="2016" w:type="dxa"/>
          </w:tcPr>
          <w:p w14:paraId="645FA6E5" w14:textId="77777777" w:rsidR="00770754" w:rsidRPr="00533DBF" w:rsidRDefault="00770754" w:rsidP="00291EA6"/>
        </w:tc>
        <w:tc>
          <w:tcPr>
            <w:tcW w:w="1583" w:type="dxa"/>
          </w:tcPr>
          <w:p w14:paraId="44927FD9" w14:textId="77777777" w:rsidR="00770754" w:rsidRPr="00533DBF" w:rsidRDefault="00770754" w:rsidP="00291EA6"/>
        </w:tc>
      </w:tr>
    </w:tbl>
    <w:p w14:paraId="12F4B188" w14:textId="016B469B" w:rsidR="005E3247" w:rsidRDefault="005E3247">
      <w:pPr>
        <w:spacing w:after="300" w:line="300" w:lineRule="atLeast"/>
      </w:pPr>
      <w:r>
        <w:br w:type="page"/>
      </w:r>
    </w:p>
    <w:p w14:paraId="4164F92D" w14:textId="349BA9DE" w:rsidR="0026099D" w:rsidRPr="005E3247" w:rsidRDefault="0026099D" w:rsidP="0026099D">
      <w:pPr>
        <w:rPr>
          <w:rStyle w:val="Strong"/>
        </w:rPr>
      </w:pPr>
      <w:r w:rsidRPr="005E3247">
        <w:rPr>
          <w:rStyle w:val="Strong"/>
        </w:rPr>
        <w:lastRenderedPageBreak/>
        <w:t xml:space="preserve">Consolidated statement of financial position </w:t>
      </w:r>
      <w:proofErr w:type="gramStart"/>
      <w:r w:rsidRPr="005E3247">
        <w:rPr>
          <w:rStyle w:val="Strong"/>
        </w:rPr>
        <w:t>at</w:t>
      </w:r>
      <w:proofErr w:type="gramEnd"/>
      <w:r w:rsidRPr="005E3247">
        <w:rPr>
          <w:rStyle w:val="Strong"/>
        </w:rPr>
        <w:t xml:space="preserve"> 31st December 2023</w:t>
      </w:r>
      <w:r w:rsidR="005E3247" w:rsidRPr="005E3247">
        <w:rPr>
          <w:rStyle w:val="Strong"/>
        </w:rPr>
        <w:t>–</w:t>
      </w:r>
      <w:r w:rsidRPr="005E3247">
        <w:rPr>
          <w:rStyle w:val="Strong"/>
        </w:rPr>
        <w:t>2018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470"/>
        <w:gridCol w:w="1605"/>
        <w:gridCol w:w="1694"/>
        <w:gridCol w:w="1791"/>
        <w:gridCol w:w="1791"/>
        <w:gridCol w:w="2016"/>
        <w:gridCol w:w="1583"/>
      </w:tblGrid>
      <w:tr w:rsidR="001E23DA" w14:paraId="612978F7" w14:textId="77777777" w:rsidTr="00291EA6">
        <w:trPr>
          <w:cantSplit/>
          <w:tblHeader/>
        </w:trPr>
        <w:tc>
          <w:tcPr>
            <w:tcW w:w="2470" w:type="dxa"/>
            <w:shd w:val="clear" w:color="auto" w:fill="auto"/>
          </w:tcPr>
          <w:p w14:paraId="74F983BA" w14:textId="77777777" w:rsidR="001E23DA" w:rsidRPr="00950E21" w:rsidRDefault="001E23DA" w:rsidP="00291EA6">
            <w:pPr>
              <w:pStyle w:val="TableHeader"/>
            </w:pPr>
            <w:r>
              <w:t>Year</w:t>
            </w:r>
          </w:p>
        </w:tc>
        <w:tc>
          <w:tcPr>
            <w:tcW w:w="1605" w:type="dxa"/>
          </w:tcPr>
          <w:p w14:paraId="233F5E46" w14:textId="77777777" w:rsidR="001E23DA" w:rsidRPr="00950E21" w:rsidRDefault="001E23DA" w:rsidP="00291EA6">
            <w:pPr>
              <w:pStyle w:val="TableHeader"/>
            </w:pPr>
            <w:r>
              <w:t>2023</w:t>
            </w:r>
          </w:p>
        </w:tc>
        <w:tc>
          <w:tcPr>
            <w:tcW w:w="1694" w:type="dxa"/>
          </w:tcPr>
          <w:p w14:paraId="511065E4" w14:textId="77777777" w:rsidR="001E23DA" w:rsidRPr="00950E21" w:rsidRDefault="001E23DA" w:rsidP="00291EA6">
            <w:pPr>
              <w:pStyle w:val="TableHeader"/>
            </w:pPr>
            <w:r>
              <w:t>2022</w:t>
            </w:r>
          </w:p>
        </w:tc>
        <w:tc>
          <w:tcPr>
            <w:tcW w:w="1791" w:type="dxa"/>
          </w:tcPr>
          <w:p w14:paraId="7D21BA16" w14:textId="77777777" w:rsidR="001E23DA" w:rsidRPr="00950E21" w:rsidRDefault="001E23DA" w:rsidP="00291EA6">
            <w:pPr>
              <w:pStyle w:val="TableHeader"/>
            </w:pPr>
            <w:r>
              <w:t>2021</w:t>
            </w:r>
          </w:p>
        </w:tc>
        <w:tc>
          <w:tcPr>
            <w:tcW w:w="1791" w:type="dxa"/>
          </w:tcPr>
          <w:p w14:paraId="11ECCB2A" w14:textId="77777777" w:rsidR="001E23DA" w:rsidRPr="00950E21" w:rsidRDefault="001E23DA" w:rsidP="00291EA6">
            <w:pPr>
              <w:pStyle w:val="TableHeader"/>
            </w:pPr>
            <w:r>
              <w:t>2020</w:t>
            </w:r>
          </w:p>
        </w:tc>
        <w:tc>
          <w:tcPr>
            <w:tcW w:w="2016" w:type="dxa"/>
            <w:shd w:val="clear" w:color="auto" w:fill="auto"/>
          </w:tcPr>
          <w:p w14:paraId="443AD6C2" w14:textId="77777777" w:rsidR="001E23DA" w:rsidRPr="00950E21" w:rsidRDefault="001E23DA" w:rsidP="00291EA6">
            <w:pPr>
              <w:pStyle w:val="TableHeader"/>
            </w:pPr>
            <w:r>
              <w:t>2019</w:t>
            </w:r>
          </w:p>
        </w:tc>
        <w:tc>
          <w:tcPr>
            <w:tcW w:w="1583" w:type="dxa"/>
          </w:tcPr>
          <w:p w14:paraId="204DBBC7" w14:textId="77777777" w:rsidR="001E23DA" w:rsidRPr="00950E21" w:rsidRDefault="001E23DA" w:rsidP="00291EA6">
            <w:pPr>
              <w:pStyle w:val="TableHeader"/>
            </w:pPr>
            <w:r>
              <w:t>2018</w:t>
            </w:r>
          </w:p>
        </w:tc>
      </w:tr>
      <w:tr w:rsidR="001E23DA" w:rsidRPr="00533DBF" w14:paraId="4B7590DE" w14:textId="77777777" w:rsidTr="00291EA6">
        <w:trPr>
          <w:cantSplit/>
        </w:trPr>
        <w:tc>
          <w:tcPr>
            <w:tcW w:w="2470" w:type="dxa"/>
          </w:tcPr>
          <w:p w14:paraId="0F127400" w14:textId="77777777" w:rsidR="001E23DA" w:rsidRPr="00533DBF" w:rsidRDefault="001E23DA" w:rsidP="00291EA6">
            <w:pPr>
              <w:pStyle w:val="TableHeader"/>
            </w:pPr>
            <w:r>
              <w:t>Costs</w:t>
            </w:r>
          </w:p>
        </w:tc>
        <w:tc>
          <w:tcPr>
            <w:tcW w:w="1605" w:type="dxa"/>
          </w:tcPr>
          <w:p w14:paraId="51F8D66D" w14:textId="77777777" w:rsidR="001E23DA" w:rsidRPr="00533DBF" w:rsidRDefault="001E23DA" w:rsidP="00291EA6">
            <w:pPr>
              <w:pStyle w:val="TableHeader"/>
            </w:pPr>
            <w:r>
              <w:t>£000</w:t>
            </w:r>
          </w:p>
        </w:tc>
        <w:tc>
          <w:tcPr>
            <w:tcW w:w="1694" w:type="dxa"/>
          </w:tcPr>
          <w:p w14:paraId="5246F6CD" w14:textId="77777777" w:rsidR="001E23DA" w:rsidRPr="00533DBF" w:rsidRDefault="001E23DA" w:rsidP="00291EA6">
            <w:pPr>
              <w:pStyle w:val="TableHeader"/>
            </w:pPr>
            <w:r>
              <w:t>£0000</w:t>
            </w:r>
          </w:p>
        </w:tc>
        <w:tc>
          <w:tcPr>
            <w:tcW w:w="1791" w:type="dxa"/>
          </w:tcPr>
          <w:p w14:paraId="07770333" w14:textId="77777777" w:rsidR="001E23DA" w:rsidRPr="00533DBF" w:rsidRDefault="001E23DA" w:rsidP="00291EA6">
            <w:pPr>
              <w:pStyle w:val="TableHeader"/>
            </w:pPr>
            <w:r>
              <w:t>£000</w:t>
            </w:r>
          </w:p>
        </w:tc>
        <w:tc>
          <w:tcPr>
            <w:tcW w:w="1791" w:type="dxa"/>
          </w:tcPr>
          <w:p w14:paraId="7BC25E24" w14:textId="77777777" w:rsidR="001E23DA" w:rsidRPr="00533DBF" w:rsidRDefault="001E23DA" w:rsidP="00291EA6">
            <w:pPr>
              <w:pStyle w:val="TableHeader"/>
            </w:pPr>
            <w:r>
              <w:t>£000</w:t>
            </w:r>
          </w:p>
        </w:tc>
        <w:tc>
          <w:tcPr>
            <w:tcW w:w="2016" w:type="dxa"/>
          </w:tcPr>
          <w:p w14:paraId="6AA28822" w14:textId="77777777" w:rsidR="001E23DA" w:rsidRPr="00533DBF" w:rsidRDefault="001E23DA" w:rsidP="00291EA6">
            <w:pPr>
              <w:pStyle w:val="TableHeader"/>
            </w:pPr>
            <w:r>
              <w:t>£000</w:t>
            </w:r>
          </w:p>
        </w:tc>
        <w:tc>
          <w:tcPr>
            <w:tcW w:w="1583" w:type="dxa"/>
          </w:tcPr>
          <w:p w14:paraId="784D6055" w14:textId="77777777" w:rsidR="001E23DA" w:rsidRPr="00533DBF" w:rsidRDefault="001E23DA" w:rsidP="00291EA6">
            <w:pPr>
              <w:pStyle w:val="TableHeader"/>
            </w:pPr>
            <w:r>
              <w:t>£000</w:t>
            </w:r>
          </w:p>
        </w:tc>
      </w:tr>
      <w:tr w:rsidR="001E23DA" w:rsidRPr="00533DBF" w14:paraId="42C8C529" w14:textId="77777777" w:rsidTr="00291EA6">
        <w:trPr>
          <w:cantSplit/>
        </w:trPr>
        <w:tc>
          <w:tcPr>
            <w:tcW w:w="2470" w:type="dxa"/>
          </w:tcPr>
          <w:p w14:paraId="78437561" w14:textId="2B2F643E" w:rsidR="001E23DA" w:rsidRPr="00FD0B5B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Non-current assets</w:t>
            </w:r>
          </w:p>
        </w:tc>
        <w:tc>
          <w:tcPr>
            <w:tcW w:w="1605" w:type="dxa"/>
          </w:tcPr>
          <w:p w14:paraId="4EFAF72F" w14:textId="048E3B20" w:rsidR="001E23DA" w:rsidRPr="00533DBF" w:rsidRDefault="001E23DA" w:rsidP="00291EA6"/>
        </w:tc>
        <w:tc>
          <w:tcPr>
            <w:tcW w:w="1694" w:type="dxa"/>
          </w:tcPr>
          <w:p w14:paraId="0CE9A41D" w14:textId="68AE5F63" w:rsidR="001E23DA" w:rsidRPr="00533DBF" w:rsidRDefault="001E23DA" w:rsidP="00291EA6"/>
        </w:tc>
        <w:tc>
          <w:tcPr>
            <w:tcW w:w="1791" w:type="dxa"/>
          </w:tcPr>
          <w:p w14:paraId="7A499E6F" w14:textId="37F5B85B" w:rsidR="001E23DA" w:rsidRPr="00533DBF" w:rsidRDefault="001E23DA" w:rsidP="00291EA6"/>
        </w:tc>
        <w:tc>
          <w:tcPr>
            <w:tcW w:w="1791" w:type="dxa"/>
          </w:tcPr>
          <w:p w14:paraId="75500779" w14:textId="44C440C6" w:rsidR="001E23DA" w:rsidRPr="00533DBF" w:rsidRDefault="001E23DA" w:rsidP="00291EA6"/>
        </w:tc>
        <w:tc>
          <w:tcPr>
            <w:tcW w:w="2016" w:type="dxa"/>
          </w:tcPr>
          <w:p w14:paraId="1A3BB69A" w14:textId="17F8F463" w:rsidR="001E23DA" w:rsidRPr="00533DBF" w:rsidRDefault="001E23DA" w:rsidP="00291EA6"/>
        </w:tc>
        <w:tc>
          <w:tcPr>
            <w:tcW w:w="1583" w:type="dxa"/>
          </w:tcPr>
          <w:p w14:paraId="7FD8FF58" w14:textId="2F2ACCA0" w:rsidR="001E23DA" w:rsidRPr="00533DBF" w:rsidRDefault="001E23DA" w:rsidP="00291EA6"/>
        </w:tc>
      </w:tr>
      <w:tr w:rsidR="001E23DA" w:rsidRPr="00533DBF" w14:paraId="52FA96A5" w14:textId="77777777" w:rsidTr="00291EA6">
        <w:trPr>
          <w:cantSplit/>
        </w:trPr>
        <w:tc>
          <w:tcPr>
            <w:tcW w:w="2470" w:type="dxa"/>
          </w:tcPr>
          <w:p w14:paraId="2B4088D7" w14:textId="704B5CAD" w:rsidR="001E23DA" w:rsidRPr="00533DBF" w:rsidRDefault="001E23DA" w:rsidP="00291EA6">
            <w:r w:rsidRPr="001E23DA">
              <w:t>Tangible assets</w:t>
            </w:r>
          </w:p>
        </w:tc>
        <w:tc>
          <w:tcPr>
            <w:tcW w:w="1605" w:type="dxa"/>
          </w:tcPr>
          <w:p w14:paraId="65CE7CDD" w14:textId="3E86E328" w:rsidR="001E23DA" w:rsidRPr="00533DBF" w:rsidRDefault="005E3247" w:rsidP="00291EA6">
            <w:r>
              <w:t>19078</w:t>
            </w:r>
          </w:p>
        </w:tc>
        <w:tc>
          <w:tcPr>
            <w:tcW w:w="1694" w:type="dxa"/>
          </w:tcPr>
          <w:p w14:paraId="3D99258B" w14:textId="29836D4B" w:rsidR="001E23DA" w:rsidRPr="00533DBF" w:rsidRDefault="005E3247" w:rsidP="00291EA6">
            <w:r>
              <w:t>19719</w:t>
            </w:r>
          </w:p>
        </w:tc>
        <w:tc>
          <w:tcPr>
            <w:tcW w:w="1791" w:type="dxa"/>
          </w:tcPr>
          <w:p w14:paraId="3742179E" w14:textId="3FEB1C0F" w:rsidR="001E23DA" w:rsidRPr="00533DBF" w:rsidRDefault="005E3247" w:rsidP="00291EA6">
            <w:r>
              <w:t>19679</w:t>
            </w:r>
          </w:p>
        </w:tc>
        <w:tc>
          <w:tcPr>
            <w:tcW w:w="1791" w:type="dxa"/>
          </w:tcPr>
          <w:p w14:paraId="7D90E53B" w14:textId="2891A1BA" w:rsidR="001E23DA" w:rsidRPr="00533DBF" w:rsidRDefault="005E3247" w:rsidP="00291EA6">
            <w:r>
              <w:t>20295</w:t>
            </w:r>
          </w:p>
        </w:tc>
        <w:tc>
          <w:tcPr>
            <w:tcW w:w="2016" w:type="dxa"/>
          </w:tcPr>
          <w:p w14:paraId="3AB70AA9" w14:textId="1C957D67" w:rsidR="001E23DA" w:rsidRPr="00533DBF" w:rsidRDefault="005E3247" w:rsidP="00291EA6">
            <w:r>
              <w:t>22686</w:t>
            </w:r>
          </w:p>
        </w:tc>
        <w:tc>
          <w:tcPr>
            <w:tcW w:w="1583" w:type="dxa"/>
          </w:tcPr>
          <w:p w14:paraId="1B20C38C" w14:textId="1AE857F2" w:rsidR="001E23DA" w:rsidRPr="00533DBF" w:rsidRDefault="005E3247" w:rsidP="00291EA6">
            <w:r>
              <w:t>20866</w:t>
            </w:r>
          </w:p>
        </w:tc>
      </w:tr>
      <w:tr w:rsidR="001E23DA" w:rsidRPr="00533DBF" w14:paraId="3ED28ACF" w14:textId="77777777" w:rsidTr="00291EA6">
        <w:trPr>
          <w:cantSplit/>
        </w:trPr>
        <w:tc>
          <w:tcPr>
            <w:tcW w:w="2470" w:type="dxa"/>
          </w:tcPr>
          <w:p w14:paraId="72720809" w14:textId="77777777" w:rsidR="001E23DA" w:rsidRPr="00533DBF" w:rsidRDefault="001E23DA" w:rsidP="00291EA6"/>
        </w:tc>
        <w:tc>
          <w:tcPr>
            <w:tcW w:w="1605" w:type="dxa"/>
          </w:tcPr>
          <w:p w14:paraId="1BAB4825" w14:textId="77777777" w:rsidR="001E23DA" w:rsidRPr="00533DBF" w:rsidRDefault="001E23DA" w:rsidP="00291EA6"/>
        </w:tc>
        <w:tc>
          <w:tcPr>
            <w:tcW w:w="1694" w:type="dxa"/>
          </w:tcPr>
          <w:p w14:paraId="14FB651F" w14:textId="77777777" w:rsidR="001E23DA" w:rsidRPr="00533DBF" w:rsidRDefault="001E23DA" w:rsidP="00291EA6"/>
        </w:tc>
        <w:tc>
          <w:tcPr>
            <w:tcW w:w="1791" w:type="dxa"/>
          </w:tcPr>
          <w:p w14:paraId="0B631A26" w14:textId="77777777" w:rsidR="001E23DA" w:rsidRPr="00533DBF" w:rsidRDefault="001E23DA" w:rsidP="00291EA6"/>
        </w:tc>
        <w:tc>
          <w:tcPr>
            <w:tcW w:w="1791" w:type="dxa"/>
          </w:tcPr>
          <w:p w14:paraId="73EEED02" w14:textId="77777777" w:rsidR="001E23DA" w:rsidRPr="00533DBF" w:rsidRDefault="001E23DA" w:rsidP="00291EA6"/>
        </w:tc>
        <w:tc>
          <w:tcPr>
            <w:tcW w:w="2016" w:type="dxa"/>
          </w:tcPr>
          <w:p w14:paraId="30075153" w14:textId="77777777" w:rsidR="001E23DA" w:rsidRPr="00533DBF" w:rsidRDefault="001E23DA" w:rsidP="00291EA6"/>
        </w:tc>
        <w:tc>
          <w:tcPr>
            <w:tcW w:w="1583" w:type="dxa"/>
          </w:tcPr>
          <w:p w14:paraId="23C7B0B3" w14:textId="77777777" w:rsidR="001E23DA" w:rsidRPr="00533DBF" w:rsidRDefault="001E23DA" w:rsidP="00291EA6"/>
        </w:tc>
      </w:tr>
      <w:tr w:rsidR="001E23DA" w:rsidRPr="00533DBF" w14:paraId="209466D8" w14:textId="77777777" w:rsidTr="00291EA6">
        <w:trPr>
          <w:cantSplit/>
        </w:trPr>
        <w:tc>
          <w:tcPr>
            <w:tcW w:w="2470" w:type="dxa"/>
          </w:tcPr>
          <w:p w14:paraId="2E24017D" w14:textId="35D5C850" w:rsidR="001E23DA" w:rsidRPr="00FD0B5B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Current assets</w:t>
            </w:r>
          </w:p>
        </w:tc>
        <w:tc>
          <w:tcPr>
            <w:tcW w:w="1605" w:type="dxa"/>
          </w:tcPr>
          <w:p w14:paraId="3659ED88" w14:textId="4089A489" w:rsidR="001E23DA" w:rsidRPr="00533DBF" w:rsidRDefault="005E3247" w:rsidP="00291EA6">
            <w:r>
              <w:t>12034</w:t>
            </w:r>
          </w:p>
        </w:tc>
        <w:tc>
          <w:tcPr>
            <w:tcW w:w="1694" w:type="dxa"/>
          </w:tcPr>
          <w:p w14:paraId="32FA3B12" w14:textId="65752F60" w:rsidR="001E23DA" w:rsidRPr="00533DBF" w:rsidRDefault="005E3247" w:rsidP="00291EA6">
            <w:r>
              <w:t>11110</w:t>
            </w:r>
          </w:p>
        </w:tc>
        <w:tc>
          <w:tcPr>
            <w:tcW w:w="1791" w:type="dxa"/>
          </w:tcPr>
          <w:p w14:paraId="44B8F203" w14:textId="13752D29" w:rsidR="001E23DA" w:rsidRPr="00533DBF" w:rsidRDefault="005E3247" w:rsidP="00291EA6">
            <w:r>
              <w:t>11604</w:t>
            </w:r>
          </w:p>
        </w:tc>
        <w:tc>
          <w:tcPr>
            <w:tcW w:w="1791" w:type="dxa"/>
          </w:tcPr>
          <w:p w14:paraId="06293A14" w14:textId="2B237305" w:rsidR="001E23DA" w:rsidRPr="00533DBF" w:rsidRDefault="005E3247" w:rsidP="00291EA6">
            <w:r>
              <w:t>13501</w:t>
            </w:r>
          </w:p>
        </w:tc>
        <w:tc>
          <w:tcPr>
            <w:tcW w:w="2016" w:type="dxa"/>
          </w:tcPr>
          <w:p w14:paraId="76A5D4B3" w14:textId="5F6D37E2" w:rsidR="001E23DA" w:rsidRPr="00533DBF" w:rsidRDefault="005E3247" w:rsidP="00291EA6">
            <w:r>
              <w:t>14069</w:t>
            </w:r>
          </w:p>
        </w:tc>
        <w:tc>
          <w:tcPr>
            <w:tcW w:w="1583" w:type="dxa"/>
          </w:tcPr>
          <w:p w14:paraId="52DDC326" w14:textId="735D42E4" w:rsidR="001E23DA" w:rsidRPr="00533DBF" w:rsidRDefault="005E3247" w:rsidP="00291EA6">
            <w:r>
              <w:t>14081</w:t>
            </w:r>
          </w:p>
        </w:tc>
      </w:tr>
      <w:tr w:rsidR="001E23DA" w:rsidRPr="00533DBF" w14:paraId="6FF3F7AB" w14:textId="77777777" w:rsidTr="00291EA6">
        <w:trPr>
          <w:cantSplit/>
        </w:trPr>
        <w:tc>
          <w:tcPr>
            <w:tcW w:w="2470" w:type="dxa"/>
          </w:tcPr>
          <w:p w14:paraId="783A1E5E" w14:textId="1C45C59E" w:rsidR="001E23DA" w:rsidRPr="00533DBF" w:rsidRDefault="001E23DA" w:rsidP="00291EA6"/>
        </w:tc>
        <w:tc>
          <w:tcPr>
            <w:tcW w:w="1605" w:type="dxa"/>
          </w:tcPr>
          <w:p w14:paraId="68ABFB4D" w14:textId="18ED1736" w:rsidR="001E23DA" w:rsidRPr="00533DBF" w:rsidRDefault="001E23DA" w:rsidP="00291EA6"/>
        </w:tc>
        <w:tc>
          <w:tcPr>
            <w:tcW w:w="1694" w:type="dxa"/>
          </w:tcPr>
          <w:p w14:paraId="28D49C41" w14:textId="053337B7" w:rsidR="001E23DA" w:rsidRPr="00533DBF" w:rsidRDefault="001E23DA" w:rsidP="00291EA6"/>
        </w:tc>
        <w:tc>
          <w:tcPr>
            <w:tcW w:w="1791" w:type="dxa"/>
          </w:tcPr>
          <w:p w14:paraId="7F7B36F0" w14:textId="7B40EF8F" w:rsidR="001E23DA" w:rsidRPr="00533DBF" w:rsidRDefault="001E23DA" w:rsidP="00291EA6"/>
        </w:tc>
        <w:tc>
          <w:tcPr>
            <w:tcW w:w="1791" w:type="dxa"/>
          </w:tcPr>
          <w:p w14:paraId="34F78069" w14:textId="45697F2E" w:rsidR="001E23DA" w:rsidRPr="00533DBF" w:rsidRDefault="001E23DA" w:rsidP="00291EA6"/>
        </w:tc>
        <w:tc>
          <w:tcPr>
            <w:tcW w:w="2016" w:type="dxa"/>
          </w:tcPr>
          <w:p w14:paraId="1606134A" w14:textId="345BEB95" w:rsidR="001E23DA" w:rsidRPr="00533DBF" w:rsidRDefault="001E23DA" w:rsidP="00291EA6"/>
        </w:tc>
        <w:tc>
          <w:tcPr>
            <w:tcW w:w="1583" w:type="dxa"/>
          </w:tcPr>
          <w:p w14:paraId="021EBAE1" w14:textId="5FB16AD2" w:rsidR="001E23DA" w:rsidRPr="00533DBF" w:rsidRDefault="001E23DA" w:rsidP="00291EA6"/>
        </w:tc>
      </w:tr>
      <w:tr w:rsidR="001E23DA" w:rsidRPr="00533DBF" w14:paraId="41B29907" w14:textId="77777777" w:rsidTr="00291EA6">
        <w:trPr>
          <w:cantSplit/>
        </w:trPr>
        <w:tc>
          <w:tcPr>
            <w:tcW w:w="2470" w:type="dxa"/>
          </w:tcPr>
          <w:p w14:paraId="7D714239" w14:textId="5DF50C23" w:rsidR="001E23DA" w:rsidRPr="001E23DA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Total assets</w:t>
            </w:r>
          </w:p>
        </w:tc>
        <w:tc>
          <w:tcPr>
            <w:tcW w:w="1605" w:type="dxa"/>
          </w:tcPr>
          <w:p w14:paraId="7D067339" w14:textId="10593886" w:rsidR="001E23DA" w:rsidRPr="00533DBF" w:rsidRDefault="005E3247" w:rsidP="00D203D2">
            <w:r>
              <w:t>31112</w:t>
            </w:r>
          </w:p>
        </w:tc>
        <w:tc>
          <w:tcPr>
            <w:tcW w:w="1694" w:type="dxa"/>
          </w:tcPr>
          <w:p w14:paraId="7B7F4EE9" w14:textId="0E264D9A" w:rsidR="001E23DA" w:rsidRPr="00533DBF" w:rsidRDefault="00D203D2" w:rsidP="00291EA6">
            <w:r>
              <w:t>30829</w:t>
            </w:r>
          </w:p>
        </w:tc>
        <w:tc>
          <w:tcPr>
            <w:tcW w:w="1791" w:type="dxa"/>
          </w:tcPr>
          <w:p w14:paraId="5E032E90" w14:textId="58EFFF5B" w:rsidR="001E23DA" w:rsidRPr="00533DBF" w:rsidRDefault="00D203D2" w:rsidP="00291EA6">
            <w:r>
              <w:t>31283</w:t>
            </w:r>
          </w:p>
        </w:tc>
        <w:tc>
          <w:tcPr>
            <w:tcW w:w="1791" w:type="dxa"/>
          </w:tcPr>
          <w:p w14:paraId="3B1E3623" w14:textId="53AD4959" w:rsidR="001E23DA" w:rsidRPr="00533DBF" w:rsidRDefault="00D203D2" w:rsidP="00291EA6">
            <w:r>
              <w:t>33796</w:t>
            </w:r>
          </w:p>
        </w:tc>
        <w:tc>
          <w:tcPr>
            <w:tcW w:w="2016" w:type="dxa"/>
          </w:tcPr>
          <w:p w14:paraId="110F9ECE" w14:textId="4268BEDD" w:rsidR="001E23DA" w:rsidRPr="00533DBF" w:rsidRDefault="00D203D2" w:rsidP="00291EA6">
            <w:r>
              <w:t>36755</w:t>
            </w:r>
          </w:p>
        </w:tc>
        <w:tc>
          <w:tcPr>
            <w:tcW w:w="1583" w:type="dxa"/>
          </w:tcPr>
          <w:p w14:paraId="1F4C0042" w14:textId="35984CA0" w:rsidR="001E23DA" w:rsidRPr="00533DBF" w:rsidRDefault="00D203D2" w:rsidP="00291EA6">
            <w:r>
              <w:t>34947</w:t>
            </w:r>
          </w:p>
        </w:tc>
      </w:tr>
      <w:tr w:rsidR="001E23DA" w:rsidRPr="00533DBF" w14:paraId="32E54405" w14:textId="77777777" w:rsidTr="00291EA6">
        <w:trPr>
          <w:cantSplit/>
        </w:trPr>
        <w:tc>
          <w:tcPr>
            <w:tcW w:w="2470" w:type="dxa"/>
          </w:tcPr>
          <w:p w14:paraId="7BA56C18" w14:textId="77777777" w:rsidR="001E23DA" w:rsidRPr="00533DBF" w:rsidRDefault="001E23DA" w:rsidP="00291EA6"/>
        </w:tc>
        <w:tc>
          <w:tcPr>
            <w:tcW w:w="1605" w:type="dxa"/>
          </w:tcPr>
          <w:p w14:paraId="1430CAA9" w14:textId="77777777" w:rsidR="001E23DA" w:rsidRPr="00533DBF" w:rsidRDefault="001E23DA" w:rsidP="00291EA6"/>
        </w:tc>
        <w:tc>
          <w:tcPr>
            <w:tcW w:w="1694" w:type="dxa"/>
          </w:tcPr>
          <w:p w14:paraId="2EDB6546" w14:textId="77777777" w:rsidR="001E23DA" w:rsidRPr="00533DBF" w:rsidRDefault="001E23DA" w:rsidP="00291EA6"/>
        </w:tc>
        <w:tc>
          <w:tcPr>
            <w:tcW w:w="1791" w:type="dxa"/>
          </w:tcPr>
          <w:p w14:paraId="31C90AE4" w14:textId="77777777" w:rsidR="001E23DA" w:rsidRPr="00533DBF" w:rsidRDefault="001E23DA" w:rsidP="00291EA6"/>
        </w:tc>
        <w:tc>
          <w:tcPr>
            <w:tcW w:w="1791" w:type="dxa"/>
          </w:tcPr>
          <w:p w14:paraId="08B3AC37" w14:textId="77777777" w:rsidR="001E23DA" w:rsidRPr="00533DBF" w:rsidRDefault="001E23DA" w:rsidP="00291EA6"/>
        </w:tc>
        <w:tc>
          <w:tcPr>
            <w:tcW w:w="2016" w:type="dxa"/>
          </w:tcPr>
          <w:p w14:paraId="6FE27638" w14:textId="77777777" w:rsidR="001E23DA" w:rsidRPr="00533DBF" w:rsidRDefault="001E23DA" w:rsidP="00291EA6"/>
        </w:tc>
        <w:tc>
          <w:tcPr>
            <w:tcW w:w="1583" w:type="dxa"/>
          </w:tcPr>
          <w:p w14:paraId="5DDE440B" w14:textId="77777777" w:rsidR="001E23DA" w:rsidRPr="00533DBF" w:rsidRDefault="001E23DA" w:rsidP="00291EA6"/>
        </w:tc>
      </w:tr>
      <w:tr w:rsidR="001E23DA" w:rsidRPr="00533DBF" w14:paraId="434A6C4E" w14:textId="77777777" w:rsidTr="00291EA6">
        <w:trPr>
          <w:cantSplit/>
        </w:trPr>
        <w:tc>
          <w:tcPr>
            <w:tcW w:w="2470" w:type="dxa"/>
          </w:tcPr>
          <w:p w14:paraId="206F4E7B" w14:textId="25983555" w:rsidR="001E23DA" w:rsidRPr="00E0364B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Equity reserves</w:t>
            </w:r>
          </w:p>
        </w:tc>
        <w:tc>
          <w:tcPr>
            <w:tcW w:w="1605" w:type="dxa"/>
          </w:tcPr>
          <w:p w14:paraId="69229647" w14:textId="25CB5648" w:rsidR="001E23DA" w:rsidRPr="00533DBF" w:rsidRDefault="001E23DA" w:rsidP="00291EA6"/>
        </w:tc>
        <w:tc>
          <w:tcPr>
            <w:tcW w:w="1694" w:type="dxa"/>
          </w:tcPr>
          <w:p w14:paraId="6EEC1A93" w14:textId="24171D4A" w:rsidR="001E23DA" w:rsidRPr="00533DBF" w:rsidRDefault="001E23DA" w:rsidP="00291EA6"/>
        </w:tc>
        <w:tc>
          <w:tcPr>
            <w:tcW w:w="1791" w:type="dxa"/>
          </w:tcPr>
          <w:p w14:paraId="72C4721C" w14:textId="147D4044" w:rsidR="001E23DA" w:rsidRPr="00533DBF" w:rsidRDefault="001E23DA" w:rsidP="00291EA6"/>
        </w:tc>
        <w:tc>
          <w:tcPr>
            <w:tcW w:w="1791" w:type="dxa"/>
          </w:tcPr>
          <w:p w14:paraId="755A8DFC" w14:textId="7C88504B" w:rsidR="001E23DA" w:rsidRPr="00533DBF" w:rsidRDefault="001E23DA" w:rsidP="00291EA6"/>
        </w:tc>
        <w:tc>
          <w:tcPr>
            <w:tcW w:w="2016" w:type="dxa"/>
          </w:tcPr>
          <w:p w14:paraId="2E05F974" w14:textId="71F26E8F" w:rsidR="001E23DA" w:rsidRPr="00533DBF" w:rsidRDefault="001E23DA" w:rsidP="00291EA6"/>
        </w:tc>
        <w:tc>
          <w:tcPr>
            <w:tcW w:w="1583" w:type="dxa"/>
          </w:tcPr>
          <w:p w14:paraId="363FA930" w14:textId="1F25386D" w:rsidR="001E23DA" w:rsidRPr="00533DBF" w:rsidRDefault="001E23DA" w:rsidP="00291EA6"/>
        </w:tc>
      </w:tr>
      <w:tr w:rsidR="001E23DA" w:rsidRPr="00533DBF" w14:paraId="1D3E4742" w14:textId="77777777" w:rsidTr="00291EA6">
        <w:trPr>
          <w:cantSplit/>
        </w:trPr>
        <w:tc>
          <w:tcPr>
            <w:tcW w:w="2470" w:type="dxa"/>
          </w:tcPr>
          <w:p w14:paraId="1929CC52" w14:textId="578C15C7" w:rsidR="001E23DA" w:rsidRPr="00533DBF" w:rsidRDefault="001E23DA" w:rsidP="00291EA6">
            <w:r w:rsidRPr="001E23DA">
              <w:t>Ordinary share capital</w:t>
            </w:r>
          </w:p>
        </w:tc>
        <w:tc>
          <w:tcPr>
            <w:tcW w:w="1605" w:type="dxa"/>
          </w:tcPr>
          <w:p w14:paraId="73903369" w14:textId="439EDA93" w:rsidR="001E23DA" w:rsidRPr="00533DBF" w:rsidRDefault="00267617" w:rsidP="00D203D2">
            <w:r>
              <w:t>10000</w:t>
            </w:r>
          </w:p>
        </w:tc>
        <w:tc>
          <w:tcPr>
            <w:tcW w:w="1694" w:type="dxa"/>
          </w:tcPr>
          <w:p w14:paraId="7E114A3D" w14:textId="403403D7" w:rsidR="001E23DA" w:rsidRPr="00533DBF" w:rsidRDefault="00D203D2" w:rsidP="00291EA6">
            <w:r>
              <w:t>10000</w:t>
            </w:r>
          </w:p>
        </w:tc>
        <w:tc>
          <w:tcPr>
            <w:tcW w:w="1791" w:type="dxa"/>
          </w:tcPr>
          <w:p w14:paraId="7859F32D" w14:textId="391A8062" w:rsidR="001E23DA" w:rsidRPr="00533DBF" w:rsidRDefault="00D203D2" w:rsidP="00291EA6">
            <w:r>
              <w:t>10000</w:t>
            </w:r>
          </w:p>
        </w:tc>
        <w:tc>
          <w:tcPr>
            <w:tcW w:w="1791" w:type="dxa"/>
          </w:tcPr>
          <w:p w14:paraId="2DD310A4" w14:textId="4C1D138B" w:rsidR="001E23DA" w:rsidRPr="00533DBF" w:rsidRDefault="00D203D2" w:rsidP="00291EA6">
            <w:r>
              <w:t>10000</w:t>
            </w:r>
          </w:p>
        </w:tc>
        <w:tc>
          <w:tcPr>
            <w:tcW w:w="2016" w:type="dxa"/>
          </w:tcPr>
          <w:p w14:paraId="153230D5" w14:textId="30E5050E" w:rsidR="001E23DA" w:rsidRPr="00533DBF" w:rsidRDefault="00D203D2" w:rsidP="00291EA6">
            <w:r>
              <w:t>10000</w:t>
            </w:r>
          </w:p>
        </w:tc>
        <w:tc>
          <w:tcPr>
            <w:tcW w:w="1583" w:type="dxa"/>
          </w:tcPr>
          <w:p w14:paraId="41881945" w14:textId="71576AEC" w:rsidR="001E23DA" w:rsidRPr="00533DBF" w:rsidRDefault="00D203D2" w:rsidP="00291EA6">
            <w:r>
              <w:t>10000</w:t>
            </w:r>
          </w:p>
        </w:tc>
      </w:tr>
      <w:tr w:rsidR="001E23DA" w:rsidRPr="00533DBF" w14:paraId="300D507D" w14:textId="77777777" w:rsidTr="00291EA6">
        <w:trPr>
          <w:cantSplit/>
        </w:trPr>
        <w:tc>
          <w:tcPr>
            <w:tcW w:w="2470" w:type="dxa"/>
          </w:tcPr>
          <w:p w14:paraId="7940649F" w14:textId="690BB4A0" w:rsidR="001E23DA" w:rsidRPr="001E23DA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Retained earnings</w:t>
            </w:r>
          </w:p>
        </w:tc>
        <w:tc>
          <w:tcPr>
            <w:tcW w:w="1605" w:type="dxa"/>
          </w:tcPr>
          <w:p w14:paraId="36612A10" w14:textId="1457C053" w:rsidR="001E23DA" w:rsidRPr="00533DBF" w:rsidRDefault="00267617" w:rsidP="00D203D2">
            <w:r>
              <w:t>557</w:t>
            </w:r>
          </w:p>
        </w:tc>
        <w:tc>
          <w:tcPr>
            <w:tcW w:w="1694" w:type="dxa"/>
          </w:tcPr>
          <w:p w14:paraId="48977CDB" w14:textId="19A11DEC" w:rsidR="001E23DA" w:rsidRPr="00533DBF" w:rsidRDefault="00D203D2" w:rsidP="00291EA6">
            <w:r>
              <w:t>2062</w:t>
            </w:r>
          </w:p>
        </w:tc>
        <w:tc>
          <w:tcPr>
            <w:tcW w:w="1791" w:type="dxa"/>
          </w:tcPr>
          <w:p w14:paraId="769DBD9D" w14:textId="3C66F318" w:rsidR="001E23DA" w:rsidRPr="00533DBF" w:rsidRDefault="00D203D2" w:rsidP="00291EA6">
            <w:r>
              <w:t>886</w:t>
            </w:r>
          </w:p>
        </w:tc>
        <w:tc>
          <w:tcPr>
            <w:tcW w:w="1791" w:type="dxa"/>
          </w:tcPr>
          <w:p w14:paraId="1C802AFF" w14:textId="0F147264" w:rsidR="001E23DA" w:rsidRPr="00533DBF" w:rsidRDefault="00D203D2" w:rsidP="00291EA6">
            <w:r>
              <w:t>732</w:t>
            </w:r>
          </w:p>
        </w:tc>
        <w:tc>
          <w:tcPr>
            <w:tcW w:w="2016" w:type="dxa"/>
          </w:tcPr>
          <w:p w14:paraId="7BFE2EF5" w14:textId="774E7776" w:rsidR="001E23DA" w:rsidRPr="00533DBF" w:rsidRDefault="00D203D2" w:rsidP="00291EA6">
            <w:r>
              <w:t>8028</w:t>
            </w:r>
          </w:p>
        </w:tc>
        <w:tc>
          <w:tcPr>
            <w:tcW w:w="1583" w:type="dxa"/>
          </w:tcPr>
          <w:p w14:paraId="615C614A" w14:textId="2235ADCE" w:rsidR="001E23DA" w:rsidRPr="00533DBF" w:rsidRDefault="00D203D2" w:rsidP="00291EA6">
            <w:r>
              <w:t>6516</w:t>
            </w:r>
          </w:p>
        </w:tc>
      </w:tr>
      <w:tr w:rsidR="001E23DA" w:rsidRPr="00533DBF" w14:paraId="399A1FF7" w14:textId="77777777" w:rsidTr="00291EA6">
        <w:trPr>
          <w:cantSplit/>
        </w:trPr>
        <w:tc>
          <w:tcPr>
            <w:tcW w:w="2470" w:type="dxa"/>
          </w:tcPr>
          <w:p w14:paraId="09D5A7E0" w14:textId="77777777" w:rsidR="001E23DA" w:rsidRPr="00533DBF" w:rsidRDefault="001E23DA" w:rsidP="00291EA6"/>
        </w:tc>
        <w:tc>
          <w:tcPr>
            <w:tcW w:w="1605" w:type="dxa"/>
          </w:tcPr>
          <w:p w14:paraId="6495F565" w14:textId="02349582" w:rsidR="001E23DA" w:rsidRPr="00533DBF" w:rsidRDefault="00267617" w:rsidP="00E52A97">
            <w:r>
              <w:t>10557</w:t>
            </w:r>
          </w:p>
        </w:tc>
        <w:tc>
          <w:tcPr>
            <w:tcW w:w="1694" w:type="dxa"/>
          </w:tcPr>
          <w:p w14:paraId="67F4064C" w14:textId="114397FE" w:rsidR="001E23DA" w:rsidRPr="00533DBF" w:rsidRDefault="00E52A97" w:rsidP="00291EA6">
            <w:r>
              <w:t>12062</w:t>
            </w:r>
          </w:p>
        </w:tc>
        <w:tc>
          <w:tcPr>
            <w:tcW w:w="1791" w:type="dxa"/>
          </w:tcPr>
          <w:p w14:paraId="17A26CF3" w14:textId="00379003" w:rsidR="001E23DA" w:rsidRPr="00533DBF" w:rsidRDefault="00E52A97" w:rsidP="00291EA6">
            <w:r>
              <w:t>10886</w:t>
            </w:r>
          </w:p>
        </w:tc>
        <w:tc>
          <w:tcPr>
            <w:tcW w:w="1791" w:type="dxa"/>
          </w:tcPr>
          <w:p w14:paraId="4D3A69DD" w14:textId="143B1A29" w:rsidR="001E23DA" w:rsidRPr="00533DBF" w:rsidRDefault="00E52A97" w:rsidP="00291EA6">
            <w:r>
              <w:t>10732</w:t>
            </w:r>
          </w:p>
        </w:tc>
        <w:tc>
          <w:tcPr>
            <w:tcW w:w="2016" w:type="dxa"/>
          </w:tcPr>
          <w:p w14:paraId="54FC16FB" w14:textId="3A2EF4F2" w:rsidR="001E23DA" w:rsidRPr="00533DBF" w:rsidRDefault="00E52A97" w:rsidP="00291EA6">
            <w:r>
              <w:t>18028</w:t>
            </w:r>
          </w:p>
        </w:tc>
        <w:tc>
          <w:tcPr>
            <w:tcW w:w="1583" w:type="dxa"/>
          </w:tcPr>
          <w:p w14:paraId="660A70E6" w14:textId="7664746E" w:rsidR="001E23DA" w:rsidRPr="00533DBF" w:rsidRDefault="00E52A97" w:rsidP="00291EA6">
            <w:r>
              <w:t>16516</w:t>
            </w:r>
          </w:p>
        </w:tc>
      </w:tr>
      <w:tr w:rsidR="001E23DA" w:rsidRPr="00533DBF" w14:paraId="0E4ED779" w14:textId="77777777" w:rsidTr="00291EA6">
        <w:trPr>
          <w:cantSplit/>
        </w:trPr>
        <w:tc>
          <w:tcPr>
            <w:tcW w:w="2470" w:type="dxa"/>
          </w:tcPr>
          <w:p w14:paraId="042AB455" w14:textId="5E183315" w:rsidR="001E23DA" w:rsidRDefault="001E23DA" w:rsidP="00291EA6"/>
        </w:tc>
        <w:tc>
          <w:tcPr>
            <w:tcW w:w="1605" w:type="dxa"/>
          </w:tcPr>
          <w:p w14:paraId="7554D9AC" w14:textId="0A016553" w:rsidR="001E23DA" w:rsidRPr="00533DBF" w:rsidRDefault="001E23DA" w:rsidP="00291EA6"/>
        </w:tc>
        <w:tc>
          <w:tcPr>
            <w:tcW w:w="1694" w:type="dxa"/>
          </w:tcPr>
          <w:p w14:paraId="532F8F8C" w14:textId="7B83CAA0" w:rsidR="001E23DA" w:rsidRPr="00533DBF" w:rsidRDefault="001E23DA" w:rsidP="00291EA6"/>
        </w:tc>
        <w:tc>
          <w:tcPr>
            <w:tcW w:w="1791" w:type="dxa"/>
          </w:tcPr>
          <w:p w14:paraId="62A2D5A2" w14:textId="70976828" w:rsidR="001E23DA" w:rsidRPr="00533DBF" w:rsidRDefault="001E23DA" w:rsidP="00291EA6"/>
        </w:tc>
        <w:tc>
          <w:tcPr>
            <w:tcW w:w="1791" w:type="dxa"/>
          </w:tcPr>
          <w:p w14:paraId="1BEA97A6" w14:textId="43E984C6" w:rsidR="001E23DA" w:rsidRPr="00533DBF" w:rsidRDefault="001E23DA" w:rsidP="00291EA6"/>
        </w:tc>
        <w:tc>
          <w:tcPr>
            <w:tcW w:w="2016" w:type="dxa"/>
          </w:tcPr>
          <w:p w14:paraId="11C86F15" w14:textId="052A541D" w:rsidR="001E23DA" w:rsidRPr="00533DBF" w:rsidRDefault="001E23DA" w:rsidP="00291EA6"/>
        </w:tc>
        <w:tc>
          <w:tcPr>
            <w:tcW w:w="1583" w:type="dxa"/>
          </w:tcPr>
          <w:p w14:paraId="515A3FCF" w14:textId="34B0FEC3" w:rsidR="001E23DA" w:rsidRPr="00533DBF" w:rsidRDefault="001E23DA" w:rsidP="00291EA6"/>
        </w:tc>
      </w:tr>
      <w:tr w:rsidR="001E23DA" w:rsidRPr="00533DBF" w14:paraId="37703D2D" w14:textId="77777777" w:rsidTr="00291EA6">
        <w:trPr>
          <w:cantSplit/>
        </w:trPr>
        <w:tc>
          <w:tcPr>
            <w:tcW w:w="2470" w:type="dxa"/>
          </w:tcPr>
          <w:p w14:paraId="01ACE652" w14:textId="2BDB8B52" w:rsidR="001E23DA" w:rsidRPr="001E23DA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Non-current liabilities</w:t>
            </w:r>
          </w:p>
        </w:tc>
        <w:tc>
          <w:tcPr>
            <w:tcW w:w="1605" w:type="dxa"/>
          </w:tcPr>
          <w:p w14:paraId="610C9574" w14:textId="22C3EFD4" w:rsidR="001E23DA" w:rsidRPr="00533DBF" w:rsidRDefault="00267617" w:rsidP="00E52A97">
            <w:r>
              <w:t>7000</w:t>
            </w:r>
          </w:p>
        </w:tc>
        <w:tc>
          <w:tcPr>
            <w:tcW w:w="1694" w:type="dxa"/>
          </w:tcPr>
          <w:p w14:paraId="3ACE6FCA" w14:textId="77777777" w:rsidR="001E23DA" w:rsidRPr="00533DBF" w:rsidRDefault="001E23DA" w:rsidP="00291EA6"/>
        </w:tc>
        <w:tc>
          <w:tcPr>
            <w:tcW w:w="1791" w:type="dxa"/>
          </w:tcPr>
          <w:p w14:paraId="1CA37166" w14:textId="58510B98" w:rsidR="001E23DA" w:rsidRPr="00533DBF" w:rsidRDefault="00E52A97" w:rsidP="00291EA6">
            <w:r>
              <w:t>6522</w:t>
            </w:r>
          </w:p>
        </w:tc>
        <w:tc>
          <w:tcPr>
            <w:tcW w:w="1791" w:type="dxa"/>
          </w:tcPr>
          <w:p w14:paraId="454227CD" w14:textId="5852D2CA" w:rsidR="001E23DA" w:rsidRPr="00533DBF" w:rsidRDefault="00E52A97" w:rsidP="00291EA6">
            <w:r>
              <w:t>9325</w:t>
            </w:r>
          </w:p>
        </w:tc>
        <w:tc>
          <w:tcPr>
            <w:tcW w:w="2016" w:type="dxa"/>
          </w:tcPr>
          <w:p w14:paraId="15FDC3D5" w14:textId="688C7145" w:rsidR="001E23DA" w:rsidRPr="00533DBF" w:rsidRDefault="00E52A97" w:rsidP="00291EA6">
            <w:r>
              <w:t>5206</w:t>
            </w:r>
          </w:p>
        </w:tc>
        <w:tc>
          <w:tcPr>
            <w:tcW w:w="1583" w:type="dxa"/>
          </w:tcPr>
          <w:p w14:paraId="434E8C7C" w14:textId="468E9F30" w:rsidR="001E23DA" w:rsidRPr="00533DBF" w:rsidRDefault="00E52A97" w:rsidP="00291EA6">
            <w:r>
              <w:t>2280</w:t>
            </w:r>
          </w:p>
        </w:tc>
      </w:tr>
      <w:tr w:rsidR="001E23DA" w:rsidRPr="00533DBF" w14:paraId="4AFA19D1" w14:textId="77777777" w:rsidTr="00291EA6">
        <w:trPr>
          <w:cantSplit/>
        </w:trPr>
        <w:tc>
          <w:tcPr>
            <w:tcW w:w="2470" w:type="dxa"/>
          </w:tcPr>
          <w:p w14:paraId="13D8564D" w14:textId="323F0B27" w:rsidR="001E23DA" w:rsidRDefault="001E23DA" w:rsidP="00291EA6">
            <w:r w:rsidRPr="001E23DA">
              <w:t>Provision for liabilities and charges</w:t>
            </w:r>
          </w:p>
        </w:tc>
        <w:tc>
          <w:tcPr>
            <w:tcW w:w="1605" w:type="dxa"/>
          </w:tcPr>
          <w:p w14:paraId="6D737B39" w14:textId="09AFE77C" w:rsidR="001E23DA" w:rsidRPr="00533DBF" w:rsidRDefault="00267617" w:rsidP="0081243B">
            <w:r>
              <w:t>738</w:t>
            </w:r>
          </w:p>
        </w:tc>
        <w:tc>
          <w:tcPr>
            <w:tcW w:w="1694" w:type="dxa"/>
          </w:tcPr>
          <w:p w14:paraId="024B1CD7" w14:textId="102332F0" w:rsidR="001E23DA" w:rsidRPr="00533DBF" w:rsidRDefault="0081243B" w:rsidP="00291EA6">
            <w:r>
              <w:t>901</w:t>
            </w:r>
          </w:p>
        </w:tc>
        <w:tc>
          <w:tcPr>
            <w:tcW w:w="1791" w:type="dxa"/>
          </w:tcPr>
          <w:p w14:paraId="169E2393" w14:textId="66F931BE" w:rsidR="001E23DA" w:rsidRPr="00533DBF" w:rsidRDefault="0081243B" w:rsidP="00291EA6">
            <w:r>
              <w:t>1436</w:t>
            </w:r>
          </w:p>
        </w:tc>
        <w:tc>
          <w:tcPr>
            <w:tcW w:w="1791" w:type="dxa"/>
          </w:tcPr>
          <w:p w14:paraId="4BC76C1C" w14:textId="1F29A993" w:rsidR="001E23DA" w:rsidRPr="00533DBF" w:rsidRDefault="0081243B" w:rsidP="00291EA6">
            <w:r>
              <w:t>1418</w:t>
            </w:r>
          </w:p>
        </w:tc>
        <w:tc>
          <w:tcPr>
            <w:tcW w:w="2016" w:type="dxa"/>
          </w:tcPr>
          <w:p w14:paraId="3C8B575F" w14:textId="13D62A0D" w:rsidR="001E23DA" w:rsidRPr="00533DBF" w:rsidRDefault="0081243B" w:rsidP="00291EA6">
            <w:r>
              <w:t>1454</w:t>
            </w:r>
          </w:p>
        </w:tc>
        <w:tc>
          <w:tcPr>
            <w:tcW w:w="1583" w:type="dxa"/>
          </w:tcPr>
          <w:p w14:paraId="48A3B240" w14:textId="264B4206" w:rsidR="001E23DA" w:rsidRPr="00533DBF" w:rsidRDefault="0081243B" w:rsidP="00291EA6">
            <w:r>
              <w:t>1506</w:t>
            </w:r>
          </w:p>
        </w:tc>
      </w:tr>
      <w:tr w:rsidR="001E23DA" w:rsidRPr="00533DBF" w14:paraId="64C845AD" w14:textId="77777777" w:rsidTr="00291EA6">
        <w:trPr>
          <w:cantSplit/>
        </w:trPr>
        <w:tc>
          <w:tcPr>
            <w:tcW w:w="2470" w:type="dxa"/>
          </w:tcPr>
          <w:p w14:paraId="3048CFDB" w14:textId="77777777" w:rsidR="001E23DA" w:rsidRDefault="001E23DA" w:rsidP="00291EA6"/>
        </w:tc>
        <w:tc>
          <w:tcPr>
            <w:tcW w:w="1605" w:type="dxa"/>
          </w:tcPr>
          <w:p w14:paraId="745AD9E6" w14:textId="77777777" w:rsidR="001E23DA" w:rsidRPr="00533DBF" w:rsidRDefault="001E23DA" w:rsidP="00291EA6"/>
        </w:tc>
        <w:tc>
          <w:tcPr>
            <w:tcW w:w="1694" w:type="dxa"/>
          </w:tcPr>
          <w:p w14:paraId="5C66487C" w14:textId="77777777" w:rsidR="001E23DA" w:rsidRPr="00533DBF" w:rsidRDefault="001E23DA" w:rsidP="00291EA6"/>
        </w:tc>
        <w:tc>
          <w:tcPr>
            <w:tcW w:w="1791" w:type="dxa"/>
          </w:tcPr>
          <w:p w14:paraId="5AF7A7AB" w14:textId="77777777" w:rsidR="001E23DA" w:rsidRPr="00533DBF" w:rsidRDefault="001E23DA" w:rsidP="00291EA6"/>
        </w:tc>
        <w:tc>
          <w:tcPr>
            <w:tcW w:w="1791" w:type="dxa"/>
          </w:tcPr>
          <w:p w14:paraId="69E8372A" w14:textId="77777777" w:rsidR="001E23DA" w:rsidRPr="00533DBF" w:rsidRDefault="001E23DA" w:rsidP="00291EA6"/>
        </w:tc>
        <w:tc>
          <w:tcPr>
            <w:tcW w:w="2016" w:type="dxa"/>
          </w:tcPr>
          <w:p w14:paraId="0C99439E" w14:textId="77777777" w:rsidR="001E23DA" w:rsidRPr="00533DBF" w:rsidRDefault="001E23DA" w:rsidP="00291EA6"/>
        </w:tc>
        <w:tc>
          <w:tcPr>
            <w:tcW w:w="1583" w:type="dxa"/>
          </w:tcPr>
          <w:p w14:paraId="6EC3B373" w14:textId="77777777" w:rsidR="001E23DA" w:rsidRPr="00533DBF" w:rsidRDefault="001E23DA" w:rsidP="00291EA6"/>
        </w:tc>
      </w:tr>
      <w:tr w:rsidR="001E23DA" w:rsidRPr="00533DBF" w14:paraId="6468586E" w14:textId="77777777" w:rsidTr="00291EA6">
        <w:trPr>
          <w:cantSplit/>
        </w:trPr>
        <w:tc>
          <w:tcPr>
            <w:tcW w:w="2470" w:type="dxa"/>
          </w:tcPr>
          <w:p w14:paraId="32002D4D" w14:textId="6C41DDF1" w:rsidR="001E23DA" w:rsidRPr="001E23DA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Current liabilities</w:t>
            </w:r>
          </w:p>
        </w:tc>
        <w:tc>
          <w:tcPr>
            <w:tcW w:w="1605" w:type="dxa"/>
          </w:tcPr>
          <w:p w14:paraId="4BD6AD3A" w14:textId="1A8B30FA" w:rsidR="001E23DA" w:rsidRPr="00533DBF" w:rsidRDefault="00267617" w:rsidP="00291EA6">
            <w:r>
              <w:t>12817</w:t>
            </w:r>
          </w:p>
        </w:tc>
        <w:tc>
          <w:tcPr>
            <w:tcW w:w="1694" w:type="dxa"/>
          </w:tcPr>
          <w:p w14:paraId="05C06423" w14:textId="61926042" w:rsidR="001E23DA" w:rsidRPr="00533DBF" w:rsidRDefault="00267617" w:rsidP="00291EA6">
            <w:r>
              <w:t>17866</w:t>
            </w:r>
          </w:p>
        </w:tc>
        <w:tc>
          <w:tcPr>
            <w:tcW w:w="1791" w:type="dxa"/>
          </w:tcPr>
          <w:p w14:paraId="40CE52EE" w14:textId="147814B9" w:rsidR="001E23DA" w:rsidRPr="00533DBF" w:rsidRDefault="00267617" w:rsidP="00291EA6">
            <w:r>
              <w:t>12439</w:t>
            </w:r>
          </w:p>
        </w:tc>
        <w:tc>
          <w:tcPr>
            <w:tcW w:w="1791" w:type="dxa"/>
          </w:tcPr>
          <w:p w14:paraId="4650417D" w14:textId="6F6B7B9E" w:rsidR="001E23DA" w:rsidRPr="00533DBF" w:rsidRDefault="00267617" w:rsidP="00291EA6">
            <w:r>
              <w:t>12321</w:t>
            </w:r>
          </w:p>
        </w:tc>
        <w:tc>
          <w:tcPr>
            <w:tcW w:w="2016" w:type="dxa"/>
          </w:tcPr>
          <w:p w14:paraId="0FED27C3" w14:textId="4F32EF9B" w:rsidR="001E23DA" w:rsidRPr="00533DBF" w:rsidRDefault="00267617" w:rsidP="00291EA6">
            <w:r>
              <w:t>12067</w:t>
            </w:r>
          </w:p>
        </w:tc>
        <w:tc>
          <w:tcPr>
            <w:tcW w:w="1583" w:type="dxa"/>
          </w:tcPr>
          <w:p w14:paraId="181B2508" w14:textId="3288FA64" w:rsidR="001E23DA" w:rsidRPr="00533DBF" w:rsidRDefault="00267617" w:rsidP="00291EA6">
            <w:r>
              <w:t>14645</w:t>
            </w:r>
          </w:p>
        </w:tc>
      </w:tr>
      <w:tr w:rsidR="001E23DA" w:rsidRPr="00533DBF" w14:paraId="475D5562" w14:textId="77777777" w:rsidTr="00291EA6">
        <w:trPr>
          <w:cantSplit/>
        </w:trPr>
        <w:tc>
          <w:tcPr>
            <w:tcW w:w="2470" w:type="dxa"/>
          </w:tcPr>
          <w:p w14:paraId="6D031238" w14:textId="77777777" w:rsidR="001E23DA" w:rsidRDefault="001E23DA" w:rsidP="00291EA6"/>
        </w:tc>
        <w:tc>
          <w:tcPr>
            <w:tcW w:w="1605" w:type="dxa"/>
          </w:tcPr>
          <w:p w14:paraId="29DECEEE" w14:textId="77777777" w:rsidR="001E23DA" w:rsidRPr="00533DBF" w:rsidRDefault="001E23DA" w:rsidP="00291EA6"/>
        </w:tc>
        <w:tc>
          <w:tcPr>
            <w:tcW w:w="1694" w:type="dxa"/>
          </w:tcPr>
          <w:p w14:paraId="63B5392E" w14:textId="77777777" w:rsidR="001E23DA" w:rsidRPr="00533DBF" w:rsidRDefault="001E23DA" w:rsidP="00291EA6"/>
        </w:tc>
        <w:tc>
          <w:tcPr>
            <w:tcW w:w="1791" w:type="dxa"/>
          </w:tcPr>
          <w:p w14:paraId="3A5F86CF" w14:textId="77777777" w:rsidR="001E23DA" w:rsidRPr="00533DBF" w:rsidRDefault="001E23DA" w:rsidP="00291EA6"/>
        </w:tc>
        <w:tc>
          <w:tcPr>
            <w:tcW w:w="1791" w:type="dxa"/>
          </w:tcPr>
          <w:p w14:paraId="7DC378A8" w14:textId="77777777" w:rsidR="001E23DA" w:rsidRPr="00533DBF" w:rsidRDefault="001E23DA" w:rsidP="00291EA6"/>
        </w:tc>
        <w:tc>
          <w:tcPr>
            <w:tcW w:w="2016" w:type="dxa"/>
          </w:tcPr>
          <w:p w14:paraId="4EF8AD7B" w14:textId="77777777" w:rsidR="001E23DA" w:rsidRPr="00533DBF" w:rsidRDefault="001E23DA" w:rsidP="00291EA6"/>
        </w:tc>
        <w:tc>
          <w:tcPr>
            <w:tcW w:w="1583" w:type="dxa"/>
          </w:tcPr>
          <w:p w14:paraId="3524299E" w14:textId="77777777" w:rsidR="001E23DA" w:rsidRPr="00533DBF" w:rsidRDefault="001E23DA" w:rsidP="00291EA6"/>
        </w:tc>
      </w:tr>
      <w:tr w:rsidR="001E23DA" w:rsidRPr="00533DBF" w14:paraId="433D7840" w14:textId="77777777" w:rsidTr="00291EA6">
        <w:trPr>
          <w:cantSplit/>
        </w:trPr>
        <w:tc>
          <w:tcPr>
            <w:tcW w:w="2470" w:type="dxa"/>
          </w:tcPr>
          <w:p w14:paraId="74C17A0F" w14:textId="74378113" w:rsidR="001E23DA" w:rsidRPr="001E23DA" w:rsidRDefault="001E23DA" w:rsidP="00291EA6">
            <w:pPr>
              <w:rPr>
                <w:rStyle w:val="Strong"/>
              </w:rPr>
            </w:pPr>
            <w:r w:rsidRPr="001E23DA">
              <w:rPr>
                <w:rStyle w:val="Strong"/>
              </w:rPr>
              <w:t>Total Liabilities</w:t>
            </w:r>
          </w:p>
        </w:tc>
        <w:tc>
          <w:tcPr>
            <w:tcW w:w="1605" w:type="dxa"/>
          </w:tcPr>
          <w:p w14:paraId="3D7475DB" w14:textId="0B59FA95" w:rsidR="001E23DA" w:rsidRPr="00533DBF" w:rsidRDefault="00267617" w:rsidP="00291EA6">
            <w:r>
              <w:t>31112</w:t>
            </w:r>
          </w:p>
        </w:tc>
        <w:tc>
          <w:tcPr>
            <w:tcW w:w="1694" w:type="dxa"/>
          </w:tcPr>
          <w:p w14:paraId="37DA1552" w14:textId="33753378" w:rsidR="001E23DA" w:rsidRPr="00533DBF" w:rsidRDefault="00267617" w:rsidP="00291EA6">
            <w:r>
              <w:t>30829</w:t>
            </w:r>
          </w:p>
        </w:tc>
        <w:tc>
          <w:tcPr>
            <w:tcW w:w="1791" w:type="dxa"/>
          </w:tcPr>
          <w:p w14:paraId="4470BE8F" w14:textId="3330A317" w:rsidR="001E23DA" w:rsidRPr="00533DBF" w:rsidRDefault="00267617" w:rsidP="00291EA6">
            <w:r>
              <w:t>31283</w:t>
            </w:r>
          </w:p>
        </w:tc>
        <w:tc>
          <w:tcPr>
            <w:tcW w:w="1791" w:type="dxa"/>
          </w:tcPr>
          <w:p w14:paraId="344B50A3" w14:textId="466F1039" w:rsidR="001E23DA" w:rsidRPr="00533DBF" w:rsidRDefault="00267617" w:rsidP="00291EA6">
            <w:r>
              <w:t>33796</w:t>
            </w:r>
          </w:p>
        </w:tc>
        <w:tc>
          <w:tcPr>
            <w:tcW w:w="2016" w:type="dxa"/>
          </w:tcPr>
          <w:p w14:paraId="48614B24" w14:textId="36320BB5" w:rsidR="001E23DA" w:rsidRPr="00533DBF" w:rsidRDefault="00267617" w:rsidP="00291EA6">
            <w:r>
              <w:t>36755</w:t>
            </w:r>
          </w:p>
        </w:tc>
        <w:tc>
          <w:tcPr>
            <w:tcW w:w="1583" w:type="dxa"/>
          </w:tcPr>
          <w:p w14:paraId="578C7A52" w14:textId="6BA32F04" w:rsidR="001E23DA" w:rsidRPr="00533DBF" w:rsidRDefault="00267617" w:rsidP="00291EA6">
            <w:r>
              <w:t>34947</w:t>
            </w:r>
          </w:p>
        </w:tc>
      </w:tr>
    </w:tbl>
    <w:p w14:paraId="712B24A8" w14:textId="7E24AF74" w:rsidR="0026099D" w:rsidRDefault="0026099D" w:rsidP="0026099D"/>
    <w:p w14:paraId="1F2A3F96" w14:textId="67AA7D97" w:rsidR="0026099D" w:rsidRDefault="0026099D" w:rsidP="001E23DA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t>Study the financial figures for each financial term you have selected in question 5, and in a few lines assess the performance of this company.</w:t>
      </w:r>
    </w:p>
    <w:p w14:paraId="3444EF2D" w14:textId="77777777" w:rsidR="0026099D" w:rsidRDefault="0026099D" w:rsidP="0026099D"/>
    <w:p w14:paraId="61DD0FB9" w14:textId="0B2EA07D" w:rsidR="001F73EB" w:rsidRDefault="0026099D" w:rsidP="001E23DA">
      <w:pPr>
        <w:pStyle w:val="ListParagraph"/>
        <w:numPr>
          <w:ilvl w:val="0"/>
          <w:numId w:val="4"/>
        </w:numPr>
        <w:spacing w:line="360" w:lineRule="auto"/>
        <w:ind w:left="340" w:hanging="340"/>
      </w:pPr>
      <w:r>
        <w:lastRenderedPageBreak/>
        <w:t>Suggest one further item or detail of financial information not contained in the financial statements that would be useful in helping to assess company performance.</w:t>
      </w:r>
    </w:p>
    <w:p w14:paraId="27FF286F" w14:textId="77777777" w:rsidR="001E23DA" w:rsidRPr="001E23DA" w:rsidRDefault="001E23DA" w:rsidP="001E23DA">
      <w:pPr>
        <w:pStyle w:val="Bodytext15spacing"/>
      </w:pPr>
    </w:p>
    <w:sectPr w:rsidR="001E23DA" w:rsidRPr="001E23DA" w:rsidSect="0026099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7279" w14:textId="77777777" w:rsidR="00AB7189" w:rsidRDefault="00AB7189" w:rsidP="00B1646E">
      <w:r>
        <w:separator/>
      </w:r>
    </w:p>
  </w:endnote>
  <w:endnote w:type="continuationSeparator" w:id="0">
    <w:p w14:paraId="100738FF" w14:textId="77777777" w:rsidR="00AB7189" w:rsidRDefault="00AB7189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1EDD" w14:textId="77777777" w:rsidR="009F15DB" w:rsidRDefault="009F15DB" w:rsidP="00D3160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6155" w14:textId="77777777" w:rsidR="00AB7189" w:rsidRDefault="00AB7189" w:rsidP="00B1646E">
      <w:r>
        <w:separator/>
      </w:r>
    </w:p>
  </w:footnote>
  <w:footnote w:type="continuationSeparator" w:id="0">
    <w:p w14:paraId="59307E95" w14:textId="77777777" w:rsidR="00AB7189" w:rsidRDefault="00AB7189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6C2"/>
    <w:multiLevelType w:val="hybridMultilevel"/>
    <w:tmpl w:val="A6CED1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BF7"/>
    <w:multiLevelType w:val="hybridMultilevel"/>
    <w:tmpl w:val="D5B05E50"/>
    <w:lvl w:ilvl="0" w:tplc="532AEE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4FC9"/>
    <w:multiLevelType w:val="hybridMultilevel"/>
    <w:tmpl w:val="AA8EB6B8"/>
    <w:lvl w:ilvl="0" w:tplc="9A1EED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6CC"/>
    <w:multiLevelType w:val="hybridMultilevel"/>
    <w:tmpl w:val="289442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32C"/>
    <w:multiLevelType w:val="hybridMultilevel"/>
    <w:tmpl w:val="289442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5E33"/>
    <w:multiLevelType w:val="hybridMultilevel"/>
    <w:tmpl w:val="289442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52976"/>
    <w:multiLevelType w:val="hybridMultilevel"/>
    <w:tmpl w:val="289442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14460"/>
    <w:multiLevelType w:val="hybridMultilevel"/>
    <w:tmpl w:val="92A07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70248">
    <w:abstractNumId w:val="4"/>
  </w:num>
  <w:num w:numId="2" w16cid:durableId="1265383867">
    <w:abstractNumId w:val="4"/>
  </w:num>
  <w:num w:numId="3" w16cid:durableId="1410928109">
    <w:abstractNumId w:val="8"/>
  </w:num>
  <w:num w:numId="4" w16cid:durableId="1891383706">
    <w:abstractNumId w:val="2"/>
  </w:num>
  <w:num w:numId="5" w16cid:durableId="2016111732">
    <w:abstractNumId w:val="6"/>
  </w:num>
  <w:num w:numId="6" w16cid:durableId="163059457">
    <w:abstractNumId w:val="1"/>
  </w:num>
  <w:num w:numId="7" w16cid:durableId="1683974705">
    <w:abstractNumId w:val="3"/>
  </w:num>
  <w:num w:numId="8" w16cid:durableId="286740158">
    <w:abstractNumId w:val="5"/>
  </w:num>
  <w:num w:numId="9" w16cid:durableId="1069501639">
    <w:abstractNumId w:val="7"/>
  </w:num>
  <w:num w:numId="10" w16cid:durableId="3320715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trackRevisions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D"/>
    <w:rsid w:val="00001746"/>
    <w:rsid w:val="000025D4"/>
    <w:rsid w:val="000045AB"/>
    <w:rsid w:val="00004B2E"/>
    <w:rsid w:val="0000639E"/>
    <w:rsid w:val="00006467"/>
    <w:rsid w:val="00007AA3"/>
    <w:rsid w:val="00021FA3"/>
    <w:rsid w:val="00022217"/>
    <w:rsid w:val="000234AC"/>
    <w:rsid w:val="00024C10"/>
    <w:rsid w:val="0002679B"/>
    <w:rsid w:val="000307EF"/>
    <w:rsid w:val="00030CFF"/>
    <w:rsid w:val="0003269E"/>
    <w:rsid w:val="00035540"/>
    <w:rsid w:val="00035DEA"/>
    <w:rsid w:val="000408CE"/>
    <w:rsid w:val="0004523E"/>
    <w:rsid w:val="00046802"/>
    <w:rsid w:val="00047504"/>
    <w:rsid w:val="00051662"/>
    <w:rsid w:val="00052DB1"/>
    <w:rsid w:val="000534AD"/>
    <w:rsid w:val="00061952"/>
    <w:rsid w:val="000622DB"/>
    <w:rsid w:val="00065FDB"/>
    <w:rsid w:val="00072316"/>
    <w:rsid w:val="00074322"/>
    <w:rsid w:val="00074B08"/>
    <w:rsid w:val="00075A92"/>
    <w:rsid w:val="00081B29"/>
    <w:rsid w:val="00082699"/>
    <w:rsid w:val="00085AE1"/>
    <w:rsid w:val="00090656"/>
    <w:rsid w:val="000918F2"/>
    <w:rsid w:val="00093FEE"/>
    <w:rsid w:val="00094591"/>
    <w:rsid w:val="00094EAD"/>
    <w:rsid w:val="00097E8C"/>
    <w:rsid w:val="000A00B9"/>
    <w:rsid w:val="000A43BA"/>
    <w:rsid w:val="000A4F10"/>
    <w:rsid w:val="000A645E"/>
    <w:rsid w:val="000B3CAE"/>
    <w:rsid w:val="000B6F06"/>
    <w:rsid w:val="000C2B42"/>
    <w:rsid w:val="000C62AA"/>
    <w:rsid w:val="000D2B37"/>
    <w:rsid w:val="000D480A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368E"/>
    <w:rsid w:val="001371EE"/>
    <w:rsid w:val="0014095B"/>
    <w:rsid w:val="00140EF6"/>
    <w:rsid w:val="001416E6"/>
    <w:rsid w:val="00150E95"/>
    <w:rsid w:val="00152A33"/>
    <w:rsid w:val="001557A4"/>
    <w:rsid w:val="00155988"/>
    <w:rsid w:val="001559CC"/>
    <w:rsid w:val="0015727C"/>
    <w:rsid w:val="0016021E"/>
    <w:rsid w:val="0016300E"/>
    <w:rsid w:val="00164897"/>
    <w:rsid w:val="00164A90"/>
    <w:rsid w:val="00166B99"/>
    <w:rsid w:val="001711BF"/>
    <w:rsid w:val="00173F65"/>
    <w:rsid w:val="001832E3"/>
    <w:rsid w:val="00185441"/>
    <w:rsid w:val="00194997"/>
    <w:rsid w:val="001A0186"/>
    <w:rsid w:val="001A19A3"/>
    <w:rsid w:val="001A1E3F"/>
    <w:rsid w:val="001A4BD6"/>
    <w:rsid w:val="001A526E"/>
    <w:rsid w:val="001A7D97"/>
    <w:rsid w:val="001B2FDC"/>
    <w:rsid w:val="001B4249"/>
    <w:rsid w:val="001B5156"/>
    <w:rsid w:val="001B56E0"/>
    <w:rsid w:val="001B5940"/>
    <w:rsid w:val="001C0540"/>
    <w:rsid w:val="001D1D62"/>
    <w:rsid w:val="001D2310"/>
    <w:rsid w:val="001D7E09"/>
    <w:rsid w:val="001E04B6"/>
    <w:rsid w:val="001E0B18"/>
    <w:rsid w:val="001E134C"/>
    <w:rsid w:val="001E23DA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30020"/>
    <w:rsid w:val="002308CE"/>
    <w:rsid w:val="0023223F"/>
    <w:rsid w:val="002324CC"/>
    <w:rsid w:val="0023313F"/>
    <w:rsid w:val="002353FF"/>
    <w:rsid w:val="002360A0"/>
    <w:rsid w:val="00240BF9"/>
    <w:rsid w:val="00240E78"/>
    <w:rsid w:val="002417C0"/>
    <w:rsid w:val="00243DEE"/>
    <w:rsid w:val="00253721"/>
    <w:rsid w:val="0026099D"/>
    <w:rsid w:val="002636DB"/>
    <w:rsid w:val="00267617"/>
    <w:rsid w:val="00272C44"/>
    <w:rsid w:val="00274906"/>
    <w:rsid w:val="00283123"/>
    <w:rsid w:val="0028589A"/>
    <w:rsid w:val="00287821"/>
    <w:rsid w:val="00294698"/>
    <w:rsid w:val="002A2E71"/>
    <w:rsid w:val="002A3129"/>
    <w:rsid w:val="002A7810"/>
    <w:rsid w:val="002B36D4"/>
    <w:rsid w:val="002B410F"/>
    <w:rsid w:val="002B5101"/>
    <w:rsid w:val="002B7BC1"/>
    <w:rsid w:val="002C6EE3"/>
    <w:rsid w:val="002D101F"/>
    <w:rsid w:val="002D1B2B"/>
    <w:rsid w:val="002D4000"/>
    <w:rsid w:val="002D5928"/>
    <w:rsid w:val="002E0B1C"/>
    <w:rsid w:val="002F029C"/>
    <w:rsid w:val="002F3239"/>
    <w:rsid w:val="002F43F8"/>
    <w:rsid w:val="002F4FF1"/>
    <w:rsid w:val="002F65EC"/>
    <w:rsid w:val="0030333B"/>
    <w:rsid w:val="003039C4"/>
    <w:rsid w:val="00316E5C"/>
    <w:rsid w:val="00317BE7"/>
    <w:rsid w:val="003205E9"/>
    <w:rsid w:val="00320E2A"/>
    <w:rsid w:val="00321384"/>
    <w:rsid w:val="00321DF6"/>
    <w:rsid w:val="003247F2"/>
    <w:rsid w:val="00324E61"/>
    <w:rsid w:val="00325339"/>
    <w:rsid w:val="00327EE4"/>
    <w:rsid w:val="00335882"/>
    <w:rsid w:val="00340925"/>
    <w:rsid w:val="00341CA9"/>
    <w:rsid w:val="00342E3D"/>
    <w:rsid w:val="00347D6F"/>
    <w:rsid w:val="003534CB"/>
    <w:rsid w:val="00353642"/>
    <w:rsid w:val="0035524B"/>
    <w:rsid w:val="00355C02"/>
    <w:rsid w:val="00362745"/>
    <w:rsid w:val="0036306B"/>
    <w:rsid w:val="00365AD9"/>
    <w:rsid w:val="003679EF"/>
    <w:rsid w:val="00372328"/>
    <w:rsid w:val="00381870"/>
    <w:rsid w:val="003828F4"/>
    <w:rsid w:val="00384B90"/>
    <w:rsid w:val="00384EC3"/>
    <w:rsid w:val="00386659"/>
    <w:rsid w:val="00386722"/>
    <w:rsid w:val="00390952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58F5"/>
    <w:rsid w:val="003E4359"/>
    <w:rsid w:val="003E7B91"/>
    <w:rsid w:val="003F0753"/>
    <w:rsid w:val="003F23AF"/>
    <w:rsid w:val="003F358C"/>
    <w:rsid w:val="003F381D"/>
    <w:rsid w:val="003F4549"/>
    <w:rsid w:val="003F52E7"/>
    <w:rsid w:val="003F5D2C"/>
    <w:rsid w:val="003F5F6D"/>
    <w:rsid w:val="0040128F"/>
    <w:rsid w:val="004077E4"/>
    <w:rsid w:val="00410C5A"/>
    <w:rsid w:val="00415AD5"/>
    <w:rsid w:val="004169EE"/>
    <w:rsid w:val="004207AA"/>
    <w:rsid w:val="00421F27"/>
    <w:rsid w:val="004244E8"/>
    <w:rsid w:val="00424ABC"/>
    <w:rsid w:val="0043032A"/>
    <w:rsid w:val="00430659"/>
    <w:rsid w:val="004342FD"/>
    <w:rsid w:val="00436DC7"/>
    <w:rsid w:val="00436EE9"/>
    <w:rsid w:val="00444A54"/>
    <w:rsid w:val="00446DA4"/>
    <w:rsid w:val="004505B7"/>
    <w:rsid w:val="00456822"/>
    <w:rsid w:val="00456F59"/>
    <w:rsid w:val="00457097"/>
    <w:rsid w:val="00457A91"/>
    <w:rsid w:val="00471495"/>
    <w:rsid w:val="00475653"/>
    <w:rsid w:val="00476D4E"/>
    <w:rsid w:val="00480B2C"/>
    <w:rsid w:val="00480BE9"/>
    <w:rsid w:val="00491E46"/>
    <w:rsid w:val="00493CA1"/>
    <w:rsid w:val="00495B72"/>
    <w:rsid w:val="00495F7C"/>
    <w:rsid w:val="00496945"/>
    <w:rsid w:val="00496FA4"/>
    <w:rsid w:val="00497345"/>
    <w:rsid w:val="004975AA"/>
    <w:rsid w:val="0049788D"/>
    <w:rsid w:val="004A033A"/>
    <w:rsid w:val="004A2600"/>
    <w:rsid w:val="004A2740"/>
    <w:rsid w:val="004A31C5"/>
    <w:rsid w:val="004B57AD"/>
    <w:rsid w:val="004C0D3C"/>
    <w:rsid w:val="004C301D"/>
    <w:rsid w:val="004C340F"/>
    <w:rsid w:val="004D4449"/>
    <w:rsid w:val="004D476C"/>
    <w:rsid w:val="004D4D68"/>
    <w:rsid w:val="004D666C"/>
    <w:rsid w:val="004D7317"/>
    <w:rsid w:val="004D7404"/>
    <w:rsid w:val="004E377D"/>
    <w:rsid w:val="004E3B00"/>
    <w:rsid w:val="004E7537"/>
    <w:rsid w:val="004F0B2B"/>
    <w:rsid w:val="004F4589"/>
    <w:rsid w:val="004F58A9"/>
    <w:rsid w:val="004F7C51"/>
    <w:rsid w:val="0050710C"/>
    <w:rsid w:val="00513D67"/>
    <w:rsid w:val="00514091"/>
    <w:rsid w:val="0051526C"/>
    <w:rsid w:val="00522183"/>
    <w:rsid w:val="005223C3"/>
    <w:rsid w:val="00532E4C"/>
    <w:rsid w:val="00533A75"/>
    <w:rsid w:val="00540F98"/>
    <w:rsid w:val="0054284F"/>
    <w:rsid w:val="00544429"/>
    <w:rsid w:val="0054572C"/>
    <w:rsid w:val="00547409"/>
    <w:rsid w:val="005474B3"/>
    <w:rsid w:val="00557C36"/>
    <w:rsid w:val="0056288B"/>
    <w:rsid w:val="00564505"/>
    <w:rsid w:val="00565D53"/>
    <w:rsid w:val="005676C0"/>
    <w:rsid w:val="0057349F"/>
    <w:rsid w:val="005760D5"/>
    <w:rsid w:val="005777EA"/>
    <w:rsid w:val="00577DAB"/>
    <w:rsid w:val="00582BBE"/>
    <w:rsid w:val="0059260B"/>
    <w:rsid w:val="005951D8"/>
    <w:rsid w:val="005A5EAF"/>
    <w:rsid w:val="005A632B"/>
    <w:rsid w:val="005B7B9E"/>
    <w:rsid w:val="005C1D15"/>
    <w:rsid w:val="005D165F"/>
    <w:rsid w:val="005D701D"/>
    <w:rsid w:val="005E0789"/>
    <w:rsid w:val="005E3247"/>
    <w:rsid w:val="005E5058"/>
    <w:rsid w:val="005E679F"/>
    <w:rsid w:val="005F099E"/>
    <w:rsid w:val="005F0D5F"/>
    <w:rsid w:val="005F1867"/>
    <w:rsid w:val="005F4026"/>
    <w:rsid w:val="005F44C8"/>
    <w:rsid w:val="0060171B"/>
    <w:rsid w:val="0060288C"/>
    <w:rsid w:val="00605C31"/>
    <w:rsid w:val="006066C1"/>
    <w:rsid w:val="00610139"/>
    <w:rsid w:val="00614070"/>
    <w:rsid w:val="006319CA"/>
    <w:rsid w:val="006322C6"/>
    <w:rsid w:val="006336DC"/>
    <w:rsid w:val="00634CD7"/>
    <w:rsid w:val="00640E56"/>
    <w:rsid w:val="00641A08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66667"/>
    <w:rsid w:val="0067465E"/>
    <w:rsid w:val="006747D5"/>
    <w:rsid w:val="006840E6"/>
    <w:rsid w:val="006846B5"/>
    <w:rsid w:val="0068477D"/>
    <w:rsid w:val="006924AE"/>
    <w:rsid w:val="00692E65"/>
    <w:rsid w:val="00693366"/>
    <w:rsid w:val="00694527"/>
    <w:rsid w:val="006A2C22"/>
    <w:rsid w:val="006A3A41"/>
    <w:rsid w:val="006A5B20"/>
    <w:rsid w:val="006A69B5"/>
    <w:rsid w:val="006B0523"/>
    <w:rsid w:val="006B0A14"/>
    <w:rsid w:val="006B32D0"/>
    <w:rsid w:val="006C12ED"/>
    <w:rsid w:val="006C2B58"/>
    <w:rsid w:val="006C37FC"/>
    <w:rsid w:val="006C6D89"/>
    <w:rsid w:val="006C7201"/>
    <w:rsid w:val="006C7A68"/>
    <w:rsid w:val="006C7C60"/>
    <w:rsid w:val="006D07F4"/>
    <w:rsid w:val="006D2B36"/>
    <w:rsid w:val="006D439A"/>
    <w:rsid w:val="006D4EAA"/>
    <w:rsid w:val="006D602B"/>
    <w:rsid w:val="006D7D95"/>
    <w:rsid w:val="006E26AF"/>
    <w:rsid w:val="006E486A"/>
    <w:rsid w:val="006E4A12"/>
    <w:rsid w:val="006F1027"/>
    <w:rsid w:val="006F1107"/>
    <w:rsid w:val="006F2458"/>
    <w:rsid w:val="006F3DEA"/>
    <w:rsid w:val="006F55ED"/>
    <w:rsid w:val="0070028C"/>
    <w:rsid w:val="00706F8F"/>
    <w:rsid w:val="0070712F"/>
    <w:rsid w:val="00707A33"/>
    <w:rsid w:val="00711183"/>
    <w:rsid w:val="007141FE"/>
    <w:rsid w:val="00716816"/>
    <w:rsid w:val="00724F04"/>
    <w:rsid w:val="00727144"/>
    <w:rsid w:val="00732279"/>
    <w:rsid w:val="00733A21"/>
    <w:rsid w:val="00734D11"/>
    <w:rsid w:val="0074168F"/>
    <w:rsid w:val="0074529E"/>
    <w:rsid w:val="007511F4"/>
    <w:rsid w:val="0076241F"/>
    <w:rsid w:val="00763F0C"/>
    <w:rsid w:val="007642C3"/>
    <w:rsid w:val="00764AA9"/>
    <w:rsid w:val="00766D69"/>
    <w:rsid w:val="00770754"/>
    <w:rsid w:val="00771094"/>
    <w:rsid w:val="007720A3"/>
    <w:rsid w:val="00774064"/>
    <w:rsid w:val="00790907"/>
    <w:rsid w:val="0079158C"/>
    <w:rsid w:val="007978E7"/>
    <w:rsid w:val="007A667E"/>
    <w:rsid w:val="007B46D4"/>
    <w:rsid w:val="007B6C50"/>
    <w:rsid w:val="007B6DD7"/>
    <w:rsid w:val="007B6F4B"/>
    <w:rsid w:val="007B7B49"/>
    <w:rsid w:val="007D19B2"/>
    <w:rsid w:val="007D2C8C"/>
    <w:rsid w:val="007D4DB2"/>
    <w:rsid w:val="007E170C"/>
    <w:rsid w:val="007E2CFD"/>
    <w:rsid w:val="007E6709"/>
    <w:rsid w:val="007F14D8"/>
    <w:rsid w:val="007F1847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243B"/>
    <w:rsid w:val="00817479"/>
    <w:rsid w:val="00821A24"/>
    <w:rsid w:val="00822C4E"/>
    <w:rsid w:val="00830273"/>
    <w:rsid w:val="00831F36"/>
    <w:rsid w:val="00832F60"/>
    <w:rsid w:val="00836DCC"/>
    <w:rsid w:val="00844277"/>
    <w:rsid w:val="008460F9"/>
    <w:rsid w:val="00851EB8"/>
    <w:rsid w:val="00852C96"/>
    <w:rsid w:val="00856C46"/>
    <w:rsid w:val="00856D81"/>
    <w:rsid w:val="008679EA"/>
    <w:rsid w:val="00873A5F"/>
    <w:rsid w:val="0087433F"/>
    <w:rsid w:val="008758D5"/>
    <w:rsid w:val="008772AC"/>
    <w:rsid w:val="00886253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4F83"/>
    <w:rsid w:val="008B5911"/>
    <w:rsid w:val="008B6C5A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E51E6"/>
    <w:rsid w:val="008F17CC"/>
    <w:rsid w:val="008F265E"/>
    <w:rsid w:val="008F3007"/>
    <w:rsid w:val="008F4F06"/>
    <w:rsid w:val="008F4F90"/>
    <w:rsid w:val="008F55F3"/>
    <w:rsid w:val="008F5FDF"/>
    <w:rsid w:val="0090140D"/>
    <w:rsid w:val="00904F20"/>
    <w:rsid w:val="00911F8B"/>
    <w:rsid w:val="00920ACF"/>
    <w:rsid w:val="00920FA9"/>
    <w:rsid w:val="0092171B"/>
    <w:rsid w:val="00921FB8"/>
    <w:rsid w:val="00924FF4"/>
    <w:rsid w:val="00925194"/>
    <w:rsid w:val="00926DE6"/>
    <w:rsid w:val="009277DB"/>
    <w:rsid w:val="009312A5"/>
    <w:rsid w:val="009349D2"/>
    <w:rsid w:val="009378CF"/>
    <w:rsid w:val="00941541"/>
    <w:rsid w:val="0094182E"/>
    <w:rsid w:val="00950E21"/>
    <w:rsid w:val="00952B88"/>
    <w:rsid w:val="00953252"/>
    <w:rsid w:val="00953742"/>
    <w:rsid w:val="009560E7"/>
    <w:rsid w:val="00962303"/>
    <w:rsid w:val="0096536A"/>
    <w:rsid w:val="0097127E"/>
    <w:rsid w:val="00972887"/>
    <w:rsid w:val="0097402A"/>
    <w:rsid w:val="0097425E"/>
    <w:rsid w:val="00983757"/>
    <w:rsid w:val="00985AB9"/>
    <w:rsid w:val="00996BF6"/>
    <w:rsid w:val="009A1C79"/>
    <w:rsid w:val="009A4B39"/>
    <w:rsid w:val="009A656E"/>
    <w:rsid w:val="009B126F"/>
    <w:rsid w:val="009B6729"/>
    <w:rsid w:val="009C2041"/>
    <w:rsid w:val="009D0CAC"/>
    <w:rsid w:val="009D296E"/>
    <w:rsid w:val="009D5CE7"/>
    <w:rsid w:val="009D5E12"/>
    <w:rsid w:val="009E40A6"/>
    <w:rsid w:val="009F15DB"/>
    <w:rsid w:val="009F4531"/>
    <w:rsid w:val="009F4C97"/>
    <w:rsid w:val="009F6681"/>
    <w:rsid w:val="009F6ACD"/>
    <w:rsid w:val="009F745C"/>
    <w:rsid w:val="00A04F77"/>
    <w:rsid w:val="00A17733"/>
    <w:rsid w:val="00A2076B"/>
    <w:rsid w:val="00A2786D"/>
    <w:rsid w:val="00A30D4E"/>
    <w:rsid w:val="00A318A3"/>
    <w:rsid w:val="00A342AA"/>
    <w:rsid w:val="00A36765"/>
    <w:rsid w:val="00A46462"/>
    <w:rsid w:val="00A520E8"/>
    <w:rsid w:val="00A539A0"/>
    <w:rsid w:val="00A540B4"/>
    <w:rsid w:val="00A60B6D"/>
    <w:rsid w:val="00A6616D"/>
    <w:rsid w:val="00A66D7F"/>
    <w:rsid w:val="00A6728E"/>
    <w:rsid w:val="00A70C43"/>
    <w:rsid w:val="00A72DD7"/>
    <w:rsid w:val="00A800BB"/>
    <w:rsid w:val="00A96A7B"/>
    <w:rsid w:val="00A97E2A"/>
    <w:rsid w:val="00AA4090"/>
    <w:rsid w:val="00AA4611"/>
    <w:rsid w:val="00AA5702"/>
    <w:rsid w:val="00AA64DE"/>
    <w:rsid w:val="00AB0AA8"/>
    <w:rsid w:val="00AB617A"/>
    <w:rsid w:val="00AB7189"/>
    <w:rsid w:val="00AC1B95"/>
    <w:rsid w:val="00AC3FE8"/>
    <w:rsid w:val="00AC7C18"/>
    <w:rsid w:val="00AD2CCF"/>
    <w:rsid w:val="00AD6D12"/>
    <w:rsid w:val="00AE0DD8"/>
    <w:rsid w:val="00AE332E"/>
    <w:rsid w:val="00AE5471"/>
    <w:rsid w:val="00AE79C0"/>
    <w:rsid w:val="00AF0696"/>
    <w:rsid w:val="00AF7F0D"/>
    <w:rsid w:val="00B01BEA"/>
    <w:rsid w:val="00B02B2C"/>
    <w:rsid w:val="00B1136F"/>
    <w:rsid w:val="00B1235B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A4CFB"/>
    <w:rsid w:val="00BA643E"/>
    <w:rsid w:val="00BA6EC6"/>
    <w:rsid w:val="00BB39F6"/>
    <w:rsid w:val="00BB4CB3"/>
    <w:rsid w:val="00BB50A0"/>
    <w:rsid w:val="00BC44A5"/>
    <w:rsid w:val="00BD3686"/>
    <w:rsid w:val="00BD37A3"/>
    <w:rsid w:val="00BD47A0"/>
    <w:rsid w:val="00BD6F5D"/>
    <w:rsid w:val="00BD715F"/>
    <w:rsid w:val="00BE0F47"/>
    <w:rsid w:val="00BE1961"/>
    <w:rsid w:val="00BE2009"/>
    <w:rsid w:val="00BE4B87"/>
    <w:rsid w:val="00BE4E19"/>
    <w:rsid w:val="00BE69EF"/>
    <w:rsid w:val="00BF0408"/>
    <w:rsid w:val="00BF23CF"/>
    <w:rsid w:val="00BF2ED5"/>
    <w:rsid w:val="00BF48AB"/>
    <w:rsid w:val="00BF62C9"/>
    <w:rsid w:val="00C00933"/>
    <w:rsid w:val="00C020DA"/>
    <w:rsid w:val="00C026A5"/>
    <w:rsid w:val="00C02C9F"/>
    <w:rsid w:val="00C056A3"/>
    <w:rsid w:val="00C1017E"/>
    <w:rsid w:val="00C1646F"/>
    <w:rsid w:val="00C2162B"/>
    <w:rsid w:val="00C25423"/>
    <w:rsid w:val="00C25B44"/>
    <w:rsid w:val="00C3250F"/>
    <w:rsid w:val="00C340A4"/>
    <w:rsid w:val="00C368E0"/>
    <w:rsid w:val="00C40F7A"/>
    <w:rsid w:val="00C429AE"/>
    <w:rsid w:val="00C45DBD"/>
    <w:rsid w:val="00C47418"/>
    <w:rsid w:val="00C47821"/>
    <w:rsid w:val="00C536A4"/>
    <w:rsid w:val="00C64677"/>
    <w:rsid w:val="00C6690B"/>
    <w:rsid w:val="00C71183"/>
    <w:rsid w:val="00C74A42"/>
    <w:rsid w:val="00C80682"/>
    <w:rsid w:val="00C902DC"/>
    <w:rsid w:val="00C96125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D252C"/>
    <w:rsid w:val="00CD3730"/>
    <w:rsid w:val="00CD4626"/>
    <w:rsid w:val="00CD64A8"/>
    <w:rsid w:val="00CE17A5"/>
    <w:rsid w:val="00CE1D1D"/>
    <w:rsid w:val="00CE1D5E"/>
    <w:rsid w:val="00CE2EEC"/>
    <w:rsid w:val="00CE56A3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203D2"/>
    <w:rsid w:val="00D22E27"/>
    <w:rsid w:val="00D231E4"/>
    <w:rsid w:val="00D3113D"/>
    <w:rsid w:val="00D31600"/>
    <w:rsid w:val="00D32380"/>
    <w:rsid w:val="00D33FAB"/>
    <w:rsid w:val="00D34EA2"/>
    <w:rsid w:val="00D41D82"/>
    <w:rsid w:val="00D42AB1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1311"/>
    <w:rsid w:val="00D76434"/>
    <w:rsid w:val="00D77526"/>
    <w:rsid w:val="00D82FBB"/>
    <w:rsid w:val="00D83E3E"/>
    <w:rsid w:val="00D865C2"/>
    <w:rsid w:val="00D86732"/>
    <w:rsid w:val="00D86EF8"/>
    <w:rsid w:val="00D93542"/>
    <w:rsid w:val="00D96882"/>
    <w:rsid w:val="00DA08D3"/>
    <w:rsid w:val="00DA18CD"/>
    <w:rsid w:val="00DA34AB"/>
    <w:rsid w:val="00DB3436"/>
    <w:rsid w:val="00DB3532"/>
    <w:rsid w:val="00DB57AC"/>
    <w:rsid w:val="00DB7751"/>
    <w:rsid w:val="00DC1876"/>
    <w:rsid w:val="00DD14CF"/>
    <w:rsid w:val="00DD4D22"/>
    <w:rsid w:val="00DE4295"/>
    <w:rsid w:val="00DE42EE"/>
    <w:rsid w:val="00DE4DE9"/>
    <w:rsid w:val="00DE4E5E"/>
    <w:rsid w:val="00DE519E"/>
    <w:rsid w:val="00DF10B0"/>
    <w:rsid w:val="00DF1974"/>
    <w:rsid w:val="00DF42EA"/>
    <w:rsid w:val="00DF76EC"/>
    <w:rsid w:val="00E0153D"/>
    <w:rsid w:val="00E02355"/>
    <w:rsid w:val="00E02719"/>
    <w:rsid w:val="00E0364B"/>
    <w:rsid w:val="00E12708"/>
    <w:rsid w:val="00E1337F"/>
    <w:rsid w:val="00E14CD5"/>
    <w:rsid w:val="00E163AE"/>
    <w:rsid w:val="00E20737"/>
    <w:rsid w:val="00E228B3"/>
    <w:rsid w:val="00E25B38"/>
    <w:rsid w:val="00E2612F"/>
    <w:rsid w:val="00E266D8"/>
    <w:rsid w:val="00E369B8"/>
    <w:rsid w:val="00E406E0"/>
    <w:rsid w:val="00E40825"/>
    <w:rsid w:val="00E42372"/>
    <w:rsid w:val="00E4459B"/>
    <w:rsid w:val="00E47D15"/>
    <w:rsid w:val="00E5173D"/>
    <w:rsid w:val="00E52210"/>
    <w:rsid w:val="00E52A97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42C9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5D1C"/>
    <w:rsid w:val="00EC743D"/>
    <w:rsid w:val="00EC747D"/>
    <w:rsid w:val="00ED310D"/>
    <w:rsid w:val="00EF2685"/>
    <w:rsid w:val="00EF3FE1"/>
    <w:rsid w:val="00EF4337"/>
    <w:rsid w:val="00EF6414"/>
    <w:rsid w:val="00EF65C0"/>
    <w:rsid w:val="00EF76D7"/>
    <w:rsid w:val="00F01384"/>
    <w:rsid w:val="00F0300D"/>
    <w:rsid w:val="00F056F4"/>
    <w:rsid w:val="00F05FF8"/>
    <w:rsid w:val="00F06751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1E9"/>
    <w:rsid w:val="00F53A21"/>
    <w:rsid w:val="00F637ED"/>
    <w:rsid w:val="00F63CF7"/>
    <w:rsid w:val="00F65B30"/>
    <w:rsid w:val="00F65DE3"/>
    <w:rsid w:val="00F84469"/>
    <w:rsid w:val="00F927A6"/>
    <w:rsid w:val="00F97A65"/>
    <w:rsid w:val="00FA1743"/>
    <w:rsid w:val="00FA313E"/>
    <w:rsid w:val="00FA42D4"/>
    <w:rsid w:val="00FB0F90"/>
    <w:rsid w:val="00FB2F75"/>
    <w:rsid w:val="00FD0B5B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D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F73EB"/>
    <w:pPr>
      <w:spacing w:after="24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C3250F"/>
    <w:pPr>
      <w:keepNext/>
      <w:tabs>
        <w:tab w:val="left" w:pos="0"/>
      </w:tabs>
      <w:spacing w:after="240" w:line="360" w:lineRule="auto"/>
      <w:contextualSpacing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basedOn w:val="Heading1"/>
    <w:next w:val="Bodytext15spacing"/>
    <w:link w:val="Heading2Char"/>
    <w:uiPriority w:val="2"/>
    <w:qFormat/>
    <w:rsid w:val="006319CA"/>
    <w:pPr>
      <w:suppressAutoHyphens/>
      <w:spacing w:before="480"/>
      <w:outlineLvl w:val="1"/>
    </w:pPr>
    <w:rPr>
      <w:rFonts w:eastAsia="SimSun"/>
      <w:sz w:val="40"/>
      <w:szCs w:val="36"/>
    </w:rPr>
  </w:style>
  <w:style w:type="paragraph" w:styleId="Heading3">
    <w:name w:val="heading 3"/>
    <w:basedOn w:val="Heading2"/>
    <w:next w:val="Bodytext15spacing"/>
    <w:link w:val="Heading3Char"/>
    <w:uiPriority w:val="2"/>
    <w:qFormat/>
    <w:rsid w:val="00C902DC"/>
    <w:pPr>
      <w:contextualSpacing w:val="0"/>
      <w:outlineLvl w:val="2"/>
    </w:pPr>
    <w:rPr>
      <w:sz w:val="32"/>
      <w:szCs w:val="28"/>
    </w:rPr>
  </w:style>
  <w:style w:type="paragraph" w:styleId="Heading4">
    <w:name w:val="heading 4"/>
    <w:basedOn w:val="Heading3"/>
    <w:next w:val="Bodytext15spacing"/>
    <w:link w:val="Heading4Char"/>
    <w:uiPriority w:val="2"/>
    <w:qFormat/>
    <w:rsid w:val="006319CA"/>
    <w:pPr>
      <w:keepLines/>
      <w:outlineLvl w:val="3"/>
    </w:pPr>
    <w:rPr>
      <w:sz w:val="28"/>
      <w:szCs w:val="22"/>
    </w:rPr>
  </w:style>
  <w:style w:type="paragraph" w:styleId="Heading5">
    <w:name w:val="heading 5"/>
    <w:basedOn w:val="Heading4"/>
    <w:next w:val="Bodytext15spacing"/>
    <w:link w:val="Heading5Char"/>
    <w:uiPriority w:val="2"/>
    <w:qFormat/>
    <w:rsid w:val="006319CA"/>
    <w:pPr>
      <w:outlineLvl w:val="4"/>
    </w:pPr>
    <w:rPr>
      <w:sz w:val="24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basedOn w:val="Normal"/>
    <w:link w:val="FooterChar"/>
    <w:uiPriority w:val="99"/>
    <w:rsid w:val="00C536A4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36A4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C3250F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basedOn w:val="Normal"/>
    <w:qFormat/>
    <w:rsid w:val="006319CA"/>
    <w:pPr>
      <w:spacing w:line="360" w:lineRule="auto"/>
    </w:p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6319CA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319CA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1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6319CA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8914A3"/>
    <w:pPr>
      <w:tabs>
        <w:tab w:val="left" w:leader="dot" w:pos="340"/>
        <w:tab w:val="right" w:pos="9356"/>
      </w:tabs>
      <w:spacing w:after="0" w:line="360" w:lineRule="auto"/>
      <w:ind w:left="340" w:hanging="34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B80257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B80257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after="0"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after="0"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C902DC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basedOn w:val="Normal"/>
    <w:uiPriority w:val="4"/>
    <w:qFormat/>
    <w:rsid w:val="00CA7C71"/>
    <w:pPr>
      <w:numPr>
        <w:numId w:val="2"/>
      </w:numPr>
      <w:spacing w:line="360" w:lineRule="auto"/>
      <w:contextualSpacing/>
    </w:pPr>
    <w:rPr>
      <w:rFonts w:cs="Arial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after="0"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after="0"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basedOn w:val="Normal"/>
    <w:uiPriority w:val="2"/>
    <w:qFormat/>
    <w:rsid w:val="00CF48DC"/>
    <w:pPr>
      <w:spacing w:after="120"/>
    </w:p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basedOn w:val="ParagraphBulletLevel1"/>
    <w:uiPriority w:val="4"/>
    <w:qFormat/>
    <w:rsid w:val="00D31600"/>
    <w:pPr>
      <w:numPr>
        <w:ilvl w:val="1"/>
      </w:numPr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after="120" w:line="240" w:lineRule="auto"/>
    </w:pPr>
  </w:style>
  <w:style w:type="paragraph" w:styleId="ListParagraph">
    <w:name w:val="List Paragraph"/>
    <w:basedOn w:val="Normal"/>
    <w:uiPriority w:val="34"/>
    <w:semiHidden/>
    <w:rsid w:val="00BD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50F12D-2A9C-4BEB-A4A3-B62B39E11754}">
  <we:reference id="wa104382008" version="1.1.0.1" store="en-US" storeType="OMEX"/>
  <we:alternateReferences>
    <we:reference id="wa104382008" version="1.1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682258B5CB40AF60FEA3D4CF8EC5" ma:contentTypeVersion="12" ma:contentTypeDescription="Create a new document." ma:contentTypeScope="" ma:versionID="7ac2edefe01d378b7ffea4f3b16c44d7">
  <xsd:schema xmlns:xsd="http://www.w3.org/2001/XMLSchema" xmlns:xs="http://www.w3.org/2001/XMLSchema" xmlns:p="http://schemas.microsoft.com/office/2006/metadata/properties" xmlns:ns2="e1c8291f-86b0-46fc-9912-9f263a248987" xmlns:ns3="61cfc91f-c1ad-43df-9c76-122b3be0f723" targetNamespace="http://schemas.microsoft.com/office/2006/metadata/properties" ma:root="true" ma:fieldsID="803be251e86b5e429892ce395f073078" ns2:_="" ns3:_="">
    <xsd:import namespace="e1c8291f-86b0-46fc-9912-9f263a248987"/>
    <xsd:import namespace="61cfc91f-c1ad-43df-9c76-122b3be0f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291f-86b0-46fc-9912-9f263a24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c91f-c1ad-43df-9c76-122b3be0f7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ffb3a4-be5a-4221-87ce-015ca2645a82}" ma:internalName="TaxCatchAll" ma:showField="CatchAllData" ma:web="61cfc91f-c1ad-43df-9c76-122b3be0f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8291f-86b0-46fc-9912-9f263a248987">
      <Terms xmlns="http://schemas.microsoft.com/office/infopath/2007/PartnerControls"/>
    </lcf76f155ced4ddcb4097134ff3c332f>
    <TaxCatchAll xmlns="61cfc91f-c1ad-43df-9c76-122b3be0f723" xsi:nil="true"/>
  </documentManagement>
</p:properties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5211B-CC02-4481-A55C-B1BFDF4AADD8}"/>
</file>

<file path=customXml/itemProps3.xml><?xml version="1.0" encoding="utf-8"?>
<ds:datastoreItem xmlns:ds="http://schemas.openxmlformats.org/officeDocument/2006/customXml" ds:itemID="{7DBE6CE7-E947-4236-BFBF-00A7CBAD8655}"/>
</file>

<file path=customXml/itemProps4.xml><?xml version="1.0" encoding="utf-8"?>
<ds:datastoreItem xmlns:ds="http://schemas.openxmlformats.org/officeDocument/2006/customXml" ds:itemID="{36F5582B-A8F9-476F-A978-B6D354511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2025-06-04T10:29:00Z</dcterms:created>
  <dcterms:modified xsi:type="dcterms:W3CDTF">2025-06-04T10:29:00Z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0x0101002222682258B5CB40AF60FEA3D4CF8EC5</vt:lpwstr>
  </property>
</Properties>
</file>