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48" w:rsidRPr="009E4739" w:rsidRDefault="00C50517" w:rsidP="00D41A94">
      <w:pPr>
        <w:pStyle w:val="Assessorhandwriting"/>
        <w:jc w:val="right"/>
        <w:rPr>
          <w:lang w:val="en-GB"/>
        </w:rPr>
      </w:pPr>
      <w:r>
        <w:rPr>
          <w:lang w:val="en-GB"/>
        </w:rPr>
        <w:t xml:space="preserve"> </w:t>
      </w:r>
      <w:r w:rsidR="001F3629" w:rsidRPr="009E4739">
        <w:rPr>
          <w:noProof/>
          <w:lang w:val="en-GB" w:eastAsia="en-GB"/>
        </w:rPr>
        <w:drawing>
          <wp:inline distT="0" distB="0" distL="0" distR="0" wp14:anchorId="1CEBF7FF" wp14:editId="2395B0CE">
            <wp:extent cx="2329815" cy="1240790"/>
            <wp:effectExtent l="0" t="0" r="0"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9815" cy="1240790"/>
                    </a:xfrm>
                    <a:prstGeom prst="rect">
                      <a:avLst/>
                    </a:prstGeom>
                    <a:noFill/>
                    <a:ln>
                      <a:noFill/>
                    </a:ln>
                  </pic:spPr>
                </pic:pic>
              </a:graphicData>
            </a:graphic>
          </wp:inline>
        </w:drawing>
      </w:r>
    </w:p>
    <w:p w:rsidR="009E5748" w:rsidRPr="009E4739" w:rsidRDefault="009E5748" w:rsidP="00863C79">
      <w:pPr>
        <w:pStyle w:val="Heading1"/>
        <w:rPr>
          <w:lang w:val="en-GB"/>
        </w:rPr>
      </w:pPr>
    </w:p>
    <w:p w:rsidR="005A6CE2" w:rsidRPr="009E4739" w:rsidRDefault="009E5748" w:rsidP="005A6CE2">
      <w:pPr>
        <w:pStyle w:val="Titlepage"/>
        <w:rPr>
          <w:lang w:val="en-GB"/>
        </w:rPr>
      </w:pPr>
      <w:r w:rsidRPr="009E4739">
        <w:rPr>
          <w:lang w:val="en-GB"/>
        </w:rPr>
        <w:t>Assessor</w:t>
      </w:r>
      <w:r w:rsidR="00113F39" w:rsidRPr="009E4739">
        <w:rPr>
          <w:lang w:val="en-GB"/>
        </w:rPr>
        <w:t>’</w:t>
      </w:r>
      <w:r w:rsidRPr="009E4739">
        <w:rPr>
          <w:lang w:val="en-GB"/>
        </w:rPr>
        <w:t xml:space="preserve">s </w:t>
      </w:r>
      <w:r w:rsidR="00D63437" w:rsidRPr="009E4739">
        <w:rPr>
          <w:lang w:val="en-GB"/>
        </w:rPr>
        <w:t>G</w:t>
      </w:r>
      <w:r w:rsidRPr="009E4739">
        <w:rPr>
          <w:lang w:val="en-GB"/>
        </w:rPr>
        <w:t xml:space="preserve">uidelines for the </w:t>
      </w:r>
      <w:r w:rsidR="005A6CE2" w:rsidRPr="009E4739">
        <w:rPr>
          <w:lang w:val="en-GB"/>
        </w:rPr>
        <w:t>SVQ</w:t>
      </w:r>
      <w:bookmarkStart w:id="0" w:name="Text9"/>
      <w:r w:rsidR="00046744">
        <w:rPr>
          <w:lang w:val="en-GB"/>
        </w:rPr>
        <w:t>1</w:t>
      </w:r>
      <w:r w:rsidR="006F0D04" w:rsidRPr="009E4739">
        <w:rPr>
          <w:lang w:val="en-GB"/>
        </w:rPr>
        <w:t xml:space="preserve"> </w:t>
      </w:r>
      <w:bookmarkEnd w:id="0"/>
      <w:r w:rsidR="006F0D04" w:rsidRPr="009E4739">
        <w:rPr>
          <w:lang w:val="en-GB"/>
        </w:rPr>
        <w:t xml:space="preserve">in Hairdressing and Barbering at </w:t>
      </w:r>
      <w:r w:rsidR="006F0D04" w:rsidRPr="009E4739">
        <w:rPr>
          <w:lang w:val="en-GB"/>
        </w:rPr>
        <w:br/>
        <w:t xml:space="preserve">SCQF </w:t>
      </w:r>
      <w:r w:rsidR="009E4739" w:rsidRPr="009E4739">
        <w:rPr>
          <w:lang w:val="en-GB"/>
        </w:rPr>
        <w:t>l</w:t>
      </w:r>
      <w:r w:rsidR="006F0D04" w:rsidRPr="009E4739">
        <w:rPr>
          <w:lang w:val="en-GB"/>
        </w:rPr>
        <w:t>evel 4, SVQ</w:t>
      </w:r>
      <w:r w:rsidR="00046744">
        <w:rPr>
          <w:lang w:val="en-GB"/>
        </w:rPr>
        <w:t>2</w:t>
      </w:r>
      <w:r w:rsidR="006F0D04" w:rsidRPr="009E4739">
        <w:rPr>
          <w:lang w:val="en-GB"/>
        </w:rPr>
        <w:t xml:space="preserve"> in Hairdressing at SCQF </w:t>
      </w:r>
      <w:r w:rsidR="009E4739" w:rsidRPr="009E4739">
        <w:rPr>
          <w:lang w:val="en-GB"/>
        </w:rPr>
        <w:t>l</w:t>
      </w:r>
      <w:r w:rsidR="006F0D04" w:rsidRPr="009E4739">
        <w:rPr>
          <w:lang w:val="en-GB"/>
        </w:rPr>
        <w:t>evel 5 and SVQ</w:t>
      </w:r>
      <w:r w:rsidR="00046744">
        <w:rPr>
          <w:lang w:val="en-GB"/>
        </w:rPr>
        <w:t>2</w:t>
      </w:r>
      <w:r w:rsidR="006F0D04" w:rsidRPr="009E4739">
        <w:rPr>
          <w:lang w:val="en-GB"/>
        </w:rPr>
        <w:t xml:space="preserve"> in Barbering </w:t>
      </w:r>
      <w:r w:rsidR="006F0D04" w:rsidRPr="009E4739">
        <w:rPr>
          <w:lang w:val="en-GB"/>
        </w:rPr>
        <w:br/>
        <w:t xml:space="preserve">at SCQF </w:t>
      </w:r>
      <w:r w:rsidR="009E4739" w:rsidRPr="009E4739">
        <w:rPr>
          <w:lang w:val="en-GB"/>
        </w:rPr>
        <w:t>l</w:t>
      </w:r>
      <w:r w:rsidR="006F0D04" w:rsidRPr="009E4739">
        <w:rPr>
          <w:lang w:val="en-GB"/>
        </w:rPr>
        <w:t>evel 5</w:t>
      </w:r>
    </w:p>
    <w:p w:rsidR="009E5748" w:rsidRPr="009E4739" w:rsidRDefault="009E5748">
      <w:pPr>
        <w:rPr>
          <w:sz w:val="22"/>
          <w:lang w:val="en-GB"/>
        </w:rPr>
      </w:pPr>
    </w:p>
    <w:p w:rsidR="009E5748" w:rsidRPr="009E4739" w:rsidRDefault="009E5748" w:rsidP="00863C79">
      <w:pPr>
        <w:rPr>
          <w:lang w:val="en-GB"/>
        </w:rPr>
      </w:pPr>
    </w:p>
    <w:p w:rsidR="00363614" w:rsidRPr="009E4739" w:rsidRDefault="00363614" w:rsidP="00863C79">
      <w:pPr>
        <w:rPr>
          <w:lang w:val="en-GB"/>
        </w:rPr>
      </w:pPr>
    </w:p>
    <w:p w:rsidR="00363614" w:rsidRPr="009E4739" w:rsidRDefault="00363614" w:rsidP="00863C79">
      <w:pPr>
        <w:rPr>
          <w:lang w:val="en-GB"/>
        </w:rPr>
      </w:pPr>
    </w:p>
    <w:p w:rsidR="00363614" w:rsidRPr="009E4739" w:rsidRDefault="00363614" w:rsidP="00863C79">
      <w:pPr>
        <w:rPr>
          <w:lang w:val="en-GB"/>
        </w:rPr>
      </w:pPr>
    </w:p>
    <w:p w:rsidR="00363614" w:rsidRPr="009E4739" w:rsidRDefault="00363614" w:rsidP="00863C79">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bookmarkStart w:id="1" w:name="_Toc220905581"/>
      <w:bookmarkStart w:id="2" w:name="_Toc220905873"/>
      <w:bookmarkStart w:id="3" w:name="_Toc220906271"/>
      <w:r w:rsidRPr="009E4739">
        <w:rPr>
          <w:lang w:val="en-GB"/>
        </w:rPr>
        <w:t>Publication date</w:t>
      </w:r>
      <w:r w:rsidR="00113F39" w:rsidRPr="009E4739">
        <w:rPr>
          <w:lang w:val="en-GB"/>
        </w:rPr>
        <w:t xml:space="preserve">: </w:t>
      </w:r>
      <w:bookmarkEnd w:id="1"/>
      <w:bookmarkEnd w:id="2"/>
      <w:bookmarkEnd w:id="3"/>
    </w:p>
    <w:p w:rsidR="00E13E13" w:rsidRPr="009E4739" w:rsidRDefault="00E13E13" w:rsidP="00E13E13">
      <w:pPr>
        <w:rPr>
          <w:lang w:val="en-GB"/>
        </w:rPr>
      </w:pPr>
      <w:r w:rsidRPr="009E4739">
        <w:rPr>
          <w:lang w:val="en-GB"/>
        </w:rPr>
        <w:t>Publication code</w:t>
      </w:r>
      <w:r w:rsidR="00113F39" w:rsidRPr="009E4739">
        <w:rPr>
          <w:lang w:val="en-GB"/>
        </w:rPr>
        <w:t xml:space="preserve">: </w:t>
      </w: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lang w:val="en-GB"/>
        </w:rPr>
      </w:pPr>
    </w:p>
    <w:p w:rsidR="00E13E13" w:rsidRPr="009E4739" w:rsidRDefault="00E13E13" w:rsidP="00E13E13">
      <w:pPr>
        <w:rPr>
          <w:i/>
          <w:lang w:val="en-GB"/>
        </w:rPr>
      </w:pPr>
      <w:r w:rsidRPr="009E4739">
        <w:rPr>
          <w:i/>
          <w:lang w:val="en-GB"/>
        </w:rPr>
        <w:t>The information in this publication may be reproduced in support of SQA qualifications</w:t>
      </w:r>
      <w:r w:rsidR="00113F39" w:rsidRPr="009E4739">
        <w:rPr>
          <w:i/>
          <w:lang w:val="en-GB"/>
        </w:rPr>
        <w:t xml:space="preserve">. </w:t>
      </w:r>
      <w:r w:rsidRPr="009E4739">
        <w:rPr>
          <w:i/>
          <w:lang w:val="en-GB"/>
        </w:rPr>
        <w:t>If it is reproduced, SQA should be clearly acknowledged as the source</w:t>
      </w:r>
      <w:r w:rsidR="00113F39" w:rsidRPr="009E4739">
        <w:rPr>
          <w:i/>
          <w:lang w:val="en-GB"/>
        </w:rPr>
        <w:t xml:space="preserve">. </w:t>
      </w:r>
      <w:r w:rsidRPr="009E4739">
        <w:rPr>
          <w:i/>
          <w:lang w:val="en-GB"/>
        </w:rPr>
        <w:t>If it is to be used for any other purpose, then written permission must be obtained from the Support Materials Development Officer at SQA</w:t>
      </w:r>
      <w:r w:rsidR="00113F39" w:rsidRPr="009E4739">
        <w:rPr>
          <w:i/>
          <w:lang w:val="en-GB"/>
        </w:rPr>
        <w:t xml:space="preserve">. </w:t>
      </w:r>
      <w:r w:rsidRPr="009E4739">
        <w:rPr>
          <w:i/>
          <w:lang w:val="en-GB"/>
        </w:rPr>
        <w:t>It must not be reproduced for trade or commercial purposes</w:t>
      </w:r>
      <w:r w:rsidR="00113F39" w:rsidRPr="009E4739">
        <w:rPr>
          <w:i/>
          <w:lang w:val="en-GB"/>
        </w:rPr>
        <w:t xml:space="preserve">. </w:t>
      </w:r>
    </w:p>
    <w:p w:rsidR="00E13E13" w:rsidRPr="009E4739" w:rsidRDefault="00E13E13" w:rsidP="00E13E13">
      <w:pPr>
        <w:rPr>
          <w:lang w:val="en-GB"/>
        </w:rPr>
      </w:pPr>
    </w:p>
    <w:p w:rsidR="005E2DF2" w:rsidRPr="009E4739" w:rsidRDefault="005E2DF2" w:rsidP="005E2DF2">
      <w:pPr>
        <w:rPr>
          <w:lang w:val="en-GB"/>
        </w:rPr>
      </w:pPr>
      <w:bookmarkStart w:id="4" w:name="_Toc220905582"/>
      <w:bookmarkStart w:id="5" w:name="_Toc220905874"/>
      <w:bookmarkStart w:id="6" w:name="_Toc220906272"/>
      <w:bookmarkStart w:id="7" w:name="_Toc221350071"/>
      <w:r w:rsidRPr="009E4739">
        <w:rPr>
          <w:lang w:val="en-GB"/>
        </w:rPr>
        <w:t>Published by the Scottish Qualifications Authority</w:t>
      </w:r>
      <w:bookmarkEnd w:id="4"/>
      <w:bookmarkEnd w:id="5"/>
      <w:bookmarkEnd w:id="6"/>
      <w:bookmarkEnd w:id="7"/>
    </w:p>
    <w:p w:rsidR="005E2DF2" w:rsidRPr="009E4739" w:rsidRDefault="005E2DF2" w:rsidP="005E2DF2">
      <w:pPr>
        <w:rPr>
          <w:lang w:val="en-GB"/>
        </w:rPr>
      </w:pPr>
      <w:bookmarkStart w:id="8" w:name="_Toc220905583"/>
      <w:bookmarkStart w:id="9" w:name="_Toc220905875"/>
      <w:bookmarkStart w:id="10" w:name="_Toc220906273"/>
      <w:bookmarkStart w:id="11" w:name="_Toc221350072"/>
      <w:r w:rsidRPr="009E4739">
        <w:rPr>
          <w:lang w:val="en-GB"/>
        </w:rPr>
        <w:t>The Optima Building, 58 Robertson Street, Glasgow, G2 8DQ</w:t>
      </w:r>
      <w:bookmarkEnd w:id="8"/>
      <w:bookmarkEnd w:id="9"/>
      <w:bookmarkEnd w:id="10"/>
      <w:bookmarkEnd w:id="11"/>
    </w:p>
    <w:p w:rsidR="00AA02BE" w:rsidRPr="009E4739" w:rsidRDefault="00AA02BE" w:rsidP="00AA02BE">
      <w:pPr>
        <w:rPr>
          <w:rFonts w:cs="Arial"/>
          <w:lang w:val="en-GB"/>
        </w:rPr>
      </w:pPr>
      <w:r w:rsidRPr="009E4739">
        <w:rPr>
          <w:rFonts w:cs="Arial"/>
          <w:lang w:val="en-GB"/>
        </w:rPr>
        <w:t>Lowden, 24 Wester Shawfair, Dalkeith, Midlothian, EH22 1FD</w:t>
      </w:r>
    </w:p>
    <w:p w:rsidR="005E2DF2" w:rsidRPr="009E4739" w:rsidRDefault="005E2DF2" w:rsidP="005E2DF2">
      <w:pPr>
        <w:rPr>
          <w:lang w:val="en-GB"/>
        </w:rPr>
      </w:pPr>
    </w:p>
    <w:p w:rsidR="005E2DF2" w:rsidRPr="009E4739" w:rsidRDefault="00046744" w:rsidP="005E2DF2">
      <w:pPr>
        <w:rPr>
          <w:lang w:val="en-GB"/>
        </w:rPr>
      </w:pPr>
      <w:hyperlink r:id="rId10" w:history="1">
        <w:r w:rsidR="005E2DF2" w:rsidRPr="009E4739">
          <w:rPr>
            <w:rStyle w:val="Hyperlink"/>
            <w:b/>
            <w:color w:val="auto"/>
            <w:u w:val="none"/>
            <w:lang w:val="en-GB"/>
          </w:rPr>
          <w:t>www.sqa.org.uk</w:t>
        </w:r>
      </w:hyperlink>
    </w:p>
    <w:p w:rsidR="00E13E13" w:rsidRPr="009E4739" w:rsidRDefault="00E13E13" w:rsidP="00E13E13">
      <w:pPr>
        <w:rPr>
          <w:lang w:val="en-GB"/>
        </w:rPr>
      </w:pPr>
    </w:p>
    <w:p w:rsidR="00E13E13" w:rsidRPr="009E4739" w:rsidRDefault="00E13E13" w:rsidP="006F0D04">
      <w:pPr>
        <w:jc w:val="center"/>
        <w:rPr>
          <w:lang w:val="en-GB"/>
        </w:rPr>
      </w:pPr>
      <w:r w:rsidRPr="009E4739">
        <w:rPr>
          <w:lang w:val="en-GB"/>
        </w:rPr>
        <w:t>© Scotti</w:t>
      </w:r>
      <w:r w:rsidR="00F02289" w:rsidRPr="009E4739">
        <w:rPr>
          <w:lang w:val="en-GB"/>
        </w:rPr>
        <w:t xml:space="preserve">sh Qualifications Authority </w:t>
      </w:r>
      <w:r w:rsidR="00B11541" w:rsidRPr="009E4739">
        <w:rPr>
          <w:lang w:val="en-GB"/>
        </w:rPr>
        <w:t>201</w:t>
      </w:r>
      <w:r w:rsidR="006A04BF" w:rsidRPr="009E4739">
        <w:rPr>
          <w:lang w:val="en-GB"/>
        </w:rPr>
        <w:t>4</w:t>
      </w:r>
    </w:p>
    <w:p w:rsidR="00E13E13" w:rsidRPr="009E4739" w:rsidRDefault="00E13E13" w:rsidP="00E13E13">
      <w:pPr>
        <w:rPr>
          <w:lang w:val="en-GB"/>
        </w:rPr>
        <w:sectPr w:rsidR="00E13E13" w:rsidRPr="009E4739" w:rsidSect="00DC514B">
          <w:footerReference w:type="default" r:id="rId11"/>
          <w:footerReference w:type="first" r:id="rId12"/>
          <w:pgSz w:w="11907" w:h="16840" w:code="9"/>
          <w:pgMar w:top="1418" w:right="1418" w:bottom="1418" w:left="1418" w:header="720" w:footer="720" w:gutter="0"/>
          <w:cols w:space="720"/>
          <w:docGrid w:linePitch="326"/>
        </w:sectPr>
      </w:pPr>
    </w:p>
    <w:p w:rsidR="00DC514B" w:rsidRPr="009E4739" w:rsidRDefault="00D52567" w:rsidP="00DD1BEB">
      <w:pPr>
        <w:pStyle w:val="TitlePage1"/>
        <w:rPr>
          <w:kern w:val="32"/>
          <w:lang w:val="en-GB"/>
        </w:rPr>
      </w:pPr>
      <w:bookmarkStart w:id="12" w:name="_Toc234142114"/>
      <w:bookmarkStart w:id="13" w:name="_Toc234142196"/>
      <w:bookmarkStart w:id="14" w:name="_Toc234142360"/>
      <w:bookmarkStart w:id="15" w:name="_Toc234142470"/>
      <w:bookmarkStart w:id="16" w:name="_Toc261508414"/>
      <w:bookmarkStart w:id="17" w:name="_Toc261508467"/>
      <w:bookmarkStart w:id="18" w:name="_Toc261509086"/>
      <w:r w:rsidRPr="009E4739">
        <w:rPr>
          <w:lang w:val="en-GB"/>
        </w:rPr>
        <w:lastRenderedPageBreak/>
        <w:t>Contents</w:t>
      </w:r>
      <w:bookmarkEnd w:id="12"/>
      <w:bookmarkEnd w:id="13"/>
      <w:bookmarkEnd w:id="14"/>
      <w:bookmarkEnd w:id="15"/>
      <w:bookmarkEnd w:id="16"/>
      <w:bookmarkEnd w:id="17"/>
      <w:bookmarkEnd w:id="18"/>
    </w:p>
    <w:p w:rsidR="009E4739" w:rsidRDefault="004017B7">
      <w:pPr>
        <w:pStyle w:val="TOC2"/>
        <w:rPr>
          <w:rFonts w:asciiTheme="minorHAnsi" w:eastAsiaTheme="minorEastAsia" w:hAnsiTheme="minorHAnsi" w:cstheme="minorBidi"/>
          <w:noProof/>
          <w:sz w:val="22"/>
          <w:lang w:val="en-GB" w:eastAsia="en-GB"/>
        </w:rPr>
      </w:pPr>
      <w:r w:rsidRPr="009E4739">
        <w:rPr>
          <w:bCs/>
          <w:lang w:val="en-GB"/>
        </w:rPr>
        <w:fldChar w:fldCharType="begin"/>
      </w:r>
      <w:r w:rsidRPr="009E4739">
        <w:rPr>
          <w:bCs/>
          <w:lang w:val="en-GB"/>
        </w:rPr>
        <w:instrText xml:space="preserve"> TOC \o "1-3" \h \z \u </w:instrText>
      </w:r>
      <w:r w:rsidRPr="009E4739">
        <w:rPr>
          <w:bCs/>
          <w:lang w:val="en-GB"/>
        </w:rPr>
        <w:fldChar w:fldCharType="separate"/>
      </w:r>
      <w:hyperlink w:anchor="_Toc403561717" w:history="1">
        <w:r w:rsidR="009E4739" w:rsidRPr="00230FE3">
          <w:rPr>
            <w:rStyle w:val="Hyperlink"/>
            <w:noProof/>
            <w:lang w:val="en-GB"/>
          </w:rPr>
          <w:t>About SVQs and the SCQF</w:t>
        </w:r>
        <w:r w:rsidR="009E4739">
          <w:rPr>
            <w:noProof/>
            <w:webHidden/>
          </w:rPr>
          <w:tab/>
        </w:r>
        <w:r w:rsidR="009E4739">
          <w:rPr>
            <w:noProof/>
            <w:webHidden/>
          </w:rPr>
          <w:fldChar w:fldCharType="begin"/>
        </w:r>
        <w:r w:rsidR="009E4739">
          <w:rPr>
            <w:noProof/>
            <w:webHidden/>
          </w:rPr>
          <w:instrText xml:space="preserve"> PAGEREF _Toc403561717 \h </w:instrText>
        </w:r>
        <w:r w:rsidR="009E4739">
          <w:rPr>
            <w:noProof/>
            <w:webHidden/>
          </w:rPr>
        </w:r>
        <w:r w:rsidR="009E4739">
          <w:rPr>
            <w:noProof/>
            <w:webHidden/>
          </w:rPr>
          <w:fldChar w:fldCharType="separate"/>
        </w:r>
        <w:r w:rsidR="00046744">
          <w:rPr>
            <w:noProof/>
            <w:webHidden/>
          </w:rPr>
          <w:t>2</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18" w:history="1">
        <w:r w:rsidR="009E4739" w:rsidRPr="00230FE3">
          <w:rPr>
            <w:rStyle w:val="Hyperlink"/>
            <w:noProof/>
            <w:lang w:val="en-GB"/>
          </w:rPr>
          <w:t>How are standards defined in SVQs?</w:t>
        </w:r>
        <w:r w:rsidR="009E4739">
          <w:rPr>
            <w:noProof/>
            <w:webHidden/>
          </w:rPr>
          <w:tab/>
        </w:r>
        <w:r w:rsidR="009E4739">
          <w:rPr>
            <w:noProof/>
            <w:webHidden/>
          </w:rPr>
          <w:fldChar w:fldCharType="begin"/>
        </w:r>
        <w:r w:rsidR="009E4739">
          <w:rPr>
            <w:noProof/>
            <w:webHidden/>
          </w:rPr>
          <w:instrText xml:space="preserve"> PAGEREF _Toc403561718 \h </w:instrText>
        </w:r>
        <w:r w:rsidR="009E4739">
          <w:rPr>
            <w:noProof/>
            <w:webHidden/>
          </w:rPr>
        </w:r>
        <w:r w:rsidR="009E4739">
          <w:rPr>
            <w:noProof/>
            <w:webHidden/>
          </w:rPr>
          <w:fldChar w:fldCharType="separate"/>
        </w:r>
        <w:r>
          <w:rPr>
            <w:noProof/>
            <w:webHidden/>
          </w:rPr>
          <w:t>4</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19" w:history="1">
        <w:r w:rsidR="009E4739" w:rsidRPr="00230FE3">
          <w:rPr>
            <w:rStyle w:val="Hyperlink"/>
            <w:noProof/>
            <w:lang w:val="en-GB"/>
          </w:rPr>
          <w:t>Who is involved in SVQs?</w:t>
        </w:r>
        <w:r w:rsidR="009E4739">
          <w:rPr>
            <w:noProof/>
            <w:webHidden/>
          </w:rPr>
          <w:tab/>
        </w:r>
        <w:r w:rsidR="009E4739">
          <w:rPr>
            <w:noProof/>
            <w:webHidden/>
          </w:rPr>
          <w:fldChar w:fldCharType="begin"/>
        </w:r>
        <w:r w:rsidR="009E4739">
          <w:rPr>
            <w:noProof/>
            <w:webHidden/>
          </w:rPr>
          <w:instrText xml:space="preserve"> PAGEREF _Toc403561719 \h </w:instrText>
        </w:r>
        <w:r w:rsidR="009E4739">
          <w:rPr>
            <w:noProof/>
            <w:webHidden/>
          </w:rPr>
        </w:r>
        <w:r w:rsidR="009E4739">
          <w:rPr>
            <w:noProof/>
            <w:webHidden/>
          </w:rPr>
          <w:fldChar w:fldCharType="separate"/>
        </w:r>
        <w:r>
          <w:rPr>
            <w:noProof/>
            <w:webHidden/>
          </w:rPr>
          <w:t>4</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20" w:history="1">
        <w:r w:rsidR="009E4739" w:rsidRPr="00230FE3">
          <w:rPr>
            <w:rStyle w:val="Hyperlink"/>
            <w:noProof/>
            <w:lang w:val="en-GB"/>
          </w:rPr>
          <w:t>The steps involved in assessing a candidate for an SVQ</w:t>
        </w:r>
        <w:r w:rsidR="009E4739">
          <w:rPr>
            <w:noProof/>
            <w:webHidden/>
          </w:rPr>
          <w:tab/>
        </w:r>
        <w:r w:rsidR="009E4739">
          <w:rPr>
            <w:noProof/>
            <w:webHidden/>
          </w:rPr>
          <w:fldChar w:fldCharType="begin"/>
        </w:r>
        <w:r w:rsidR="009E4739">
          <w:rPr>
            <w:noProof/>
            <w:webHidden/>
          </w:rPr>
          <w:instrText xml:space="preserve"> PAGEREF _Toc403561720 \h </w:instrText>
        </w:r>
        <w:r w:rsidR="009E4739">
          <w:rPr>
            <w:noProof/>
            <w:webHidden/>
          </w:rPr>
        </w:r>
        <w:r w:rsidR="009E4739">
          <w:rPr>
            <w:noProof/>
            <w:webHidden/>
          </w:rPr>
          <w:fldChar w:fldCharType="separate"/>
        </w:r>
        <w:r>
          <w:rPr>
            <w:noProof/>
            <w:webHidden/>
          </w:rPr>
          <w:t>5</w:t>
        </w:r>
        <w:r w:rsidR="009E4739">
          <w:rPr>
            <w:noProof/>
            <w:webHidden/>
          </w:rPr>
          <w:fldChar w:fldCharType="end"/>
        </w:r>
      </w:hyperlink>
    </w:p>
    <w:p w:rsidR="009E4739" w:rsidRDefault="00046744" w:rsidP="009E4739">
      <w:pPr>
        <w:pStyle w:val="TOC1"/>
        <w:ind w:left="480" w:hanging="480"/>
        <w:rPr>
          <w:rFonts w:asciiTheme="minorHAnsi" w:eastAsiaTheme="minorEastAsia" w:hAnsiTheme="minorHAnsi" w:cstheme="minorBidi"/>
          <w:noProof/>
          <w:sz w:val="22"/>
          <w:lang w:val="en-GB" w:eastAsia="en-GB"/>
        </w:rPr>
      </w:pPr>
      <w:hyperlink w:anchor="_Toc403561721" w:history="1">
        <w:r w:rsidR="009E4739" w:rsidRPr="00230FE3">
          <w:rPr>
            <w:rStyle w:val="Hyperlink"/>
            <w:noProof/>
            <w:lang w:val="en-GB"/>
          </w:rPr>
          <w:t>1</w:t>
        </w:r>
        <w:r w:rsidR="009E4739">
          <w:rPr>
            <w:rFonts w:asciiTheme="minorHAnsi" w:eastAsiaTheme="minorEastAsia" w:hAnsiTheme="minorHAnsi" w:cstheme="minorBidi"/>
            <w:noProof/>
            <w:sz w:val="22"/>
            <w:lang w:val="en-GB" w:eastAsia="en-GB"/>
          </w:rPr>
          <w:tab/>
        </w:r>
        <w:r w:rsidR="009E4739" w:rsidRPr="00230FE3">
          <w:rPr>
            <w:rStyle w:val="Hyperlink"/>
            <w:noProof/>
            <w:lang w:val="en-GB"/>
          </w:rPr>
          <w:t>The SVQ in Hairdressing and Barbering at SCQF level 4, SVQ in Hairdressing at SCQF level 5 and the SVQ in Barbering at SCQF level 5</w:t>
        </w:r>
        <w:r w:rsidR="009E4739">
          <w:rPr>
            <w:noProof/>
            <w:webHidden/>
          </w:rPr>
          <w:tab/>
        </w:r>
        <w:r w:rsidR="009E4739">
          <w:rPr>
            <w:noProof/>
            <w:webHidden/>
          </w:rPr>
          <w:fldChar w:fldCharType="begin"/>
        </w:r>
        <w:r w:rsidR="009E4739">
          <w:rPr>
            <w:noProof/>
            <w:webHidden/>
          </w:rPr>
          <w:instrText xml:space="preserve"> PAGEREF _Toc403561721 \h </w:instrText>
        </w:r>
        <w:r w:rsidR="009E4739">
          <w:rPr>
            <w:noProof/>
            <w:webHidden/>
          </w:rPr>
        </w:r>
        <w:r w:rsidR="009E4739">
          <w:rPr>
            <w:noProof/>
            <w:webHidden/>
          </w:rPr>
          <w:fldChar w:fldCharType="separate"/>
        </w:r>
        <w:r>
          <w:rPr>
            <w:noProof/>
            <w:webHidden/>
          </w:rPr>
          <w:t>6</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22" w:history="1">
        <w:r w:rsidR="009E4739" w:rsidRPr="00230FE3">
          <w:rPr>
            <w:rStyle w:val="Hyperlink"/>
            <w:noProof/>
            <w:lang w:val="en-GB"/>
          </w:rPr>
          <w:t>Structure of the SVQs</w:t>
        </w:r>
        <w:r w:rsidR="009E4739">
          <w:rPr>
            <w:noProof/>
            <w:webHidden/>
          </w:rPr>
          <w:tab/>
        </w:r>
        <w:r w:rsidR="009E4739">
          <w:rPr>
            <w:noProof/>
            <w:webHidden/>
          </w:rPr>
          <w:fldChar w:fldCharType="begin"/>
        </w:r>
        <w:r w:rsidR="009E4739">
          <w:rPr>
            <w:noProof/>
            <w:webHidden/>
          </w:rPr>
          <w:instrText xml:space="preserve"> PAGEREF _Toc403561722 \h </w:instrText>
        </w:r>
        <w:r w:rsidR="009E4739">
          <w:rPr>
            <w:noProof/>
            <w:webHidden/>
          </w:rPr>
        </w:r>
        <w:r w:rsidR="009E4739">
          <w:rPr>
            <w:noProof/>
            <w:webHidden/>
          </w:rPr>
          <w:fldChar w:fldCharType="separate"/>
        </w:r>
        <w:r>
          <w:rPr>
            <w:noProof/>
            <w:webHidden/>
          </w:rPr>
          <w:t>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23" w:history="1">
        <w:r w:rsidR="009E4739" w:rsidRPr="00230FE3">
          <w:rPr>
            <w:rStyle w:val="Hyperlink"/>
            <w:noProof/>
            <w:lang w:val="en-GB"/>
          </w:rPr>
          <w:t>An Assessment Strategy for the SVQ</w:t>
        </w:r>
        <w:r w:rsidR="009E4739">
          <w:rPr>
            <w:noProof/>
            <w:webHidden/>
          </w:rPr>
          <w:tab/>
        </w:r>
        <w:r w:rsidR="009E4739">
          <w:rPr>
            <w:noProof/>
            <w:webHidden/>
          </w:rPr>
          <w:fldChar w:fldCharType="begin"/>
        </w:r>
        <w:r w:rsidR="009E4739">
          <w:rPr>
            <w:noProof/>
            <w:webHidden/>
          </w:rPr>
          <w:instrText xml:space="preserve"> PAGEREF _Toc403561723 \h </w:instrText>
        </w:r>
        <w:r w:rsidR="009E4739">
          <w:rPr>
            <w:noProof/>
            <w:webHidden/>
          </w:rPr>
        </w:r>
        <w:r w:rsidR="009E4739">
          <w:rPr>
            <w:noProof/>
            <w:webHidden/>
          </w:rPr>
          <w:fldChar w:fldCharType="separate"/>
        </w:r>
        <w:r>
          <w:rPr>
            <w:noProof/>
            <w:webHidden/>
          </w:rPr>
          <w:t>10</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24" w:history="1">
        <w:r w:rsidR="009E4739" w:rsidRPr="00230FE3">
          <w:rPr>
            <w:rStyle w:val="Hyperlink"/>
            <w:noProof/>
            <w:lang w:val="en-GB"/>
          </w:rPr>
          <w:t>Why would people be interested in the SVQ?</w:t>
        </w:r>
        <w:r w:rsidR="009E4739">
          <w:rPr>
            <w:noProof/>
            <w:webHidden/>
          </w:rPr>
          <w:tab/>
        </w:r>
        <w:r w:rsidR="009E4739">
          <w:rPr>
            <w:noProof/>
            <w:webHidden/>
          </w:rPr>
          <w:fldChar w:fldCharType="begin"/>
        </w:r>
        <w:r w:rsidR="009E4739">
          <w:rPr>
            <w:noProof/>
            <w:webHidden/>
          </w:rPr>
          <w:instrText xml:space="preserve"> PAGEREF _Toc403561724 \h </w:instrText>
        </w:r>
        <w:r w:rsidR="009E4739">
          <w:rPr>
            <w:noProof/>
            <w:webHidden/>
          </w:rPr>
        </w:r>
        <w:r w:rsidR="009E4739">
          <w:rPr>
            <w:noProof/>
            <w:webHidden/>
          </w:rPr>
          <w:fldChar w:fldCharType="separate"/>
        </w:r>
        <w:r>
          <w:rPr>
            <w:noProof/>
            <w:webHidden/>
          </w:rPr>
          <w:t>10</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25" w:history="1">
        <w:r w:rsidR="009E4739" w:rsidRPr="00230FE3">
          <w:rPr>
            <w:rStyle w:val="Hyperlink"/>
            <w:noProof/>
            <w:lang w:val="en-GB"/>
          </w:rPr>
          <w:t>How do candidates begin?</w:t>
        </w:r>
        <w:r w:rsidR="009E4739">
          <w:rPr>
            <w:noProof/>
            <w:webHidden/>
          </w:rPr>
          <w:tab/>
        </w:r>
        <w:r w:rsidR="009E4739">
          <w:rPr>
            <w:noProof/>
            <w:webHidden/>
          </w:rPr>
          <w:fldChar w:fldCharType="begin"/>
        </w:r>
        <w:r w:rsidR="009E4739">
          <w:rPr>
            <w:noProof/>
            <w:webHidden/>
          </w:rPr>
          <w:instrText xml:space="preserve"> PAGEREF _Toc403561725 \h </w:instrText>
        </w:r>
        <w:r w:rsidR="009E4739">
          <w:rPr>
            <w:noProof/>
            <w:webHidden/>
          </w:rPr>
        </w:r>
        <w:r w:rsidR="009E4739">
          <w:rPr>
            <w:noProof/>
            <w:webHidden/>
          </w:rPr>
          <w:fldChar w:fldCharType="separate"/>
        </w:r>
        <w:r>
          <w:rPr>
            <w:noProof/>
            <w:webHidden/>
          </w:rPr>
          <w:t>11</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26" w:history="1">
        <w:r w:rsidR="009E4739" w:rsidRPr="00230FE3">
          <w:rPr>
            <w:rStyle w:val="Hyperlink"/>
            <w:noProof/>
            <w:lang w:val="en-GB"/>
          </w:rPr>
          <w:t>Choosing the SVQ</w:t>
        </w:r>
        <w:r w:rsidR="009E4739">
          <w:rPr>
            <w:noProof/>
            <w:webHidden/>
          </w:rPr>
          <w:tab/>
        </w:r>
        <w:r w:rsidR="009E4739">
          <w:rPr>
            <w:noProof/>
            <w:webHidden/>
          </w:rPr>
          <w:fldChar w:fldCharType="begin"/>
        </w:r>
        <w:r w:rsidR="009E4739">
          <w:rPr>
            <w:noProof/>
            <w:webHidden/>
          </w:rPr>
          <w:instrText xml:space="preserve"> PAGEREF _Toc403561726 \h </w:instrText>
        </w:r>
        <w:r w:rsidR="009E4739">
          <w:rPr>
            <w:noProof/>
            <w:webHidden/>
          </w:rPr>
        </w:r>
        <w:r w:rsidR="009E4739">
          <w:rPr>
            <w:noProof/>
            <w:webHidden/>
          </w:rPr>
          <w:fldChar w:fldCharType="separate"/>
        </w:r>
        <w:r>
          <w:rPr>
            <w:noProof/>
            <w:webHidden/>
          </w:rPr>
          <w:t>11</w:t>
        </w:r>
        <w:r w:rsidR="009E4739">
          <w:rPr>
            <w:noProof/>
            <w:webHidden/>
          </w:rPr>
          <w:fldChar w:fldCharType="end"/>
        </w:r>
      </w:hyperlink>
    </w:p>
    <w:p w:rsidR="009E4739" w:rsidRDefault="00046744">
      <w:pPr>
        <w:pStyle w:val="TOC1"/>
        <w:rPr>
          <w:rFonts w:asciiTheme="minorHAnsi" w:eastAsiaTheme="minorEastAsia" w:hAnsiTheme="minorHAnsi" w:cstheme="minorBidi"/>
          <w:noProof/>
          <w:sz w:val="22"/>
          <w:lang w:val="en-GB" w:eastAsia="en-GB"/>
        </w:rPr>
      </w:pPr>
      <w:hyperlink w:anchor="_Toc403561727" w:history="1">
        <w:r w:rsidR="009E4739" w:rsidRPr="00230FE3">
          <w:rPr>
            <w:rStyle w:val="Hyperlink"/>
            <w:noProof/>
            <w:lang w:val="en-GB"/>
          </w:rPr>
          <w:t>2</w:t>
        </w:r>
        <w:r w:rsidR="009E4739">
          <w:rPr>
            <w:rFonts w:asciiTheme="minorHAnsi" w:eastAsiaTheme="minorEastAsia" w:hAnsiTheme="minorHAnsi" w:cstheme="minorBidi"/>
            <w:noProof/>
            <w:sz w:val="22"/>
            <w:lang w:val="en-GB" w:eastAsia="en-GB"/>
          </w:rPr>
          <w:tab/>
        </w:r>
        <w:r w:rsidR="009E4739" w:rsidRPr="00230FE3">
          <w:rPr>
            <w:rStyle w:val="Hyperlink"/>
            <w:noProof/>
            <w:lang w:val="en-GB"/>
          </w:rPr>
          <w:t>Preparing to assess the SVQ</w:t>
        </w:r>
        <w:r w:rsidR="009E4739">
          <w:rPr>
            <w:noProof/>
            <w:webHidden/>
          </w:rPr>
          <w:tab/>
        </w:r>
        <w:r w:rsidR="009E4739">
          <w:rPr>
            <w:noProof/>
            <w:webHidden/>
          </w:rPr>
          <w:fldChar w:fldCharType="begin"/>
        </w:r>
        <w:r w:rsidR="009E4739">
          <w:rPr>
            <w:noProof/>
            <w:webHidden/>
          </w:rPr>
          <w:instrText xml:space="preserve"> PAGEREF _Toc403561727 \h </w:instrText>
        </w:r>
        <w:r w:rsidR="009E4739">
          <w:rPr>
            <w:noProof/>
            <w:webHidden/>
          </w:rPr>
        </w:r>
        <w:r w:rsidR="009E4739">
          <w:rPr>
            <w:noProof/>
            <w:webHidden/>
          </w:rPr>
          <w:fldChar w:fldCharType="separate"/>
        </w:r>
        <w:r>
          <w:rPr>
            <w:noProof/>
            <w:webHidden/>
          </w:rPr>
          <w:t>12</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28" w:history="1">
        <w:r w:rsidR="009E4739" w:rsidRPr="00230FE3">
          <w:rPr>
            <w:rStyle w:val="Hyperlink"/>
            <w:noProof/>
            <w:lang w:val="en-GB"/>
          </w:rPr>
          <w:t>Your role and your candidate’s role</w:t>
        </w:r>
        <w:r w:rsidR="009E4739">
          <w:rPr>
            <w:noProof/>
            <w:webHidden/>
          </w:rPr>
          <w:tab/>
        </w:r>
        <w:r w:rsidR="009E4739">
          <w:rPr>
            <w:noProof/>
            <w:webHidden/>
          </w:rPr>
          <w:fldChar w:fldCharType="begin"/>
        </w:r>
        <w:r w:rsidR="009E4739">
          <w:rPr>
            <w:noProof/>
            <w:webHidden/>
          </w:rPr>
          <w:instrText xml:space="preserve"> PAGEREF _Toc403561728 \h </w:instrText>
        </w:r>
        <w:r w:rsidR="009E4739">
          <w:rPr>
            <w:noProof/>
            <w:webHidden/>
          </w:rPr>
        </w:r>
        <w:r w:rsidR="009E4739">
          <w:rPr>
            <w:noProof/>
            <w:webHidden/>
          </w:rPr>
          <w:fldChar w:fldCharType="separate"/>
        </w:r>
        <w:r>
          <w:rPr>
            <w:noProof/>
            <w:webHidden/>
          </w:rPr>
          <w:t>12</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29" w:history="1">
        <w:r w:rsidR="009E4739" w:rsidRPr="00230FE3">
          <w:rPr>
            <w:rStyle w:val="Hyperlink"/>
            <w:noProof/>
            <w:lang w:val="en-GB"/>
          </w:rPr>
          <w:t>Planning</w:t>
        </w:r>
        <w:r w:rsidR="009E4739">
          <w:rPr>
            <w:noProof/>
            <w:webHidden/>
          </w:rPr>
          <w:tab/>
        </w:r>
        <w:r w:rsidR="009E4739">
          <w:rPr>
            <w:noProof/>
            <w:webHidden/>
          </w:rPr>
          <w:fldChar w:fldCharType="begin"/>
        </w:r>
        <w:r w:rsidR="009E4739">
          <w:rPr>
            <w:noProof/>
            <w:webHidden/>
          </w:rPr>
          <w:instrText xml:space="preserve"> PAGEREF _Toc403561729 \h </w:instrText>
        </w:r>
        <w:r w:rsidR="009E4739">
          <w:rPr>
            <w:noProof/>
            <w:webHidden/>
          </w:rPr>
        </w:r>
        <w:r w:rsidR="009E4739">
          <w:rPr>
            <w:noProof/>
            <w:webHidden/>
          </w:rPr>
          <w:fldChar w:fldCharType="separate"/>
        </w:r>
        <w:r>
          <w:rPr>
            <w:noProof/>
            <w:webHidden/>
          </w:rPr>
          <w:t>13</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0" w:history="1">
        <w:r w:rsidR="009E4739" w:rsidRPr="00230FE3">
          <w:rPr>
            <w:rStyle w:val="Hyperlink"/>
            <w:noProof/>
            <w:lang w:val="en-GB"/>
          </w:rPr>
          <w:t>Assessment plan</w:t>
        </w:r>
        <w:r w:rsidR="009E4739">
          <w:rPr>
            <w:noProof/>
            <w:webHidden/>
          </w:rPr>
          <w:tab/>
        </w:r>
        <w:r w:rsidR="009E4739">
          <w:rPr>
            <w:noProof/>
            <w:webHidden/>
          </w:rPr>
          <w:fldChar w:fldCharType="begin"/>
        </w:r>
        <w:r w:rsidR="009E4739">
          <w:rPr>
            <w:noProof/>
            <w:webHidden/>
          </w:rPr>
          <w:instrText xml:space="preserve"> PAGEREF _Toc403561730 \h </w:instrText>
        </w:r>
        <w:r w:rsidR="009E4739">
          <w:rPr>
            <w:noProof/>
            <w:webHidden/>
          </w:rPr>
        </w:r>
        <w:r w:rsidR="009E4739">
          <w:rPr>
            <w:noProof/>
            <w:webHidden/>
          </w:rPr>
          <w:fldChar w:fldCharType="separate"/>
        </w:r>
        <w:r>
          <w:rPr>
            <w:noProof/>
            <w:webHidden/>
          </w:rPr>
          <w:t>14</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31" w:history="1">
        <w:r w:rsidR="009E4739" w:rsidRPr="00230FE3">
          <w:rPr>
            <w:rStyle w:val="Hyperlink"/>
            <w:noProof/>
            <w:lang w:val="en-GB"/>
          </w:rPr>
          <w:t>Selecting methods of assessment</w:t>
        </w:r>
        <w:r w:rsidR="009E4739">
          <w:rPr>
            <w:noProof/>
            <w:webHidden/>
          </w:rPr>
          <w:tab/>
        </w:r>
        <w:r w:rsidR="009E4739">
          <w:rPr>
            <w:noProof/>
            <w:webHidden/>
          </w:rPr>
          <w:fldChar w:fldCharType="begin"/>
        </w:r>
        <w:r w:rsidR="009E4739">
          <w:rPr>
            <w:noProof/>
            <w:webHidden/>
          </w:rPr>
          <w:instrText xml:space="preserve"> PAGEREF _Toc403561731 \h </w:instrText>
        </w:r>
        <w:r w:rsidR="009E4739">
          <w:rPr>
            <w:noProof/>
            <w:webHidden/>
          </w:rPr>
        </w:r>
        <w:r w:rsidR="009E4739">
          <w:rPr>
            <w:noProof/>
            <w:webHidden/>
          </w:rPr>
          <w:fldChar w:fldCharType="separate"/>
        </w:r>
        <w:r>
          <w:rPr>
            <w:noProof/>
            <w:webHidden/>
          </w:rPr>
          <w:t>16</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32" w:history="1">
        <w:r w:rsidR="009E4739" w:rsidRPr="00230FE3">
          <w:rPr>
            <w:rStyle w:val="Hyperlink"/>
            <w:noProof/>
            <w:lang w:val="en-GB"/>
          </w:rPr>
          <w:t>Methods of assessment</w:t>
        </w:r>
        <w:r w:rsidR="009E4739">
          <w:rPr>
            <w:noProof/>
            <w:webHidden/>
          </w:rPr>
          <w:tab/>
        </w:r>
        <w:r w:rsidR="009E4739">
          <w:rPr>
            <w:noProof/>
            <w:webHidden/>
          </w:rPr>
          <w:fldChar w:fldCharType="begin"/>
        </w:r>
        <w:r w:rsidR="009E4739">
          <w:rPr>
            <w:noProof/>
            <w:webHidden/>
          </w:rPr>
          <w:instrText xml:space="preserve"> PAGEREF _Toc403561732 \h </w:instrText>
        </w:r>
        <w:r w:rsidR="009E4739">
          <w:rPr>
            <w:noProof/>
            <w:webHidden/>
          </w:rPr>
        </w:r>
        <w:r w:rsidR="009E4739">
          <w:rPr>
            <w:noProof/>
            <w:webHidden/>
          </w:rPr>
          <w:fldChar w:fldCharType="separate"/>
        </w:r>
        <w:r>
          <w:rPr>
            <w:noProof/>
            <w:webHidden/>
          </w:rPr>
          <w:t>17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3" w:history="1">
        <w:r w:rsidR="009E4739" w:rsidRPr="00230FE3">
          <w:rPr>
            <w:rStyle w:val="Hyperlink"/>
            <w:noProof/>
            <w:lang w:val="en-GB"/>
          </w:rPr>
          <w:t>Observation</w:t>
        </w:r>
        <w:r w:rsidR="009E4739">
          <w:rPr>
            <w:noProof/>
            <w:webHidden/>
          </w:rPr>
          <w:tab/>
        </w:r>
        <w:r w:rsidR="009E4739">
          <w:rPr>
            <w:noProof/>
            <w:webHidden/>
          </w:rPr>
          <w:fldChar w:fldCharType="begin"/>
        </w:r>
        <w:r w:rsidR="009E4739">
          <w:rPr>
            <w:noProof/>
            <w:webHidden/>
          </w:rPr>
          <w:instrText xml:space="preserve"> PAGEREF _Toc403561733 \h </w:instrText>
        </w:r>
        <w:r w:rsidR="009E4739">
          <w:rPr>
            <w:noProof/>
            <w:webHidden/>
          </w:rPr>
        </w:r>
        <w:r w:rsidR="009E4739">
          <w:rPr>
            <w:noProof/>
            <w:webHidden/>
          </w:rPr>
          <w:fldChar w:fldCharType="separate"/>
        </w:r>
        <w:r>
          <w:rPr>
            <w:noProof/>
            <w:webHidden/>
          </w:rPr>
          <w:t>17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4" w:history="1">
        <w:r w:rsidR="009E4739" w:rsidRPr="00230FE3">
          <w:rPr>
            <w:rStyle w:val="Hyperlink"/>
            <w:noProof/>
            <w:lang w:val="en-GB"/>
          </w:rPr>
          <w:t>Product evidence</w:t>
        </w:r>
        <w:r w:rsidR="009E4739">
          <w:rPr>
            <w:noProof/>
            <w:webHidden/>
          </w:rPr>
          <w:tab/>
        </w:r>
        <w:r w:rsidR="009E4739">
          <w:rPr>
            <w:noProof/>
            <w:webHidden/>
          </w:rPr>
          <w:fldChar w:fldCharType="begin"/>
        </w:r>
        <w:r w:rsidR="009E4739">
          <w:rPr>
            <w:noProof/>
            <w:webHidden/>
          </w:rPr>
          <w:instrText xml:space="preserve"> PAGEREF _Toc403561734 \h </w:instrText>
        </w:r>
        <w:r w:rsidR="009E4739">
          <w:rPr>
            <w:noProof/>
            <w:webHidden/>
          </w:rPr>
        </w:r>
        <w:r w:rsidR="009E4739">
          <w:rPr>
            <w:noProof/>
            <w:webHidden/>
          </w:rPr>
          <w:fldChar w:fldCharType="separate"/>
        </w:r>
        <w:r>
          <w:rPr>
            <w:noProof/>
            <w:webHidden/>
          </w:rPr>
          <w:t>17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5" w:history="1">
        <w:r w:rsidR="009E4739" w:rsidRPr="00230FE3">
          <w:rPr>
            <w:rStyle w:val="Hyperlink"/>
            <w:noProof/>
            <w:lang w:val="en-GB"/>
          </w:rPr>
          <w:t>Questioning</w:t>
        </w:r>
        <w:r w:rsidR="009E4739">
          <w:rPr>
            <w:noProof/>
            <w:webHidden/>
          </w:rPr>
          <w:tab/>
        </w:r>
        <w:r w:rsidR="009E4739">
          <w:rPr>
            <w:noProof/>
            <w:webHidden/>
          </w:rPr>
          <w:fldChar w:fldCharType="begin"/>
        </w:r>
        <w:r w:rsidR="009E4739">
          <w:rPr>
            <w:noProof/>
            <w:webHidden/>
          </w:rPr>
          <w:instrText xml:space="preserve"> PAGEREF _Toc403561735 \h </w:instrText>
        </w:r>
        <w:r w:rsidR="009E4739">
          <w:rPr>
            <w:noProof/>
            <w:webHidden/>
          </w:rPr>
        </w:r>
        <w:r w:rsidR="009E4739">
          <w:rPr>
            <w:noProof/>
            <w:webHidden/>
          </w:rPr>
          <w:fldChar w:fldCharType="separate"/>
        </w:r>
        <w:r>
          <w:rPr>
            <w:noProof/>
            <w:webHidden/>
          </w:rPr>
          <w:t>18</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6" w:history="1">
        <w:r w:rsidR="009E4739" w:rsidRPr="00230FE3">
          <w:rPr>
            <w:rStyle w:val="Hyperlink"/>
            <w:noProof/>
            <w:lang w:val="en-GB"/>
          </w:rPr>
          <w:t>Other methods of assessment</w:t>
        </w:r>
        <w:r w:rsidR="009E4739">
          <w:rPr>
            <w:noProof/>
            <w:webHidden/>
          </w:rPr>
          <w:tab/>
        </w:r>
        <w:r w:rsidR="009E4739">
          <w:rPr>
            <w:noProof/>
            <w:webHidden/>
          </w:rPr>
          <w:fldChar w:fldCharType="begin"/>
        </w:r>
        <w:r w:rsidR="009E4739">
          <w:rPr>
            <w:noProof/>
            <w:webHidden/>
          </w:rPr>
          <w:instrText xml:space="preserve"> PAGEREF _Toc403561736 \h </w:instrText>
        </w:r>
        <w:r w:rsidR="009E4739">
          <w:rPr>
            <w:noProof/>
            <w:webHidden/>
          </w:rPr>
        </w:r>
        <w:r w:rsidR="009E4739">
          <w:rPr>
            <w:noProof/>
            <w:webHidden/>
          </w:rPr>
          <w:fldChar w:fldCharType="separate"/>
        </w:r>
        <w:r>
          <w:rPr>
            <w:noProof/>
            <w:webHidden/>
          </w:rPr>
          <w:t>19</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7" w:history="1">
        <w:r w:rsidR="009E4739" w:rsidRPr="00230FE3">
          <w:rPr>
            <w:rStyle w:val="Hyperlink"/>
            <w:noProof/>
            <w:lang w:val="en-GB"/>
          </w:rPr>
          <w:t>Personal statements</w:t>
        </w:r>
        <w:r w:rsidR="009E4739">
          <w:rPr>
            <w:noProof/>
            <w:webHidden/>
          </w:rPr>
          <w:tab/>
        </w:r>
        <w:r w:rsidR="009E4739">
          <w:rPr>
            <w:noProof/>
            <w:webHidden/>
          </w:rPr>
          <w:fldChar w:fldCharType="begin"/>
        </w:r>
        <w:r w:rsidR="009E4739">
          <w:rPr>
            <w:noProof/>
            <w:webHidden/>
          </w:rPr>
          <w:instrText xml:space="preserve"> PAGEREF _Toc403561737 \h </w:instrText>
        </w:r>
        <w:r w:rsidR="009E4739">
          <w:rPr>
            <w:noProof/>
            <w:webHidden/>
          </w:rPr>
        </w:r>
        <w:r w:rsidR="009E4739">
          <w:rPr>
            <w:noProof/>
            <w:webHidden/>
          </w:rPr>
          <w:fldChar w:fldCharType="separate"/>
        </w:r>
        <w:r>
          <w:rPr>
            <w:noProof/>
            <w:webHidden/>
          </w:rPr>
          <w:t>19</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8" w:history="1">
        <w:r w:rsidR="009E4739" w:rsidRPr="00230FE3">
          <w:rPr>
            <w:rStyle w:val="Hyperlink"/>
            <w:noProof/>
            <w:lang w:val="en-GB"/>
          </w:rPr>
          <w:t>Witness testimony</w:t>
        </w:r>
        <w:r w:rsidR="009E4739">
          <w:rPr>
            <w:noProof/>
            <w:webHidden/>
          </w:rPr>
          <w:tab/>
        </w:r>
        <w:r w:rsidR="009E4739">
          <w:rPr>
            <w:noProof/>
            <w:webHidden/>
          </w:rPr>
          <w:fldChar w:fldCharType="begin"/>
        </w:r>
        <w:r w:rsidR="009E4739">
          <w:rPr>
            <w:noProof/>
            <w:webHidden/>
          </w:rPr>
          <w:instrText xml:space="preserve"> PAGEREF _Toc403561738 \h </w:instrText>
        </w:r>
        <w:r w:rsidR="009E4739">
          <w:rPr>
            <w:noProof/>
            <w:webHidden/>
          </w:rPr>
        </w:r>
        <w:r w:rsidR="009E4739">
          <w:rPr>
            <w:noProof/>
            <w:webHidden/>
          </w:rPr>
          <w:fldChar w:fldCharType="separate"/>
        </w:r>
        <w:r>
          <w:rPr>
            <w:noProof/>
            <w:webHidden/>
          </w:rPr>
          <w:t>19</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39" w:history="1">
        <w:r w:rsidR="009E4739" w:rsidRPr="00230FE3">
          <w:rPr>
            <w:rStyle w:val="Hyperlink"/>
            <w:noProof/>
            <w:lang w:val="en-GB"/>
          </w:rPr>
          <w:t>Simulation</w:t>
        </w:r>
        <w:r w:rsidR="009E4739">
          <w:rPr>
            <w:noProof/>
            <w:webHidden/>
          </w:rPr>
          <w:tab/>
        </w:r>
        <w:r w:rsidR="009E4739">
          <w:rPr>
            <w:noProof/>
            <w:webHidden/>
          </w:rPr>
          <w:fldChar w:fldCharType="begin"/>
        </w:r>
        <w:r w:rsidR="009E4739">
          <w:rPr>
            <w:noProof/>
            <w:webHidden/>
          </w:rPr>
          <w:instrText xml:space="preserve"> PAGEREF _Toc403561739 \h </w:instrText>
        </w:r>
        <w:r w:rsidR="009E4739">
          <w:rPr>
            <w:noProof/>
            <w:webHidden/>
          </w:rPr>
        </w:r>
        <w:r w:rsidR="009E4739">
          <w:rPr>
            <w:noProof/>
            <w:webHidden/>
          </w:rPr>
          <w:fldChar w:fldCharType="separate"/>
        </w:r>
        <w:r>
          <w:rPr>
            <w:noProof/>
            <w:webHidden/>
          </w:rPr>
          <w:t>20</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40" w:history="1">
        <w:r w:rsidR="009E4739" w:rsidRPr="00230FE3">
          <w:rPr>
            <w:rStyle w:val="Hyperlink"/>
            <w:noProof/>
            <w:lang w:val="en-GB"/>
          </w:rPr>
          <w:t>Other sources of evidence</w:t>
        </w:r>
        <w:r w:rsidR="009E4739">
          <w:rPr>
            <w:noProof/>
            <w:webHidden/>
          </w:rPr>
          <w:tab/>
        </w:r>
        <w:r w:rsidR="009E4739">
          <w:rPr>
            <w:noProof/>
            <w:webHidden/>
          </w:rPr>
          <w:fldChar w:fldCharType="begin"/>
        </w:r>
        <w:r w:rsidR="009E4739">
          <w:rPr>
            <w:noProof/>
            <w:webHidden/>
          </w:rPr>
          <w:instrText xml:space="preserve"> PAGEREF _Toc403561740 \h </w:instrText>
        </w:r>
        <w:r w:rsidR="009E4739">
          <w:rPr>
            <w:noProof/>
            <w:webHidden/>
          </w:rPr>
        </w:r>
        <w:r w:rsidR="009E4739">
          <w:rPr>
            <w:noProof/>
            <w:webHidden/>
          </w:rPr>
          <w:fldChar w:fldCharType="separate"/>
        </w:r>
        <w:r>
          <w:rPr>
            <w:noProof/>
            <w:webHidden/>
          </w:rPr>
          <w:t>20</w:t>
        </w:r>
        <w:r w:rsidR="009E4739">
          <w:rPr>
            <w:noProof/>
            <w:webHidden/>
          </w:rPr>
          <w:fldChar w:fldCharType="end"/>
        </w:r>
      </w:hyperlink>
    </w:p>
    <w:p w:rsidR="009E4739" w:rsidRDefault="00046744">
      <w:pPr>
        <w:pStyle w:val="TOC1"/>
        <w:rPr>
          <w:rFonts w:asciiTheme="minorHAnsi" w:eastAsiaTheme="minorEastAsia" w:hAnsiTheme="minorHAnsi" w:cstheme="minorBidi"/>
          <w:noProof/>
          <w:sz w:val="22"/>
          <w:lang w:val="en-GB" w:eastAsia="en-GB"/>
        </w:rPr>
      </w:pPr>
      <w:hyperlink w:anchor="_Toc403561741" w:history="1">
        <w:r w:rsidR="009E4739" w:rsidRPr="00230FE3">
          <w:rPr>
            <w:rStyle w:val="Hyperlink"/>
            <w:noProof/>
            <w:lang w:val="en-GB"/>
          </w:rPr>
          <w:t>3</w:t>
        </w:r>
        <w:r w:rsidR="009E4739">
          <w:rPr>
            <w:rFonts w:asciiTheme="minorHAnsi" w:eastAsiaTheme="minorEastAsia" w:hAnsiTheme="minorHAnsi" w:cstheme="minorBidi"/>
            <w:noProof/>
            <w:sz w:val="22"/>
            <w:lang w:val="en-GB" w:eastAsia="en-GB"/>
          </w:rPr>
          <w:tab/>
        </w:r>
        <w:r w:rsidR="009E4739" w:rsidRPr="00230FE3">
          <w:rPr>
            <w:rStyle w:val="Hyperlink"/>
            <w:noProof/>
            <w:lang w:val="en-GB"/>
          </w:rPr>
          <w:t>Generating evidence</w:t>
        </w:r>
        <w:r w:rsidR="009E4739">
          <w:rPr>
            <w:noProof/>
            <w:webHidden/>
          </w:rPr>
          <w:tab/>
        </w:r>
        <w:r w:rsidR="009E4739">
          <w:rPr>
            <w:noProof/>
            <w:webHidden/>
          </w:rPr>
          <w:fldChar w:fldCharType="begin"/>
        </w:r>
        <w:r w:rsidR="009E4739">
          <w:rPr>
            <w:noProof/>
            <w:webHidden/>
          </w:rPr>
          <w:instrText xml:space="preserve"> PAGEREF _Toc403561741 \h </w:instrText>
        </w:r>
        <w:r w:rsidR="009E4739">
          <w:rPr>
            <w:noProof/>
            <w:webHidden/>
          </w:rPr>
        </w:r>
        <w:r w:rsidR="009E4739">
          <w:rPr>
            <w:noProof/>
            <w:webHidden/>
          </w:rPr>
          <w:fldChar w:fldCharType="separate"/>
        </w:r>
        <w:r>
          <w:rPr>
            <w:noProof/>
            <w:webHidden/>
          </w:rPr>
          <w:t>21</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42" w:history="1">
        <w:r w:rsidR="009E4739" w:rsidRPr="00230FE3">
          <w:rPr>
            <w:rStyle w:val="Hyperlink"/>
            <w:noProof/>
            <w:lang w:val="en-GB"/>
          </w:rPr>
          <w:t>Observation</w:t>
        </w:r>
        <w:r w:rsidR="009E4739">
          <w:rPr>
            <w:noProof/>
            <w:webHidden/>
          </w:rPr>
          <w:tab/>
        </w:r>
        <w:r w:rsidR="009E4739">
          <w:rPr>
            <w:noProof/>
            <w:webHidden/>
          </w:rPr>
          <w:fldChar w:fldCharType="begin"/>
        </w:r>
        <w:r w:rsidR="009E4739">
          <w:rPr>
            <w:noProof/>
            <w:webHidden/>
          </w:rPr>
          <w:instrText xml:space="preserve"> PAGEREF _Toc403561742 \h </w:instrText>
        </w:r>
        <w:r w:rsidR="009E4739">
          <w:rPr>
            <w:noProof/>
            <w:webHidden/>
          </w:rPr>
        </w:r>
        <w:r w:rsidR="009E4739">
          <w:rPr>
            <w:noProof/>
            <w:webHidden/>
          </w:rPr>
          <w:fldChar w:fldCharType="separate"/>
        </w:r>
        <w:r>
          <w:rPr>
            <w:noProof/>
            <w:webHidden/>
          </w:rPr>
          <w:t>22</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43" w:history="1">
        <w:r w:rsidR="009E4739" w:rsidRPr="00230FE3">
          <w:rPr>
            <w:rStyle w:val="Hyperlink"/>
            <w:noProof/>
            <w:lang w:val="en-GB"/>
          </w:rPr>
          <w:t>Observation record</w:t>
        </w:r>
        <w:r w:rsidR="009E4739">
          <w:rPr>
            <w:noProof/>
            <w:webHidden/>
          </w:rPr>
          <w:tab/>
        </w:r>
        <w:r w:rsidR="009E4739">
          <w:rPr>
            <w:noProof/>
            <w:webHidden/>
          </w:rPr>
          <w:fldChar w:fldCharType="begin"/>
        </w:r>
        <w:r w:rsidR="009E4739">
          <w:rPr>
            <w:noProof/>
            <w:webHidden/>
          </w:rPr>
          <w:instrText xml:space="preserve"> PAGEREF _Toc403561743 \h </w:instrText>
        </w:r>
        <w:r w:rsidR="009E4739">
          <w:rPr>
            <w:noProof/>
            <w:webHidden/>
          </w:rPr>
        </w:r>
        <w:r w:rsidR="009E4739">
          <w:rPr>
            <w:noProof/>
            <w:webHidden/>
          </w:rPr>
          <w:fldChar w:fldCharType="separate"/>
        </w:r>
        <w:r>
          <w:rPr>
            <w:noProof/>
            <w:webHidden/>
          </w:rPr>
          <w:t>23</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44" w:history="1">
        <w:r w:rsidR="009E4739" w:rsidRPr="00230FE3">
          <w:rPr>
            <w:rStyle w:val="Hyperlink"/>
            <w:noProof/>
            <w:lang w:val="en-GB"/>
          </w:rPr>
          <w:t>Questions and candidate responses</w:t>
        </w:r>
        <w:r w:rsidR="009E4739">
          <w:rPr>
            <w:noProof/>
            <w:webHidden/>
          </w:rPr>
          <w:tab/>
        </w:r>
        <w:r w:rsidR="009E4739">
          <w:rPr>
            <w:noProof/>
            <w:webHidden/>
          </w:rPr>
          <w:fldChar w:fldCharType="begin"/>
        </w:r>
        <w:r w:rsidR="009E4739">
          <w:rPr>
            <w:noProof/>
            <w:webHidden/>
          </w:rPr>
          <w:instrText xml:space="preserve"> PAGEREF _Toc403561744 \h </w:instrText>
        </w:r>
        <w:r w:rsidR="009E4739">
          <w:rPr>
            <w:noProof/>
            <w:webHidden/>
          </w:rPr>
        </w:r>
        <w:r w:rsidR="009E4739">
          <w:rPr>
            <w:noProof/>
            <w:webHidden/>
          </w:rPr>
          <w:fldChar w:fldCharType="separate"/>
        </w:r>
        <w:r>
          <w:rPr>
            <w:noProof/>
            <w:webHidden/>
          </w:rPr>
          <w:t>25</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45" w:history="1">
        <w:r w:rsidR="009E4739" w:rsidRPr="00230FE3">
          <w:rPr>
            <w:rStyle w:val="Hyperlink"/>
            <w:noProof/>
            <w:lang w:val="en-GB"/>
          </w:rPr>
          <w:t>Candidate’s personal statement</w:t>
        </w:r>
        <w:r w:rsidR="009E4739">
          <w:rPr>
            <w:noProof/>
            <w:webHidden/>
          </w:rPr>
          <w:tab/>
        </w:r>
        <w:r w:rsidR="009E4739">
          <w:rPr>
            <w:noProof/>
            <w:webHidden/>
          </w:rPr>
          <w:fldChar w:fldCharType="begin"/>
        </w:r>
        <w:r w:rsidR="009E4739">
          <w:rPr>
            <w:noProof/>
            <w:webHidden/>
          </w:rPr>
          <w:instrText xml:space="preserve"> PAGEREF _Toc403561745 \h </w:instrText>
        </w:r>
        <w:r w:rsidR="009E4739">
          <w:rPr>
            <w:noProof/>
            <w:webHidden/>
          </w:rPr>
        </w:r>
        <w:r w:rsidR="009E4739">
          <w:rPr>
            <w:noProof/>
            <w:webHidden/>
          </w:rPr>
          <w:fldChar w:fldCharType="separate"/>
        </w:r>
        <w:r>
          <w:rPr>
            <w:noProof/>
            <w:webHidden/>
          </w:rPr>
          <w:t>27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46" w:history="1">
        <w:r w:rsidR="009E4739" w:rsidRPr="00230FE3">
          <w:rPr>
            <w:rStyle w:val="Hyperlink"/>
            <w:noProof/>
            <w:lang w:val="en-GB"/>
          </w:rPr>
          <w:t>Witness testimony</w:t>
        </w:r>
        <w:r w:rsidR="009E4739">
          <w:rPr>
            <w:noProof/>
            <w:webHidden/>
          </w:rPr>
          <w:tab/>
        </w:r>
        <w:r w:rsidR="009E4739">
          <w:rPr>
            <w:noProof/>
            <w:webHidden/>
          </w:rPr>
          <w:fldChar w:fldCharType="begin"/>
        </w:r>
        <w:r w:rsidR="009E4739">
          <w:rPr>
            <w:noProof/>
            <w:webHidden/>
          </w:rPr>
          <w:instrText xml:space="preserve"> PAGEREF _Toc403561746 \h </w:instrText>
        </w:r>
        <w:r w:rsidR="009E4739">
          <w:rPr>
            <w:noProof/>
            <w:webHidden/>
          </w:rPr>
        </w:r>
        <w:r w:rsidR="009E4739">
          <w:rPr>
            <w:noProof/>
            <w:webHidden/>
          </w:rPr>
          <w:fldChar w:fldCharType="separate"/>
        </w:r>
        <w:r>
          <w:rPr>
            <w:noProof/>
            <w:webHidden/>
          </w:rPr>
          <w:t>29</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47" w:history="1">
        <w:r w:rsidR="009E4739" w:rsidRPr="00230FE3">
          <w:rPr>
            <w:rStyle w:val="Hyperlink"/>
            <w:noProof/>
            <w:lang w:val="en-GB"/>
          </w:rPr>
          <w:t>Filling the gaps</w:t>
        </w:r>
        <w:r w:rsidR="009E4739">
          <w:rPr>
            <w:noProof/>
            <w:webHidden/>
          </w:rPr>
          <w:tab/>
        </w:r>
        <w:r w:rsidR="009E4739">
          <w:rPr>
            <w:noProof/>
            <w:webHidden/>
          </w:rPr>
          <w:fldChar w:fldCharType="begin"/>
        </w:r>
        <w:r w:rsidR="009E4739">
          <w:rPr>
            <w:noProof/>
            <w:webHidden/>
          </w:rPr>
          <w:instrText xml:space="preserve"> PAGEREF _Toc403561747 \h </w:instrText>
        </w:r>
        <w:r w:rsidR="009E4739">
          <w:rPr>
            <w:noProof/>
            <w:webHidden/>
          </w:rPr>
        </w:r>
        <w:r w:rsidR="009E4739">
          <w:rPr>
            <w:noProof/>
            <w:webHidden/>
          </w:rPr>
          <w:fldChar w:fldCharType="separate"/>
        </w:r>
        <w:r>
          <w:rPr>
            <w:noProof/>
            <w:webHidden/>
          </w:rPr>
          <w:t>31</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48" w:history="1">
        <w:r w:rsidR="009E4739" w:rsidRPr="00230FE3">
          <w:rPr>
            <w:rStyle w:val="Hyperlink"/>
            <w:noProof/>
            <w:lang w:val="en-GB"/>
          </w:rPr>
          <w:t>Guidance and support to candidates</w:t>
        </w:r>
        <w:r w:rsidR="009E4739">
          <w:rPr>
            <w:noProof/>
            <w:webHidden/>
          </w:rPr>
          <w:tab/>
        </w:r>
        <w:r w:rsidR="009E4739">
          <w:rPr>
            <w:noProof/>
            <w:webHidden/>
          </w:rPr>
          <w:fldChar w:fldCharType="begin"/>
        </w:r>
        <w:r w:rsidR="009E4739">
          <w:rPr>
            <w:noProof/>
            <w:webHidden/>
          </w:rPr>
          <w:instrText xml:space="preserve"> PAGEREF _Toc403561748 \h </w:instrText>
        </w:r>
        <w:r w:rsidR="009E4739">
          <w:rPr>
            <w:noProof/>
            <w:webHidden/>
          </w:rPr>
        </w:r>
        <w:r w:rsidR="009E4739">
          <w:rPr>
            <w:noProof/>
            <w:webHidden/>
          </w:rPr>
          <w:fldChar w:fldCharType="separate"/>
        </w:r>
        <w:r>
          <w:rPr>
            <w:noProof/>
            <w:webHidden/>
          </w:rPr>
          <w:t>31</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49" w:history="1">
        <w:r w:rsidR="009E4739" w:rsidRPr="00230FE3">
          <w:rPr>
            <w:rStyle w:val="Hyperlink"/>
            <w:noProof/>
            <w:lang w:val="en-GB"/>
          </w:rPr>
          <w:t>Judging candidate evidence and making an assessment decision</w:t>
        </w:r>
        <w:r w:rsidR="009E4739">
          <w:rPr>
            <w:noProof/>
            <w:webHidden/>
          </w:rPr>
          <w:tab/>
        </w:r>
        <w:r w:rsidR="009E4739">
          <w:rPr>
            <w:noProof/>
            <w:webHidden/>
          </w:rPr>
          <w:fldChar w:fldCharType="begin"/>
        </w:r>
        <w:r w:rsidR="009E4739">
          <w:rPr>
            <w:noProof/>
            <w:webHidden/>
          </w:rPr>
          <w:instrText xml:space="preserve"> PAGEREF _Toc403561749 \h </w:instrText>
        </w:r>
        <w:r w:rsidR="009E4739">
          <w:rPr>
            <w:noProof/>
            <w:webHidden/>
          </w:rPr>
        </w:r>
        <w:r w:rsidR="009E4739">
          <w:rPr>
            <w:noProof/>
            <w:webHidden/>
          </w:rPr>
          <w:fldChar w:fldCharType="separate"/>
        </w:r>
        <w:r>
          <w:rPr>
            <w:noProof/>
            <w:webHidden/>
          </w:rPr>
          <w:t>31</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0" w:history="1">
        <w:r w:rsidR="009E4739" w:rsidRPr="00230FE3">
          <w:rPr>
            <w:rStyle w:val="Hyperlink"/>
            <w:noProof/>
            <w:lang w:val="en-GB"/>
          </w:rPr>
          <w:t>Insufficient evidence</w:t>
        </w:r>
        <w:r w:rsidR="009E4739">
          <w:rPr>
            <w:noProof/>
            <w:webHidden/>
          </w:rPr>
          <w:tab/>
        </w:r>
        <w:r w:rsidR="009E4739">
          <w:rPr>
            <w:noProof/>
            <w:webHidden/>
          </w:rPr>
          <w:fldChar w:fldCharType="begin"/>
        </w:r>
        <w:r w:rsidR="009E4739">
          <w:rPr>
            <w:noProof/>
            <w:webHidden/>
          </w:rPr>
          <w:instrText xml:space="preserve"> PAGEREF _Toc403561750 \h </w:instrText>
        </w:r>
        <w:r w:rsidR="009E4739">
          <w:rPr>
            <w:noProof/>
            <w:webHidden/>
          </w:rPr>
        </w:r>
        <w:r w:rsidR="009E4739">
          <w:rPr>
            <w:noProof/>
            <w:webHidden/>
          </w:rPr>
          <w:fldChar w:fldCharType="separate"/>
        </w:r>
        <w:r>
          <w:rPr>
            <w:noProof/>
            <w:webHidden/>
          </w:rPr>
          <w:t>32</w:t>
        </w:r>
        <w:r w:rsidR="009E4739">
          <w:rPr>
            <w:noProof/>
            <w:webHidden/>
          </w:rPr>
          <w:fldChar w:fldCharType="end"/>
        </w:r>
      </w:hyperlink>
    </w:p>
    <w:p w:rsidR="009E4739" w:rsidRDefault="00046744">
      <w:pPr>
        <w:pStyle w:val="TOC2"/>
        <w:rPr>
          <w:rFonts w:asciiTheme="minorHAnsi" w:eastAsiaTheme="minorEastAsia" w:hAnsiTheme="minorHAnsi" w:cstheme="minorBidi"/>
          <w:noProof/>
          <w:sz w:val="22"/>
          <w:lang w:val="en-GB" w:eastAsia="en-GB"/>
        </w:rPr>
      </w:pPr>
      <w:hyperlink w:anchor="_Toc403561751" w:history="1">
        <w:r w:rsidR="009E4739" w:rsidRPr="00230FE3">
          <w:rPr>
            <w:rStyle w:val="Hyperlink"/>
            <w:noProof/>
            <w:lang w:val="en-GB"/>
          </w:rPr>
          <w:t>Authenticating candidates’ evidence</w:t>
        </w:r>
        <w:r w:rsidR="009E4739">
          <w:rPr>
            <w:noProof/>
            <w:webHidden/>
          </w:rPr>
          <w:tab/>
        </w:r>
        <w:r w:rsidR="009E4739">
          <w:rPr>
            <w:noProof/>
            <w:webHidden/>
          </w:rPr>
          <w:fldChar w:fldCharType="begin"/>
        </w:r>
        <w:r w:rsidR="009E4739">
          <w:rPr>
            <w:noProof/>
            <w:webHidden/>
          </w:rPr>
          <w:instrText xml:space="preserve"> PAGEREF _Toc403561751 \h </w:instrText>
        </w:r>
        <w:r w:rsidR="009E4739">
          <w:rPr>
            <w:noProof/>
            <w:webHidden/>
          </w:rPr>
        </w:r>
        <w:r w:rsidR="009E4739">
          <w:rPr>
            <w:noProof/>
            <w:webHidden/>
          </w:rPr>
          <w:fldChar w:fldCharType="separate"/>
        </w:r>
        <w:r>
          <w:rPr>
            <w:noProof/>
            <w:webHidden/>
          </w:rPr>
          <w:t>32</w:t>
        </w:r>
        <w:r w:rsidR="009E4739">
          <w:rPr>
            <w:noProof/>
            <w:webHidden/>
          </w:rPr>
          <w:fldChar w:fldCharType="end"/>
        </w:r>
      </w:hyperlink>
    </w:p>
    <w:p w:rsidR="009E4739" w:rsidRDefault="00046744">
      <w:pPr>
        <w:pStyle w:val="TOC1"/>
        <w:rPr>
          <w:rFonts w:asciiTheme="minorHAnsi" w:eastAsiaTheme="minorEastAsia" w:hAnsiTheme="minorHAnsi" w:cstheme="minorBidi"/>
          <w:noProof/>
          <w:sz w:val="22"/>
          <w:lang w:val="en-GB" w:eastAsia="en-GB"/>
        </w:rPr>
      </w:pPr>
      <w:hyperlink w:anchor="_Toc403561752" w:history="1">
        <w:r w:rsidR="009E4739" w:rsidRPr="00230FE3">
          <w:rPr>
            <w:rStyle w:val="Hyperlink"/>
            <w:noProof/>
            <w:lang w:val="en-GB"/>
          </w:rPr>
          <w:t>4</w:t>
        </w:r>
        <w:r w:rsidR="009E4739">
          <w:rPr>
            <w:rFonts w:asciiTheme="minorHAnsi" w:eastAsiaTheme="minorEastAsia" w:hAnsiTheme="minorHAnsi" w:cstheme="minorBidi"/>
            <w:noProof/>
            <w:sz w:val="22"/>
            <w:lang w:val="en-GB" w:eastAsia="en-GB"/>
          </w:rPr>
          <w:tab/>
        </w:r>
        <w:r w:rsidR="009E4739" w:rsidRPr="00230FE3">
          <w:rPr>
            <w:rStyle w:val="Hyperlink"/>
            <w:noProof/>
            <w:lang w:val="en-GB"/>
          </w:rPr>
          <w:t>Recording achievement</w:t>
        </w:r>
        <w:r w:rsidR="009E4739">
          <w:rPr>
            <w:noProof/>
            <w:webHidden/>
          </w:rPr>
          <w:tab/>
        </w:r>
        <w:r w:rsidR="009E4739">
          <w:rPr>
            <w:noProof/>
            <w:webHidden/>
          </w:rPr>
          <w:fldChar w:fldCharType="begin"/>
        </w:r>
        <w:r w:rsidR="009E4739">
          <w:rPr>
            <w:noProof/>
            <w:webHidden/>
          </w:rPr>
          <w:instrText xml:space="preserve"> PAGEREF _Toc403561752 \h </w:instrText>
        </w:r>
        <w:r w:rsidR="009E4739">
          <w:rPr>
            <w:noProof/>
            <w:webHidden/>
          </w:rPr>
        </w:r>
        <w:r w:rsidR="009E4739">
          <w:rPr>
            <w:noProof/>
            <w:webHidden/>
          </w:rPr>
          <w:fldChar w:fldCharType="separate"/>
        </w:r>
        <w:r>
          <w:rPr>
            <w:noProof/>
            <w:webHidden/>
          </w:rPr>
          <w:t>33</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3" w:history="1">
        <w:r w:rsidR="009E4739" w:rsidRPr="00230FE3">
          <w:rPr>
            <w:rStyle w:val="Hyperlink"/>
            <w:noProof/>
            <w:lang w:val="en-GB"/>
          </w:rPr>
          <w:t>Completing the Unit progress record</w:t>
        </w:r>
        <w:r w:rsidR="009E4739">
          <w:rPr>
            <w:noProof/>
            <w:webHidden/>
          </w:rPr>
          <w:tab/>
        </w:r>
        <w:r w:rsidR="009E4739">
          <w:rPr>
            <w:noProof/>
            <w:webHidden/>
          </w:rPr>
          <w:fldChar w:fldCharType="begin"/>
        </w:r>
        <w:r w:rsidR="009E4739">
          <w:rPr>
            <w:noProof/>
            <w:webHidden/>
          </w:rPr>
          <w:instrText xml:space="preserve"> PAGEREF _Toc403561753 \h </w:instrText>
        </w:r>
        <w:r w:rsidR="009E4739">
          <w:rPr>
            <w:noProof/>
            <w:webHidden/>
          </w:rPr>
        </w:r>
        <w:r w:rsidR="009E4739">
          <w:rPr>
            <w:noProof/>
            <w:webHidden/>
          </w:rPr>
          <w:fldChar w:fldCharType="separate"/>
        </w:r>
        <w:r>
          <w:rPr>
            <w:noProof/>
            <w:webHidden/>
          </w:rPr>
          <w:t>34</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4" w:history="1">
        <w:r w:rsidR="009E4739" w:rsidRPr="00230FE3">
          <w:rPr>
            <w:rStyle w:val="Hyperlink"/>
            <w:noProof/>
            <w:lang w:val="en-GB"/>
          </w:rPr>
          <w:t>Unit progress record</w:t>
        </w:r>
        <w:r w:rsidR="009E4739">
          <w:rPr>
            <w:noProof/>
            <w:webHidden/>
          </w:rPr>
          <w:tab/>
        </w:r>
        <w:r w:rsidR="009E4739">
          <w:rPr>
            <w:noProof/>
            <w:webHidden/>
          </w:rPr>
          <w:fldChar w:fldCharType="begin"/>
        </w:r>
        <w:r w:rsidR="009E4739">
          <w:rPr>
            <w:noProof/>
            <w:webHidden/>
          </w:rPr>
          <w:instrText xml:space="preserve"> PAGEREF _Toc403561754 \h </w:instrText>
        </w:r>
        <w:r w:rsidR="009E4739">
          <w:rPr>
            <w:noProof/>
            <w:webHidden/>
          </w:rPr>
        </w:r>
        <w:r w:rsidR="009E4739">
          <w:rPr>
            <w:noProof/>
            <w:webHidden/>
          </w:rPr>
          <w:fldChar w:fldCharType="separate"/>
        </w:r>
        <w:r>
          <w:rPr>
            <w:noProof/>
            <w:webHidden/>
          </w:rPr>
          <w:t>35</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5" w:history="1">
        <w:r w:rsidR="009E4739" w:rsidRPr="00230FE3">
          <w:rPr>
            <w:rStyle w:val="Hyperlink"/>
            <w:noProof/>
            <w:lang w:val="en-GB"/>
          </w:rPr>
          <w:t>Using the index of evidence</w:t>
        </w:r>
        <w:r w:rsidR="009E4739">
          <w:rPr>
            <w:noProof/>
            <w:webHidden/>
          </w:rPr>
          <w:tab/>
        </w:r>
        <w:r w:rsidR="009E4739">
          <w:rPr>
            <w:noProof/>
            <w:webHidden/>
          </w:rPr>
          <w:fldChar w:fldCharType="begin"/>
        </w:r>
        <w:r w:rsidR="009E4739">
          <w:rPr>
            <w:noProof/>
            <w:webHidden/>
          </w:rPr>
          <w:instrText xml:space="preserve"> PAGEREF _Toc403561755 \h </w:instrText>
        </w:r>
        <w:r w:rsidR="009E4739">
          <w:rPr>
            <w:noProof/>
            <w:webHidden/>
          </w:rPr>
        </w:r>
        <w:r w:rsidR="009E4739">
          <w:rPr>
            <w:noProof/>
            <w:webHidden/>
          </w:rPr>
          <w:fldChar w:fldCharType="separate"/>
        </w:r>
        <w:r>
          <w:rPr>
            <w:noProof/>
            <w:webHidden/>
          </w:rPr>
          <w:t>36</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6" w:history="1">
        <w:r w:rsidR="009E4739" w:rsidRPr="00230FE3">
          <w:rPr>
            <w:rStyle w:val="Hyperlink"/>
            <w:noProof/>
            <w:lang w:val="en-GB"/>
          </w:rPr>
          <w:t>Index of evidence</w:t>
        </w:r>
        <w:r w:rsidR="009E4739">
          <w:rPr>
            <w:noProof/>
            <w:webHidden/>
          </w:rPr>
          <w:tab/>
        </w:r>
        <w:r w:rsidR="009E4739">
          <w:rPr>
            <w:noProof/>
            <w:webHidden/>
          </w:rPr>
          <w:fldChar w:fldCharType="begin"/>
        </w:r>
        <w:r w:rsidR="009E4739">
          <w:rPr>
            <w:noProof/>
            <w:webHidden/>
          </w:rPr>
          <w:instrText xml:space="preserve"> PAGEREF _Toc403561756 \h </w:instrText>
        </w:r>
        <w:r w:rsidR="009E4739">
          <w:rPr>
            <w:noProof/>
            <w:webHidden/>
          </w:rPr>
        </w:r>
        <w:r w:rsidR="009E4739">
          <w:rPr>
            <w:noProof/>
            <w:webHidden/>
          </w:rPr>
          <w:fldChar w:fldCharType="separate"/>
        </w:r>
        <w:r>
          <w:rPr>
            <w:noProof/>
            <w:webHidden/>
          </w:rPr>
          <w:t>37</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7" w:history="1">
        <w:r w:rsidR="009E4739" w:rsidRPr="00230FE3">
          <w:rPr>
            <w:rStyle w:val="Hyperlink"/>
            <w:noProof/>
            <w:lang w:val="en-GB"/>
          </w:rPr>
          <w:t>Completing the Element achievement record</w:t>
        </w:r>
        <w:r w:rsidR="009E4739">
          <w:rPr>
            <w:noProof/>
            <w:webHidden/>
          </w:rPr>
          <w:tab/>
        </w:r>
        <w:r w:rsidR="009E4739">
          <w:rPr>
            <w:noProof/>
            <w:webHidden/>
          </w:rPr>
          <w:fldChar w:fldCharType="begin"/>
        </w:r>
        <w:r w:rsidR="009E4739">
          <w:rPr>
            <w:noProof/>
            <w:webHidden/>
          </w:rPr>
          <w:instrText xml:space="preserve"> PAGEREF _Toc403561757 \h </w:instrText>
        </w:r>
        <w:r w:rsidR="009E4739">
          <w:rPr>
            <w:noProof/>
            <w:webHidden/>
          </w:rPr>
        </w:r>
        <w:r w:rsidR="009E4739">
          <w:rPr>
            <w:noProof/>
            <w:webHidden/>
          </w:rPr>
          <w:fldChar w:fldCharType="separate"/>
        </w:r>
        <w:r>
          <w:rPr>
            <w:noProof/>
            <w:webHidden/>
          </w:rPr>
          <w:t>38</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58" w:history="1">
        <w:r w:rsidR="009E4739" w:rsidRPr="00230FE3">
          <w:rPr>
            <w:rStyle w:val="Hyperlink"/>
            <w:noProof/>
            <w:lang w:val="en-GB"/>
          </w:rPr>
          <w:t>Element achievement record</w:t>
        </w:r>
        <w:r w:rsidR="009E4739">
          <w:rPr>
            <w:noProof/>
            <w:webHidden/>
          </w:rPr>
          <w:tab/>
        </w:r>
        <w:r w:rsidR="009E4739">
          <w:rPr>
            <w:noProof/>
            <w:webHidden/>
          </w:rPr>
          <w:fldChar w:fldCharType="begin"/>
        </w:r>
        <w:r w:rsidR="009E4739">
          <w:rPr>
            <w:noProof/>
            <w:webHidden/>
          </w:rPr>
          <w:instrText xml:space="preserve"> PAGEREF _Toc403561758 \h </w:instrText>
        </w:r>
        <w:r w:rsidR="009E4739">
          <w:rPr>
            <w:noProof/>
            <w:webHidden/>
          </w:rPr>
        </w:r>
        <w:r w:rsidR="009E4739">
          <w:rPr>
            <w:noProof/>
            <w:webHidden/>
          </w:rPr>
          <w:fldChar w:fldCharType="separate"/>
        </w:r>
        <w:r>
          <w:rPr>
            <w:noProof/>
            <w:webHidden/>
          </w:rPr>
          <w:t>39</w:t>
        </w:r>
        <w:r w:rsidR="009E4739">
          <w:rPr>
            <w:noProof/>
            <w:webHidden/>
          </w:rPr>
          <w:fldChar w:fldCharType="end"/>
        </w:r>
      </w:hyperlink>
    </w:p>
    <w:p w:rsidR="009E4739" w:rsidRDefault="00046744">
      <w:pPr>
        <w:pStyle w:val="TOC1"/>
        <w:rPr>
          <w:rFonts w:asciiTheme="minorHAnsi" w:eastAsiaTheme="minorEastAsia" w:hAnsiTheme="minorHAnsi" w:cstheme="minorBidi"/>
          <w:noProof/>
          <w:sz w:val="22"/>
          <w:lang w:val="en-GB" w:eastAsia="en-GB"/>
        </w:rPr>
      </w:pPr>
      <w:hyperlink w:anchor="_Toc403561759" w:history="1">
        <w:r w:rsidR="009E4739" w:rsidRPr="00230FE3">
          <w:rPr>
            <w:rStyle w:val="Hyperlink"/>
            <w:noProof/>
            <w:lang w:val="en-GB"/>
          </w:rPr>
          <w:t>5</w:t>
        </w:r>
        <w:r w:rsidR="009E4739">
          <w:rPr>
            <w:rFonts w:asciiTheme="minorHAnsi" w:eastAsiaTheme="minorEastAsia" w:hAnsiTheme="minorHAnsi" w:cstheme="minorBidi"/>
            <w:noProof/>
            <w:sz w:val="22"/>
            <w:lang w:val="en-GB" w:eastAsia="en-GB"/>
          </w:rPr>
          <w:tab/>
        </w:r>
        <w:r w:rsidR="009E4739" w:rsidRPr="00230FE3">
          <w:rPr>
            <w:rStyle w:val="Hyperlink"/>
            <w:noProof/>
            <w:lang w:val="en-GB"/>
          </w:rPr>
          <w:t>Further information</w:t>
        </w:r>
        <w:r w:rsidR="009E4739">
          <w:rPr>
            <w:noProof/>
            <w:webHidden/>
          </w:rPr>
          <w:tab/>
        </w:r>
        <w:r w:rsidR="009E4739">
          <w:rPr>
            <w:noProof/>
            <w:webHidden/>
          </w:rPr>
          <w:fldChar w:fldCharType="begin"/>
        </w:r>
        <w:r w:rsidR="009E4739">
          <w:rPr>
            <w:noProof/>
            <w:webHidden/>
          </w:rPr>
          <w:instrText xml:space="preserve"> PAGEREF _Toc403561759 \h </w:instrText>
        </w:r>
        <w:r w:rsidR="009E4739">
          <w:rPr>
            <w:noProof/>
            <w:webHidden/>
          </w:rPr>
        </w:r>
        <w:r w:rsidR="009E4739">
          <w:rPr>
            <w:noProof/>
            <w:webHidden/>
          </w:rPr>
          <w:fldChar w:fldCharType="separate"/>
        </w:r>
        <w:r>
          <w:rPr>
            <w:noProof/>
            <w:webHidden/>
          </w:rPr>
          <w:t>41</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60" w:history="1">
        <w:r w:rsidR="009E4739" w:rsidRPr="00230FE3">
          <w:rPr>
            <w:rStyle w:val="Hyperlink"/>
            <w:noProof/>
            <w:lang w:val="en-GB"/>
          </w:rPr>
          <w:t>What else should I read?</w:t>
        </w:r>
        <w:r w:rsidR="009E4739">
          <w:rPr>
            <w:noProof/>
            <w:webHidden/>
          </w:rPr>
          <w:tab/>
        </w:r>
        <w:r w:rsidR="009E4739">
          <w:rPr>
            <w:noProof/>
            <w:webHidden/>
          </w:rPr>
          <w:fldChar w:fldCharType="begin"/>
        </w:r>
        <w:r w:rsidR="009E4739">
          <w:rPr>
            <w:noProof/>
            <w:webHidden/>
          </w:rPr>
          <w:instrText xml:space="preserve"> PAGEREF _Toc403561760 \h </w:instrText>
        </w:r>
        <w:r w:rsidR="009E4739">
          <w:rPr>
            <w:noProof/>
            <w:webHidden/>
          </w:rPr>
        </w:r>
        <w:r w:rsidR="009E4739">
          <w:rPr>
            <w:noProof/>
            <w:webHidden/>
          </w:rPr>
          <w:fldChar w:fldCharType="separate"/>
        </w:r>
        <w:r>
          <w:rPr>
            <w:noProof/>
            <w:webHidden/>
          </w:rPr>
          <w:t>41</w:t>
        </w:r>
        <w:r w:rsidR="009E4739">
          <w:rPr>
            <w:noProof/>
            <w:webHidden/>
          </w:rPr>
          <w:fldChar w:fldCharType="end"/>
        </w:r>
      </w:hyperlink>
    </w:p>
    <w:p w:rsidR="009E4739" w:rsidRDefault="00046744">
      <w:pPr>
        <w:pStyle w:val="TOC1"/>
        <w:rPr>
          <w:rFonts w:asciiTheme="minorHAnsi" w:eastAsiaTheme="minorEastAsia" w:hAnsiTheme="minorHAnsi" w:cstheme="minorBidi"/>
          <w:noProof/>
          <w:sz w:val="22"/>
          <w:lang w:val="en-GB" w:eastAsia="en-GB"/>
        </w:rPr>
      </w:pPr>
      <w:hyperlink w:anchor="_Toc403561761" w:history="1">
        <w:r w:rsidR="009E4739" w:rsidRPr="00230FE3">
          <w:rPr>
            <w:rStyle w:val="Hyperlink"/>
            <w:noProof/>
            <w:lang w:val="en-GB"/>
          </w:rPr>
          <w:t>Appendix 1: Blank recording forms</w:t>
        </w:r>
        <w:r w:rsidR="009E4739">
          <w:rPr>
            <w:noProof/>
            <w:webHidden/>
          </w:rPr>
          <w:tab/>
        </w:r>
        <w:r w:rsidR="009E4739">
          <w:rPr>
            <w:noProof/>
            <w:webHidden/>
          </w:rPr>
          <w:fldChar w:fldCharType="begin"/>
        </w:r>
        <w:r w:rsidR="009E4739">
          <w:rPr>
            <w:noProof/>
            <w:webHidden/>
          </w:rPr>
          <w:instrText xml:space="preserve"> PAGEREF _Toc403561761 \h </w:instrText>
        </w:r>
        <w:r w:rsidR="009E4739">
          <w:rPr>
            <w:noProof/>
            <w:webHidden/>
          </w:rPr>
        </w:r>
        <w:r w:rsidR="009E4739">
          <w:rPr>
            <w:noProof/>
            <w:webHidden/>
          </w:rPr>
          <w:fldChar w:fldCharType="separate"/>
        </w:r>
        <w:r>
          <w:rPr>
            <w:noProof/>
            <w:webHidden/>
          </w:rPr>
          <w:t>42</w:t>
        </w:r>
        <w:r w:rsidR="009E4739">
          <w:rPr>
            <w:noProof/>
            <w:webHidden/>
          </w:rPr>
          <w:fldChar w:fldCharType="end"/>
        </w:r>
      </w:hyperlink>
    </w:p>
    <w:p w:rsidR="009E4739" w:rsidRDefault="00046744">
      <w:pPr>
        <w:pStyle w:val="TOC3"/>
        <w:tabs>
          <w:tab w:val="right" w:leader="dot" w:pos="9061"/>
        </w:tabs>
        <w:rPr>
          <w:rFonts w:asciiTheme="minorHAnsi" w:eastAsiaTheme="minorEastAsia" w:hAnsiTheme="minorHAnsi" w:cstheme="minorBidi"/>
          <w:noProof/>
          <w:sz w:val="22"/>
          <w:lang w:val="en-GB" w:eastAsia="en-GB"/>
        </w:rPr>
      </w:pPr>
      <w:hyperlink w:anchor="_Toc403561762" w:history="1">
        <w:r w:rsidR="009E4739" w:rsidRPr="00230FE3">
          <w:rPr>
            <w:rStyle w:val="Hyperlink"/>
            <w:noProof/>
            <w:lang w:val="en-GB"/>
          </w:rPr>
          <w:t>Observation record</w:t>
        </w:r>
        <w:r w:rsidR="009E4739">
          <w:rPr>
            <w:noProof/>
            <w:webHidden/>
          </w:rPr>
          <w:tab/>
        </w:r>
        <w:r w:rsidR="009E4739">
          <w:rPr>
            <w:noProof/>
            <w:webHidden/>
          </w:rPr>
          <w:fldChar w:fldCharType="begin"/>
        </w:r>
        <w:r w:rsidR="009E4739">
          <w:rPr>
            <w:noProof/>
            <w:webHidden/>
          </w:rPr>
          <w:instrText xml:space="preserve"> PAGEREF _Toc403561762 \h </w:instrText>
        </w:r>
        <w:r w:rsidR="009E4739">
          <w:rPr>
            <w:noProof/>
            <w:webHidden/>
          </w:rPr>
        </w:r>
        <w:r w:rsidR="009E4739">
          <w:rPr>
            <w:noProof/>
            <w:webHidden/>
          </w:rPr>
          <w:fldChar w:fldCharType="separate"/>
        </w:r>
        <w:r>
          <w:rPr>
            <w:noProof/>
            <w:webHidden/>
          </w:rPr>
          <w:t>49</w:t>
        </w:r>
        <w:r w:rsidR="009E4739">
          <w:rPr>
            <w:noProof/>
            <w:webHidden/>
          </w:rPr>
          <w:fldChar w:fldCharType="end"/>
        </w:r>
      </w:hyperlink>
    </w:p>
    <w:p w:rsidR="0068172D" w:rsidRPr="009E4739" w:rsidRDefault="004017B7" w:rsidP="009E4739">
      <w:pPr>
        <w:pStyle w:val="TOC3"/>
        <w:tabs>
          <w:tab w:val="right" w:leader="dot" w:pos="9061"/>
        </w:tabs>
        <w:rPr>
          <w:bCs/>
          <w:lang w:val="en-GB"/>
        </w:rPr>
        <w:sectPr w:rsidR="0068172D" w:rsidRPr="009E4739" w:rsidSect="00DC514B">
          <w:footerReference w:type="default" r:id="rId13"/>
          <w:pgSz w:w="11907" w:h="16840" w:code="9"/>
          <w:pgMar w:top="1418" w:right="1418" w:bottom="1418" w:left="1418" w:header="720" w:footer="720" w:gutter="0"/>
          <w:pgNumType w:start="1"/>
          <w:cols w:space="720"/>
          <w:docGrid w:linePitch="326"/>
        </w:sectPr>
      </w:pPr>
      <w:r w:rsidRPr="009E4739">
        <w:rPr>
          <w:bCs/>
          <w:lang w:val="en-GB"/>
        </w:rPr>
        <w:fldChar w:fldCharType="end"/>
      </w:r>
    </w:p>
    <w:p w:rsidR="009E5748" w:rsidRPr="009E4739" w:rsidRDefault="009E5748" w:rsidP="00B04586">
      <w:pPr>
        <w:pStyle w:val="TitlePage1"/>
        <w:spacing w:after="240"/>
        <w:rPr>
          <w:lang w:val="en-GB"/>
        </w:rPr>
      </w:pPr>
      <w:bookmarkStart w:id="19" w:name="_Toc275417673"/>
      <w:bookmarkStart w:id="20" w:name="_Toc275526436"/>
      <w:bookmarkStart w:id="21" w:name="_Toc275528297"/>
      <w:r w:rsidRPr="009E4739">
        <w:rPr>
          <w:lang w:val="en-GB"/>
        </w:rPr>
        <w:lastRenderedPageBreak/>
        <w:t>About this guide</w:t>
      </w:r>
      <w:bookmarkEnd w:id="19"/>
      <w:bookmarkEnd w:id="20"/>
      <w:bookmarkEnd w:id="21"/>
    </w:p>
    <w:p w:rsidR="009E5748" w:rsidRPr="009E4739" w:rsidRDefault="009E5748">
      <w:pPr>
        <w:rPr>
          <w:lang w:val="en-GB"/>
        </w:rPr>
      </w:pPr>
      <w:r w:rsidRPr="009E4739">
        <w:rPr>
          <w:lang w:val="en-GB"/>
        </w:rPr>
        <w:t xml:space="preserve">This guide provides some practical examples of how to assess your candidates for the </w:t>
      </w:r>
      <w:r w:rsidR="005A6CE2" w:rsidRPr="009E4739">
        <w:rPr>
          <w:b/>
          <w:lang w:val="en-GB"/>
        </w:rPr>
        <w:t>SVQ</w:t>
      </w:r>
      <w:bookmarkStart w:id="22" w:name="Text1"/>
      <w:r w:rsidR="006F0D04" w:rsidRPr="009E4739">
        <w:rPr>
          <w:b/>
          <w:lang w:val="en-GB"/>
        </w:rPr>
        <w:t xml:space="preserve"> </w:t>
      </w:r>
      <w:bookmarkEnd w:id="22"/>
      <w:r w:rsidR="006F0D04" w:rsidRPr="009E4739">
        <w:rPr>
          <w:b/>
          <w:lang w:val="en-GB"/>
        </w:rPr>
        <w:t>in Hairdressing and Barbering at SCQF level 4, SVQ in Hairdressing at SCQF level 5 and SVQ in Barbering at SCQF level 5</w:t>
      </w:r>
      <w:r w:rsidR="00113F39" w:rsidRPr="009E4739">
        <w:rPr>
          <w:lang w:val="en-GB"/>
        </w:rPr>
        <w:t xml:space="preserve">. </w:t>
      </w:r>
      <w:r w:rsidRPr="009E4739">
        <w:rPr>
          <w:lang w:val="en-GB"/>
        </w:rPr>
        <w:t>You may be able to think of other ways of assessing your candidates and recording your decisions about their competence.</w:t>
      </w:r>
    </w:p>
    <w:p w:rsidR="009E5748" w:rsidRPr="009E4739" w:rsidRDefault="009E5748">
      <w:pPr>
        <w:rPr>
          <w:lang w:val="en-GB"/>
        </w:rPr>
      </w:pPr>
    </w:p>
    <w:p w:rsidR="009E5748" w:rsidRPr="009E4739" w:rsidRDefault="009E5748">
      <w:pPr>
        <w:rPr>
          <w:lang w:val="en-GB"/>
        </w:rPr>
      </w:pPr>
      <w:r w:rsidRPr="009E4739">
        <w:rPr>
          <w:lang w:val="en-GB"/>
        </w:rPr>
        <w:t>Using assessments based on these examples does not guarantee successful verification — it is still your responsibility to ensure that internal quality assurance procedures are followed.</w:t>
      </w:r>
    </w:p>
    <w:p w:rsidR="009E5748" w:rsidRPr="009E4739" w:rsidRDefault="009E5748" w:rsidP="00B04586">
      <w:pPr>
        <w:pStyle w:val="TitlePage1"/>
        <w:spacing w:after="240"/>
        <w:rPr>
          <w:lang w:val="en-GB"/>
        </w:rPr>
      </w:pPr>
      <w:r w:rsidRPr="009E4739">
        <w:rPr>
          <w:lang w:val="en-GB"/>
        </w:rPr>
        <w:br w:type="page"/>
      </w:r>
      <w:bookmarkStart w:id="23" w:name="_Toc275417674"/>
      <w:bookmarkStart w:id="24" w:name="_Toc275526437"/>
      <w:bookmarkStart w:id="25" w:name="_Toc275528298"/>
      <w:r w:rsidRPr="009E4739">
        <w:rPr>
          <w:lang w:val="en-GB"/>
        </w:rPr>
        <w:lastRenderedPageBreak/>
        <w:t>Introduction</w:t>
      </w:r>
      <w:bookmarkEnd w:id="23"/>
      <w:bookmarkEnd w:id="24"/>
      <w:bookmarkEnd w:id="25"/>
    </w:p>
    <w:p w:rsidR="005A6CE2" w:rsidRPr="009E4739" w:rsidRDefault="005A6CE2" w:rsidP="005A6CE2">
      <w:pPr>
        <w:rPr>
          <w:lang w:val="en-GB"/>
        </w:rPr>
      </w:pPr>
      <w:r w:rsidRPr="009E4739">
        <w:rPr>
          <w:lang w:val="en-GB"/>
        </w:rPr>
        <w:t>This introduction provides a brief overview of SVQs and how they are assessed in the workplace. If you are already familiar with the concept of SVQs, you may wish to go to the next section.</w:t>
      </w:r>
    </w:p>
    <w:p w:rsidR="005A6CE2" w:rsidRPr="009E4739" w:rsidRDefault="005A6CE2" w:rsidP="005A6CE2">
      <w:pPr>
        <w:pStyle w:val="Heading2"/>
        <w:rPr>
          <w:lang w:val="en-GB"/>
        </w:rPr>
      </w:pPr>
      <w:bookmarkStart w:id="26" w:name="_Toc280699110"/>
      <w:bookmarkStart w:id="27" w:name="_Toc403561717"/>
      <w:r w:rsidRPr="009E4739">
        <w:rPr>
          <w:lang w:val="en-GB"/>
        </w:rPr>
        <w:t>About SVQs and the SCQF</w:t>
      </w:r>
      <w:bookmarkEnd w:id="26"/>
      <w:bookmarkEnd w:id="27"/>
    </w:p>
    <w:p w:rsidR="005A6CE2" w:rsidRPr="009E4739" w:rsidRDefault="005A6CE2" w:rsidP="005A6CE2">
      <w:pPr>
        <w:rPr>
          <w:lang w:val="en-GB"/>
        </w:rPr>
      </w:pPr>
      <w:r w:rsidRPr="009E4739">
        <w:rPr>
          <w:lang w:val="en-GB"/>
        </w:rPr>
        <w:t xml:space="preserve">Scottish Vocational Qualifications (SVQs) are work-based qualifications which set the level of occupational competence for each sector of the economy and </w:t>
      </w:r>
      <w:r w:rsidRPr="009E4739">
        <w:rPr>
          <w:rFonts w:cs="Arial"/>
          <w:color w:val="000000"/>
          <w:lang w:val="en-GB" w:eastAsia="en-GB"/>
        </w:rPr>
        <w:t>are usually delivered in the workplace or in partnership with a college or other training provider.</w:t>
      </w:r>
      <w:r w:rsidRPr="009E4739">
        <w:rPr>
          <w:lang w:val="en-GB"/>
        </w:rPr>
        <w:t xml:space="preserve"> The qualifications have been designed by standards-setting bodies made up of experienced practitioners who represent employers, professional bodies, trade unions, education and voluntary organisations.</w:t>
      </w:r>
    </w:p>
    <w:p w:rsidR="005A6CE2" w:rsidRPr="009E4739" w:rsidRDefault="005A6CE2" w:rsidP="005A6CE2">
      <w:pPr>
        <w:rPr>
          <w:lang w:val="en-GB"/>
        </w:rPr>
      </w:pPr>
    </w:p>
    <w:p w:rsidR="005A6CE2" w:rsidRPr="009E4739" w:rsidRDefault="005A6CE2" w:rsidP="005A6CE2">
      <w:pPr>
        <w:rPr>
          <w:lang w:val="en-GB"/>
        </w:rPr>
      </w:pPr>
      <w:r w:rsidRPr="009E4739">
        <w:rPr>
          <w:lang w:val="en-GB"/>
        </w:rPr>
        <w:t xml:space="preserve">Each standards-setting body is responsible for developing national standards which define </w:t>
      </w:r>
      <w:r w:rsidRPr="009E4739">
        <w:rPr>
          <w:i/>
          <w:lang w:val="en-GB"/>
        </w:rPr>
        <w:t>what</w:t>
      </w:r>
      <w:r w:rsidRPr="009E4739">
        <w:rPr>
          <w:lang w:val="en-GB"/>
        </w:rPr>
        <w:t xml:space="preserve"> employees (or potential employees) must be able to do, </w:t>
      </w:r>
      <w:r w:rsidRPr="009E4739">
        <w:rPr>
          <w:i/>
          <w:lang w:val="en-GB"/>
        </w:rPr>
        <w:t>how well</w:t>
      </w:r>
      <w:r w:rsidRPr="009E4739">
        <w:rPr>
          <w:lang w:val="en-GB"/>
        </w:rPr>
        <w:t xml:space="preserve">, and </w:t>
      </w:r>
      <w:r w:rsidRPr="009E4739">
        <w:rPr>
          <w:i/>
          <w:lang w:val="en-GB"/>
        </w:rPr>
        <w:t>in what circumstances</w:t>
      </w:r>
      <w:r w:rsidRPr="009E4739">
        <w:rPr>
          <w:lang w:val="en-GB"/>
        </w:rPr>
        <w:t>, to show that they are competent in their work.</w:t>
      </w:r>
    </w:p>
    <w:p w:rsidR="005A6CE2" w:rsidRPr="009E4739" w:rsidRDefault="005A6CE2" w:rsidP="005A6CE2">
      <w:pPr>
        <w:rPr>
          <w:lang w:val="en-GB"/>
        </w:rPr>
      </w:pPr>
    </w:p>
    <w:p w:rsidR="005A6CE2" w:rsidRPr="009E4739" w:rsidRDefault="005A6CE2" w:rsidP="005A6CE2">
      <w:pPr>
        <w:rPr>
          <w:lang w:val="en-GB"/>
        </w:rPr>
      </w:pPr>
      <w:r w:rsidRPr="009E4739">
        <w:rPr>
          <w:lang w:val="en-GB"/>
        </w:rPr>
        <w:t xml:space="preserve">Each SVQ which a standards-setting body develops has to fit into a broad framework which allows qualifications in the UK and throughout Europe to be compared. </w:t>
      </w:r>
    </w:p>
    <w:p w:rsidR="005A6CE2" w:rsidRPr="009E4739" w:rsidRDefault="005A6CE2" w:rsidP="005A6CE2">
      <w:pPr>
        <w:rPr>
          <w:lang w:val="en-GB"/>
        </w:rPr>
      </w:pPr>
    </w:p>
    <w:p w:rsidR="005A6CE2" w:rsidRPr="009E4739" w:rsidRDefault="005A6CE2" w:rsidP="005A6CE2">
      <w:pPr>
        <w:shd w:val="clear" w:color="auto" w:fill="FFFFFF"/>
        <w:ind w:right="135"/>
        <w:rPr>
          <w:rFonts w:cs="Arial"/>
          <w:color w:val="000000"/>
          <w:lang w:val="en-GB" w:eastAsia="en-GB"/>
        </w:rPr>
      </w:pPr>
      <w:r w:rsidRPr="009E4739">
        <w:rPr>
          <w:rFonts w:cs="Arial"/>
          <w:color w:val="000000"/>
          <w:lang w:val="en-GB" w:eastAsia="en-GB"/>
        </w:rPr>
        <w:t xml:space="preserve">There are SVQs for nearly all occupations in Scotland and they are available at SVQ levels 1–5. SVQs are currently notionally placed in the SCQF as the individual SVQs may be at differing SCQF levels and have differing amount of credit points, depending on the structure and context of the SVQ. SVQs are a means of recognising the skills and knowledge people need in employment, ie job competence. Successful completion of an SVQ provides clear evidence that the </w:t>
      </w:r>
      <w:r w:rsidR="009F47B0" w:rsidRPr="009E4739">
        <w:rPr>
          <w:rFonts w:cs="Arial"/>
          <w:color w:val="000000"/>
          <w:lang w:val="en-GB" w:eastAsia="en-GB"/>
        </w:rPr>
        <w:t>candidate</w:t>
      </w:r>
      <w:r w:rsidRPr="009E4739">
        <w:rPr>
          <w:rFonts w:cs="Arial"/>
          <w:color w:val="000000"/>
          <w:lang w:val="en-GB" w:eastAsia="en-GB"/>
        </w:rPr>
        <w:t xml:space="preserve"> works to nationally recognised occupational standards.</w:t>
      </w:r>
    </w:p>
    <w:p w:rsidR="005A6CE2" w:rsidRPr="009E4739" w:rsidRDefault="005A6CE2" w:rsidP="005A6CE2">
      <w:pPr>
        <w:shd w:val="clear" w:color="auto" w:fill="FFFFFF"/>
        <w:ind w:right="135"/>
        <w:rPr>
          <w:rFonts w:cs="Arial"/>
          <w:color w:val="000000"/>
          <w:lang w:val="en-GB" w:eastAsia="en-GB"/>
        </w:rPr>
      </w:pPr>
    </w:p>
    <w:p w:rsidR="005A6CE2" w:rsidRPr="009E4739" w:rsidRDefault="005A6CE2" w:rsidP="005A6CE2">
      <w:pPr>
        <w:shd w:val="clear" w:color="auto" w:fill="FFFFFF"/>
        <w:ind w:right="135"/>
        <w:rPr>
          <w:rFonts w:cs="Arial"/>
          <w:color w:val="000000"/>
          <w:lang w:val="en-GB" w:eastAsia="en-GB"/>
        </w:rPr>
      </w:pPr>
      <w:r w:rsidRPr="009E4739">
        <w:rPr>
          <w:rFonts w:cs="Arial"/>
          <w:color w:val="000000"/>
          <w:lang w:val="en-GB" w:eastAsia="en-GB"/>
        </w:rPr>
        <w:t xml:space="preserve">Each Unit defines one aspect of a job or work-role, and says what it is to be competent in that aspect of the job. To be awarded a full SVQ, </w:t>
      </w:r>
      <w:r w:rsidR="00B955A1" w:rsidRPr="009E4739">
        <w:rPr>
          <w:rFonts w:cs="Arial"/>
          <w:color w:val="000000"/>
          <w:lang w:val="en-GB" w:eastAsia="en-GB"/>
        </w:rPr>
        <w:t>candidates</w:t>
      </w:r>
      <w:r w:rsidRPr="009E4739">
        <w:rPr>
          <w:rFonts w:cs="Arial"/>
          <w:color w:val="000000"/>
          <w:lang w:val="en-GB" w:eastAsia="en-GB"/>
        </w:rPr>
        <w:t xml:space="preserve"> must achieve each of the SVQ Units which make it up by demonstrating that they are competent in that aspect of the job. The Units which make up the SVQ can also be taken as freestanding awards. Some SVQs or SVQ Units are incorporated into other awards or programmes including HNCs and Modern Apprenticeships.</w:t>
      </w:r>
    </w:p>
    <w:p w:rsidR="005A6CE2" w:rsidRPr="009E4739" w:rsidRDefault="005A6CE2" w:rsidP="005A6CE2">
      <w:pPr>
        <w:shd w:val="clear" w:color="auto" w:fill="FFFFFF"/>
        <w:ind w:right="135"/>
        <w:rPr>
          <w:rFonts w:cs="Arial"/>
          <w:color w:val="000000"/>
          <w:lang w:val="en-GB" w:eastAsia="en-GB"/>
        </w:rPr>
      </w:pPr>
    </w:p>
    <w:p w:rsidR="005A6CE2" w:rsidRPr="009E4739" w:rsidRDefault="005A6CE2" w:rsidP="004E4AB8">
      <w:pPr>
        <w:pStyle w:val="Heading4"/>
        <w:tabs>
          <w:tab w:val="center" w:pos="3968"/>
        </w:tabs>
        <w:spacing w:before="0"/>
        <w:rPr>
          <w:lang w:val="en-GB"/>
        </w:rPr>
      </w:pPr>
      <w:r w:rsidRPr="009E4739">
        <w:rPr>
          <w:lang w:val="en-GB"/>
        </w:rPr>
        <w:br w:type="page"/>
      </w:r>
      <w:r w:rsidRPr="009E4739">
        <w:rPr>
          <w:lang w:val="en-GB"/>
        </w:rPr>
        <w:lastRenderedPageBreak/>
        <w:t>Explanation of levels</w:t>
      </w:r>
    </w:p>
    <w:p w:rsidR="002F1A71" w:rsidRPr="009E4739" w:rsidRDefault="002F1A71" w:rsidP="002F1A71">
      <w:pPr>
        <w:tabs>
          <w:tab w:val="left" w:pos="2127"/>
        </w:tabs>
        <w:rPr>
          <w:lang w:val="en-GB"/>
        </w:rPr>
      </w:pPr>
      <w:r w:rsidRPr="009E4739">
        <w:rPr>
          <w:b/>
          <w:lang w:val="en-GB"/>
        </w:rPr>
        <w:t>SVQ1</w:t>
      </w:r>
      <w:r w:rsidRPr="009E4739">
        <w:rPr>
          <w:lang w:val="en-GB"/>
        </w:rPr>
        <w:tab/>
      </w:r>
      <w:r w:rsidRPr="009E4739">
        <w:rPr>
          <w:rFonts w:cs="Arial"/>
          <w:lang w:val="en-GB"/>
        </w:rPr>
        <w:t>Competence involves the application of knowledge and skills in</w:t>
      </w:r>
    </w:p>
    <w:p w:rsidR="002F1A71" w:rsidRPr="009E4739" w:rsidRDefault="002F1A71" w:rsidP="002F1A71">
      <w:pPr>
        <w:tabs>
          <w:tab w:val="left" w:pos="2127"/>
        </w:tabs>
        <w:ind w:left="2127" w:hanging="2127"/>
        <w:rPr>
          <w:rFonts w:cs="Arial"/>
          <w:lang w:val="en-GB"/>
        </w:rPr>
      </w:pPr>
      <w:r w:rsidRPr="009E4739">
        <w:rPr>
          <w:b/>
          <w:lang w:val="en-GB"/>
        </w:rPr>
        <w:t>(SCQF level 4)</w:t>
      </w:r>
      <w:r w:rsidRPr="009E4739">
        <w:rPr>
          <w:lang w:val="en-GB"/>
        </w:rPr>
        <w:tab/>
      </w:r>
      <w:r w:rsidRPr="009E4739">
        <w:rPr>
          <w:rFonts w:cs="Arial"/>
          <w:lang w:val="en-GB"/>
        </w:rPr>
        <w:t>the performance of a range of varied work activities, most of</w:t>
      </w:r>
      <w:r w:rsidR="00D75C5F" w:rsidRPr="009E4739">
        <w:rPr>
          <w:rFonts w:cs="Arial"/>
          <w:lang w:val="en-GB"/>
        </w:rPr>
        <w:t xml:space="preserve"> </w:t>
      </w:r>
      <w:r w:rsidRPr="009E4739">
        <w:rPr>
          <w:rFonts w:cs="Arial"/>
          <w:lang w:val="en-GB"/>
        </w:rPr>
        <w:t>which may be routine or predictable.</w:t>
      </w:r>
    </w:p>
    <w:p w:rsidR="00704153" w:rsidRPr="009E4739" w:rsidRDefault="00704153" w:rsidP="002F1A71">
      <w:pPr>
        <w:tabs>
          <w:tab w:val="left" w:pos="2127"/>
        </w:tabs>
        <w:ind w:left="2127" w:hanging="2127"/>
        <w:rPr>
          <w:rFonts w:cs="Arial"/>
          <w:lang w:val="en-GB"/>
        </w:rPr>
      </w:pPr>
    </w:p>
    <w:p w:rsidR="002F1A71" w:rsidRPr="009E4739" w:rsidRDefault="002F1A71" w:rsidP="002F1A71">
      <w:pPr>
        <w:tabs>
          <w:tab w:val="left" w:pos="2127"/>
        </w:tabs>
        <w:rPr>
          <w:rFonts w:cs="Arial"/>
          <w:lang w:val="en-GB"/>
        </w:rPr>
      </w:pPr>
      <w:r w:rsidRPr="009E4739">
        <w:rPr>
          <w:rFonts w:cs="Arial"/>
          <w:b/>
          <w:lang w:val="en-GB"/>
        </w:rPr>
        <w:t>SVQ2</w:t>
      </w:r>
      <w:r w:rsidRPr="009E4739">
        <w:rPr>
          <w:rFonts w:cs="Arial"/>
          <w:b/>
          <w:lang w:val="en-GB"/>
        </w:rPr>
        <w:tab/>
      </w:r>
      <w:r w:rsidRPr="009E4739">
        <w:rPr>
          <w:rFonts w:cs="Arial"/>
          <w:lang w:val="en-GB"/>
        </w:rPr>
        <w:t>Competence involves the application of knowledge and skills in a</w:t>
      </w:r>
    </w:p>
    <w:p w:rsidR="002F1A71" w:rsidRPr="009E4739" w:rsidRDefault="002F1A71" w:rsidP="002F1A71">
      <w:pPr>
        <w:tabs>
          <w:tab w:val="left" w:pos="2127"/>
        </w:tabs>
        <w:ind w:left="2127" w:hanging="2127"/>
        <w:rPr>
          <w:rFonts w:cs="Arial"/>
          <w:lang w:val="en-GB"/>
        </w:rPr>
      </w:pPr>
      <w:r w:rsidRPr="009E4739">
        <w:rPr>
          <w:rFonts w:cs="Arial"/>
          <w:b/>
          <w:lang w:val="en-GB"/>
        </w:rPr>
        <w:t>(SCQF level 5)</w:t>
      </w:r>
      <w:r w:rsidRPr="009E4739">
        <w:rPr>
          <w:lang w:val="en-GB"/>
        </w:rPr>
        <w:tab/>
      </w:r>
      <w:r w:rsidRPr="009E4739">
        <w:rPr>
          <w:rFonts w:cs="Arial"/>
          <w:lang w:val="en-GB"/>
        </w:rPr>
        <w:t>significant range of varied work activities, performed in a variety of contexts. At this level, there will be activities, which are complex or non-routine and there is some individual responsibility and autonomy. Collaboration with others, perhaps through membership of a work group or team, may often be a requirement.</w:t>
      </w:r>
    </w:p>
    <w:p w:rsidR="002F1A71" w:rsidRPr="009E4739" w:rsidRDefault="002F1A71" w:rsidP="002F1A71">
      <w:pPr>
        <w:tabs>
          <w:tab w:val="left" w:pos="2127"/>
        </w:tabs>
        <w:ind w:left="2127" w:hanging="2127"/>
        <w:rPr>
          <w:lang w:val="en-GB"/>
        </w:rPr>
      </w:pPr>
    </w:p>
    <w:p w:rsidR="002F1A71" w:rsidRPr="009E4739" w:rsidRDefault="002F1A71" w:rsidP="002F1A71">
      <w:pPr>
        <w:tabs>
          <w:tab w:val="left" w:pos="2127"/>
        </w:tabs>
        <w:ind w:left="2127" w:hanging="2127"/>
        <w:rPr>
          <w:lang w:val="en-GB"/>
        </w:rPr>
      </w:pPr>
      <w:r w:rsidRPr="009E4739">
        <w:rPr>
          <w:rFonts w:cs="Arial"/>
          <w:b/>
          <w:lang w:val="en-GB"/>
        </w:rPr>
        <w:t>SVQ3</w:t>
      </w:r>
      <w:r w:rsidRPr="009E4739">
        <w:rPr>
          <w:rFonts w:cs="Arial"/>
          <w:b/>
          <w:lang w:val="en-GB"/>
        </w:rPr>
        <w:tab/>
      </w:r>
      <w:r w:rsidRPr="009E4739">
        <w:rPr>
          <w:rFonts w:cs="Arial"/>
          <w:lang w:val="en-GB"/>
        </w:rPr>
        <w:t>Competence involves the application of knowledge and skills in</w:t>
      </w:r>
      <w:r w:rsidR="00704153" w:rsidRPr="009E4739">
        <w:rPr>
          <w:rFonts w:cs="Arial"/>
          <w:lang w:val="en-GB"/>
        </w:rPr>
        <w:t xml:space="preserve"> a</w:t>
      </w:r>
    </w:p>
    <w:p w:rsidR="002F1A71" w:rsidRPr="009E4739" w:rsidRDefault="002F1A71" w:rsidP="002F1A71">
      <w:pPr>
        <w:tabs>
          <w:tab w:val="left" w:pos="2127"/>
        </w:tabs>
        <w:ind w:left="2127" w:hanging="2127"/>
        <w:rPr>
          <w:rFonts w:cs="Arial"/>
          <w:lang w:val="en-GB"/>
        </w:rPr>
      </w:pPr>
      <w:r w:rsidRPr="009E4739">
        <w:rPr>
          <w:rFonts w:cs="Arial"/>
          <w:b/>
          <w:lang w:val="en-GB"/>
        </w:rPr>
        <w:t>(either SCQF</w:t>
      </w:r>
      <w:r w:rsidR="00704153" w:rsidRPr="009E4739">
        <w:rPr>
          <w:rFonts w:cs="Arial"/>
          <w:b/>
          <w:lang w:val="en-GB"/>
        </w:rPr>
        <w:tab/>
      </w:r>
      <w:r w:rsidR="00704153" w:rsidRPr="009E4739">
        <w:rPr>
          <w:rFonts w:cs="Arial"/>
          <w:lang w:val="en-GB"/>
        </w:rPr>
        <w:t xml:space="preserve">broad range of varied work activities, most of which are complex </w:t>
      </w:r>
    </w:p>
    <w:p w:rsidR="00704153" w:rsidRPr="009E4739" w:rsidRDefault="00704153" w:rsidP="002F1A71">
      <w:pPr>
        <w:tabs>
          <w:tab w:val="left" w:pos="2127"/>
        </w:tabs>
        <w:ind w:left="2127" w:hanging="2127"/>
        <w:rPr>
          <w:lang w:val="en-GB"/>
        </w:rPr>
      </w:pPr>
      <w:r w:rsidRPr="009E4739">
        <w:rPr>
          <w:rFonts w:cs="Arial"/>
          <w:b/>
          <w:lang w:val="en-GB"/>
        </w:rPr>
        <w:t>level 6 or 7)</w:t>
      </w:r>
      <w:r w:rsidRPr="009E4739">
        <w:rPr>
          <w:rFonts w:cs="Arial"/>
          <w:b/>
          <w:lang w:val="en-GB"/>
        </w:rPr>
        <w:tab/>
      </w:r>
      <w:r w:rsidRPr="009E4739">
        <w:rPr>
          <w:rFonts w:cs="Arial"/>
          <w:lang w:val="en-GB"/>
        </w:rPr>
        <w:t>and non-routine. There is considerable responsibility and autonomy, and control or guidance of others is often present.</w:t>
      </w:r>
    </w:p>
    <w:p w:rsidR="00704153" w:rsidRPr="009E4739" w:rsidRDefault="00704153" w:rsidP="002F1A71">
      <w:pPr>
        <w:tabs>
          <w:tab w:val="left" w:pos="2127"/>
        </w:tabs>
        <w:ind w:left="2127" w:hanging="2127"/>
        <w:rPr>
          <w:lang w:val="en-GB"/>
        </w:rPr>
      </w:pPr>
    </w:p>
    <w:p w:rsidR="00704153" w:rsidRPr="009E4739" w:rsidRDefault="00704153" w:rsidP="002F1A71">
      <w:pPr>
        <w:tabs>
          <w:tab w:val="left" w:pos="2127"/>
        </w:tabs>
        <w:ind w:left="2127" w:hanging="2127"/>
        <w:rPr>
          <w:rFonts w:cs="Arial"/>
          <w:lang w:val="en-GB"/>
        </w:rPr>
      </w:pPr>
      <w:r w:rsidRPr="009E4739">
        <w:rPr>
          <w:rFonts w:cs="Arial"/>
          <w:b/>
          <w:lang w:val="en-GB"/>
        </w:rPr>
        <w:t>SVQ4</w:t>
      </w:r>
      <w:r w:rsidRPr="009E4739">
        <w:rPr>
          <w:rFonts w:cs="Arial"/>
          <w:b/>
          <w:lang w:val="en-GB"/>
        </w:rPr>
        <w:tab/>
      </w:r>
      <w:r w:rsidRPr="009E4739">
        <w:rPr>
          <w:rFonts w:cs="Arial"/>
          <w:lang w:val="en-GB"/>
        </w:rPr>
        <w:t>Competence involves the application of knowledge and skills in a</w:t>
      </w:r>
    </w:p>
    <w:p w:rsidR="00704153" w:rsidRPr="009E4739" w:rsidRDefault="00704153" w:rsidP="002F1A71">
      <w:pPr>
        <w:tabs>
          <w:tab w:val="left" w:pos="2127"/>
        </w:tabs>
        <w:ind w:left="2127" w:hanging="2127"/>
        <w:rPr>
          <w:rFonts w:cs="Arial"/>
          <w:lang w:val="en-GB"/>
        </w:rPr>
      </w:pPr>
      <w:r w:rsidRPr="009E4739">
        <w:rPr>
          <w:rFonts w:cs="Arial"/>
          <w:b/>
          <w:lang w:val="en-GB"/>
        </w:rPr>
        <w:t>(either SCQF</w:t>
      </w:r>
      <w:r w:rsidRPr="009E4739">
        <w:rPr>
          <w:rFonts w:cs="Arial"/>
          <w:b/>
          <w:lang w:val="en-GB"/>
        </w:rPr>
        <w:tab/>
      </w:r>
      <w:r w:rsidRPr="009E4739">
        <w:rPr>
          <w:rFonts w:cs="Arial"/>
          <w:lang w:val="en-GB"/>
        </w:rPr>
        <w:t>broad range of complex technical or professional work activities,</w:t>
      </w:r>
    </w:p>
    <w:p w:rsidR="00704153" w:rsidRPr="009E4739" w:rsidRDefault="00704153" w:rsidP="002F1A71">
      <w:pPr>
        <w:tabs>
          <w:tab w:val="left" w:pos="2127"/>
        </w:tabs>
        <w:ind w:left="2127" w:hanging="2127"/>
        <w:rPr>
          <w:rFonts w:cs="Arial"/>
          <w:lang w:val="en-GB"/>
        </w:rPr>
      </w:pPr>
      <w:r w:rsidRPr="009E4739">
        <w:rPr>
          <w:rFonts w:cs="Arial"/>
          <w:b/>
          <w:lang w:val="en-GB"/>
        </w:rPr>
        <w:t>level 8 or 9)</w:t>
      </w:r>
      <w:r w:rsidRPr="009E4739">
        <w:rPr>
          <w:rFonts w:cs="Arial"/>
          <w:b/>
          <w:lang w:val="en-GB"/>
        </w:rPr>
        <w:tab/>
      </w:r>
      <w:r w:rsidRPr="009E4739">
        <w:rPr>
          <w:rFonts w:cs="Arial"/>
          <w:lang w:val="en-GB"/>
        </w:rPr>
        <w:t>performed in a wide variety of contexts and with a substantial degree of personal responsibility and autonomy</w:t>
      </w:r>
      <w:r w:rsidR="0008247E" w:rsidRPr="009E4739">
        <w:rPr>
          <w:rFonts w:cs="Arial"/>
          <w:lang w:val="en-GB"/>
        </w:rPr>
        <w:t>. Responsibility for the work of others and the allocation of resources is often present.</w:t>
      </w:r>
    </w:p>
    <w:p w:rsidR="0008247E" w:rsidRPr="009E4739" w:rsidRDefault="0008247E" w:rsidP="002F1A71">
      <w:pPr>
        <w:tabs>
          <w:tab w:val="left" w:pos="2127"/>
        </w:tabs>
        <w:ind w:left="2127" w:hanging="2127"/>
        <w:rPr>
          <w:lang w:val="en-GB"/>
        </w:rPr>
      </w:pPr>
    </w:p>
    <w:p w:rsidR="0008247E" w:rsidRPr="009E4739" w:rsidRDefault="0008247E" w:rsidP="002F1A71">
      <w:pPr>
        <w:tabs>
          <w:tab w:val="left" w:pos="2127"/>
        </w:tabs>
        <w:ind w:left="2127" w:hanging="2127"/>
        <w:rPr>
          <w:rFonts w:cs="Arial"/>
          <w:lang w:val="en-GB"/>
        </w:rPr>
      </w:pPr>
      <w:r w:rsidRPr="009E4739">
        <w:rPr>
          <w:rFonts w:cs="Arial"/>
          <w:b/>
          <w:lang w:val="en-GB"/>
        </w:rPr>
        <w:t>SVQ5</w:t>
      </w:r>
      <w:r w:rsidRPr="009E4739">
        <w:rPr>
          <w:rFonts w:cs="Arial"/>
          <w:b/>
          <w:lang w:val="en-GB"/>
        </w:rPr>
        <w:tab/>
      </w:r>
      <w:r w:rsidRPr="009E4739">
        <w:rPr>
          <w:rFonts w:cs="Arial"/>
          <w:lang w:val="en-GB"/>
        </w:rPr>
        <w:t xml:space="preserve">Competence involves the application of skills and a significant </w:t>
      </w:r>
    </w:p>
    <w:p w:rsidR="0008247E" w:rsidRPr="009E4739" w:rsidRDefault="0008247E" w:rsidP="002F1A71">
      <w:pPr>
        <w:tabs>
          <w:tab w:val="left" w:pos="2127"/>
        </w:tabs>
        <w:ind w:left="2127" w:hanging="2127"/>
        <w:rPr>
          <w:rFonts w:cs="Arial"/>
          <w:lang w:val="en-GB"/>
        </w:rPr>
      </w:pPr>
      <w:r w:rsidRPr="009E4739">
        <w:rPr>
          <w:rFonts w:cs="Arial"/>
          <w:b/>
          <w:lang w:val="en-GB"/>
        </w:rPr>
        <w:t>(SCQF level 11)</w:t>
      </w:r>
      <w:r w:rsidRPr="009E4739">
        <w:rPr>
          <w:rFonts w:cs="Arial"/>
          <w:b/>
          <w:lang w:val="en-GB"/>
        </w:rPr>
        <w:tab/>
      </w:r>
      <w:r w:rsidRPr="009E4739">
        <w:rPr>
          <w:rFonts w:cs="Arial"/>
          <w:lang w:val="en-GB"/>
        </w:rPr>
        <w:t>range of fundamental principles across a wide and often unpredictable variety of contexts. Very substantial personal autonomy and often significant responsibility for the work of others and for the allocation of substantial resources feature strongly, as do personal accountability.</w:t>
      </w:r>
    </w:p>
    <w:p w:rsidR="0008247E" w:rsidRPr="009E4739" w:rsidRDefault="0008247E" w:rsidP="002F1A71">
      <w:pPr>
        <w:tabs>
          <w:tab w:val="left" w:pos="2127"/>
        </w:tabs>
        <w:ind w:left="2127" w:hanging="2127"/>
        <w:rPr>
          <w:lang w:val="en-GB"/>
        </w:rPr>
      </w:pPr>
    </w:p>
    <w:p w:rsidR="005A6CE2" w:rsidRPr="009E4739" w:rsidRDefault="005A6CE2" w:rsidP="005A6CE2">
      <w:pPr>
        <w:rPr>
          <w:lang w:val="en-GB"/>
        </w:rPr>
      </w:pPr>
      <w:r w:rsidRPr="009E4739">
        <w:rPr>
          <w:lang w:val="en-GB"/>
        </w:rPr>
        <w:t xml:space="preserve">For further information on SCQF go to </w:t>
      </w:r>
      <w:hyperlink r:id="rId14" w:history="1">
        <w:r w:rsidRPr="009E4739">
          <w:rPr>
            <w:rStyle w:val="Hyperlink"/>
            <w:b/>
            <w:color w:val="auto"/>
            <w:u w:val="none"/>
            <w:lang w:val="en-GB"/>
          </w:rPr>
          <w:t>www.scqf.org.uk</w:t>
        </w:r>
      </w:hyperlink>
      <w:r w:rsidRPr="009E4739">
        <w:rPr>
          <w:lang w:val="en-GB"/>
        </w:rPr>
        <w:t>.</w:t>
      </w:r>
    </w:p>
    <w:p w:rsidR="009E5748" w:rsidRPr="009E4739" w:rsidRDefault="008F09AA" w:rsidP="004E4AB8">
      <w:pPr>
        <w:pStyle w:val="Heading2"/>
        <w:spacing w:before="0"/>
        <w:rPr>
          <w:lang w:val="en-GB"/>
        </w:rPr>
      </w:pPr>
      <w:r w:rsidRPr="009E4739">
        <w:rPr>
          <w:lang w:val="en-GB"/>
        </w:rPr>
        <w:br w:type="page"/>
      </w:r>
      <w:bookmarkStart w:id="28" w:name="_Toc275417677"/>
      <w:bookmarkStart w:id="29" w:name="_Toc275526440"/>
      <w:bookmarkStart w:id="30" w:name="_Toc275528300"/>
      <w:bookmarkStart w:id="31" w:name="_Toc403561718"/>
      <w:r w:rsidR="009E5748" w:rsidRPr="009E4739">
        <w:rPr>
          <w:lang w:val="en-GB"/>
        </w:rPr>
        <w:lastRenderedPageBreak/>
        <w:t>How are standards defined in SVQs?</w:t>
      </w:r>
      <w:bookmarkEnd w:id="28"/>
      <w:bookmarkEnd w:id="29"/>
      <w:bookmarkEnd w:id="30"/>
      <w:bookmarkEnd w:id="31"/>
    </w:p>
    <w:p w:rsidR="009E5748" w:rsidRPr="009E4739" w:rsidRDefault="009E5748">
      <w:pPr>
        <w:rPr>
          <w:lang w:val="en-GB"/>
        </w:rPr>
      </w:pPr>
      <w:r w:rsidRPr="009E4739">
        <w:rPr>
          <w:lang w:val="en-GB"/>
        </w:rPr>
        <w:t>All SVQs consist of standards which can be broken down into various parts</w:t>
      </w:r>
      <w:r w:rsidR="00113F39" w:rsidRPr="009E4739">
        <w:rPr>
          <w:lang w:val="en-GB"/>
        </w:rPr>
        <w:t xml:space="preserve">. </w:t>
      </w:r>
    </w:p>
    <w:p w:rsidR="009E5748" w:rsidRPr="009E4739" w:rsidRDefault="009E5748">
      <w:pPr>
        <w:rPr>
          <w:szCs w:val="24"/>
          <w:lang w:val="en-GB"/>
        </w:rPr>
      </w:pPr>
    </w:p>
    <w:p w:rsidR="009E5748" w:rsidRPr="009E4739" w:rsidRDefault="009E5748">
      <w:pPr>
        <w:rPr>
          <w:lang w:val="en-GB"/>
        </w:rPr>
      </w:pPr>
      <w:r w:rsidRPr="009E4739">
        <w:rPr>
          <w:b/>
          <w:lang w:val="en-GB"/>
        </w:rPr>
        <w:t>Units</w:t>
      </w:r>
      <w:r w:rsidRPr="009E4739">
        <w:rPr>
          <w:lang w:val="en-GB"/>
        </w:rPr>
        <w:t xml:space="preserve"> define the broad functions carried out in the sector, and are made up of a number of Elements</w:t>
      </w:r>
      <w:r w:rsidR="00113F39" w:rsidRPr="009E4739">
        <w:rPr>
          <w:lang w:val="en-GB"/>
        </w:rPr>
        <w:t xml:space="preserve">. </w:t>
      </w:r>
      <w:r w:rsidRPr="009E4739">
        <w:rPr>
          <w:lang w:val="en-GB"/>
        </w:rPr>
        <w:t xml:space="preserve">These </w:t>
      </w:r>
      <w:r w:rsidRPr="009E4739">
        <w:rPr>
          <w:b/>
          <w:lang w:val="en-GB"/>
        </w:rPr>
        <w:t xml:space="preserve">Elements </w:t>
      </w:r>
      <w:r w:rsidRPr="009E4739">
        <w:rPr>
          <w:lang w:val="en-GB"/>
        </w:rPr>
        <w:t xml:space="preserve">describe the activities which employees have to perform, and will require candidates to demonstrate certain skills or </w:t>
      </w:r>
      <w:r w:rsidR="005E2DF2" w:rsidRPr="009E4739">
        <w:rPr>
          <w:lang w:val="en-GB"/>
        </w:rPr>
        <w:t>K</w:t>
      </w:r>
      <w:r w:rsidRPr="009E4739">
        <w:rPr>
          <w:lang w:val="en-GB"/>
        </w:rPr>
        <w:t xml:space="preserve">nowledge and </w:t>
      </w:r>
      <w:r w:rsidR="005E2DF2" w:rsidRPr="009E4739">
        <w:rPr>
          <w:lang w:val="en-GB"/>
        </w:rPr>
        <w:t>U</w:t>
      </w:r>
      <w:r w:rsidRPr="009E4739">
        <w:rPr>
          <w:lang w:val="en-GB"/>
        </w:rPr>
        <w:t>nderstanding.</w:t>
      </w:r>
    </w:p>
    <w:p w:rsidR="009E5748" w:rsidRPr="009E4739" w:rsidRDefault="009E5748">
      <w:pPr>
        <w:rPr>
          <w:szCs w:val="24"/>
          <w:lang w:val="en-GB"/>
        </w:rPr>
      </w:pPr>
    </w:p>
    <w:p w:rsidR="009E5748" w:rsidRPr="009E4739" w:rsidRDefault="009E5748">
      <w:pPr>
        <w:rPr>
          <w:lang w:val="en-GB"/>
        </w:rPr>
      </w:pPr>
      <w:r w:rsidRPr="009E4739">
        <w:rPr>
          <w:lang w:val="en-GB"/>
        </w:rPr>
        <w:t xml:space="preserve">The quality of performance in what people must be able to do — how well they have to perform — is described by </w:t>
      </w:r>
      <w:r w:rsidRPr="009E4739">
        <w:rPr>
          <w:b/>
          <w:lang w:val="en-GB"/>
        </w:rPr>
        <w:t>Performance Criteria</w:t>
      </w:r>
      <w:r w:rsidR="00113F39" w:rsidRPr="009E4739">
        <w:rPr>
          <w:lang w:val="en-GB"/>
        </w:rPr>
        <w:t xml:space="preserve">. </w:t>
      </w:r>
      <w:r w:rsidRPr="009E4739">
        <w:rPr>
          <w:lang w:val="en-GB"/>
        </w:rPr>
        <w:t xml:space="preserve">These may also be called </w:t>
      </w:r>
      <w:r w:rsidRPr="009E4739">
        <w:rPr>
          <w:b/>
          <w:lang w:val="en-GB"/>
        </w:rPr>
        <w:t xml:space="preserve">statements of competence </w:t>
      </w:r>
      <w:r w:rsidRPr="009E4739">
        <w:rPr>
          <w:lang w:val="en-GB"/>
        </w:rPr>
        <w:t>or</w:t>
      </w:r>
      <w:r w:rsidRPr="009E4739">
        <w:rPr>
          <w:b/>
          <w:lang w:val="en-GB"/>
        </w:rPr>
        <w:t xml:space="preserve"> what candidates should do</w:t>
      </w:r>
      <w:r w:rsidRPr="009E4739">
        <w:rPr>
          <w:lang w:val="en-GB"/>
        </w:rPr>
        <w:t>.</w:t>
      </w:r>
    </w:p>
    <w:p w:rsidR="009E5748" w:rsidRPr="009E4739" w:rsidRDefault="009E5748">
      <w:pPr>
        <w:rPr>
          <w:lang w:val="en-GB"/>
        </w:rPr>
      </w:pPr>
    </w:p>
    <w:p w:rsidR="009E5748" w:rsidRPr="009E4739" w:rsidRDefault="009E5748">
      <w:pPr>
        <w:rPr>
          <w:lang w:val="en-GB"/>
        </w:rPr>
      </w:pPr>
      <w:r w:rsidRPr="009E4739">
        <w:rPr>
          <w:lang w:val="en-GB"/>
        </w:rPr>
        <w:t xml:space="preserve">The section on </w:t>
      </w:r>
      <w:r w:rsidR="005E2DF2" w:rsidRPr="009E4739">
        <w:rPr>
          <w:b/>
          <w:lang w:val="en-GB"/>
        </w:rPr>
        <w:t>K</w:t>
      </w:r>
      <w:r w:rsidRPr="009E4739">
        <w:rPr>
          <w:b/>
          <w:lang w:val="en-GB"/>
        </w:rPr>
        <w:t xml:space="preserve">nowledge and </w:t>
      </w:r>
      <w:r w:rsidR="005E2DF2" w:rsidRPr="009E4739">
        <w:rPr>
          <w:b/>
          <w:lang w:val="en-GB"/>
        </w:rPr>
        <w:t>U</w:t>
      </w:r>
      <w:r w:rsidRPr="009E4739">
        <w:rPr>
          <w:b/>
          <w:lang w:val="en-GB"/>
        </w:rPr>
        <w:t>nderstanding</w:t>
      </w:r>
      <w:r w:rsidRPr="009E4739">
        <w:rPr>
          <w:lang w:val="en-GB"/>
        </w:rPr>
        <w:t xml:space="preserve"> says what candidates must know and understand, and how this knowledge applies to their jobs.</w:t>
      </w:r>
    </w:p>
    <w:p w:rsidR="009E5748" w:rsidRPr="009E4739" w:rsidRDefault="009E5748">
      <w:pPr>
        <w:rPr>
          <w:lang w:val="en-GB"/>
        </w:rPr>
      </w:pPr>
    </w:p>
    <w:p w:rsidR="009E5748" w:rsidRPr="009E4739" w:rsidRDefault="009E5748">
      <w:pPr>
        <w:rPr>
          <w:lang w:val="en-GB"/>
        </w:rPr>
      </w:pPr>
      <w:r w:rsidRPr="009E4739">
        <w:rPr>
          <w:lang w:val="en-GB"/>
        </w:rPr>
        <w:t xml:space="preserve">You may also come across standards containing statements on </w:t>
      </w:r>
      <w:r w:rsidRPr="009E4739">
        <w:rPr>
          <w:b/>
          <w:lang w:val="en-GB"/>
        </w:rPr>
        <w:t>scope</w:t>
      </w:r>
      <w:r w:rsidR="00113F39" w:rsidRPr="009E4739">
        <w:rPr>
          <w:lang w:val="en-GB"/>
        </w:rPr>
        <w:t xml:space="preserve">. </w:t>
      </w:r>
      <w:r w:rsidRPr="009E4739">
        <w:rPr>
          <w:lang w:val="en-GB"/>
        </w:rPr>
        <w:t>These statements could, for example, list the equipment that candidates are expected to be familiar with and use in their occupational area.</w:t>
      </w:r>
    </w:p>
    <w:p w:rsidR="009E5748" w:rsidRPr="009E4739" w:rsidRDefault="009E5748">
      <w:pPr>
        <w:rPr>
          <w:lang w:val="en-GB"/>
        </w:rPr>
      </w:pPr>
    </w:p>
    <w:p w:rsidR="009E5748" w:rsidRPr="009E4739" w:rsidRDefault="009E5748" w:rsidP="00901CD0">
      <w:pPr>
        <w:rPr>
          <w:lang w:val="en-GB"/>
        </w:rPr>
      </w:pPr>
      <w:r w:rsidRPr="009E4739">
        <w:rPr>
          <w:lang w:val="en-GB"/>
        </w:rPr>
        <w:t>Increasingly, you may see changes to this format as standards become more user-friendly and are written in plain English</w:t>
      </w:r>
      <w:r w:rsidR="00113F39" w:rsidRPr="009E4739">
        <w:rPr>
          <w:lang w:val="en-GB"/>
        </w:rPr>
        <w:t xml:space="preserve">. </w:t>
      </w:r>
      <w:r w:rsidRPr="009E4739">
        <w:rPr>
          <w:lang w:val="en-GB"/>
        </w:rPr>
        <w:t xml:space="preserve">For example, there may be some standards containing </w:t>
      </w:r>
      <w:r w:rsidRPr="009E4739">
        <w:rPr>
          <w:b/>
          <w:lang w:val="en-GB"/>
        </w:rPr>
        <w:t>Range Statements</w:t>
      </w:r>
      <w:r w:rsidRPr="009E4739">
        <w:rPr>
          <w:lang w:val="en-GB"/>
        </w:rPr>
        <w:t xml:space="preserve"> or </w:t>
      </w:r>
      <w:r w:rsidRPr="009E4739">
        <w:rPr>
          <w:b/>
          <w:lang w:val="en-GB"/>
        </w:rPr>
        <w:t>Evidence Requirements</w:t>
      </w:r>
      <w:r w:rsidRPr="009E4739">
        <w:rPr>
          <w:lang w:val="en-GB"/>
        </w:rPr>
        <w:t>, but over time these should disappear</w:t>
      </w:r>
      <w:r w:rsidR="00113F39" w:rsidRPr="009E4739">
        <w:rPr>
          <w:lang w:val="en-GB"/>
        </w:rPr>
        <w:t xml:space="preserve">. </w:t>
      </w:r>
      <w:r w:rsidRPr="009E4739">
        <w:rPr>
          <w:lang w:val="en-GB"/>
        </w:rPr>
        <w:t xml:space="preserve">You may, however, find that information on the context, nature and amount of evidence which is required to prove competence (which used to be given in Range Statements and Evidence Requirements) is now defined in the </w:t>
      </w:r>
      <w:r w:rsidRPr="009E4739">
        <w:rPr>
          <w:b/>
          <w:lang w:val="en-GB"/>
        </w:rPr>
        <w:t>assessment guidance</w:t>
      </w:r>
      <w:r w:rsidRPr="009E4739">
        <w:rPr>
          <w:lang w:val="en-GB"/>
        </w:rPr>
        <w:t xml:space="preserve"> for the qualification</w:t>
      </w:r>
      <w:r w:rsidR="00113F39" w:rsidRPr="009E4739">
        <w:rPr>
          <w:lang w:val="en-GB"/>
        </w:rPr>
        <w:t xml:space="preserve">. </w:t>
      </w:r>
      <w:r w:rsidRPr="009E4739">
        <w:rPr>
          <w:lang w:val="en-GB"/>
        </w:rPr>
        <w:t>Assessment guidance is drawn up by the awarding body and is packaged along with the standards to form the SVQ.</w:t>
      </w:r>
    </w:p>
    <w:p w:rsidR="009E5748" w:rsidRPr="009E4739" w:rsidRDefault="009E5748" w:rsidP="007F37B7">
      <w:pPr>
        <w:pStyle w:val="Heading2"/>
        <w:rPr>
          <w:lang w:val="en-GB"/>
        </w:rPr>
      </w:pPr>
      <w:bookmarkStart w:id="32" w:name="_Toc275417678"/>
      <w:bookmarkStart w:id="33" w:name="_Toc275526441"/>
      <w:bookmarkStart w:id="34" w:name="_Toc275528301"/>
      <w:bookmarkStart w:id="35" w:name="_Toc403561719"/>
      <w:r w:rsidRPr="009E4739">
        <w:rPr>
          <w:lang w:val="en-GB"/>
        </w:rPr>
        <w:t>Who is involved in SVQs?</w:t>
      </w:r>
      <w:bookmarkEnd w:id="32"/>
      <w:bookmarkEnd w:id="33"/>
      <w:bookmarkEnd w:id="34"/>
      <w:bookmarkEnd w:id="35"/>
    </w:p>
    <w:p w:rsidR="009E5748" w:rsidRPr="009E4739" w:rsidRDefault="009E5748" w:rsidP="000329C3">
      <w:pPr>
        <w:rPr>
          <w:lang w:val="en-GB"/>
        </w:rPr>
      </w:pPr>
      <w:r w:rsidRPr="009E4739">
        <w:rPr>
          <w:lang w:val="en-GB"/>
        </w:rPr>
        <w:t>There are several roles:</w:t>
      </w:r>
    </w:p>
    <w:p w:rsidR="00A9576F" w:rsidRPr="009E4739" w:rsidRDefault="00A9576F" w:rsidP="000329C3">
      <w:pPr>
        <w:rPr>
          <w:lang w:val="en-GB"/>
        </w:rPr>
      </w:pPr>
    </w:p>
    <w:p w:rsidR="009E5748" w:rsidRPr="009E4739" w:rsidRDefault="009E5748" w:rsidP="000329C3">
      <w:pPr>
        <w:numPr>
          <w:ilvl w:val="0"/>
          <w:numId w:val="3"/>
        </w:numPr>
        <w:tabs>
          <w:tab w:val="left" w:pos="2977"/>
        </w:tabs>
        <w:ind w:left="2977" w:hanging="2977"/>
        <w:rPr>
          <w:lang w:val="en-GB"/>
        </w:rPr>
      </w:pPr>
      <w:r w:rsidRPr="009E4739">
        <w:rPr>
          <w:b/>
          <w:lang w:val="en-GB"/>
        </w:rPr>
        <w:t>the candidate</w:t>
      </w:r>
      <w:r w:rsidR="00B26542" w:rsidRPr="009E4739">
        <w:rPr>
          <w:b/>
          <w:lang w:val="en-GB"/>
        </w:rPr>
        <w:tab/>
      </w:r>
      <w:r w:rsidRPr="009E4739">
        <w:rPr>
          <w:lang w:val="en-GB"/>
        </w:rPr>
        <w:t>the person w</w:t>
      </w:r>
      <w:r w:rsidR="00F0311C" w:rsidRPr="009E4739">
        <w:rPr>
          <w:lang w:val="en-GB"/>
        </w:rPr>
        <w:t xml:space="preserve">ho wants to achieve the SVQ (eg </w:t>
      </w:r>
      <w:r w:rsidRPr="009E4739">
        <w:rPr>
          <w:lang w:val="en-GB"/>
        </w:rPr>
        <w:t>an employee)</w:t>
      </w:r>
    </w:p>
    <w:p w:rsidR="009E5748" w:rsidRPr="009E4739" w:rsidRDefault="009E5748" w:rsidP="000329C3">
      <w:pPr>
        <w:numPr>
          <w:ilvl w:val="0"/>
          <w:numId w:val="3"/>
        </w:numPr>
        <w:tabs>
          <w:tab w:val="left" w:pos="2977"/>
        </w:tabs>
        <w:ind w:left="2977" w:hanging="2977"/>
        <w:rPr>
          <w:lang w:val="en-GB"/>
        </w:rPr>
      </w:pPr>
      <w:r w:rsidRPr="009E4739">
        <w:rPr>
          <w:b/>
          <w:lang w:val="en-GB"/>
        </w:rPr>
        <w:t>the assessor*</w:t>
      </w:r>
      <w:r w:rsidR="00B26542" w:rsidRPr="009E4739">
        <w:rPr>
          <w:b/>
          <w:lang w:val="en-GB"/>
        </w:rPr>
        <w:tab/>
      </w:r>
      <w:r w:rsidRPr="009E4739">
        <w:rPr>
          <w:lang w:val="en-GB"/>
        </w:rPr>
        <w:t>the person who assesses the candidates and decides if they are competent (eg supervisor)</w:t>
      </w:r>
    </w:p>
    <w:p w:rsidR="009E5748" w:rsidRPr="009E4739" w:rsidRDefault="009E5748" w:rsidP="000329C3">
      <w:pPr>
        <w:numPr>
          <w:ilvl w:val="0"/>
          <w:numId w:val="3"/>
        </w:numPr>
        <w:tabs>
          <w:tab w:val="left" w:pos="2977"/>
        </w:tabs>
        <w:ind w:left="2977" w:hanging="2977"/>
        <w:rPr>
          <w:lang w:val="en-GB"/>
        </w:rPr>
      </w:pPr>
      <w:r w:rsidRPr="009E4739">
        <w:rPr>
          <w:b/>
          <w:lang w:val="en-GB"/>
        </w:rPr>
        <w:t>the internal verifier*</w:t>
      </w:r>
      <w:r w:rsidR="00B26542" w:rsidRPr="009E4739">
        <w:rPr>
          <w:b/>
          <w:lang w:val="en-GB"/>
        </w:rPr>
        <w:tab/>
      </w:r>
      <w:r w:rsidRPr="009E4739">
        <w:rPr>
          <w:lang w:val="en-GB"/>
        </w:rPr>
        <w:t>an individual nominated by the centre (eg a company) who ensures that assessors apply the standards uniformly and consistently (eg supervisor</w:t>
      </w:r>
      <w:r w:rsidR="00113F39" w:rsidRPr="009E4739">
        <w:rPr>
          <w:lang w:val="en-GB"/>
        </w:rPr>
        <w:t>’</w:t>
      </w:r>
      <w:r w:rsidRPr="009E4739">
        <w:rPr>
          <w:lang w:val="en-GB"/>
        </w:rPr>
        <w:t>s line manager)</w:t>
      </w:r>
    </w:p>
    <w:p w:rsidR="00FC5AE0" w:rsidRPr="009E4739" w:rsidRDefault="009E5748" w:rsidP="000329C3">
      <w:pPr>
        <w:numPr>
          <w:ilvl w:val="0"/>
          <w:numId w:val="3"/>
        </w:numPr>
        <w:tabs>
          <w:tab w:val="left" w:pos="2977"/>
        </w:tabs>
        <w:ind w:left="2977" w:hanging="2977"/>
        <w:rPr>
          <w:b/>
          <w:lang w:val="en-GB"/>
        </w:rPr>
      </w:pPr>
      <w:r w:rsidRPr="009E4739">
        <w:rPr>
          <w:b/>
          <w:lang w:val="en-GB"/>
        </w:rPr>
        <w:t xml:space="preserve">the </w:t>
      </w:r>
      <w:r w:rsidR="007B693A" w:rsidRPr="009E4739">
        <w:rPr>
          <w:b/>
          <w:lang w:val="en-GB"/>
        </w:rPr>
        <w:t>E</w:t>
      </w:r>
      <w:r w:rsidRPr="009E4739">
        <w:rPr>
          <w:b/>
          <w:lang w:val="en-GB"/>
        </w:rPr>
        <w:t xml:space="preserve">xternal </w:t>
      </w:r>
      <w:r w:rsidR="007B693A" w:rsidRPr="009E4739">
        <w:rPr>
          <w:b/>
          <w:lang w:val="en-GB"/>
        </w:rPr>
        <w:t>V</w:t>
      </w:r>
      <w:r w:rsidRPr="009E4739">
        <w:rPr>
          <w:b/>
          <w:lang w:val="en-GB"/>
        </w:rPr>
        <w:t>erifier*</w:t>
      </w:r>
      <w:r w:rsidR="00B26542" w:rsidRPr="009E4739">
        <w:rPr>
          <w:b/>
          <w:lang w:val="en-GB"/>
        </w:rPr>
        <w:tab/>
      </w:r>
      <w:r w:rsidRPr="009E4739">
        <w:rPr>
          <w:lang w:val="en-GB"/>
        </w:rPr>
        <w:t>an individual appointed by SQA who ensures that standards are being applied uniformly and consistently across all centres offering the SVQ</w:t>
      </w:r>
    </w:p>
    <w:p w:rsidR="009E5748" w:rsidRPr="009E4739" w:rsidRDefault="00AD45BF" w:rsidP="000329C3">
      <w:pPr>
        <w:tabs>
          <w:tab w:val="left" w:pos="2694"/>
        </w:tabs>
        <w:rPr>
          <w:b/>
          <w:lang w:val="en-GB"/>
        </w:rPr>
      </w:pPr>
      <w:r w:rsidRPr="009E4739">
        <w:rPr>
          <w:lang w:val="en-GB"/>
        </w:rPr>
        <w:br w:type="page"/>
      </w:r>
      <w:r w:rsidR="009E5748" w:rsidRPr="009E4739">
        <w:rPr>
          <w:lang w:val="en-GB"/>
        </w:rPr>
        <w:lastRenderedPageBreak/>
        <w:t>*Assessors and verifiers in centres will be asked by SQA to prove they have the appropriate occupational competence to assess and verify the SVQ</w:t>
      </w:r>
      <w:r w:rsidR="00113F39" w:rsidRPr="009E4739">
        <w:rPr>
          <w:lang w:val="en-GB"/>
        </w:rPr>
        <w:t xml:space="preserve">. </w:t>
      </w:r>
      <w:r w:rsidR="009E5748" w:rsidRPr="009E4739">
        <w:rPr>
          <w:lang w:val="en-GB"/>
        </w:rPr>
        <w:t xml:space="preserve">Occupational competence has been defined by the standards-setting body in the </w:t>
      </w:r>
      <w:r w:rsidR="00A76AA8" w:rsidRPr="009E4739">
        <w:rPr>
          <w:lang w:val="en-GB"/>
        </w:rPr>
        <w:t>A</w:t>
      </w:r>
      <w:r w:rsidR="009E5748" w:rsidRPr="009E4739">
        <w:rPr>
          <w:lang w:val="en-GB"/>
        </w:rPr>
        <w:t xml:space="preserve">ssessment </w:t>
      </w:r>
      <w:r w:rsidR="00A76AA8" w:rsidRPr="009E4739">
        <w:rPr>
          <w:lang w:val="en-GB"/>
        </w:rPr>
        <w:t>S</w:t>
      </w:r>
      <w:r w:rsidR="009E5748" w:rsidRPr="009E4739">
        <w:rPr>
          <w:lang w:val="en-GB"/>
        </w:rPr>
        <w:t>trategy f</w:t>
      </w:r>
      <w:r w:rsidR="001807AF" w:rsidRPr="009E4739">
        <w:rPr>
          <w:lang w:val="en-GB"/>
        </w:rPr>
        <w:t>or this SVQ(s) — see SQA</w:t>
      </w:r>
      <w:r w:rsidR="00113F39" w:rsidRPr="009E4739">
        <w:rPr>
          <w:lang w:val="en-GB"/>
        </w:rPr>
        <w:t>’</w:t>
      </w:r>
      <w:r w:rsidR="001807AF" w:rsidRPr="009E4739">
        <w:rPr>
          <w:lang w:val="en-GB"/>
        </w:rPr>
        <w:t>s website</w:t>
      </w:r>
      <w:r w:rsidR="00113F39" w:rsidRPr="009E4739">
        <w:rPr>
          <w:lang w:val="en-GB"/>
        </w:rPr>
        <w:t xml:space="preserve">: </w:t>
      </w:r>
      <w:hyperlink r:id="rId15" w:history="1">
        <w:r w:rsidR="001807AF" w:rsidRPr="009E4739">
          <w:rPr>
            <w:rStyle w:val="Hyperlink"/>
            <w:b/>
            <w:color w:val="auto"/>
            <w:u w:val="none"/>
            <w:lang w:val="en-GB"/>
          </w:rPr>
          <w:t>www.sqa.org.uk</w:t>
        </w:r>
      </w:hyperlink>
      <w:r w:rsidR="00EB41A2" w:rsidRPr="009E4739">
        <w:rPr>
          <w:lang w:val="en-GB"/>
        </w:rPr>
        <w:t>.</w:t>
      </w:r>
    </w:p>
    <w:p w:rsidR="009E5748" w:rsidRPr="009E4739" w:rsidRDefault="009E5748">
      <w:pPr>
        <w:rPr>
          <w:lang w:val="en-GB"/>
        </w:rPr>
      </w:pPr>
    </w:p>
    <w:p w:rsidR="00493650" w:rsidRPr="009E4739" w:rsidRDefault="009E5748">
      <w:pPr>
        <w:rPr>
          <w:lang w:val="en-GB"/>
        </w:rPr>
      </w:pPr>
      <w:r w:rsidRPr="009E4739">
        <w:rPr>
          <w:lang w:val="en-GB"/>
        </w:rPr>
        <w:t xml:space="preserve">Assessors and verifiers are also expected to obtain an appropriate qualification in assessment and verification — this can be the </w:t>
      </w:r>
      <w:r w:rsidR="00C203CE" w:rsidRPr="009E4739">
        <w:rPr>
          <w:lang w:val="en-GB"/>
        </w:rPr>
        <w:t>Learning and Development</w:t>
      </w:r>
      <w:r w:rsidRPr="009E4739">
        <w:rPr>
          <w:lang w:val="en-GB"/>
        </w:rPr>
        <w:t xml:space="preserve"> </w:t>
      </w:r>
      <w:r w:rsidR="00C203CE" w:rsidRPr="009E4739">
        <w:rPr>
          <w:lang w:val="en-GB"/>
        </w:rPr>
        <w:t xml:space="preserve">Units </w:t>
      </w:r>
      <w:r w:rsidRPr="009E4739">
        <w:rPr>
          <w:lang w:val="en-GB"/>
        </w:rPr>
        <w:t>(the national standards for assessment and verification</w:t>
      </w:r>
      <w:r w:rsidR="005F244E" w:rsidRPr="009E4739">
        <w:rPr>
          <w:lang w:val="en-GB"/>
        </w:rPr>
        <w:t xml:space="preserve">), </w:t>
      </w:r>
      <w:r w:rsidRPr="009E4739">
        <w:rPr>
          <w:lang w:val="en-GB"/>
        </w:rPr>
        <w:t>or an alternative qualification which SQA also recognises.</w:t>
      </w:r>
    </w:p>
    <w:p w:rsidR="009E5748" w:rsidRPr="009E4739" w:rsidRDefault="009E5748" w:rsidP="007F37B7">
      <w:pPr>
        <w:pStyle w:val="Heading2"/>
        <w:rPr>
          <w:lang w:val="en-GB"/>
        </w:rPr>
      </w:pPr>
      <w:bookmarkStart w:id="36" w:name="_Toc275417679"/>
      <w:bookmarkStart w:id="37" w:name="_Toc275526442"/>
      <w:bookmarkStart w:id="38" w:name="_Toc275528302"/>
      <w:bookmarkStart w:id="39" w:name="_Toc403561720"/>
      <w:r w:rsidRPr="009E4739">
        <w:rPr>
          <w:lang w:val="en-GB"/>
        </w:rPr>
        <w:t>The steps involved in assessing a candidate for an SVQ</w:t>
      </w:r>
      <w:bookmarkEnd w:id="36"/>
      <w:bookmarkEnd w:id="37"/>
      <w:bookmarkEnd w:id="38"/>
      <w:bookmarkEnd w:id="39"/>
    </w:p>
    <w:p w:rsidR="009E5748" w:rsidRPr="009E4739" w:rsidRDefault="009E5748">
      <w:pPr>
        <w:rPr>
          <w:lang w:val="en-GB"/>
        </w:rPr>
      </w:pPr>
      <w:r w:rsidRPr="009E4739">
        <w:rPr>
          <w:lang w:val="en-GB"/>
        </w:rPr>
        <w:t xml:space="preserve">In deciding whether a candidate should </w:t>
      </w:r>
      <w:r w:rsidR="00EB41A2" w:rsidRPr="009E4739">
        <w:rPr>
          <w:lang w:val="en-GB"/>
        </w:rPr>
        <w:t>achieve</w:t>
      </w:r>
      <w:r w:rsidRPr="009E4739">
        <w:rPr>
          <w:lang w:val="en-GB"/>
        </w:rPr>
        <w:t xml:space="preserve"> an SVQ, you will go through these stages:</w:t>
      </w:r>
    </w:p>
    <w:p w:rsidR="009E5748" w:rsidRPr="009E4739" w:rsidRDefault="009E5748">
      <w:pPr>
        <w:rPr>
          <w:sz w:val="22"/>
          <w:lang w:val="en-GB"/>
        </w:rPr>
      </w:pPr>
    </w:p>
    <w:p w:rsidR="009E5748" w:rsidRPr="009E4739" w:rsidRDefault="009E5748" w:rsidP="000329C3">
      <w:pPr>
        <w:pStyle w:val="Bullet0"/>
        <w:rPr>
          <w:lang w:val="en-GB"/>
        </w:rPr>
      </w:pPr>
      <w:r w:rsidRPr="009E4739">
        <w:rPr>
          <w:lang w:val="en-GB"/>
        </w:rPr>
        <w:t xml:space="preserve">planning for assessment </w:t>
      </w:r>
    </w:p>
    <w:p w:rsidR="009E5748" w:rsidRPr="009E4739" w:rsidRDefault="009E5748" w:rsidP="000329C3">
      <w:pPr>
        <w:pStyle w:val="Bullet0"/>
        <w:rPr>
          <w:lang w:val="en-GB"/>
        </w:rPr>
      </w:pPr>
      <w:r w:rsidRPr="009E4739">
        <w:rPr>
          <w:lang w:val="en-GB"/>
        </w:rPr>
        <w:t>generating and collecting evidence of the candidate</w:t>
      </w:r>
      <w:r w:rsidR="00113F39" w:rsidRPr="009E4739">
        <w:rPr>
          <w:lang w:val="en-GB"/>
        </w:rPr>
        <w:t>’</w:t>
      </w:r>
      <w:r w:rsidRPr="009E4739">
        <w:rPr>
          <w:lang w:val="en-GB"/>
        </w:rPr>
        <w:t>s competence in the Units</w:t>
      </w:r>
    </w:p>
    <w:p w:rsidR="009E5748" w:rsidRPr="009E4739" w:rsidRDefault="009E5748" w:rsidP="000329C3">
      <w:pPr>
        <w:pStyle w:val="Bullet0"/>
        <w:rPr>
          <w:lang w:val="en-GB"/>
        </w:rPr>
      </w:pPr>
      <w:r w:rsidRPr="009E4739">
        <w:rPr>
          <w:lang w:val="en-GB"/>
        </w:rPr>
        <w:t>judging the evidence of the candidate</w:t>
      </w:r>
      <w:r w:rsidR="00113F39" w:rsidRPr="009E4739">
        <w:rPr>
          <w:lang w:val="en-GB"/>
        </w:rPr>
        <w:t>’</w:t>
      </w:r>
      <w:r w:rsidRPr="009E4739">
        <w:rPr>
          <w:lang w:val="en-GB"/>
        </w:rPr>
        <w:t>s ability and making an assessment decision based on the evidence</w:t>
      </w:r>
    </w:p>
    <w:p w:rsidR="009E5748" w:rsidRPr="009E4739" w:rsidRDefault="009E5748" w:rsidP="000329C3">
      <w:pPr>
        <w:pStyle w:val="Bullet0"/>
        <w:rPr>
          <w:lang w:val="en-GB"/>
        </w:rPr>
      </w:pPr>
      <w:r w:rsidRPr="009E4739">
        <w:rPr>
          <w:lang w:val="en-GB"/>
        </w:rPr>
        <w:t>recording the assessment decision and the candidate</w:t>
      </w:r>
      <w:r w:rsidR="00113F39" w:rsidRPr="009E4739">
        <w:rPr>
          <w:lang w:val="en-GB"/>
        </w:rPr>
        <w:t>’</w:t>
      </w:r>
      <w:r w:rsidRPr="009E4739">
        <w:rPr>
          <w:lang w:val="en-GB"/>
        </w:rPr>
        <w:t>s achievement</w:t>
      </w:r>
    </w:p>
    <w:p w:rsidR="009E5748" w:rsidRPr="009E4739" w:rsidRDefault="009E5748" w:rsidP="00A662EB">
      <w:pPr>
        <w:pStyle w:val="Heading1"/>
        <w:ind w:left="567" w:hanging="567"/>
        <w:rPr>
          <w:lang w:val="en-GB"/>
        </w:rPr>
      </w:pPr>
      <w:r w:rsidRPr="009E4739">
        <w:rPr>
          <w:lang w:val="en-GB"/>
        </w:rPr>
        <w:br w:type="page"/>
      </w:r>
      <w:bookmarkStart w:id="40" w:name="_Toc275417680"/>
      <w:bookmarkStart w:id="41" w:name="_Toc275526443"/>
      <w:bookmarkStart w:id="42" w:name="_Toc275528303"/>
      <w:bookmarkStart w:id="43" w:name="_Toc403561721"/>
      <w:r w:rsidRPr="009E4739">
        <w:rPr>
          <w:lang w:val="en-GB"/>
        </w:rPr>
        <w:lastRenderedPageBreak/>
        <w:t>1</w:t>
      </w:r>
      <w:r w:rsidR="00901CD0" w:rsidRPr="009E4739">
        <w:rPr>
          <w:lang w:val="en-GB"/>
        </w:rPr>
        <w:tab/>
      </w:r>
      <w:r w:rsidRPr="009E4739">
        <w:rPr>
          <w:lang w:val="en-GB"/>
        </w:rPr>
        <w:t>The SVQ</w:t>
      </w:r>
      <w:bookmarkStart w:id="44" w:name="Text2"/>
      <w:r w:rsidR="00046744">
        <w:rPr>
          <w:lang w:val="en-GB"/>
        </w:rPr>
        <w:t>1</w:t>
      </w:r>
      <w:r w:rsidR="006F0D04" w:rsidRPr="009E4739">
        <w:rPr>
          <w:lang w:val="en-GB"/>
        </w:rPr>
        <w:t xml:space="preserve"> </w:t>
      </w:r>
      <w:bookmarkEnd w:id="40"/>
      <w:bookmarkEnd w:id="41"/>
      <w:bookmarkEnd w:id="42"/>
      <w:bookmarkEnd w:id="44"/>
      <w:r w:rsidR="006F0D04" w:rsidRPr="009E4739">
        <w:rPr>
          <w:lang w:val="en-GB"/>
        </w:rPr>
        <w:t>in Hairdressing and Barbering at SCQF level 4, SVQ</w:t>
      </w:r>
      <w:r w:rsidR="00046744">
        <w:rPr>
          <w:lang w:val="en-GB"/>
        </w:rPr>
        <w:t>2</w:t>
      </w:r>
      <w:r w:rsidR="006F0D04" w:rsidRPr="009E4739">
        <w:rPr>
          <w:lang w:val="en-GB"/>
        </w:rPr>
        <w:t xml:space="preserve"> in Hairdressing at SCQF level 5 and the SVQ</w:t>
      </w:r>
      <w:r w:rsidR="00046744">
        <w:rPr>
          <w:lang w:val="en-GB"/>
        </w:rPr>
        <w:t>2</w:t>
      </w:r>
      <w:r w:rsidR="006F0D04" w:rsidRPr="009E4739">
        <w:rPr>
          <w:lang w:val="en-GB"/>
        </w:rPr>
        <w:t xml:space="preserve"> in Barbering at SCQF level 5</w:t>
      </w:r>
      <w:bookmarkEnd w:id="43"/>
    </w:p>
    <w:p w:rsidR="009E5748" w:rsidRPr="009E4739" w:rsidRDefault="009E5748" w:rsidP="00A662EB">
      <w:pPr>
        <w:rPr>
          <w:lang w:val="en-GB"/>
        </w:rPr>
      </w:pPr>
      <w:r w:rsidRPr="009E4739">
        <w:rPr>
          <w:lang w:val="en-GB"/>
        </w:rPr>
        <w:t xml:space="preserve">The SVQs in </w:t>
      </w:r>
      <w:r w:rsidR="006F0D04" w:rsidRPr="009E4739">
        <w:rPr>
          <w:lang w:val="en-GB"/>
        </w:rPr>
        <w:t>in Hairdressing and Barbering</w:t>
      </w:r>
      <w:r w:rsidRPr="009E4739">
        <w:rPr>
          <w:lang w:val="en-GB"/>
        </w:rPr>
        <w:t xml:space="preserve"> have been developed by </w:t>
      </w:r>
      <w:r w:rsidR="006F0D04" w:rsidRPr="009E4739">
        <w:rPr>
          <w:lang w:val="en-GB"/>
        </w:rPr>
        <w:t>the Hair and Beauty Industry Authority (HABIA)</w:t>
      </w:r>
      <w:r w:rsidRPr="009E4739">
        <w:rPr>
          <w:lang w:val="en-GB"/>
        </w:rPr>
        <w:t xml:space="preserve"> and are intended for people in </w:t>
      </w:r>
      <w:r w:rsidR="006F0D04" w:rsidRPr="009E4739">
        <w:rPr>
          <w:lang w:val="en-GB"/>
        </w:rPr>
        <w:t>people training in the Hairdressing and Barbering Industry. They describe what an individual needs to do, know and understand in order to carry out their job role.</w:t>
      </w:r>
    </w:p>
    <w:p w:rsidR="006F0D04" w:rsidRPr="009E4739" w:rsidRDefault="006F0D04" w:rsidP="00A662EB">
      <w:pPr>
        <w:rPr>
          <w:lang w:val="en-GB"/>
        </w:rPr>
      </w:pPr>
    </w:p>
    <w:p w:rsidR="006F0D04" w:rsidRPr="009E4739" w:rsidRDefault="006F0D04" w:rsidP="00A662EB">
      <w:pPr>
        <w:rPr>
          <w:lang w:val="en-GB"/>
        </w:rPr>
      </w:pPr>
      <w:r w:rsidRPr="009E4739">
        <w:rPr>
          <w:lang w:val="en-GB"/>
        </w:rPr>
        <w:t xml:space="preserve">The purpose of the SVQ in Hairdressing and Barbering at SCQF </w:t>
      </w:r>
      <w:r w:rsidR="009E4739" w:rsidRPr="009E4739">
        <w:rPr>
          <w:lang w:val="en-GB"/>
        </w:rPr>
        <w:t>level</w:t>
      </w:r>
      <w:r w:rsidRPr="009E4739">
        <w:rPr>
          <w:lang w:val="en-GB"/>
        </w:rPr>
        <w:t xml:space="preserve"> 4 qualification confirms occupational competence and provides </w:t>
      </w:r>
      <w:r w:rsidR="009F47B0" w:rsidRPr="009E4739">
        <w:rPr>
          <w:lang w:val="en-GB"/>
        </w:rPr>
        <w:t>candidate</w:t>
      </w:r>
      <w:r w:rsidRPr="009E4739">
        <w:rPr>
          <w:lang w:val="en-GB"/>
        </w:rPr>
        <w:t>s with the knowledge, skills and understanding to be a Hairdressing Assistant.</w:t>
      </w:r>
      <w:r w:rsidR="009E4739" w:rsidRPr="009E4739">
        <w:rPr>
          <w:lang w:val="en-GB"/>
        </w:rPr>
        <w:t xml:space="preserve"> </w:t>
      </w:r>
      <w:r w:rsidRPr="009E4739">
        <w:rPr>
          <w:lang w:val="en-GB"/>
        </w:rPr>
        <w:t>There are no formal entry requirements for this qualification.</w:t>
      </w:r>
      <w:r w:rsidR="009E4739" w:rsidRPr="009E4739">
        <w:rPr>
          <w:lang w:val="en-GB"/>
        </w:rPr>
        <w:t xml:space="preserve"> </w:t>
      </w:r>
      <w:r w:rsidRPr="009E4739">
        <w:rPr>
          <w:lang w:val="en-GB"/>
        </w:rPr>
        <w:t xml:space="preserve">However </w:t>
      </w:r>
      <w:r w:rsidR="009F47B0" w:rsidRPr="009E4739">
        <w:rPr>
          <w:lang w:val="en-GB"/>
        </w:rPr>
        <w:t>candidate</w:t>
      </w:r>
      <w:r w:rsidRPr="009E4739">
        <w:rPr>
          <w:lang w:val="en-GB"/>
        </w:rPr>
        <w:t>s must be a minimum of 16 years of age to access this qualification.</w:t>
      </w:r>
    </w:p>
    <w:p w:rsidR="006F0D04" w:rsidRPr="009E4739" w:rsidRDefault="00A662EB" w:rsidP="00A662EB">
      <w:pPr>
        <w:rPr>
          <w:lang w:val="en-GB"/>
        </w:rPr>
      </w:pPr>
      <w:r w:rsidRPr="009E4739">
        <w:rPr>
          <w:lang w:val="en-GB"/>
        </w:rPr>
        <w:tab/>
      </w:r>
    </w:p>
    <w:p w:rsidR="006F0D04" w:rsidRPr="009E4739" w:rsidRDefault="006F0D04" w:rsidP="00A662EB">
      <w:pPr>
        <w:rPr>
          <w:lang w:val="en-GB"/>
        </w:rPr>
      </w:pPr>
      <w:r w:rsidRPr="009E4739">
        <w:rPr>
          <w:lang w:val="en-GB"/>
        </w:rPr>
        <w:t xml:space="preserve">The purpose of the SVQ in Hairdressing at SCQF </w:t>
      </w:r>
      <w:r w:rsidR="009E4739" w:rsidRPr="009E4739">
        <w:rPr>
          <w:lang w:val="en-GB"/>
        </w:rPr>
        <w:t>level</w:t>
      </w:r>
      <w:r w:rsidRPr="009E4739">
        <w:rPr>
          <w:lang w:val="en-GB"/>
        </w:rPr>
        <w:t xml:space="preserve"> 5 qualification confirms occupational competence and provides </w:t>
      </w:r>
      <w:r w:rsidR="009F47B0" w:rsidRPr="009E4739">
        <w:rPr>
          <w:lang w:val="en-GB"/>
        </w:rPr>
        <w:t>candidate</w:t>
      </w:r>
      <w:r w:rsidRPr="009E4739">
        <w:rPr>
          <w:lang w:val="en-GB"/>
        </w:rPr>
        <w:t>s with the knowledge, skills and understanding to be a Junior Stylist.</w:t>
      </w:r>
      <w:r w:rsidR="009E4739" w:rsidRPr="009E4739">
        <w:rPr>
          <w:lang w:val="en-GB"/>
        </w:rPr>
        <w:t xml:space="preserve"> </w:t>
      </w:r>
      <w:r w:rsidRPr="009E4739">
        <w:rPr>
          <w:lang w:val="en-GB"/>
        </w:rPr>
        <w:t>There are no formal entry requirements for this qualification.</w:t>
      </w:r>
      <w:r w:rsidR="009E4739" w:rsidRPr="009E4739">
        <w:rPr>
          <w:lang w:val="en-GB"/>
        </w:rPr>
        <w:t xml:space="preserve"> </w:t>
      </w:r>
      <w:r w:rsidRPr="009E4739">
        <w:rPr>
          <w:lang w:val="en-GB"/>
        </w:rPr>
        <w:t xml:space="preserve">However </w:t>
      </w:r>
      <w:r w:rsidR="009F47B0" w:rsidRPr="009E4739">
        <w:rPr>
          <w:lang w:val="en-GB"/>
        </w:rPr>
        <w:t>candidate</w:t>
      </w:r>
      <w:r w:rsidRPr="009E4739">
        <w:rPr>
          <w:lang w:val="en-GB"/>
        </w:rPr>
        <w:t>s must be a minimum of 16 years of age to access this qualification.</w:t>
      </w:r>
    </w:p>
    <w:p w:rsidR="006F0D04" w:rsidRPr="009E4739" w:rsidRDefault="006F0D04" w:rsidP="00A662EB">
      <w:pPr>
        <w:rPr>
          <w:lang w:val="en-GB"/>
        </w:rPr>
      </w:pPr>
    </w:p>
    <w:p w:rsidR="006F0D04" w:rsidRPr="009E4739" w:rsidRDefault="006F0D04" w:rsidP="00A662EB">
      <w:pPr>
        <w:rPr>
          <w:lang w:val="en-GB"/>
        </w:rPr>
      </w:pPr>
      <w:r w:rsidRPr="009E4739">
        <w:rPr>
          <w:lang w:val="en-GB"/>
        </w:rPr>
        <w:t xml:space="preserve">The purpose of the SVQ in Barbering at SCQF </w:t>
      </w:r>
      <w:r w:rsidR="009E4739" w:rsidRPr="009E4739">
        <w:rPr>
          <w:lang w:val="en-GB"/>
        </w:rPr>
        <w:t>level</w:t>
      </w:r>
      <w:r w:rsidRPr="009E4739">
        <w:rPr>
          <w:lang w:val="en-GB"/>
        </w:rPr>
        <w:t xml:space="preserve"> 5 qualification confirms occupational competence and provides </w:t>
      </w:r>
      <w:r w:rsidR="009F47B0" w:rsidRPr="009E4739">
        <w:rPr>
          <w:lang w:val="en-GB"/>
        </w:rPr>
        <w:t>candidate</w:t>
      </w:r>
      <w:r w:rsidRPr="009E4739">
        <w:rPr>
          <w:lang w:val="en-GB"/>
        </w:rPr>
        <w:t>s with the knowledge, skills and understanding to be a Junior Barber.</w:t>
      </w:r>
      <w:r w:rsidR="009E4739" w:rsidRPr="009E4739">
        <w:rPr>
          <w:lang w:val="en-GB"/>
        </w:rPr>
        <w:t xml:space="preserve"> </w:t>
      </w:r>
      <w:r w:rsidRPr="009E4739">
        <w:rPr>
          <w:lang w:val="en-GB"/>
        </w:rPr>
        <w:t>There are no formal entry requirements for this qualification.</w:t>
      </w:r>
      <w:r w:rsidR="009E4739" w:rsidRPr="009E4739">
        <w:rPr>
          <w:lang w:val="en-GB"/>
        </w:rPr>
        <w:t xml:space="preserve"> </w:t>
      </w:r>
      <w:r w:rsidRPr="009E4739">
        <w:rPr>
          <w:lang w:val="en-GB"/>
        </w:rPr>
        <w:t xml:space="preserve">However </w:t>
      </w:r>
      <w:r w:rsidR="009F47B0" w:rsidRPr="009E4739">
        <w:rPr>
          <w:lang w:val="en-GB"/>
        </w:rPr>
        <w:t>candidate</w:t>
      </w:r>
      <w:r w:rsidRPr="009E4739">
        <w:rPr>
          <w:lang w:val="en-GB"/>
        </w:rPr>
        <w:t>s must be a minimum of 16 years of age to access this qualification.</w:t>
      </w:r>
    </w:p>
    <w:p w:rsidR="009E5748" w:rsidRPr="009E4739" w:rsidRDefault="009E5748" w:rsidP="00A662EB">
      <w:pPr>
        <w:rPr>
          <w:lang w:val="en-GB"/>
        </w:rPr>
      </w:pPr>
    </w:p>
    <w:p w:rsidR="006F0D04" w:rsidRPr="009E4739" w:rsidRDefault="006F0D04" w:rsidP="00A662EB">
      <w:pPr>
        <w:rPr>
          <w:lang w:val="en-GB"/>
        </w:rPr>
      </w:pPr>
      <w:bookmarkStart w:id="45" w:name="_Toc275417681"/>
      <w:bookmarkStart w:id="46" w:name="_Toc275526444"/>
      <w:bookmarkStart w:id="47" w:name="_Toc275528304"/>
      <w:r w:rsidRPr="009E4739">
        <w:rPr>
          <w:lang w:val="en-GB"/>
        </w:rPr>
        <w:t>These people may be working as hairdressing juniors in a salon or undertaking training in hairdressing and/or barbering. They will, dependant on programme, develop skills and knowledge in</w:t>
      </w:r>
      <w:r w:rsidR="009E4739" w:rsidRPr="009E4739">
        <w:rPr>
          <w:lang w:val="en-GB"/>
        </w:rPr>
        <w:t xml:space="preserve"> </w:t>
      </w:r>
      <w:r w:rsidRPr="009E4739">
        <w:rPr>
          <w:lang w:val="en-GB"/>
        </w:rPr>
        <w:t>shampooing and conditioning, setting and dressing, blow drying, cutting, colouring and lightening, perming and neutralising, relaxing, plaiting and twisting hair, hair extension services, reception duties, communication and customer care skills, an understanding of relevant health and safety issues, good working practice, organisational, interpersonal and teamwork skills, cutting hair using basic barbering techniques, cutting facial hair, shaving services, dry and finish men’s hair</w:t>
      </w:r>
      <w:r w:rsidR="009E4739" w:rsidRPr="009E4739">
        <w:rPr>
          <w:lang w:val="en-GB"/>
        </w:rPr>
        <w:t xml:space="preserve"> </w:t>
      </w:r>
      <w:r w:rsidRPr="009E4739">
        <w:rPr>
          <w:lang w:val="en-GB"/>
        </w:rPr>
        <w:t xml:space="preserve">and create basic outlines and detailing in hair. </w:t>
      </w:r>
    </w:p>
    <w:p w:rsidR="006F0D04" w:rsidRPr="009E4739" w:rsidRDefault="006F0D04" w:rsidP="00A662EB">
      <w:pPr>
        <w:rPr>
          <w:lang w:val="en-GB"/>
        </w:rPr>
      </w:pPr>
    </w:p>
    <w:p w:rsidR="006F0D04" w:rsidRPr="009E4739" w:rsidRDefault="006F0D04" w:rsidP="00A662EB">
      <w:pPr>
        <w:rPr>
          <w:lang w:val="en-GB"/>
        </w:rPr>
      </w:pPr>
      <w:r w:rsidRPr="009E4739">
        <w:rPr>
          <w:lang w:val="en-GB"/>
        </w:rPr>
        <w:t>The SVQs are designed to be assessed in the workplace, or in conditions of the workplace. Examples of the settings or centres in which the SVQs are likely to be delivered include hairdressing salons, training centres, further education colleges, partnerships between hairdressing employer and Further Education College and HM prisons.</w:t>
      </w:r>
    </w:p>
    <w:p w:rsidR="006F0D04" w:rsidRPr="009E4739" w:rsidRDefault="006F0D04">
      <w:pPr>
        <w:widowControl/>
        <w:adjustRightInd/>
        <w:textAlignment w:val="auto"/>
        <w:rPr>
          <w:lang w:val="en-GB"/>
        </w:rPr>
      </w:pPr>
      <w:r w:rsidRPr="009E4739">
        <w:rPr>
          <w:lang w:val="en-GB"/>
        </w:rPr>
        <w:br w:type="page"/>
      </w:r>
    </w:p>
    <w:p w:rsidR="009E5748" w:rsidRPr="009E4739" w:rsidRDefault="009E5748" w:rsidP="006F0D04">
      <w:pPr>
        <w:pStyle w:val="Heading2"/>
        <w:rPr>
          <w:lang w:val="en-GB"/>
        </w:rPr>
      </w:pPr>
      <w:bookmarkStart w:id="48" w:name="_Toc403561722"/>
      <w:r w:rsidRPr="009E4739">
        <w:rPr>
          <w:lang w:val="en-GB"/>
        </w:rPr>
        <w:lastRenderedPageBreak/>
        <w:t>Structure of the SVQs</w:t>
      </w:r>
      <w:bookmarkEnd w:id="45"/>
      <w:bookmarkEnd w:id="46"/>
      <w:bookmarkEnd w:id="47"/>
      <w:bookmarkEnd w:id="48"/>
    </w:p>
    <w:p w:rsidR="00A662EB" w:rsidRPr="009E4739" w:rsidRDefault="00A662EB" w:rsidP="00A662EB">
      <w:pPr>
        <w:rPr>
          <w:lang w:val="en-GB"/>
        </w:rPr>
      </w:pPr>
      <w:bookmarkStart w:id="49" w:name="_Toc275417682"/>
      <w:r w:rsidRPr="009E4739">
        <w:rPr>
          <w:lang w:val="en-GB"/>
        </w:rPr>
        <w:t xml:space="preserve">This section lists the Units which form the SVQ in Hairdressing and Barbering at SCQF </w:t>
      </w:r>
      <w:r w:rsidR="009E4739" w:rsidRPr="009E4739">
        <w:rPr>
          <w:lang w:val="en-GB"/>
        </w:rPr>
        <w:t>level</w:t>
      </w:r>
      <w:r w:rsidRPr="009E4739">
        <w:rPr>
          <w:lang w:val="en-GB"/>
        </w:rPr>
        <w:t xml:space="preserve"> 4, SVQ in Hairdressing at SCQF </w:t>
      </w:r>
      <w:r w:rsidR="009E4739" w:rsidRPr="009E4739">
        <w:rPr>
          <w:lang w:val="en-GB"/>
        </w:rPr>
        <w:t>level</w:t>
      </w:r>
      <w:r w:rsidRPr="009E4739">
        <w:rPr>
          <w:lang w:val="en-GB"/>
        </w:rPr>
        <w:t xml:space="preserve"> 5 and SVQ in Barbering at SCQF </w:t>
      </w:r>
      <w:r w:rsidR="009E4739" w:rsidRPr="009E4739">
        <w:rPr>
          <w:lang w:val="en-GB"/>
        </w:rPr>
        <w:t>level</w:t>
      </w:r>
      <w:r w:rsidRPr="009E4739">
        <w:rPr>
          <w:lang w:val="en-GB"/>
        </w:rPr>
        <w:t xml:space="preserve"> 5.</w:t>
      </w:r>
    </w:p>
    <w:p w:rsidR="00A662EB" w:rsidRPr="009E4739" w:rsidRDefault="00A662EB" w:rsidP="00A662EB">
      <w:pPr>
        <w:rPr>
          <w:b/>
          <w:bCs/>
          <w:lang w:val="en-GB"/>
        </w:rPr>
      </w:pPr>
    </w:p>
    <w:p w:rsidR="00A662EB" w:rsidRPr="009E4739" w:rsidRDefault="00A662EB" w:rsidP="00A662EB">
      <w:pPr>
        <w:rPr>
          <w:b/>
          <w:lang w:val="en-GB"/>
        </w:rPr>
      </w:pPr>
      <w:r w:rsidRPr="009E4739">
        <w:rPr>
          <w:b/>
          <w:lang w:val="en-GB"/>
        </w:rPr>
        <w:t>SVQ</w:t>
      </w:r>
      <w:r w:rsidR="00046744">
        <w:rPr>
          <w:b/>
          <w:lang w:val="en-GB"/>
        </w:rPr>
        <w:t>1</w:t>
      </w:r>
      <w:r w:rsidRPr="009E4739">
        <w:rPr>
          <w:b/>
          <w:lang w:val="en-GB"/>
        </w:rPr>
        <w:t xml:space="preserve"> in Hairdressing and Barbering at SCQF level 4 (</w:t>
      </w:r>
      <w:r w:rsidRPr="009E4739">
        <w:rPr>
          <w:b/>
          <w:lang w:val="en-GB"/>
        </w:rPr>
        <w:fldChar w:fldCharType="begin">
          <w:ffData>
            <w:name w:val=""/>
            <w:enabled/>
            <w:calcOnExit w:val="0"/>
            <w:textInput>
              <w:default w:val="xxxx xx"/>
            </w:textInput>
          </w:ffData>
        </w:fldChar>
      </w:r>
      <w:r w:rsidRPr="009E4739">
        <w:rPr>
          <w:b/>
          <w:lang w:val="en-GB"/>
        </w:rPr>
        <w:instrText xml:space="preserve"> FORMTEXT </w:instrText>
      </w:r>
      <w:r w:rsidRPr="009E4739">
        <w:rPr>
          <w:b/>
          <w:lang w:val="en-GB"/>
        </w:rPr>
      </w:r>
      <w:r w:rsidRPr="009E4739">
        <w:rPr>
          <w:b/>
          <w:lang w:val="en-GB"/>
        </w:rPr>
        <w:fldChar w:fldCharType="separate"/>
      </w:r>
      <w:r w:rsidRPr="009E4739">
        <w:rPr>
          <w:b/>
          <w:noProof/>
          <w:lang w:val="en-GB"/>
        </w:rPr>
        <w:t>xxxx xx</w:t>
      </w:r>
      <w:r w:rsidRPr="009E4739">
        <w:rPr>
          <w:b/>
          <w:lang w:val="en-GB"/>
        </w:rPr>
        <w:fldChar w:fldCharType="end"/>
      </w:r>
      <w:r w:rsidRPr="009E4739">
        <w:rPr>
          <w:b/>
          <w:lang w:val="en-GB"/>
        </w:rPr>
        <w:t>)</w:t>
      </w:r>
    </w:p>
    <w:p w:rsidR="00A662EB" w:rsidRPr="009E4739" w:rsidRDefault="00A662EB" w:rsidP="00A662EB">
      <w:pPr>
        <w:rPr>
          <w:b/>
          <w:lang w:val="en-GB"/>
        </w:rPr>
      </w:pPr>
    </w:p>
    <w:p w:rsidR="00A662EB" w:rsidRPr="009E4739" w:rsidRDefault="00A662EB" w:rsidP="00A662EB">
      <w:pPr>
        <w:rPr>
          <w:lang w:val="en-GB"/>
        </w:rPr>
      </w:pPr>
      <w:r w:rsidRPr="009E4739">
        <w:rPr>
          <w:lang w:val="en-GB"/>
        </w:rPr>
        <w:t>To be awarded the SVQ</w:t>
      </w:r>
      <w:r w:rsidR="00046744">
        <w:rPr>
          <w:lang w:val="en-GB"/>
        </w:rPr>
        <w:t>1</w:t>
      </w:r>
      <w:r w:rsidRPr="009E4739">
        <w:rPr>
          <w:lang w:val="en-GB"/>
        </w:rPr>
        <w:t xml:space="preserve"> in Hairdressing and Barbering at SCQF level 4 qualification, the </w:t>
      </w:r>
      <w:r w:rsidR="009F47B0" w:rsidRPr="009E4739">
        <w:rPr>
          <w:lang w:val="en-GB"/>
        </w:rPr>
        <w:t>candidate</w:t>
      </w:r>
      <w:r w:rsidRPr="009E4739">
        <w:rPr>
          <w:lang w:val="en-GB"/>
        </w:rPr>
        <w:t xml:space="preserve"> must achieve a minimum of 6 units; 4 Units from Group A </w:t>
      </w:r>
      <w:proofErr w:type="gramStart"/>
      <w:r w:rsidRPr="009E4739">
        <w:rPr>
          <w:lang w:val="en-GB"/>
        </w:rPr>
        <w:t xml:space="preserve">and </w:t>
      </w:r>
      <w:r w:rsidR="00C42B2A">
        <w:rPr>
          <w:lang w:val="en-GB"/>
        </w:rPr>
        <w:t xml:space="preserve"> </w:t>
      </w:r>
      <w:r w:rsidRPr="009E4739">
        <w:rPr>
          <w:lang w:val="en-GB"/>
        </w:rPr>
        <w:t>2</w:t>
      </w:r>
      <w:proofErr w:type="gramEnd"/>
      <w:r w:rsidRPr="009E4739">
        <w:rPr>
          <w:lang w:val="en-GB"/>
        </w:rPr>
        <w:t xml:space="preserve"> Units from Group B.</w:t>
      </w:r>
    </w:p>
    <w:p w:rsidR="009E5748" w:rsidRPr="009E4739" w:rsidRDefault="009E5748" w:rsidP="00A662EB">
      <w:pPr>
        <w:pStyle w:val="Heading4"/>
        <w:rPr>
          <w:lang w:val="en-GB"/>
        </w:rPr>
      </w:pPr>
      <w:r w:rsidRPr="009E4739">
        <w:rPr>
          <w:lang w:val="en-GB"/>
        </w:rPr>
        <w:t>Mandatory</w:t>
      </w:r>
      <w:r w:rsidR="00AB1FC6" w:rsidRPr="009E4739">
        <w:rPr>
          <w:lang w:val="en-GB"/>
        </w:rPr>
        <w:t xml:space="preserve"> Units</w:t>
      </w:r>
      <w:bookmarkEnd w:id="49"/>
      <w:r w:rsidR="00A662EB" w:rsidRPr="009E4739">
        <w:rPr>
          <w:lang w:val="en-GB"/>
        </w:rPr>
        <w:t xml:space="preserve"> — Group A </w:t>
      </w:r>
      <w:r w:rsidR="00A662EB" w:rsidRPr="009E4739">
        <w:rPr>
          <w:b w:val="0"/>
          <w:lang w:val="en-GB"/>
        </w:rPr>
        <w:t>(Four Units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488"/>
        <w:gridCol w:w="4279"/>
      </w:tblGrid>
      <w:tr w:rsidR="000A6473" w:rsidRPr="009E4739" w:rsidTr="00A662EB">
        <w:tc>
          <w:tcPr>
            <w:tcW w:w="1494" w:type="dxa"/>
          </w:tcPr>
          <w:p w:rsidR="000A6473" w:rsidRPr="009E4739" w:rsidRDefault="000A6473" w:rsidP="00195576">
            <w:pPr>
              <w:pStyle w:val="Tableleft"/>
              <w:rPr>
                <w:lang w:val="en-GB"/>
              </w:rPr>
            </w:pPr>
            <w:r w:rsidRPr="009E4739">
              <w:rPr>
                <w:lang w:val="en-GB"/>
              </w:rPr>
              <w:t>SQA ref</w:t>
            </w:r>
          </w:p>
        </w:tc>
        <w:tc>
          <w:tcPr>
            <w:tcW w:w="980" w:type="dxa"/>
          </w:tcPr>
          <w:p w:rsidR="000A6473" w:rsidRPr="009E4739" w:rsidRDefault="000A6473" w:rsidP="00195576">
            <w:pPr>
              <w:pStyle w:val="Tableleft"/>
              <w:rPr>
                <w:lang w:val="en-GB"/>
              </w:rPr>
            </w:pPr>
            <w:r w:rsidRPr="009E4739">
              <w:rPr>
                <w:lang w:val="en-GB"/>
              </w:rPr>
              <w:t xml:space="preserve">SCQF level </w:t>
            </w:r>
          </w:p>
        </w:tc>
        <w:tc>
          <w:tcPr>
            <w:tcW w:w="966" w:type="dxa"/>
          </w:tcPr>
          <w:p w:rsidR="000A6473" w:rsidRPr="009E4739" w:rsidRDefault="000A6473" w:rsidP="00195576">
            <w:pPr>
              <w:pStyle w:val="Tableleft"/>
              <w:rPr>
                <w:lang w:val="en-GB"/>
              </w:rPr>
            </w:pPr>
            <w:r w:rsidRPr="009E4739">
              <w:rPr>
                <w:lang w:val="en-GB"/>
              </w:rPr>
              <w:t>SCQF credit points</w:t>
            </w:r>
          </w:p>
        </w:tc>
        <w:tc>
          <w:tcPr>
            <w:tcW w:w="1488" w:type="dxa"/>
          </w:tcPr>
          <w:p w:rsidR="000A6473" w:rsidRPr="009E4739" w:rsidRDefault="000A6473" w:rsidP="00195576">
            <w:pPr>
              <w:pStyle w:val="Tableleft"/>
              <w:rPr>
                <w:lang w:val="en-GB"/>
              </w:rPr>
            </w:pPr>
            <w:r w:rsidRPr="009E4739">
              <w:rPr>
                <w:lang w:val="en-GB"/>
              </w:rPr>
              <w:t>SSC ref</w:t>
            </w:r>
          </w:p>
        </w:tc>
        <w:tc>
          <w:tcPr>
            <w:tcW w:w="4279" w:type="dxa"/>
          </w:tcPr>
          <w:p w:rsidR="000A6473" w:rsidRPr="009E4739" w:rsidRDefault="000A6473" w:rsidP="00195576">
            <w:pPr>
              <w:pStyle w:val="Tableleft"/>
              <w:rPr>
                <w:lang w:val="en-GB"/>
              </w:rPr>
            </w:pPr>
            <w:r w:rsidRPr="009E4739">
              <w:rPr>
                <w:rStyle w:val="TableTextChar"/>
                <w:bCs w:val="0"/>
                <w:lang w:val="en-GB"/>
              </w:rPr>
              <w:t>Title</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3</w:t>
            </w:r>
          </w:p>
        </w:tc>
        <w:tc>
          <w:tcPr>
            <w:tcW w:w="966" w:type="dxa"/>
          </w:tcPr>
          <w:p w:rsidR="00A662EB" w:rsidRPr="009E4739" w:rsidRDefault="00A662EB" w:rsidP="00A662EB">
            <w:pPr>
              <w:jc w:val="center"/>
              <w:rPr>
                <w:lang w:val="en-GB"/>
              </w:rPr>
            </w:pPr>
            <w:r w:rsidRPr="009E4739">
              <w:rPr>
                <w:lang w:val="en-GB"/>
              </w:rPr>
              <w:t>2</w:t>
            </w:r>
          </w:p>
        </w:tc>
        <w:tc>
          <w:tcPr>
            <w:tcW w:w="1488" w:type="dxa"/>
          </w:tcPr>
          <w:p w:rsidR="00A662EB" w:rsidRPr="009E4739" w:rsidRDefault="00A662EB" w:rsidP="00A662EB">
            <w:pPr>
              <w:rPr>
                <w:lang w:val="en-GB"/>
              </w:rPr>
            </w:pPr>
            <w:r w:rsidRPr="009E4739">
              <w:rPr>
                <w:lang w:val="en-GB"/>
              </w:rPr>
              <w:t>SKACHB1</w:t>
            </w:r>
          </w:p>
        </w:tc>
        <w:tc>
          <w:tcPr>
            <w:tcW w:w="4279" w:type="dxa"/>
          </w:tcPr>
          <w:p w:rsidR="00A662EB" w:rsidRPr="009E4739" w:rsidRDefault="00A662EB" w:rsidP="00A662EB">
            <w:pPr>
              <w:rPr>
                <w:lang w:val="en-GB"/>
              </w:rPr>
            </w:pPr>
            <w:r w:rsidRPr="009E4739">
              <w:rPr>
                <w:lang w:val="en-GB"/>
              </w:rPr>
              <w:t>Prepare for hair services and maintain work areas</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66" w:type="dxa"/>
          </w:tcPr>
          <w:p w:rsidR="00A662EB" w:rsidRPr="009E4739" w:rsidRDefault="00A662EB" w:rsidP="00A662EB">
            <w:pPr>
              <w:jc w:val="center"/>
              <w:rPr>
                <w:lang w:val="en-GB"/>
              </w:rPr>
            </w:pPr>
            <w:r w:rsidRPr="009E4739">
              <w:rPr>
                <w:lang w:val="en-GB"/>
              </w:rPr>
              <w:t>3</w:t>
            </w:r>
          </w:p>
        </w:tc>
        <w:tc>
          <w:tcPr>
            <w:tcW w:w="1488" w:type="dxa"/>
          </w:tcPr>
          <w:p w:rsidR="00A662EB" w:rsidRPr="009E4739" w:rsidRDefault="00A662EB" w:rsidP="00A662EB">
            <w:pPr>
              <w:rPr>
                <w:lang w:val="en-GB"/>
              </w:rPr>
            </w:pPr>
            <w:r w:rsidRPr="009E4739">
              <w:rPr>
                <w:lang w:val="en-GB"/>
              </w:rPr>
              <w:t>SKACHB2</w:t>
            </w:r>
          </w:p>
        </w:tc>
        <w:tc>
          <w:tcPr>
            <w:tcW w:w="4279" w:type="dxa"/>
          </w:tcPr>
          <w:p w:rsidR="00A662EB" w:rsidRPr="009E4739" w:rsidRDefault="00A662EB" w:rsidP="00A662EB">
            <w:pPr>
              <w:rPr>
                <w:lang w:val="en-GB"/>
              </w:rPr>
            </w:pPr>
            <w:r w:rsidRPr="009E4739">
              <w:rPr>
                <w:lang w:val="en-GB"/>
              </w:rPr>
              <w:t>Contribute to the development of effective working relationships</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66" w:type="dxa"/>
          </w:tcPr>
          <w:p w:rsidR="00A662EB" w:rsidRPr="009E4739" w:rsidRDefault="00A662EB" w:rsidP="00A662EB">
            <w:pPr>
              <w:jc w:val="center"/>
              <w:rPr>
                <w:lang w:val="en-GB"/>
              </w:rPr>
            </w:pPr>
            <w:r w:rsidRPr="009E4739">
              <w:rPr>
                <w:lang w:val="en-GB"/>
              </w:rPr>
              <w:t>5</w:t>
            </w:r>
          </w:p>
        </w:tc>
        <w:tc>
          <w:tcPr>
            <w:tcW w:w="1488" w:type="dxa"/>
          </w:tcPr>
          <w:p w:rsidR="00A662EB" w:rsidRPr="009E4739" w:rsidRDefault="00A662EB" w:rsidP="00A662EB">
            <w:pPr>
              <w:rPr>
                <w:lang w:val="en-GB"/>
              </w:rPr>
            </w:pPr>
            <w:r w:rsidRPr="009E4739">
              <w:rPr>
                <w:lang w:val="en-GB"/>
              </w:rPr>
              <w:t>SKACHB5</w:t>
            </w:r>
          </w:p>
        </w:tc>
        <w:tc>
          <w:tcPr>
            <w:tcW w:w="4279" w:type="dxa"/>
          </w:tcPr>
          <w:p w:rsidR="00A662EB" w:rsidRPr="009E4739" w:rsidRDefault="00A662EB" w:rsidP="00A662EB">
            <w:pPr>
              <w:rPr>
                <w:lang w:val="en-GB"/>
              </w:rPr>
            </w:pPr>
            <w:r w:rsidRPr="009E4739">
              <w:rPr>
                <w:lang w:val="en-GB"/>
              </w:rPr>
              <w:t>Blow dry hair</w:t>
            </w:r>
          </w:p>
          <w:p w:rsidR="00A662EB" w:rsidRPr="009E4739" w:rsidRDefault="00A662EB" w:rsidP="00A662EB">
            <w:pPr>
              <w:rPr>
                <w:lang w:val="en-GB"/>
              </w:rPr>
            </w:pP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66" w:type="dxa"/>
          </w:tcPr>
          <w:p w:rsidR="00A662EB" w:rsidRPr="009E4739" w:rsidRDefault="00A662EB" w:rsidP="00A662EB">
            <w:pPr>
              <w:jc w:val="center"/>
              <w:rPr>
                <w:lang w:val="en-GB"/>
              </w:rPr>
            </w:pPr>
            <w:r w:rsidRPr="009E4739">
              <w:rPr>
                <w:lang w:val="en-GB"/>
              </w:rPr>
              <w:t>4</w:t>
            </w:r>
          </w:p>
        </w:tc>
        <w:tc>
          <w:tcPr>
            <w:tcW w:w="1488" w:type="dxa"/>
          </w:tcPr>
          <w:p w:rsidR="00A662EB" w:rsidRPr="009E4739" w:rsidRDefault="00A662EB" w:rsidP="00A662EB">
            <w:pPr>
              <w:rPr>
                <w:lang w:val="en-GB"/>
              </w:rPr>
            </w:pPr>
            <w:r w:rsidRPr="009E4739">
              <w:rPr>
                <w:lang w:val="en-GB"/>
              </w:rPr>
              <w:t>SKACHB10</w:t>
            </w:r>
          </w:p>
        </w:tc>
        <w:tc>
          <w:tcPr>
            <w:tcW w:w="4279" w:type="dxa"/>
          </w:tcPr>
          <w:p w:rsidR="00A662EB" w:rsidRPr="009E4739" w:rsidRDefault="00A662EB" w:rsidP="00A662EB">
            <w:pPr>
              <w:rPr>
                <w:lang w:val="en-GB"/>
              </w:rPr>
            </w:pPr>
            <w:r w:rsidRPr="009E4739">
              <w:rPr>
                <w:lang w:val="en-GB"/>
              </w:rPr>
              <w:t xml:space="preserve">Shampoo and condition </w:t>
            </w:r>
          </w:p>
          <w:p w:rsidR="00A662EB" w:rsidRPr="009E4739" w:rsidRDefault="00A662EB" w:rsidP="00A662EB">
            <w:pPr>
              <w:rPr>
                <w:lang w:val="en-GB"/>
              </w:rPr>
            </w:pPr>
          </w:p>
        </w:tc>
      </w:tr>
    </w:tbl>
    <w:p w:rsidR="00A662EB" w:rsidRPr="009E4739" w:rsidRDefault="009E5748" w:rsidP="00A662EB">
      <w:pPr>
        <w:pStyle w:val="Heading4"/>
        <w:rPr>
          <w:lang w:val="en-GB"/>
        </w:rPr>
      </w:pPr>
      <w:r w:rsidRPr="009E4739">
        <w:rPr>
          <w:lang w:val="en-GB"/>
        </w:rPr>
        <w:t>Optional Units</w:t>
      </w:r>
      <w:r w:rsidR="00A662EB" w:rsidRPr="009E4739">
        <w:rPr>
          <w:lang w:val="en-GB"/>
        </w:rPr>
        <w:t xml:space="preserve"> — Group B </w:t>
      </w:r>
      <w:r w:rsidR="00A662EB" w:rsidRPr="009E4739">
        <w:rPr>
          <w:b w:val="0"/>
          <w:lang w:val="en-GB"/>
        </w:rPr>
        <w:t>(</w:t>
      </w:r>
      <w:r w:rsidR="00C42B2A">
        <w:rPr>
          <w:b w:val="0"/>
          <w:lang w:val="en-GB"/>
        </w:rPr>
        <w:t>T</w:t>
      </w:r>
      <w:r w:rsidR="00A662EB" w:rsidRPr="009E4739">
        <w:rPr>
          <w:b w:val="0"/>
          <w:lang w:val="en-GB"/>
        </w:rPr>
        <w:t>wo Units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474"/>
        <w:gridCol w:w="4279"/>
      </w:tblGrid>
      <w:tr w:rsidR="005A6CE2" w:rsidRPr="009E4739" w:rsidTr="00A662EB">
        <w:tc>
          <w:tcPr>
            <w:tcW w:w="1494" w:type="dxa"/>
          </w:tcPr>
          <w:p w:rsidR="005A6CE2" w:rsidRPr="009E4739" w:rsidRDefault="005A6CE2" w:rsidP="00195576">
            <w:pPr>
              <w:pStyle w:val="Tableleft"/>
              <w:rPr>
                <w:lang w:val="en-GB"/>
              </w:rPr>
            </w:pPr>
            <w:r w:rsidRPr="009E4739">
              <w:rPr>
                <w:lang w:val="en-GB"/>
              </w:rPr>
              <w:t xml:space="preserve">SQA </w:t>
            </w:r>
            <w:r w:rsidR="000A6473" w:rsidRPr="009E4739">
              <w:rPr>
                <w:lang w:val="en-GB"/>
              </w:rPr>
              <w:t>r</w:t>
            </w:r>
            <w:r w:rsidRPr="009E4739">
              <w:rPr>
                <w:lang w:val="en-GB"/>
              </w:rPr>
              <w:t>ef</w:t>
            </w:r>
          </w:p>
        </w:tc>
        <w:tc>
          <w:tcPr>
            <w:tcW w:w="980" w:type="dxa"/>
          </w:tcPr>
          <w:p w:rsidR="005A6CE2" w:rsidRPr="009E4739" w:rsidRDefault="005A6CE2" w:rsidP="00195576">
            <w:pPr>
              <w:pStyle w:val="Tableleft"/>
              <w:rPr>
                <w:lang w:val="en-GB"/>
              </w:rPr>
            </w:pPr>
            <w:r w:rsidRPr="009E4739">
              <w:rPr>
                <w:lang w:val="en-GB"/>
              </w:rPr>
              <w:t xml:space="preserve">SCQF level </w:t>
            </w:r>
          </w:p>
        </w:tc>
        <w:tc>
          <w:tcPr>
            <w:tcW w:w="980" w:type="dxa"/>
          </w:tcPr>
          <w:p w:rsidR="005A6CE2" w:rsidRPr="009E4739" w:rsidRDefault="005A6CE2" w:rsidP="00195576">
            <w:pPr>
              <w:pStyle w:val="Tableleft"/>
              <w:rPr>
                <w:lang w:val="en-GB"/>
              </w:rPr>
            </w:pPr>
            <w:r w:rsidRPr="009E4739">
              <w:rPr>
                <w:lang w:val="en-GB"/>
              </w:rPr>
              <w:t>SCQF credit points</w:t>
            </w:r>
          </w:p>
        </w:tc>
        <w:tc>
          <w:tcPr>
            <w:tcW w:w="1474" w:type="dxa"/>
          </w:tcPr>
          <w:p w:rsidR="005A6CE2" w:rsidRPr="009E4739" w:rsidRDefault="005A6CE2" w:rsidP="00195576">
            <w:pPr>
              <w:pStyle w:val="Tableleft"/>
              <w:rPr>
                <w:lang w:val="en-GB"/>
              </w:rPr>
            </w:pPr>
            <w:r w:rsidRPr="009E4739">
              <w:rPr>
                <w:lang w:val="en-GB"/>
              </w:rPr>
              <w:t xml:space="preserve">SSC </w:t>
            </w:r>
            <w:r w:rsidR="000A6473" w:rsidRPr="009E4739">
              <w:rPr>
                <w:lang w:val="en-GB"/>
              </w:rPr>
              <w:t>r</w:t>
            </w:r>
            <w:r w:rsidRPr="009E4739">
              <w:rPr>
                <w:lang w:val="en-GB"/>
              </w:rPr>
              <w:t>ef</w:t>
            </w:r>
          </w:p>
        </w:tc>
        <w:tc>
          <w:tcPr>
            <w:tcW w:w="4279" w:type="dxa"/>
          </w:tcPr>
          <w:p w:rsidR="005A6CE2" w:rsidRPr="009E4739" w:rsidRDefault="005A6CE2" w:rsidP="00195576">
            <w:pPr>
              <w:pStyle w:val="Tableleft"/>
              <w:rPr>
                <w:lang w:val="en-GB"/>
              </w:rPr>
            </w:pPr>
            <w:r w:rsidRPr="009E4739">
              <w:rPr>
                <w:rStyle w:val="TableTextChar"/>
                <w:bCs w:val="0"/>
                <w:lang w:val="en-GB"/>
              </w:rPr>
              <w:t>Title</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80" w:type="dxa"/>
          </w:tcPr>
          <w:p w:rsidR="00A662EB" w:rsidRPr="009E4739" w:rsidRDefault="00A662EB" w:rsidP="00A662EB">
            <w:pPr>
              <w:jc w:val="center"/>
              <w:rPr>
                <w:lang w:val="en-GB"/>
              </w:rPr>
            </w:pPr>
            <w:r w:rsidRPr="009E4739">
              <w:rPr>
                <w:lang w:val="en-GB"/>
              </w:rPr>
              <w:t>5</w:t>
            </w:r>
          </w:p>
        </w:tc>
        <w:tc>
          <w:tcPr>
            <w:tcW w:w="1474" w:type="dxa"/>
          </w:tcPr>
          <w:p w:rsidR="00A662EB" w:rsidRPr="009E4739" w:rsidRDefault="00A662EB" w:rsidP="00A662EB">
            <w:pPr>
              <w:rPr>
                <w:lang w:val="en-GB"/>
              </w:rPr>
            </w:pPr>
            <w:r w:rsidRPr="009E4739">
              <w:rPr>
                <w:lang w:val="en-GB"/>
              </w:rPr>
              <w:t>SKAAH1</w:t>
            </w:r>
          </w:p>
        </w:tc>
        <w:tc>
          <w:tcPr>
            <w:tcW w:w="4279" w:type="dxa"/>
          </w:tcPr>
          <w:p w:rsidR="00A662EB" w:rsidRPr="009E4739" w:rsidRDefault="00A662EB" w:rsidP="00A662EB">
            <w:pPr>
              <w:rPr>
                <w:lang w:val="en-GB"/>
              </w:rPr>
            </w:pPr>
            <w:r w:rsidRPr="009E4739">
              <w:rPr>
                <w:lang w:val="en-GB"/>
              </w:rPr>
              <w:t>Assist with relaxing services</w:t>
            </w:r>
          </w:p>
          <w:p w:rsidR="00A662EB" w:rsidRPr="009E4739" w:rsidRDefault="00A662EB" w:rsidP="00A662EB">
            <w:pPr>
              <w:rPr>
                <w:lang w:val="en-GB"/>
              </w:rPr>
            </w:pP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3</w:t>
            </w:r>
          </w:p>
        </w:tc>
        <w:tc>
          <w:tcPr>
            <w:tcW w:w="980" w:type="dxa"/>
          </w:tcPr>
          <w:p w:rsidR="00A662EB" w:rsidRPr="009E4739" w:rsidRDefault="00A662EB" w:rsidP="00A662EB">
            <w:pPr>
              <w:jc w:val="center"/>
              <w:rPr>
                <w:lang w:val="en-GB"/>
              </w:rPr>
            </w:pPr>
            <w:r w:rsidRPr="009E4739">
              <w:rPr>
                <w:lang w:val="en-GB"/>
              </w:rPr>
              <w:t>4</w:t>
            </w:r>
          </w:p>
        </w:tc>
        <w:tc>
          <w:tcPr>
            <w:tcW w:w="1474" w:type="dxa"/>
          </w:tcPr>
          <w:p w:rsidR="00A662EB" w:rsidRPr="009E4739" w:rsidRDefault="00A662EB" w:rsidP="00A662EB">
            <w:pPr>
              <w:rPr>
                <w:lang w:val="en-GB"/>
              </w:rPr>
            </w:pPr>
            <w:r w:rsidRPr="009E4739">
              <w:rPr>
                <w:lang w:val="en-GB"/>
              </w:rPr>
              <w:t>SKACHB3</w:t>
            </w:r>
          </w:p>
        </w:tc>
        <w:tc>
          <w:tcPr>
            <w:tcW w:w="4279" w:type="dxa"/>
          </w:tcPr>
          <w:p w:rsidR="00A662EB" w:rsidRPr="009E4739" w:rsidRDefault="00A662EB" w:rsidP="00A662EB">
            <w:pPr>
              <w:rPr>
                <w:lang w:val="en-GB"/>
              </w:rPr>
            </w:pPr>
            <w:r w:rsidRPr="009E4739">
              <w:rPr>
                <w:lang w:val="en-GB"/>
              </w:rPr>
              <w:t>Assist with salon reception duties</w:t>
            </w:r>
          </w:p>
          <w:p w:rsidR="00A662EB" w:rsidRPr="009E4739" w:rsidRDefault="00A662EB" w:rsidP="00A662EB">
            <w:pPr>
              <w:rPr>
                <w:lang w:val="en-GB"/>
              </w:rPr>
            </w:pP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80" w:type="dxa"/>
          </w:tcPr>
          <w:p w:rsidR="00A662EB" w:rsidRPr="009E4739" w:rsidRDefault="00A662EB" w:rsidP="00A662EB">
            <w:pPr>
              <w:jc w:val="center"/>
              <w:rPr>
                <w:lang w:val="en-GB"/>
              </w:rPr>
            </w:pPr>
            <w:r w:rsidRPr="009E4739">
              <w:rPr>
                <w:lang w:val="en-GB"/>
              </w:rPr>
              <w:t>5</w:t>
            </w:r>
          </w:p>
        </w:tc>
        <w:tc>
          <w:tcPr>
            <w:tcW w:w="1474" w:type="dxa"/>
          </w:tcPr>
          <w:p w:rsidR="00A662EB" w:rsidRPr="009E4739" w:rsidRDefault="00A662EB" w:rsidP="00A662EB">
            <w:pPr>
              <w:rPr>
                <w:lang w:val="en-GB"/>
              </w:rPr>
            </w:pPr>
            <w:r w:rsidRPr="009E4739">
              <w:rPr>
                <w:lang w:val="en-GB"/>
              </w:rPr>
              <w:t>SKACHB4</w:t>
            </w:r>
          </w:p>
        </w:tc>
        <w:tc>
          <w:tcPr>
            <w:tcW w:w="4279" w:type="dxa"/>
          </w:tcPr>
          <w:p w:rsidR="00A662EB" w:rsidRPr="009E4739" w:rsidRDefault="00A662EB" w:rsidP="00A662EB">
            <w:pPr>
              <w:rPr>
                <w:lang w:val="en-GB"/>
              </w:rPr>
            </w:pPr>
            <w:r w:rsidRPr="009E4739">
              <w:rPr>
                <w:lang w:val="en-GB"/>
              </w:rPr>
              <w:t>Assist with hair colouring and lightening services</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80" w:type="dxa"/>
          </w:tcPr>
          <w:p w:rsidR="00A662EB" w:rsidRPr="009E4739" w:rsidRDefault="00A662EB" w:rsidP="00A662EB">
            <w:pPr>
              <w:jc w:val="center"/>
              <w:rPr>
                <w:lang w:val="en-GB"/>
              </w:rPr>
            </w:pPr>
            <w:r w:rsidRPr="009E4739">
              <w:rPr>
                <w:lang w:val="en-GB"/>
              </w:rPr>
              <w:t>5</w:t>
            </w:r>
          </w:p>
        </w:tc>
        <w:tc>
          <w:tcPr>
            <w:tcW w:w="1474" w:type="dxa"/>
          </w:tcPr>
          <w:p w:rsidR="00A662EB" w:rsidRPr="009E4739" w:rsidRDefault="00A662EB" w:rsidP="00A662EB">
            <w:pPr>
              <w:rPr>
                <w:lang w:val="en-GB"/>
              </w:rPr>
            </w:pPr>
            <w:r w:rsidRPr="009E4739">
              <w:rPr>
                <w:lang w:val="en-GB"/>
              </w:rPr>
              <w:t>SKACHB6</w:t>
            </w:r>
          </w:p>
        </w:tc>
        <w:tc>
          <w:tcPr>
            <w:tcW w:w="4279" w:type="dxa"/>
          </w:tcPr>
          <w:p w:rsidR="00A662EB" w:rsidRPr="009E4739" w:rsidRDefault="00A662EB" w:rsidP="00A662EB">
            <w:pPr>
              <w:rPr>
                <w:lang w:val="en-GB"/>
              </w:rPr>
            </w:pPr>
            <w:r w:rsidRPr="009E4739">
              <w:rPr>
                <w:lang w:val="en-GB"/>
              </w:rPr>
              <w:t>Plait and twist hair using basic techniques</w:t>
            </w: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80" w:type="dxa"/>
          </w:tcPr>
          <w:p w:rsidR="00A662EB" w:rsidRPr="009E4739" w:rsidRDefault="00A662EB" w:rsidP="00A662EB">
            <w:pPr>
              <w:jc w:val="center"/>
              <w:rPr>
                <w:lang w:val="en-GB"/>
              </w:rPr>
            </w:pPr>
            <w:r w:rsidRPr="009E4739">
              <w:rPr>
                <w:lang w:val="en-GB"/>
              </w:rPr>
              <w:t>4</w:t>
            </w:r>
          </w:p>
        </w:tc>
        <w:tc>
          <w:tcPr>
            <w:tcW w:w="1474" w:type="dxa"/>
          </w:tcPr>
          <w:p w:rsidR="00A662EB" w:rsidRPr="009E4739" w:rsidRDefault="00A662EB" w:rsidP="00A662EB">
            <w:pPr>
              <w:rPr>
                <w:lang w:val="en-GB"/>
              </w:rPr>
            </w:pPr>
            <w:r w:rsidRPr="009E4739">
              <w:rPr>
                <w:lang w:val="en-GB"/>
              </w:rPr>
              <w:t>SKACHB7</w:t>
            </w:r>
          </w:p>
        </w:tc>
        <w:tc>
          <w:tcPr>
            <w:tcW w:w="4279" w:type="dxa"/>
          </w:tcPr>
          <w:p w:rsidR="00A662EB" w:rsidRPr="009E4739" w:rsidRDefault="00A662EB" w:rsidP="00A662EB">
            <w:pPr>
              <w:rPr>
                <w:lang w:val="en-GB"/>
              </w:rPr>
            </w:pPr>
            <w:r w:rsidRPr="009E4739">
              <w:rPr>
                <w:lang w:val="en-GB"/>
              </w:rPr>
              <w:t>Assist with perming hair services</w:t>
            </w:r>
          </w:p>
          <w:p w:rsidR="00A662EB" w:rsidRPr="009E4739" w:rsidRDefault="00A662EB" w:rsidP="00A662EB">
            <w:pPr>
              <w:rPr>
                <w:lang w:val="en-GB"/>
              </w:rPr>
            </w:pP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5</w:t>
            </w:r>
          </w:p>
        </w:tc>
        <w:tc>
          <w:tcPr>
            <w:tcW w:w="980" w:type="dxa"/>
          </w:tcPr>
          <w:p w:rsidR="00A662EB" w:rsidRPr="009E4739" w:rsidRDefault="00A662EB" w:rsidP="00A662EB">
            <w:pPr>
              <w:jc w:val="center"/>
              <w:rPr>
                <w:lang w:val="en-GB"/>
              </w:rPr>
            </w:pPr>
            <w:r w:rsidRPr="009E4739">
              <w:rPr>
                <w:lang w:val="en-GB"/>
              </w:rPr>
              <w:t>5</w:t>
            </w:r>
          </w:p>
        </w:tc>
        <w:tc>
          <w:tcPr>
            <w:tcW w:w="1474" w:type="dxa"/>
          </w:tcPr>
          <w:p w:rsidR="00A662EB" w:rsidRPr="009E4739" w:rsidRDefault="00A662EB" w:rsidP="00A662EB">
            <w:pPr>
              <w:rPr>
                <w:lang w:val="en-GB"/>
              </w:rPr>
            </w:pPr>
            <w:r w:rsidRPr="009E4739">
              <w:rPr>
                <w:lang w:val="en-GB"/>
              </w:rPr>
              <w:t>SKACHB8</w:t>
            </w:r>
          </w:p>
        </w:tc>
        <w:tc>
          <w:tcPr>
            <w:tcW w:w="4279" w:type="dxa"/>
          </w:tcPr>
          <w:p w:rsidR="00A662EB" w:rsidRPr="009E4739" w:rsidRDefault="00A662EB" w:rsidP="00A662EB">
            <w:pPr>
              <w:rPr>
                <w:lang w:val="en-GB"/>
              </w:rPr>
            </w:pPr>
            <w:r w:rsidRPr="009E4739">
              <w:rPr>
                <w:lang w:val="en-GB"/>
              </w:rPr>
              <w:t>Remove hair extensions</w:t>
            </w:r>
          </w:p>
          <w:p w:rsidR="00A662EB" w:rsidRPr="009E4739" w:rsidRDefault="00A662EB" w:rsidP="00A662EB">
            <w:pPr>
              <w:rPr>
                <w:lang w:val="en-GB"/>
              </w:rPr>
            </w:pPr>
          </w:p>
        </w:tc>
      </w:tr>
      <w:tr w:rsidR="00A662EB" w:rsidRPr="009E4739" w:rsidTr="00A662EB">
        <w:tc>
          <w:tcPr>
            <w:tcW w:w="1494" w:type="dxa"/>
          </w:tcPr>
          <w:p w:rsidR="00A662EB" w:rsidRPr="009E4739" w:rsidRDefault="00A662EB" w:rsidP="00195576">
            <w:pPr>
              <w:rPr>
                <w:lang w:val="en-GB"/>
              </w:rPr>
            </w:pPr>
          </w:p>
        </w:tc>
        <w:tc>
          <w:tcPr>
            <w:tcW w:w="980" w:type="dxa"/>
          </w:tcPr>
          <w:p w:rsidR="00A662EB" w:rsidRPr="009E4739" w:rsidRDefault="00A662EB" w:rsidP="00A662EB">
            <w:pPr>
              <w:jc w:val="center"/>
              <w:rPr>
                <w:lang w:val="en-GB"/>
              </w:rPr>
            </w:pPr>
            <w:r w:rsidRPr="009E4739">
              <w:rPr>
                <w:lang w:val="en-GB"/>
              </w:rPr>
              <w:t>4</w:t>
            </w:r>
          </w:p>
        </w:tc>
        <w:tc>
          <w:tcPr>
            <w:tcW w:w="980" w:type="dxa"/>
          </w:tcPr>
          <w:p w:rsidR="00A662EB" w:rsidRPr="009E4739" w:rsidRDefault="00A662EB" w:rsidP="00A662EB">
            <w:pPr>
              <w:jc w:val="center"/>
              <w:rPr>
                <w:lang w:val="en-GB"/>
              </w:rPr>
            </w:pPr>
            <w:r w:rsidRPr="009E4739">
              <w:rPr>
                <w:lang w:val="en-GB"/>
              </w:rPr>
              <w:t>5</w:t>
            </w:r>
          </w:p>
        </w:tc>
        <w:tc>
          <w:tcPr>
            <w:tcW w:w="1474" w:type="dxa"/>
          </w:tcPr>
          <w:p w:rsidR="00A662EB" w:rsidRPr="009E4739" w:rsidRDefault="00A662EB" w:rsidP="00A662EB">
            <w:pPr>
              <w:rPr>
                <w:lang w:val="en-GB"/>
              </w:rPr>
            </w:pPr>
            <w:r w:rsidRPr="009E4739">
              <w:rPr>
                <w:lang w:val="en-GB"/>
              </w:rPr>
              <w:t>SKACB1</w:t>
            </w:r>
          </w:p>
        </w:tc>
        <w:tc>
          <w:tcPr>
            <w:tcW w:w="4279" w:type="dxa"/>
          </w:tcPr>
          <w:p w:rsidR="00A662EB" w:rsidRPr="009E4739" w:rsidRDefault="00A662EB" w:rsidP="00A662EB">
            <w:pPr>
              <w:rPr>
                <w:lang w:val="en-GB"/>
              </w:rPr>
            </w:pPr>
            <w:r w:rsidRPr="009E4739">
              <w:rPr>
                <w:lang w:val="en-GB"/>
              </w:rPr>
              <w:t>Assist with shaving services</w:t>
            </w:r>
          </w:p>
          <w:p w:rsidR="00A662EB" w:rsidRPr="009E4739" w:rsidRDefault="00A662EB" w:rsidP="00A662EB">
            <w:pPr>
              <w:rPr>
                <w:lang w:val="en-GB"/>
              </w:rPr>
            </w:pPr>
          </w:p>
        </w:tc>
      </w:tr>
    </w:tbl>
    <w:p w:rsidR="005A6CE2" w:rsidRPr="009E4739" w:rsidRDefault="005A6CE2" w:rsidP="005A6CE2">
      <w:pPr>
        <w:rPr>
          <w:lang w:val="en-GB"/>
        </w:rPr>
      </w:pPr>
    </w:p>
    <w:p w:rsidR="00A662EB" w:rsidRPr="009E4739" w:rsidRDefault="00A662EB">
      <w:pPr>
        <w:widowControl/>
        <w:adjustRightInd/>
        <w:textAlignment w:val="auto"/>
        <w:rPr>
          <w:rFonts w:eastAsia="Times New Roman"/>
          <w:b/>
          <w:bCs/>
          <w:sz w:val="28"/>
          <w:lang w:val="en-GB"/>
        </w:rPr>
      </w:pPr>
      <w:r w:rsidRPr="009E4739">
        <w:rPr>
          <w:lang w:val="en-GB"/>
        </w:rPr>
        <w:br w:type="page"/>
      </w:r>
    </w:p>
    <w:p w:rsidR="00A662EB" w:rsidRPr="009E4739" w:rsidRDefault="00A662EB" w:rsidP="00A662EB">
      <w:pPr>
        <w:rPr>
          <w:b/>
          <w:lang w:val="en-GB"/>
        </w:rPr>
      </w:pPr>
      <w:r w:rsidRPr="009E4739">
        <w:rPr>
          <w:b/>
          <w:lang w:val="en-GB"/>
        </w:rPr>
        <w:lastRenderedPageBreak/>
        <w:t>SVQ</w:t>
      </w:r>
      <w:r w:rsidR="00046744">
        <w:rPr>
          <w:b/>
          <w:lang w:val="en-GB"/>
        </w:rPr>
        <w:t>2</w:t>
      </w:r>
      <w:r w:rsidRPr="009E4739">
        <w:rPr>
          <w:b/>
          <w:lang w:val="en-GB"/>
        </w:rPr>
        <w:t xml:space="preserve"> in Hairdressing at SCQF level 5 (</w:t>
      </w:r>
      <w:r w:rsidRPr="009E4739">
        <w:rPr>
          <w:b/>
          <w:lang w:val="en-GB"/>
        </w:rPr>
        <w:fldChar w:fldCharType="begin">
          <w:ffData>
            <w:name w:val=""/>
            <w:enabled/>
            <w:calcOnExit w:val="0"/>
            <w:textInput>
              <w:default w:val="xxxx xx"/>
            </w:textInput>
          </w:ffData>
        </w:fldChar>
      </w:r>
      <w:r w:rsidRPr="009E4739">
        <w:rPr>
          <w:b/>
          <w:lang w:val="en-GB"/>
        </w:rPr>
        <w:instrText xml:space="preserve"> FORMTEXT </w:instrText>
      </w:r>
      <w:r w:rsidRPr="009E4739">
        <w:rPr>
          <w:b/>
          <w:lang w:val="en-GB"/>
        </w:rPr>
      </w:r>
      <w:r w:rsidRPr="009E4739">
        <w:rPr>
          <w:b/>
          <w:lang w:val="en-GB"/>
        </w:rPr>
        <w:fldChar w:fldCharType="separate"/>
      </w:r>
      <w:r w:rsidRPr="009E4739">
        <w:rPr>
          <w:b/>
          <w:noProof/>
          <w:lang w:val="en-GB"/>
        </w:rPr>
        <w:t>xxxx xx</w:t>
      </w:r>
      <w:r w:rsidRPr="009E4739">
        <w:rPr>
          <w:b/>
          <w:lang w:val="en-GB"/>
        </w:rPr>
        <w:fldChar w:fldCharType="end"/>
      </w:r>
      <w:r w:rsidRPr="009E4739">
        <w:rPr>
          <w:b/>
          <w:lang w:val="en-GB"/>
        </w:rPr>
        <w:t>)</w:t>
      </w:r>
    </w:p>
    <w:p w:rsidR="00A662EB" w:rsidRPr="009E4739" w:rsidRDefault="00A662EB" w:rsidP="00A662EB">
      <w:pPr>
        <w:rPr>
          <w:lang w:val="en-GB"/>
        </w:rPr>
      </w:pPr>
    </w:p>
    <w:p w:rsidR="00A662EB" w:rsidRPr="009E4739" w:rsidRDefault="00A662EB" w:rsidP="00A662EB">
      <w:pPr>
        <w:rPr>
          <w:lang w:val="en-GB"/>
        </w:rPr>
      </w:pPr>
      <w:r w:rsidRPr="009E4739">
        <w:rPr>
          <w:lang w:val="en-GB"/>
        </w:rPr>
        <w:t>To be awarded the SVQ</w:t>
      </w:r>
      <w:r w:rsidR="00046744">
        <w:rPr>
          <w:lang w:val="en-GB"/>
        </w:rPr>
        <w:t>2</w:t>
      </w:r>
      <w:r w:rsidRPr="009E4739">
        <w:rPr>
          <w:lang w:val="en-GB"/>
        </w:rPr>
        <w:t xml:space="preserve"> in Hairdressing at SCQF level 5 </w:t>
      </w:r>
      <w:proofErr w:type="gramStart"/>
      <w:r w:rsidRPr="009E4739">
        <w:rPr>
          <w:lang w:val="en-GB"/>
        </w:rPr>
        <w:t>qualification</w:t>
      </w:r>
      <w:proofErr w:type="gramEnd"/>
      <w:r w:rsidRPr="009E4739">
        <w:rPr>
          <w:lang w:val="en-GB"/>
        </w:rPr>
        <w:t xml:space="preserve">, the </w:t>
      </w:r>
      <w:r w:rsidR="009F47B0" w:rsidRPr="009E4739">
        <w:rPr>
          <w:lang w:val="en-GB"/>
        </w:rPr>
        <w:t>candidate</w:t>
      </w:r>
      <w:r w:rsidRPr="009E4739">
        <w:rPr>
          <w:lang w:val="en-GB"/>
        </w:rPr>
        <w:t xml:space="preserve"> must achieve a minimum of 8 units; 7 Units from Group A and </w:t>
      </w:r>
      <w:r w:rsidR="00C42B2A">
        <w:rPr>
          <w:lang w:val="en-GB"/>
        </w:rPr>
        <w:t xml:space="preserve">1 </w:t>
      </w:r>
      <w:r w:rsidRPr="009E4739">
        <w:rPr>
          <w:lang w:val="en-GB"/>
        </w:rPr>
        <w:t>Unit from Group B.</w:t>
      </w:r>
    </w:p>
    <w:p w:rsidR="002F4D56" w:rsidRPr="009E4739" w:rsidRDefault="002F4D56" w:rsidP="002F4D56">
      <w:pPr>
        <w:pStyle w:val="Heading4"/>
        <w:rPr>
          <w:b w:val="0"/>
          <w:lang w:val="en-GB"/>
        </w:rPr>
      </w:pPr>
      <w:r w:rsidRPr="009E4739">
        <w:rPr>
          <w:lang w:val="en-GB"/>
        </w:rPr>
        <w:t xml:space="preserve">Mandatory Units — Group A </w:t>
      </w:r>
      <w:r w:rsidRPr="009E4739">
        <w:rPr>
          <w:b w:val="0"/>
          <w:lang w:val="en-GB"/>
        </w:rPr>
        <w:t>(Seven Units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488"/>
        <w:gridCol w:w="4279"/>
      </w:tblGrid>
      <w:tr w:rsidR="002F4D56" w:rsidRPr="009E4739" w:rsidTr="00D0330E">
        <w:tc>
          <w:tcPr>
            <w:tcW w:w="1494" w:type="dxa"/>
          </w:tcPr>
          <w:p w:rsidR="002F4D56" w:rsidRPr="009E4739" w:rsidRDefault="002F4D56" w:rsidP="00D0330E">
            <w:pPr>
              <w:pStyle w:val="Tableleft"/>
              <w:rPr>
                <w:lang w:val="en-GB"/>
              </w:rPr>
            </w:pPr>
            <w:r w:rsidRPr="009E4739">
              <w:rPr>
                <w:lang w:val="en-GB"/>
              </w:rPr>
              <w:t>SQA ref</w:t>
            </w:r>
          </w:p>
        </w:tc>
        <w:tc>
          <w:tcPr>
            <w:tcW w:w="980" w:type="dxa"/>
          </w:tcPr>
          <w:p w:rsidR="002F4D56" w:rsidRPr="009E4739" w:rsidRDefault="002F4D56" w:rsidP="00D0330E">
            <w:pPr>
              <w:pStyle w:val="Tableleft"/>
              <w:rPr>
                <w:lang w:val="en-GB"/>
              </w:rPr>
            </w:pPr>
            <w:r w:rsidRPr="009E4739">
              <w:rPr>
                <w:lang w:val="en-GB"/>
              </w:rPr>
              <w:t xml:space="preserve">SCQF level </w:t>
            </w:r>
          </w:p>
        </w:tc>
        <w:tc>
          <w:tcPr>
            <w:tcW w:w="966" w:type="dxa"/>
          </w:tcPr>
          <w:p w:rsidR="002F4D56" w:rsidRPr="009E4739" w:rsidRDefault="002F4D56" w:rsidP="00D0330E">
            <w:pPr>
              <w:pStyle w:val="Tableleft"/>
              <w:rPr>
                <w:lang w:val="en-GB"/>
              </w:rPr>
            </w:pPr>
            <w:r w:rsidRPr="009E4739">
              <w:rPr>
                <w:lang w:val="en-GB"/>
              </w:rPr>
              <w:t>SCQF credit points</w:t>
            </w:r>
          </w:p>
        </w:tc>
        <w:tc>
          <w:tcPr>
            <w:tcW w:w="1488" w:type="dxa"/>
          </w:tcPr>
          <w:p w:rsidR="002F4D56" w:rsidRPr="009E4739" w:rsidRDefault="002F4D56" w:rsidP="00D0330E">
            <w:pPr>
              <w:pStyle w:val="Tableleft"/>
              <w:rPr>
                <w:lang w:val="en-GB"/>
              </w:rPr>
            </w:pPr>
            <w:r w:rsidRPr="009E4739">
              <w:rPr>
                <w:lang w:val="en-GB"/>
              </w:rPr>
              <w:t>SSC ref</w:t>
            </w:r>
          </w:p>
        </w:tc>
        <w:tc>
          <w:tcPr>
            <w:tcW w:w="4279" w:type="dxa"/>
          </w:tcPr>
          <w:p w:rsidR="002F4D56" w:rsidRPr="009E4739" w:rsidRDefault="002F4D56" w:rsidP="00D0330E">
            <w:pPr>
              <w:pStyle w:val="Tableleft"/>
              <w:rPr>
                <w:lang w:val="en-GB"/>
              </w:rPr>
            </w:pPr>
            <w:r w:rsidRPr="009E4739">
              <w:rPr>
                <w:rStyle w:val="TableTextChar"/>
                <w:bCs w:val="0"/>
                <w:lang w:val="en-GB"/>
              </w:rPr>
              <w:t>Title</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6</w:t>
            </w:r>
          </w:p>
        </w:tc>
        <w:tc>
          <w:tcPr>
            <w:tcW w:w="1488" w:type="dxa"/>
          </w:tcPr>
          <w:p w:rsidR="002F4D56" w:rsidRPr="009E4739" w:rsidRDefault="002F4D56" w:rsidP="00D0330E">
            <w:pPr>
              <w:rPr>
                <w:lang w:val="en-GB"/>
              </w:rPr>
            </w:pPr>
            <w:r w:rsidRPr="009E4739">
              <w:rPr>
                <w:lang w:val="en-GB"/>
              </w:rPr>
              <w:t>SKACH1</w:t>
            </w:r>
          </w:p>
        </w:tc>
        <w:tc>
          <w:tcPr>
            <w:tcW w:w="4279" w:type="dxa"/>
          </w:tcPr>
          <w:p w:rsidR="002F4D56" w:rsidRPr="009E4739" w:rsidRDefault="002F4D56" w:rsidP="00D0330E">
            <w:pPr>
              <w:rPr>
                <w:lang w:val="en-GB"/>
              </w:rPr>
            </w:pPr>
            <w:r w:rsidRPr="009E4739">
              <w:rPr>
                <w:lang w:val="en-GB"/>
              </w:rPr>
              <w:t>Style and finish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7</w:t>
            </w:r>
          </w:p>
        </w:tc>
        <w:tc>
          <w:tcPr>
            <w:tcW w:w="1488" w:type="dxa"/>
          </w:tcPr>
          <w:p w:rsidR="002F4D56" w:rsidRPr="009E4739" w:rsidRDefault="002F4D56" w:rsidP="00D0330E">
            <w:pPr>
              <w:rPr>
                <w:lang w:val="en-GB"/>
              </w:rPr>
            </w:pPr>
            <w:r w:rsidRPr="009E4739">
              <w:rPr>
                <w:lang w:val="en-GB"/>
              </w:rPr>
              <w:t>SKACH2</w:t>
            </w:r>
          </w:p>
        </w:tc>
        <w:tc>
          <w:tcPr>
            <w:tcW w:w="4279" w:type="dxa"/>
          </w:tcPr>
          <w:p w:rsidR="002F4D56" w:rsidRPr="009E4739" w:rsidRDefault="002F4D56" w:rsidP="00D0330E">
            <w:pPr>
              <w:rPr>
                <w:lang w:val="en-GB"/>
              </w:rPr>
            </w:pPr>
            <w:r w:rsidRPr="009E4739">
              <w:rPr>
                <w:lang w:val="en-GB"/>
              </w:rPr>
              <w:t>Set and dress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13</w:t>
            </w:r>
          </w:p>
        </w:tc>
        <w:tc>
          <w:tcPr>
            <w:tcW w:w="1488" w:type="dxa"/>
          </w:tcPr>
          <w:p w:rsidR="002F4D56" w:rsidRPr="009E4739" w:rsidRDefault="002F4D56" w:rsidP="00D0330E">
            <w:pPr>
              <w:rPr>
                <w:lang w:val="en-GB"/>
              </w:rPr>
            </w:pPr>
            <w:r w:rsidRPr="009E4739">
              <w:rPr>
                <w:lang w:val="en-GB"/>
              </w:rPr>
              <w:t>SKACH3</w:t>
            </w:r>
          </w:p>
        </w:tc>
        <w:tc>
          <w:tcPr>
            <w:tcW w:w="4279" w:type="dxa"/>
          </w:tcPr>
          <w:p w:rsidR="002F4D56" w:rsidRPr="009E4739" w:rsidRDefault="002F4D56" w:rsidP="00D0330E">
            <w:pPr>
              <w:rPr>
                <w:lang w:val="en-GB"/>
              </w:rPr>
            </w:pPr>
            <w:r w:rsidRPr="009E4739">
              <w:rPr>
                <w:lang w:val="en-GB"/>
              </w:rPr>
              <w:t>Cut hair using basic techniques</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4A2552" w:rsidP="00D0330E">
            <w:pPr>
              <w:jc w:val="center"/>
              <w:rPr>
                <w:lang w:val="en-GB"/>
              </w:rPr>
            </w:pPr>
            <w:r>
              <w:rPr>
                <w:lang w:val="en-GB"/>
              </w:rPr>
              <w:t>6</w:t>
            </w:r>
          </w:p>
        </w:tc>
        <w:tc>
          <w:tcPr>
            <w:tcW w:w="966" w:type="dxa"/>
          </w:tcPr>
          <w:p w:rsidR="002F4D56" w:rsidRPr="009E4739" w:rsidRDefault="002F4D56" w:rsidP="00D0330E">
            <w:pPr>
              <w:jc w:val="center"/>
              <w:rPr>
                <w:lang w:val="en-GB"/>
              </w:rPr>
            </w:pPr>
            <w:r w:rsidRPr="009E4739">
              <w:rPr>
                <w:lang w:val="en-GB"/>
              </w:rPr>
              <w:t>14</w:t>
            </w:r>
          </w:p>
        </w:tc>
        <w:tc>
          <w:tcPr>
            <w:tcW w:w="1488" w:type="dxa"/>
          </w:tcPr>
          <w:p w:rsidR="002F4D56" w:rsidRPr="009E4739" w:rsidRDefault="002F4D56" w:rsidP="00D0330E">
            <w:pPr>
              <w:rPr>
                <w:lang w:val="en-GB"/>
              </w:rPr>
            </w:pPr>
            <w:r w:rsidRPr="009E4739">
              <w:rPr>
                <w:lang w:val="en-GB"/>
              </w:rPr>
              <w:t>SKACH4</w:t>
            </w:r>
          </w:p>
        </w:tc>
        <w:tc>
          <w:tcPr>
            <w:tcW w:w="4279" w:type="dxa"/>
          </w:tcPr>
          <w:p w:rsidR="002F4D56" w:rsidRPr="009E4739" w:rsidRDefault="002F4D56" w:rsidP="00D0330E">
            <w:pPr>
              <w:rPr>
                <w:lang w:val="en-GB"/>
              </w:rPr>
            </w:pPr>
            <w:r w:rsidRPr="009E4739">
              <w:rPr>
                <w:lang w:val="en-GB"/>
              </w:rPr>
              <w:t>Colour and lighten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6</w:t>
            </w:r>
          </w:p>
        </w:tc>
        <w:tc>
          <w:tcPr>
            <w:tcW w:w="966" w:type="dxa"/>
          </w:tcPr>
          <w:p w:rsidR="002F4D56" w:rsidRPr="009E4739" w:rsidRDefault="002F4D56" w:rsidP="00D0330E">
            <w:pPr>
              <w:jc w:val="center"/>
              <w:rPr>
                <w:lang w:val="en-GB"/>
              </w:rPr>
            </w:pPr>
            <w:r w:rsidRPr="009E4739">
              <w:rPr>
                <w:lang w:val="en-GB"/>
              </w:rPr>
              <w:t>8</w:t>
            </w:r>
          </w:p>
        </w:tc>
        <w:tc>
          <w:tcPr>
            <w:tcW w:w="1488" w:type="dxa"/>
          </w:tcPr>
          <w:p w:rsidR="002F4D56" w:rsidRPr="009E4739" w:rsidRDefault="002F4D56" w:rsidP="00D0330E">
            <w:pPr>
              <w:rPr>
                <w:lang w:val="en-GB"/>
              </w:rPr>
            </w:pPr>
            <w:r w:rsidRPr="009E4739">
              <w:rPr>
                <w:lang w:val="en-GB"/>
              </w:rPr>
              <w:t>SKACHB9</w:t>
            </w:r>
          </w:p>
        </w:tc>
        <w:tc>
          <w:tcPr>
            <w:tcW w:w="4279" w:type="dxa"/>
          </w:tcPr>
          <w:p w:rsidR="002F4D56" w:rsidRPr="009E4739" w:rsidRDefault="002F4D56" w:rsidP="00D0330E">
            <w:pPr>
              <w:rPr>
                <w:lang w:val="en-GB"/>
              </w:rPr>
            </w:pPr>
            <w:r w:rsidRPr="009E4739">
              <w:rPr>
                <w:lang w:val="en-GB"/>
              </w:rPr>
              <w:t>Advise and consult with clients</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5</w:t>
            </w:r>
          </w:p>
        </w:tc>
        <w:tc>
          <w:tcPr>
            <w:tcW w:w="1488" w:type="dxa"/>
          </w:tcPr>
          <w:p w:rsidR="002F4D56" w:rsidRPr="009E4739" w:rsidRDefault="002F4D56" w:rsidP="00D0330E">
            <w:pPr>
              <w:rPr>
                <w:lang w:val="en-GB"/>
              </w:rPr>
            </w:pPr>
            <w:r w:rsidRPr="009E4739">
              <w:rPr>
                <w:lang w:val="en-GB"/>
              </w:rPr>
              <w:t>SKACHB11</w:t>
            </w:r>
          </w:p>
        </w:tc>
        <w:tc>
          <w:tcPr>
            <w:tcW w:w="4279" w:type="dxa"/>
          </w:tcPr>
          <w:p w:rsidR="002F4D56" w:rsidRPr="009E4739" w:rsidRDefault="002F4D56" w:rsidP="00D0330E">
            <w:pPr>
              <w:rPr>
                <w:lang w:val="en-GB"/>
              </w:rPr>
            </w:pPr>
            <w:r w:rsidRPr="009E4739">
              <w:rPr>
                <w:lang w:val="en-GB"/>
              </w:rPr>
              <w:t>Shampoo, condition and treat the hair and scalp</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3</w:t>
            </w:r>
          </w:p>
        </w:tc>
        <w:tc>
          <w:tcPr>
            <w:tcW w:w="1488" w:type="dxa"/>
          </w:tcPr>
          <w:p w:rsidR="002F4D56" w:rsidRPr="009E4739" w:rsidRDefault="002F4D56" w:rsidP="00D0330E">
            <w:pPr>
              <w:rPr>
                <w:lang w:val="en-GB"/>
              </w:rPr>
            </w:pPr>
            <w:r w:rsidRPr="009E4739">
              <w:rPr>
                <w:lang w:val="en-GB"/>
              </w:rPr>
              <w:t>SKACHB12</w:t>
            </w:r>
          </w:p>
        </w:tc>
        <w:tc>
          <w:tcPr>
            <w:tcW w:w="4279" w:type="dxa"/>
          </w:tcPr>
          <w:p w:rsidR="002F4D56" w:rsidRPr="009E4739" w:rsidRDefault="002F4D56" w:rsidP="00D0330E">
            <w:pPr>
              <w:rPr>
                <w:lang w:val="en-GB"/>
              </w:rPr>
            </w:pPr>
            <w:r w:rsidRPr="009E4739">
              <w:rPr>
                <w:lang w:val="en-GB"/>
              </w:rPr>
              <w:t>Develop and maintain effectiveness at work</w:t>
            </w:r>
          </w:p>
        </w:tc>
      </w:tr>
    </w:tbl>
    <w:p w:rsidR="002F4D56" w:rsidRPr="009E4739" w:rsidRDefault="002F4D56" w:rsidP="002F4D56">
      <w:pPr>
        <w:pStyle w:val="Heading4"/>
        <w:rPr>
          <w:b w:val="0"/>
          <w:lang w:val="en-GB"/>
        </w:rPr>
      </w:pPr>
      <w:r w:rsidRPr="009E4739">
        <w:rPr>
          <w:lang w:val="en-GB"/>
        </w:rPr>
        <w:t xml:space="preserve">Optional Units — Group B </w:t>
      </w:r>
      <w:r w:rsidRPr="009E4739">
        <w:rPr>
          <w:b w:val="0"/>
          <w:lang w:val="en-GB"/>
        </w:rPr>
        <w:t>(</w:t>
      </w:r>
      <w:r w:rsidR="00C42B2A">
        <w:rPr>
          <w:b w:val="0"/>
          <w:lang w:val="en-GB"/>
        </w:rPr>
        <w:t>O</w:t>
      </w:r>
      <w:r w:rsidRPr="009E4739">
        <w:rPr>
          <w:b w:val="0"/>
          <w:lang w:val="en-GB"/>
        </w:rPr>
        <w:t>ne Unit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474"/>
        <w:gridCol w:w="4279"/>
      </w:tblGrid>
      <w:tr w:rsidR="002F4D56" w:rsidRPr="009E4739" w:rsidTr="00D0330E">
        <w:tc>
          <w:tcPr>
            <w:tcW w:w="1494" w:type="dxa"/>
          </w:tcPr>
          <w:p w:rsidR="002F4D56" w:rsidRPr="009E4739" w:rsidRDefault="002F4D56" w:rsidP="00D0330E">
            <w:pPr>
              <w:pStyle w:val="Tableleft"/>
              <w:rPr>
                <w:lang w:val="en-GB"/>
              </w:rPr>
            </w:pPr>
            <w:r w:rsidRPr="009E4739">
              <w:rPr>
                <w:lang w:val="en-GB"/>
              </w:rPr>
              <w:t>SQA ref</w:t>
            </w:r>
          </w:p>
        </w:tc>
        <w:tc>
          <w:tcPr>
            <w:tcW w:w="980" w:type="dxa"/>
          </w:tcPr>
          <w:p w:rsidR="002F4D56" w:rsidRPr="009E4739" w:rsidRDefault="002F4D56" w:rsidP="00D0330E">
            <w:pPr>
              <w:pStyle w:val="Tableleft"/>
              <w:rPr>
                <w:lang w:val="en-GB"/>
              </w:rPr>
            </w:pPr>
            <w:r w:rsidRPr="009E4739">
              <w:rPr>
                <w:lang w:val="en-GB"/>
              </w:rPr>
              <w:t xml:space="preserve">SCQF level </w:t>
            </w:r>
          </w:p>
        </w:tc>
        <w:tc>
          <w:tcPr>
            <w:tcW w:w="980" w:type="dxa"/>
          </w:tcPr>
          <w:p w:rsidR="002F4D56" w:rsidRPr="009E4739" w:rsidRDefault="002F4D56" w:rsidP="00D0330E">
            <w:pPr>
              <w:pStyle w:val="Tableleft"/>
              <w:rPr>
                <w:lang w:val="en-GB"/>
              </w:rPr>
            </w:pPr>
            <w:r w:rsidRPr="009E4739">
              <w:rPr>
                <w:lang w:val="en-GB"/>
              </w:rPr>
              <w:t>SCQF credit points</w:t>
            </w:r>
          </w:p>
        </w:tc>
        <w:tc>
          <w:tcPr>
            <w:tcW w:w="1474" w:type="dxa"/>
          </w:tcPr>
          <w:p w:rsidR="002F4D56" w:rsidRPr="009E4739" w:rsidRDefault="002F4D56" w:rsidP="00D0330E">
            <w:pPr>
              <w:pStyle w:val="Tableleft"/>
              <w:rPr>
                <w:lang w:val="en-GB"/>
              </w:rPr>
            </w:pPr>
            <w:r w:rsidRPr="009E4739">
              <w:rPr>
                <w:lang w:val="en-GB"/>
              </w:rPr>
              <w:t>SSC ref</w:t>
            </w:r>
          </w:p>
        </w:tc>
        <w:tc>
          <w:tcPr>
            <w:tcW w:w="4279" w:type="dxa"/>
          </w:tcPr>
          <w:p w:rsidR="002F4D56" w:rsidRPr="009E4739" w:rsidRDefault="002F4D56" w:rsidP="00D0330E">
            <w:pPr>
              <w:pStyle w:val="Tableleft"/>
              <w:rPr>
                <w:lang w:val="en-GB"/>
              </w:rPr>
            </w:pPr>
            <w:r w:rsidRPr="009E4739">
              <w:rPr>
                <w:rStyle w:val="TableTextChar"/>
                <w:bCs w:val="0"/>
                <w:lang w:val="en-GB"/>
              </w:rPr>
              <w:t>Title</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8</w:t>
            </w:r>
          </w:p>
        </w:tc>
        <w:tc>
          <w:tcPr>
            <w:tcW w:w="1474" w:type="dxa"/>
          </w:tcPr>
          <w:p w:rsidR="002F4D56" w:rsidRPr="009E4739" w:rsidRDefault="002F4D56" w:rsidP="00D0330E">
            <w:pPr>
              <w:rPr>
                <w:lang w:val="en-GB"/>
              </w:rPr>
            </w:pPr>
            <w:r w:rsidRPr="009E4739">
              <w:rPr>
                <w:lang w:val="en-GB"/>
              </w:rPr>
              <w:t>SKAAH2</w:t>
            </w:r>
          </w:p>
        </w:tc>
        <w:tc>
          <w:tcPr>
            <w:tcW w:w="4279" w:type="dxa"/>
          </w:tcPr>
          <w:p w:rsidR="002F4D56" w:rsidRPr="009E4739" w:rsidRDefault="002F4D56" w:rsidP="00D0330E">
            <w:pPr>
              <w:rPr>
                <w:lang w:val="en-GB"/>
              </w:rPr>
            </w:pPr>
            <w:r w:rsidRPr="009E4739">
              <w:rPr>
                <w:lang w:val="en-GB"/>
              </w:rPr>
              <w:t>Relax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6</w:t>
            </w:r>
          </w:p>
        </w:tc>
        <w:tc>
          <w:tcPr>
            <w:tcW w:w="980" w:type="dxa"/>
          </w:tcPr>
          <w:p w:rsidR="002F4D56" w:rsidRPr="009E4739" w:rsidRDefault="002F4D56" w:rsidP="00D0330E">
            <w:pPr>
              <w:jc w:val="center"/>
              <w:rPr>
                <w:lang w:val="en-GB"/>
              </w:rPr>
            </w:pPr>
            <w:r w:rsidRPr="009E4739">
              <w:rPr>
                <w:lang w:val="en-GB"/>
              </w:rPr>
              <w:t>9</w:t>
            </w:r>
          </w:p>
        </w:tc>
        <w:tc>
          <w:tcPr>
            <w:tcW w:w="1474" w:type="dxa"/>
          </w:tcPr>
          <w:p w:rsidR="002F4D56" w:rsidRPr="009E4739" w:rsidRDefault="002F4D56" w:rsidP="00D0330E">
            <w:pPr>
              <w:rPr>
                <w:lang w:val="en-GB"/>
              </w:rPr>
            </w:pPr>
            <w:r w:rsidRPr="009E4739">
              <w:rPr>
                <w:lang w:val="en-GB"/>
              </w:rPr>
              <w:t>SKACH5</w:t>
            </w:r>
          </w:p>
        </w:tc>
        <w:tc>
          <w:tcPr>
            <w:tcW w:w="4279" w:type="dxa"/>
          </w:tcPr>
          <w:p w:rsidR="002F4D56" w:rsidRPr="009E4739" w:rsidRDefault="002F4D56" w:rsidP="00D0330E">
            <w:pPr>
              <w:rPr>
                <w:lang w:val="en-GB"/>
              </w:rPr>
            </w:pPr>
            <w:r w:rsidRPr="009E4739">
              <w:rPr>
                <w:lang w:val="en-GB"/>
              </w:rPr>
              <w:t>Perm and neutralise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SKACH6</w:t>
            </w:r>
          </w:p>
        </w:tc>
        <w:tc>
          <w:tcPr>
            <w:tcW w:w="4279" w:type="dxa"/>
          </w:tcPr>
          <w:p w:rsidR="002F4D56" w:rsidRPr="009E4739" w:rsidRDefault="002F4D56" w:rsidP="00D0330E">
            <w:pPr>
              <w:rPr>
                <w:lang w:val="en-GB"/>
              </w:rPr>
            </w:pPr>
            <w:r w:rsidRPr="009E4739">
              <w:rPr>
                <w:lang w:val="en-GB"/>
              </w:rPr>
              <w:t>Plait and twist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3</w:t>
            </w:r>
          </w:p>
        </w:tc>
        <w:tc>
          <w:tcPr>
            <w:tcW w:w="1474" w:type="dxa"/>
          </w:tcPr>
          <w:p w:rsidR="002F4D56" w:rsidRPr="009E4739" w:rsidRDefault="002F4D56" w:rsidP="00D0330E">
            <w:pPr>
              <w:rPr>
                <w:lang w:val="en-GB"/>
              </w:rPr>
            </w:pPr>
            <w:r w:rsidRPr="009E4739">
              <w:rPr>
                <w:lang w:val="en-GB"/>
              </w:rPr>
              <w:t>SKACH7</w:t>
            </w:r>
          </w:p>
        </w:tc>
        <w:tc>
          <w:tcPr>
            <w:tcW w:w="4279" w:type="dxa"/>
          </w:tcPr>
          <w:p w:rsidR="002F4D56" w:rsidRPr="009E4739" w:rsidRDefault="002F4D56" w:rsidP="00D0330E">
            <w:pPr>
              <w:rPr>
                <w:lang w:val="en-GB"/>
              </w:rPr>
            </w:pPr>
            <w:r w:rsidRPr="009E4739">
              <w:rPr>
                <w:lang w:val="en-GB"/>
              </w:rPr>
              <w:t>Attach hair to enhance a style</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SKACHB8</w:t>
            </w:r>
          </w:p>
        </w:tc>
        <w:tc>
          <w:tcPr>
            <w:tcW w:w="4279" w:type="dxa"/>
          </w:tcPr>
          <w:p w:rsidR="002F4D56" w:rsidRPr="009E4739" w:rsidRDefault="002F4D56" w:rsidP="00D0330E">
            <w:pPr>
              <w:rPr>
                <w:lang w:val="en-GB"/>
              </w:rPr>
            </w:pPr>
            <w:r w:rsidRPr="009E4739">
              <w:rPr>
                <w:lang w:val="en-GB"/>
              </w:rPr>
              <w:t>Remove hair extensions</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SKACHB13</w:t>
            </w:r>
          </w:p>
        </w:tc>
        <w:tc>
          <w:tcPr>
            <w:tcW w:w="4279" w:type="dxa"/>
          </w:tcPr>
          <w:p w:rsidR="002F4D56" w:rsidRPr="009E4739" w:rsidRDefault="002F4D56" w:rsidP="00D0330E">
            <w:pPr>
              <w:rPr>
                <w:lang w:val="en-GB"/>
              </w:rPr>
            </w:pPr>
            <w:r w:rsidRPr="009E4739">
              <w:rPr>
                <w:lang w:val="en-GB"/>
              </w:rPr>
              <w:t>Fulfil salon reception duties</w:t>
            </w:r>
          </w:p>
          <w:p w:rsidR="002F4D56" w:rsidRPr="009E4739" w:rsidRDefault="002F4D56" w:rsidP="00D0330E">
            <w:pPr>
              <w:rPr>
                <w:lang w:val="en-GB"/>
              </w:rPr>
            </w:pPr>
          </w:p>
        </w:tc>
      </w:tr>
    </w:tbl>
    <w:p w:rsidR="002F4D56" w:rsidRPr="009E4739" w:rsidRDefault="002F4D56" w:rsidP="002F4D56">
      <w:pPr>
        <w:pStyle w:val="Heading3"/>
        <w:spacing w:before="0"/>
        <w:rPr>
          <w:lang w:val="en-GB"/>
        </w:rPr>
      </w:pPr>
    </w:p>
    <w:p w:rsidR="002F4D56" w:rsidRPr="009E4739" w:rsidRDefault="002F4D56" w:rsidP="002F4D56">
      <w:pPr>
        <w:rPr>
          <w:lang w:val="en-GB"/>
        </w:rPr>
      </w:pPr>
    </w:p>
    <w:p w:rsidR="002F4D56" w:rsidRPr="009E4739" w:rsidRDefault="002F4D56">
      <w:pPr>
        <w:widowControl/>
        <w:adjustRightInd/>
        <w:textAlignment w:val="auto"/>
        <w:rPr>
          <w:rFonts w:eastAsia="Times New Roman"/>
          <w:b/>
          <w:bCs/>
          <w:sz w:val="28"/>
          <w:lang w:val="en-GB"/>
        </w:rPr>
      </w:pPr>
      <w:r w:rsidRPr="009E4739">
        <w:rPr>
          <w:lang w:val="en-GB"/>
        </w:rPr>
        <w:br w:type="page"/>
      </w:r>
    </w:p>
    <w:p w:rsidR="002F4D56" w:rsidRPr="009E4739" w:rsidRDefault="002F4D56" w:rsidP="002F4D56">
      <w:pPr>
        <w:rPr>
          <w:b/>
          <w:lang w:val="en-GB"/>
        </w:rPr>
      </w:pPr>
      <w:r w:rsidRPr="009E4739">
        <w:rPr>
          <w:b/>
          <w:lang w:val="en-GB"/>
        </w:rPr>
        <w:lastRenderedPageBreak/>
        <w:t>SVQ</w:t>
      </w:r>
      <w:r w:rsidR="00046744">
        <w:rPr>
          <w:b/>
          <w:lang w:val="en-GB"/>
        </w:rPr>
        <w:t>2</w:t>
      </w:r>
      <w:r w:rsidRPr="009E4739">
        <w:rPr>
          <w:b/>
          <w:lang w:val="en-GB"/>
        </w:rPr>
        <w:t xml:space="preserve"> in Barbering at SCQF level 5 (</w:t>
      </w:r>
      <w:r w:rsidRPr="009E4739">
        <w:rPr>
          <w:b/>
          <w:lang w:val="en-GB"/>
        </w:rPr>
        <w:fldChar w:fldCharType="begin">
          <w:ffData>
            <w:name w:val=""/>
            <w:enabled/>
            <w:calcOnExit w:val="0"/>
            <w:textInput>
              <w:default w:val="xxxx xx"/>
            </w:textInput>
          </w:ffData>
        </w:fldChar>
      </w:r>
      <w:r w:rsidRPr="009E4739">
        <w:rPr>
          <w:b/>
          <w:lang w:val="en-GB"/>
        </w:rPr>
        <w:instrText xml:space="preserve"> FORMTEXT </w:instrText>
      </w:r>
      <w:r w:rsidRPr="009E4739">
        <w:rPr>
          <w:b/>
          <w:lang w:val="en-GB"/>
        </w:rPr>
      </w:r>
      <w:r w:rsidRPr="009E4739">
        <w:rPr>
          <w:b/>
          <w:lang w:val="en-GB"/>
        </w:rPr>
        <w:fldChar w:fldCharType="separate"/>
      </w:r>
      <w:r w:rsidRPr="009E4739">
        <w:rPr>
          <w:b/>
          <w:noProof/>
          <w:lang w:val="en-GB"/>
        </w:rPr>
        <w:t>xxxx xx</w:t>
      </w:r>
      <w:r w:rsidRPr="009E4739">
        <w:rPr>
          <w:b/>
          <w:lang w:val="en-GB"/>
        </w:rPr>
        <w:fldChar w:fldCharType="end"/>
      </w:r>
      <w:r w:rsidRPr="009E4739">
        <w:rPr>
          <w:b/>
          <w:lang w:val="en-GB"/>
        </w:rPr>
        <w:t>)</w:t>
      </w:r>
    </w:p>
    <w:p w:rsidR="002F4D56" w:rsidRPr="009E4739" w:rsidRDefault="002F4D56" w:rsidP="002F4D56">
      <w:pPr>
        <w:rPr>
          <w:b/>
          <w:lang w:val="en-GB"/>
        </w:rPr>
      </w:pPr>
    </w:p>
    <w:p w:rsidR="002F4D56" w:rsidRPr="009E4739" w:rsidRDefault="002F4D56" w:rsidP="002F4D56">
      <w:pPr>
        <w:rPr>
          <w:lang w:val="en-GB"/>
        </w:rPr>
      </w:pPr>
      <w:r w:rsidRPr="009E4739">
        <w:rPr>
          <w:lang w:val="en-GB"/>
        </w:rPr>
        <w:t>To be awarded the SVQ</w:t>
      </w:r>
      <w:r w:rsidR="00046744">
        <w:rPr>
          <w:lang w:val="en-GB"/>
        </w:rPr>
        <w:t>2</w:t>
      </w:r>
      <w:r w:rsidRPr="009E4739">
        <w:rPr>
          <w:lang w:val="en-GB"/>
        </w:rPr>
        <w:t xml:space="preserve"> in Barbering at SCQF level 5 </w:t>
      </w:r>
      <w:proofErr w:type="gramStart"/>
      <w:r w:rsidRPr="009E4739">
        <w:rPr>
          <w:lang w:val="en-GB"/>
        </w:rPr>
        <w:t>qualification</w:t>
      </w:r>
      <w:proofErr w:type="gramEnd"/>
      <w:r w:rsidRPr="009E4739">
        <w:rPr>
          <w:lang w:val="en-GB"/>
        </w:rPr>
        <w:t xml:space="preserve">, the </w:t>
      </w:r>
      <w:r w:rsidR="009F47B0" w:rsidRPr="009E4739">
        <w:rPr>
          <w:lang w:val="en-GB"/>
        </w:rPr>
        <w:t>candidate</w:t>
      </w:r>
      <w:r w:rsidRPr="009E4739">
        <w:rPr>
          <w:lang w:val="en-GB"/>
        </w:rPr>
        <w:t xml:space="preserve"> must achieve a minimum of 8 u</w:t>
      </w:r>
      <w:r w:rsidR="00C50517">
        <w:rPr>
          <w:lang w:val="en-GB"/>
        </w:rPr>
        <w:t>nits; 7 Units from Group A and</w:t>
      </w:r>
      <w:r w:rsidRPr="009E4739">
        <w:rPr>
          <w:lang w:val="en-GB"/>
        </w:rPr>
        <w:t xml:space="preserve"> 1 Unit from Group B.</w:t>
      </w:r>
    </w:p>
    <w:p w:rsidR="002F4D56" w:rsidRPr="009E4739" w:rsidRDefault="002F4D56" w:rsidP="002F4D56">
      <w:pPr>
        <w:pStyle w:val="Heading4"/>
        <w:rPr>
          <w:b w:val="0"/>
          <w:lang w:val="en-GB"/>
        </w:rPr>
      </w:pPr>
      <w:r w:rsidRPr="009E4739">
        <w:rPr>
          <w:lang w:val="en-GB"/>
        </w:rPr>
        <w:t xml:space="preserve">Mandatory Units — Group A </w:t>
      </w:r>
      <w:r w:rsidRPr="009E4739">
        <w:rPr>
          <w:b w:val="0"/>
          <w:lang w:val="en-GB"/>
        </w:rPr>
        <w:t>(Seven Units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66"/>
        <w:gridCol w:w="1488"/>
        <w:gridCol w:w="4279"/>
      </w:tblGrid>
      <w:tr w:rsidR="002F4D56" w:rsidRPr="009E4739" w:rsidTr="00D0330E">
        <w:tc>
          <w:tcPr>
            <w:tcW w:w="1494" w:type="dxa"/>
          </w:tcPr>
          <w:p w:rsidR="002F4D56" w:rsidRPr="009E4739" w:rsidRDefault="002F4D56" w:rsidP="00D0330E">
            <w:pPr>
              <w:pStyle w:val="Tableleft"/>
              <w:rPr>
                <w:lang w:val="en-GB"/>
              </w:rPr>
            </w:pPr>
            <w:r w:rsidRPr="009E4739">
              <w:rPr>
                <w:lang w:val="en-GB"/>
              </w:rPr>
              <w:t>SQA ref</w:t>
            </w:r>
          </w:p>
        </w:tc>
        <w:tc>
          <w:tcPr>
            <w:tcW w:w="980" w:type="dxa"/>
          </w:tcPr>
          <w:p w:rsidR="002F4D56" w:rsidRPr="009E4739" w:rsidRDefault="002F4D56" w:rsidP="00D0330E">
            <w:pPr>
              <w:pStyle w:val="Tableleft"/>
              <w:rPr>
                <w:lang w:val="en-GB"/>
              </w:rPr>
            </w:pPr>
            <w:r w:rsidRPr="009E4739">
              <w:rPr>
                <w:lang w:val="en-GB"/>
              </w:rPr>
              <w:t xml:space="preserve">SCQF level </w:t>
            </w:r>
          </w:p>
        </w:tc>
        <w:tc>
          <w:tcPr>
            <w:tcW w:w="966" w:type="dxa"/>
          </w:tcPr>
          <w:p w:rsidR="002F4D56" w:rsidRPr="009E4739" w:rsidRDefault="002F4D56" w:rsidP="00D0330E">
            <w:pPr>
              <w:pStyle w:val="Tableleft"/>
              <w:rPr>
                <w:lang w:val="en-GB"/>
              </w:rPr>
            </w:pPr>
            <w:r w:rsidRPr="009E4739">
              <w:rPr>
                <w:lang w:val="en-GB"/>
              </w:rPr>
              <w:t>SCQF credit points</w:t>
            </w:r>
          </w:p>
        </w:tc>
        <w:tc>
          <w:tcPr>
            <w:tcW w:w="1488" w:type="dxa"/>
          </w:tcPr>
          <w:p w:rsidR="002F4D56" w:rsidRPr="009E4739" w:rsidRDefault="002F4D56" w:rsidP="00D0330E">
            <w:pPr>
              <w:pStyle w:val="Tableleft"/>
              <w:rPr>
                <w:lang w:val="en-GB"/>
              </w:rPr>
            </w:pPr>
            <w:r w:rsidRPr="009E4739">
              <w:rPr>
                <w:lang w:val="en-GB"/>
              </w:rPr>
              <w:t>SSC ref</w:t>
            </w:r>
          </w:p>
        </w:tc>
        <w:tc>
          <w:tcPr>
            <w:tcW w:w="4279" w:type="dxa"/>
          </w:tcPr>
          <w:p w:rsidR="002F4D56" w:rsidRPr="009E4739" w:rsidRDefault="002F4D56" w:rsidP="00D0330E">
            <w:pPr>
              <w:pStyle w:val="Tableleft"/>
              <w:rPr>
                <w:lang w:val="en-GB"/>
              </w:rPr>
            </w:pPr>
            <w:r w:rsidRPr="009E4739">
              <w:rPr>
                <w:rStyle w:val="TableTextChar"/>
                <w:bCs w:val="0"/>
                <w:lang w:val="en-GB"/>
              </w:rPr>
              <w:t>Title</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13</w:t>
            </w:r>
          </w:p>
        </w:tc>
        <w:tc>
          <w:tcPr>
            <w:tcW w:w="1488" w:type="dxa"/>
          </w:tcPr>
          <w:p w:rsidR="002F4D56" w:rsidRPr="009E4739" w:rsidRDefault="002F4D56" w:rsidP="00D0330E">
            <w:pPr>
              <w:rPr>
                <w:lang w:val="en-GB"/>
              </w:rPr>
            </w:pPr>
            <w:r w:rsidRPr="009E4739">
              <w:rPr>
                <w:lang w:val="en-GB"/>
              </w:rPr>
              <w:t>SKACB2</w:t>
            </w:r>
          </w:p>
        </w:tc>
        <w:tc>
          <w:tcPr>
            <w:tcW w:w="4279" w:type="dxa"/>
          </w:tcPr>
          <w:p w:rsidR="002F4D56" w:rsidRPr="009E4739" w:rsidRDefault="002F4D56" w:rsidP="00D0330E">
            <w:pPr>
              <w:rPr>
                <w:lang w:val="en-GB"/>
              </w:rPr>
            </w:pPr>
            <w:r w:rsidRPr="009E4739">
              <w:rPr>
                <w:lang w:val="en-GB"/>
              </w:rPr>
              <w:t>Cut hair using basic barbering techniques</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7</w:t>
            </w:r>
          </w:p>
        </w:tc>
        <w:tc>
          <w:tcPr>
            <w:tcW w:w="1488" w:type="dxa"/>
          </w:tcPr>
          <w:p w:rsidR="002F4D56" w:rsidRPr="009E4739" w:rsidRDefault="002F4D56" w:rsidP="00D0330E">
            <w:pPr>
              <w:rPr>
                <w:lang w:val="en-GB"/>
              </w:rPr>
            </w:pPr>
            <w:r w:rsidRPr="009E4739">
              <w:rPr>
                <w:lang w:val="en-GB"/>
              </w:rPr>
              <w:t>SKACB3</w:t>
            </w:r>
          </w:p>
        </w:tc>
        <w:tc>
          <w:tcPr>
            <w:tcW w:w="4279" w:type="dxa"/>
          </w:tcPr>
          <w:p w:rsidR="002F4D56" w:rsidRPr="009E4739" w:rsidRDefault="002F4D56" w:rsidP="00D0330E">
            <w:pPr>
              <w:rPr>
                <w:lang w:val="en-GB"/>
              </w:rPr>
            </w:pPr>
            <w:r w:rsidRPr="009E4739">
              <w:rPr>
                <w:lang w:val="en-GB"/>
              </w:rPr>
              <w:t>Cut facial hair to shape using basic techniques</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5</w:t>
            </w:r>
          </w:p>
        </w:tc>
        <w:tc>
          <w:tcPr>
            <w:tcW w:w="1488" w:type="dxa"/>
          </w:tcPr>
          <w:p w:rsidR="002F4D56" w:rsidRPr="009E4739" w:rsidRDefault="002F4D56" w:rsidP="00D0330E">
            <w:pPr>
              <w:rPr>
                <w:lang w:val="en-GB"/>
              </w:rPr>
            </w:pPr>
            <w:r w:rsidRPr="009E4739">
              <w:rPr>
                <w:lang w:val="en-GB"/>
              </w:rPr>
              <w:t>SKACB4</w:t>
            </w:r>
          </w:p>
        </w:tc>
        <w:tc>
          <w:tcPr>
            <w:tcW w:w="4279" w:type="dxa"/>
          </w:tcPr>
          <w:p w:rsidR="002F4D56" w:rsidRPr="009E4739" w:rsidRDefault="002F4D56" w:rsidP="00D0330E">
            <w:pPr>
              <w:rPr>
                <w:lang w:val="en-GB"/>
              </w:rPr>
            </w:pPr>
            <w:r w:rsidRPr="009E4739">
              <w:rPr>
                <w:lang w:val="en-GB"/>
              </w:rPr>
              <w:t>Dry and finish men’s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6</w:t>
            </w:r>
          </w:p>
        </w:tc>
        <w:tc>
          <w:tcPr>
            <w:tcW w:w="1488" w:type="dxa"/>
          </w:tcPr>
          <w:p w:rsidR="002F4D56" w:rsidRPr="009E4739" w:rsidRDefault="002F4D56" w:rsidP="00D0330E">
            <w:pPr>
              <w:rPr>
                <w:lang w:val="en-GB"/>
              </w:rPr>
            </w:pPr>
            <w:r w:rsidRPr="009E4739">
              <w:rPr>
                <w:lang w:val="en-GB"/>
              </w:rPr>
              <w:t>SKACB5</w:t>
            </w:r>
          </w:p>
        </w:tc>
        <w:tc>
          <w:tcPr>
            <w:tcW w:w="4279" w:type="dxa"/>
          </w:tcPr>
          <w:p w:rsidR="002F4D56" w:rsidRPr="009E4739" w:rsidRDefault="002F4D56" w:rsidP="00D0330E">
            <w:pPr>
              <w:rPr>
                <w:lang w:val="en-GB"/>
              </w:rPr>
            </w:pPr>
            <w:r w:rsidRPr="009E4739">
              <w:rPr>
                <w:lang w:val="en-GB"/>
              </w:rPr>
              <w:t>Create basic outlines and detailing in hair</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6</w:t>
            </w:r>
          </w:p>
        </w:tc>
        <w:tc>
          <w:tcPr>
            <w:tcW w:w="966" w:type="dxa"/>
          </w:tcPr>
          <w:p w:rsidR="002F4D56" w:rsidRPr="009E4739" w:rsidRDefault="002F4D56" w:rsidP="00D0330E">
            <w:pPr>
              <w:jc w:val="center"/>
              <w:rPr>
                <w:lang w:val="en-GB"/>
              </w:rPr>
            </w:pPr>
            <w:r w:rsidRPr="009E4739">
              <w:rPr>
                <w:lang w:val="en-GB"/>
              </w:rPr>
              <w:t>8</w:t>
            </w:r>
          </w:p>
        </w:tc>
        <w:tc>
          <w:tcPr>
            <w:tcW w:w="1488" w:type="dxa"/>
          </w:tcPr>
          <w:p w:rsidR="002F4D56" w:rsidRPr="009E4739" w:rsidRDefault="002F4D56" w:rsidP="00D0330E">
            <w:pPr>
              <w:rPr>
                <w:lang w:val="en-GB"/>
              </w:rPr>
            </w:pPr>
            <w:r w:rsidRPr="009E4739">
              <w:rPr>
                <w:lang w:val="en-GB"/>
              </w:rPr>
              <w:t>SKACHB9</w:t>
            </w:r>
          </w:p>
        </w:tc>
        <w:tc>
          <w:tcPr>
            <w:tcW w:w="4279" w:type="dxa"/>
          </w:tcPr>
          <w:p w:rsidR="002F4D56" w:rsidRPr="009E4739" w:rsidRDefault="002F4D56" w:rsidP="00D0330E">
            <w:pPr>
              <w:rPr>
                <w:lang w:val="en-GB"/>
              </w:rPr>
            </w:pPr>
            <w:r w:rsidRPr="009E4739">
              <w:rPr>
                <w:lang w:val="en-GB"/>
              </w:rPr>
              <w:t>Advise and consult with clients</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5</w:t>
            </w:r>
          </w:p>
        </w:tc>
        <w:tc>
          <w:tcPr>
            <w:tcW w:w="1488" w:type="dxa"/>
          </w:tcPr>
          <w:p w:rsidR="002F4D56" w:rsidRPr="009E4739" w:rsidRDefault="002F4D56" w:rsidP="00D0330E">
            <w:pPr>
              <w:rPr>
                <w:lang w:val="en-GB"/>
              </w:rPr>
            </w:pPr>
            <w:r w:rsidRPr="009E4739">
              <w:rPr>
                <w:lang w:val="en-GB"/>
              </w:rPr>
              <w:t>SKACHB11</w:t>
            </w:r>
          </w:p>
        </w:tc>
        <w:tc>
          <w:tcPr>
            <w:tcW w:w="4279" w:type="dxa"/>
          </w:tcPr>
          <w:p w:rsidR="002F4D56" w:rsidRPr="009E4739" w:rsidRDefault="002F4D56" w:rsidP="00D0330E">
            <w:pPr>
              <w:rPr>
                <w:lang w:val="en-GB"/>
              </w:rPr>
            </w:pPr>
            <w:r w:rsidRPr="009E4739">
              <w:rPr>
                <w:lang w:val="en-GB"/>
              </w:rPr>
              <w:t>Shampoo, condition and treat the hair and scalp</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66" w:type="dxa"/>
          </w:tcPr>
          <w:p w:rsidR="002F4D56" w:rsidRPr="009E4739" w:rsidRDefault="002F4D56" w:rsidP="00D0330E">
            <w:pPr>
              <w:jc w:val="center"/>
              <w:rPr>
                <w:lang w:val="en-GB"/>
              </w:rPr>
            </w:pPr>
            <w:r w:rsidRPr="009E4739">
              <w:rPr>
                <w:lang w:val="en-GB"/>
              </w:rPr>
              <w:t>3</w:t>
            </w:r>
          </w:p>
        </w:tc>
        <w:tc>
          <w:tcPr>
            <w:tcW w:w="1488" w:type="dxa"/>
          </w:tcPr>
          <w:p w:rsidR="002F4D56" w:rsidRPr="009E4739" w:rsidRDefault="002F4D56" w:rsidP="00D0330E">
            <w:pPr>
              <w:rPr>
                <w:lang w:val="en-GB"/>
              </w:rPr>
            </w:pPr>
            <w:r w:rsidRPr="009E4739">
              <w:rPr>
                <w:lang w:val="en-GB"/>
              </w:rPr>
              <w:t>SKACHB12</w:t>
            </w:r>
          </w:p>
        </w:tc>
        <w:tc>
          <w:tcPr>
            <w:tcW w:w="4279" w:type="dxa"/>
          </w:tcPr>
          <w:p w:rsidR="002F4D56" w:rsidRPr="009E4739" w:rsidRDefault="002F4D56" w:rsidP="00D0330E">
            <w:pPr>
              <w:rPr>
                <w:lang w:val="en-GB"/>
              </w:rPr>
            </w:pPr>
            <w:r w:rsidRPr="009E4739">
              <w:rPr>
                <w:lang w:val="en-GB"/>
              </w:rPr>
              <w:t>Develop and maintain effectiveness at work</w:t>
            </w:r>
          </w:p>
        </w:tc>
      </w:tr>
    </w:tbl>
    <w:p w:rsidR="002F4D56" w:rsidRPr="009E4739" w:rsidRDefault="002F4D56" w:rsidP="002F4D56">
      <w:pPr>
        <w:pStyle w:val="Heading4"/>
        <w:rPr>
          <w:lang w:val="en-GB"/>
        </w:rPr>
      </w:pPr>
      <w:r w:rsidRPr="009E4739">
        <w:rPr>
          <w:lang w:val="en-GB"/>
        </w:rPr>
        <w:t xml:space="preserve">Optional Units — Group B </w:t>
      </w:r>
      <w:r w:rsidRPr="009E4739">
        <w:rPr>
          <w:b w:val="0"/>
          <w:lang w:val="en-GB"/>
        </w:rPr>
        <w:t>(1 Unit must be achieved from this group.)</w:t>
      </w:r>
    </w:p>
    <w:tbl>
      <w:tblPr>
        <w:tblW w:w="9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80"/>
        <w:gridCol w:w="980"/>
        <w:gridCol w:w="1474"/>
        <w:gridCol w:w="4279"/>
      </w:tblGrid>
      <w:tr w:rsidR="002F4D56" w:rsidRPr="009E4739" w:rsidTr="00D0330E">
        <w:tc>
          <w:tcPr>
            <w:tcW w:w="1494" w:type="dxa"/>
          </w:tcPr>
          <w:p w:rsidR="002F4D56" w:rsidRPr="009E4739" w:rsidRDefault="002F4D56" w:rsidP="00D0330E">
            <w:pPr>
              <w:pStyle w:val="Tableleft"/>
              <w:rPr>
                <w:lang w:val="en-GB"/>
              </w:rPr>
            </w:pPr>
            <w:r w:rsidRPr="009E4739">
              <w:rPr>
                <w:lang w:val="en-GB"/>
              </w:rPr>
              <w:t>SQA ref</w:t>
            </w:r>
          </w:p>
        </w:tc>
        <w:tc>
          <w:tcPr>
            <w:tcW w:w="980" w:type="dxa"/>
          </w:tcPr>
          <w:p w:rsidR="002F4D56" w:rsidRPr="009E4739" w:rsidRDefault="002F4D56" w:rsidP="00D0330E">
            <w:pPr>
              <w:pStyle w:val="Tableleft"/>
              <w:rPr>
                <w:lang w:val="en-GB"/>
              </w:rPr>
            </w:pPr>
            <w:r w:rsidRPr="009E4739">
              <w:rPr>
                <w:lang w:val="en-GB"/>
              </w:rPr>
              <w:t xml:space="preserve">SCQF level </w:t>
            </w:r>
          </w:p>
        </w:tc>
        <w:tc>
          <w:tcPr>
            <w:tcW w:w="980" w:type="dxa"/>
          </w:tcPr>
          <w:p w:rsidR="002F4D56" w:rsidRPr="009E4739" w:rsidRDefault="002F4D56" w:rsidP="00D0330E">
            <w:pPr>
              <w:pStyle w:val="Tableleft"/>
              <w:rPr>
                <w:lang w:val="en-GB"/>
              </w:rPr>
            </w:pPr>
            <w:r w:rsidRPr="009E4739">
              <w:rPr>
                <w:lang w:val="en-GB"/>
              </w:rPr>
              <w:t>SCQF credit points</w:t>
            </w:r>
          </w:p>
        </w:tc>
        <w:tc>
          <w:tcPr>
            <w:tcW w:w="1474" w:type="dxa"/>
          </w:tcPr>
          <w:p w:rsidR="002F4D56" w:rsidRPr="009E4739" w:rsidRDefault="002F4D56" w:rsidP="00D0330E">
            <w:pPr>
              <w:pStyle w:val="Tableleft"/>
              <w:rPr>
                <w:lang w:val="en-GB"/>
              </w:rPr>
            </w:pPr>
            <w:r w:rsidRPr="009E4739">
              <w:rPr>
                <w:lang w:val="en-GB"/>
              </w:rPr>
              <w:t>SSC ref</w:t>
            </w:r>
          </w:p>
        </w:tc>
        <w:tc>
          <w:tcPr>
            <w:tcW w:w="4279" w:type="dxa"/>
          </w:tcPr>
          <w:p w:rsidR="002F4D56" w:rsidRPr="009E4739" w:rsidRDefault="002F4D56" w:rsidP="00D0330E">
            <w:pPr>
              <w:pStyle w:val="Tableleft"/>
              <w:rPr>
                <w:lang w:val="en-GB"/>
              </w:rPr>
            </w:pPr>
            <w:r w:rsidRPr="009E4739">
              <w:rPr>
                <w:rStyle w:val="TableTextChar"/>
                <w:bCs w:val="0"/>
                <w:lang w:val="en-GB"/>
              </w:rPr>
              <w:t>Title</w:t>
            </w: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4</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SKACB1</w:t>
            </w:r>
          </w:p>
        </w:tc>
        <w:tc>
          <w:tcPr>
            <w:tcW w:w="4279" w:type="dxa"/>
          </w:tcPr>
          <w:p w:rsidR="002F4D56" w:rsidRPr="009E4739" w:rsidRDefault="002F4D56" w:rsidP="00D0330E">
            <w:pPr>
              <w:rPr>
                <w:lang w:val="en-GB"/>
              </w:rPr>
            </w:pPr>
            <w:r w:rsidRPr="009E4739">
              <w:rPr>
                <w:lang w:val="en-GB"/>
              </w:rPr>
              <w:t>Assist with shaving services</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6</w:t>
            </w:r>
          </w:p>
        </w:tc>
        <w:tc>
          <w:tcPr>
            <w:tcW w:w="980" w:type="dxa"/>
          </w:tcPr>
          <w:p w:rsidR="002F4D56" w:rsidRPr="009E4739" w:rsidRDefault="002F4D56" w:rsidP="00D0330E">
            <w:pPr>
              <w:jc w:val="center"/>
              <w:rPr>
                <w:lang w:val="en-GB"/>
              </w:rPr>
            </w:pPr>
            <w:r w:rsidRPr="009E4739">
              <w:rPr>
                <w:lang w:val="en-GB"/>
              </w:rPr>
              <w:t>12</w:t>
            </w:r>
          </w:p>
        </w:tc>
        <w:tc>
          <w:tcPr>
            <w:tcW w:w="1474" w:type="dxa"/>
          </w:tcPr>
          <w:p w:rsidR="002F4D56" w:rsidRPr="009E4739" w:rsidRDefault="002F4D56" w:rsidP="00D0330E">
            <w:pPr>
              <w:rPr>
                <w:lang w:val="en-GB"/>
              </w:rPr>
            </w:pPr>
            <w:r w:rsidRPr="009E4739">
              <w:rPr>
                <w:lang w:val="en-GB"/>
              </w:rPr>
              <w:t>SKACB6</w:t>
            </w:r>
          </w:p>
        </w:tc>
        <w:tc>
          <w:tcPr>
            <w:tcW w:w="4279" w:type="dxa"/>
          </w:tcPr>
          <w:p w:rsidR="002F4D56" w:rsidRPr="009E4739" w:rsidRDefault="002F4D56" w:rsidP="00D0330E">
            <w:pPr>
              <w:rPr>
                <w:lang w:val="en-GB"/>
              </w:rPr>
            </w:pPr>
            <w:r w:rsidRPr="009E4739">
              <w:rPr>
                <w:lang w:val="en-GB"/>
              </w:rPr>
              <w:t>Colour and lighten men’s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6</w:t>
            </w:r>
          </w:p>
        </w:tc>
        <w:tc>
          <w:tcPr>
            <w:tcW w:w="980" w:type="dxa"/>
          </w:tcPr>
          <w:p w:rsidR="002F4D56" w:rsidRPr="009E4739" w:rsidRDefault="002F4D56" w:rsidP="00D0330E">
            <w:pPr>
              <w:jc w:val="center"/>
              <w:rPr>
                <w:lang w:val="en-GB"/>
              </w:rPr>
            </w:pPr>
            <w:r w:rsidRPr="009E4739">
              <w:rPr>
                <w:lang w:val="en-GB"/>
              </w:rPr>
              <w:t>9</w:t>
            </w:r>
          </w:p>
        </w:tc>
        <w:tc>
          <w:tcPr>
            <w:tcW w:w="1474" w:type="dxa"/>
          </w:tcPr>
          <w:p w:rsidR="002F4D56" w:rsidRPr="009E4739" w:rsidRDefault="002F4D56" w:rsidP="00D0330E">
            <w:pPr>
              <w:rPr>
                <w:lang w:val="en-GB"/>
              </w:rPr>
            </w:pPr>
            <w:r w:rsidRPr="009E4739">
              <w:rPr>
                <w:lang w:val="en-GB"/>
              </w:rPr>
              <w:t>SKACH5</w:t>
            </w:r>
          </w:p>
        </w:tc>
        <w:tc>
          <w:tcPr>
            <w:tcW w:w="4279" w:type="dxa"/>
          </w:tcPr>
          <w:p w:rsidR="002F4D56" w:rsidRPr="009E4739" w:rsidRDefault="002F4D56" w:rsidP="00D0330E">
            <w:pPr>
              <w:rPr>
                <w:lang w:val="en-GB"/>
              </w:rPr>
            </w:pPr>
            <w:r w:rsidRPr="009E4739">
              <w:rPr>
                <w:lang w:val="en-GB"/>
              </w:rPr>
              <w:t>Perm and neutralise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SKACH6</w:t>
            </w:r>
          </w:p>
        </w:tc>
        <w:tc>
          <w:tcPr>
            <w:tcW w:w="4279" w:type="dxa"/>
          </w:tcPr>
          <w:p w:rsidR="002F4D56" w:rsidRPr="009E4739" w:rsidRDefault="002F4D56" w:rsidP="00D0330E">
            <w:pPr>
              <w:rPr>
                <w:lang w:val="en-GB"/>
              </w:rPr>
            </w:pPr>
            <w:r w:rsidRPr="009E4739">
              <w:rPr>
                <w:lang w:val="en-GB"/>
              </w:rPr>
              <w:t>Plait and twist hair</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3</w:t>
            </w:r>
          </w:p>
        </w:tc>
        <w:tc>
          <w:tcPr>
            <w:tcW w:w="1474" w:type="dxa"/>
          </w:tcPr>
          <w:p w:rsidR="002F4D56" w:rsidRPr="009E4739" w:rsidRDefault="002F4D56" w:rsidP="00D0330E">
            <w:pPr>
              <w:rPr>
                <w:lang w:val="en-GB"/>
              </w:rPr>
            </w:pPr>
            <w:r w:rsidRPr="009E4739">
              <w:rPr>
                <w:lang w:val="en-GB"/>
              </w:rPr>
              <w:t>SKACH7</w:t>
            </w:r>
          </w:p>
        </w:tc>
        <w:tc>
          <w:tcPr>
            <w:tcW w:w="4279" w:type="dxa"/>
          </w:tcPr>
          <w:p w:rsidR="002F4D56" w:rsidRPr="009E4739" w:rsidRDefault="002F4D56" w:rsidP="00D0330E">
            <w:pPr>
              <w:rPr>
                <w:lang w:val="en-GB"/>
              </w:rPr>
            </w:pPr>
            <w:r w:rsidRPr="009E4739">
              <w:rPr>
                <w:lang w:val="en-GB"/>
              </w:rPr>
              <w:t>Attach hair to enhance a style</w:t>
            </w:r>
          </w:p>
          <w:p w:rsidR="002F4D56" w:rsidRPr="009E4739" w:rsidRDefault="002F4D56" w:rsidP="00D0330E">
            <w:pPr>
              <w:rPr>
                <w:lang w:val="en-GB"/>
              </w:rPr>
            </w:pPr>
          </w:p>
        </w:tc>
      </w:tr>
      <w:tr w:rsidR="002F4D56" w:rsidRPr="009E4739" w:rsidTr="00D0330E">
        <w:tc>
          <w:tcPr>
            <w:tcW w:w="1494" w:type="dxa"/>
          </w:tcPr>
          <w:p w:rsidR="002F4D56" w:rsidRPr="009E4739" w:rsidRDefault="002F4D56" w:rsidP="00D0330E">
            <w:pPr>
              <w:rPr>
                <w:lang w:val="en-GB"/>
              </w:rPr>
            </w:pPr>
          </w:p>
        </w:tc>
        <w:tc>
          <w:tcPr>
            <w:tcW w:w="980" w:type="dxa"/>
          </w:tcPr>
          <w:p w:rsidR="002F4D56" w:rsidRPr="009E4739" w:rsidRDefault="002F4D56" w:rsidP="00D0330E">
            <w:pPr>
              <w:jc w:val="center"/>
              <w:rPr>
                <w:lang w:val="en-GB"/>
              </w:rPr>
            </w:pPr>
            <w:r w:rsidRPr="009E4739">
              <w:rPr>
                <w:lang w:val="en-GB"/>
              </w:rPr>
              <w:t>5</w:t>
            </w:r>
          </w:p>
        </w:tc>
        <w:tc>
          <w:tcPr>
            <w:tcW w:w="980" w:type="dxa"/>
          </w:tcPr>
          <w:p w:rsidR="002F4D56" w:rsidRPr="009E4739" w:rsidRDefault="002F4D56" w:rsidP="00D0330E">
            <w:pPr>
              <w:jc w:val="center"/>
              <w:rPr>
                <w:lang w:val="en-GB"/>
              </w:rPr>
            </w:pPr>
            <w:r w:rsidRPr="009E4739">
              <w:rPr>
                <w:lang w:val="en-GB"/>
              </w:rPr>
              <w:t>5</w:t>
            </w:r>
          </w:p>
        </w:tc>
        <w:tc>
          <w:tcPr>
            <w:tcW w:w="1474" w:type="dxa"/>
          </w:tcPr>
          <w:p w:rsidR="002F4D56" w:rsidRPr="009E4739" w:rsidRDefault="002F4D56" w:rsidP="00D0330E">
            <w:pPr>
              <w:rPr>
                <w:lang w:val="en-GB"/>
              </w:rPr>
            </w:pPr>
            <w:r w:rsidRPr="009E4739">
              <w:rPr>
                <w:lang w:val="en-GB"/>
              </w:rPr>
              <w:t>SKACHB13</w:t>
            </w:r>
          </w:p>
        </w:tc>
        <w:tc>
          <w:tcPr>
            <w:tcW w:w="4279" w:type="dxa"/>
          </w:tcPr>
          <w:p w:rsidR="002F4D56" w:rsidRPr="009E4739" w:rsidRDefault="002F4D56" w:rsidP="00D0330E">
            <w:pPr>
              <w:rPr>
                <w:lang w:val="en-GB"/>
              </w:rPr>
            </w:pPr>
            <w:r w:rsidRPr="009E4739">
              <w:rPr>
                <w:lang w:val="en-GB"/>
              </w:rPr>
              <w:t>Fulfil salon reception duties</w:t>
            </w:r>
          </w:p>
          <w:p w:rsidR="002F4D56" w:rsidRPr="009E4739" w:rsidRDefault="002F4D56" w:rsidP="00D0330E">
            <w:pPr>
              <w:rPr>
                <w:lang w:val="en-GB"/>
              </w:rPr>
            </w:pPr>
          </w:p>
        </w:tc>
      </w:tr>
    </w:tbl>
    <w:p w:rsidR="002F4D56" w:rsidRPr="009E4739" w:rsidRDefault="002F4D56" w:rsidP="002F4D56">
      <w:pPr>
        <w:rPr>
          <w:lang w:val="en-GB"/>
        </w:rPr>
      </w:pPr>
    </w:p>
    <w:p w:rsidR="002F4D56" w:rsidRPr="009E4739" w:rsidRDefault="002F4D56" w:rsidP="004E4AB8">
      <w:pPr>
        <w:pStyle w:val="Heading3"/>
        <w:spacing w:before="0"/>
        <w:rPr>
          <w:lang w:val="en-GB"/>
        </w:rPr>
      </w:pPr>
    </w:p>
    <w:p w:rsidR="002F4D56" w:rsidRPr="009E4739" w:rsidRDefault="002F4D56" w:rsidP="004E4AB8">
      <w:pPr>
        <w:pStyle w:val="Heading3"/>
        <w:spacing w:before="0"/>
        <w:rPr>
          <w:lang w:val="en-GB"/>
        </w:rPr>
      </w:pPr>
    </w:p>
    <w:p w:rsidR="009E5748" w:rsidRPr="009E4739" w:rsidRDefault="000237E7" w:rsidP="004E4AB8">
      <w:pPr>
        <w:pStyle w:val="Heading3"/>
        <w:spacing w:before="0"/>
        <w:rPr>
          <w:lang w:val="en-GB"/>
        </w:rPr>
      </w:pPr>
      <w:r w:rsidRPr="009E4739">
        <w:rPr>
          <w:lang w:val="en-GB"/>
        </w:rPr>
        <w:br w:type="page"/>
      </w:r>
      <w:bookmarkStart w:id="50" w:name="_Toc275417684"/>
      <w:bookmarkStart w:id="51" w:name="_Toc275526445"/>
      <w:bookmarkStart w:id="52" w:name="_Toc403561723"/>
      <w:r w:rsidR="009E5748" w:rsidRPr="009E4739">
        <w:rPr>
          <w:lang w:val="en-GB"/>
        </w:rPr>
        <w:lastRenderedPageBreak/>
        <w:t xml:space="preserve">An </w:t>
      </w:r>
      <w:r w:rsidR="00A76AA8" w:rsidRPr="009E4739">
        <w:rPr>
          <w:lang w:val="en-GB"/>
        </w:rPr>
        <w:t>A</w:t>
      </w:r>
      <w:r w:rsidR="009E5748" w:rsidRPr="009E4739">
        <w:rPr>
          <w:lang w:val="en-GB"/>
        </w:rPr>
        <w:t xml:space="preserve">ssessment </w:t>
      </w:r>
      <w:r w:rsidR="00A76AA8" w:rsidRPr="009E4739">
        <w:rPr>
          <w:lang w:val="en-GB"/>
        </w:rPr>
        <w:t>S</w:t>
      </w:r>
      <w:r w:rsidR="009E5748" w:rsidRPr="009E4739">
        <w:rPr>
          <w:lang w:val="en-GB"/>
        </w:rPr>
        <w:t>trategy for the SVQ</w:t>
      </w:r>
      <w:bookmarkEnd w:id="50"/>
      <w:bookmarkEnd w:id="51"/>
      <w:bookmarkEnd w:id="52"/>
    </w:p>
    <w:p w:rsidR="009E5748" w:rsidRPr="009E4739" w:rsidRDefault="009E5748">
      <w:pPr>
        <w:rPr>
          <w:lang w:val="en-GB"/>
        </w:rPr>
      </w:pPr>
      <w:r w:rsidRPr="009E4739">
        <w:rPr>
          <w:lang w:val="en-GB"/>
        </w:rPr>
        <w:t>As part of their</w:t>
      </w:r>
      <w:r w:rsidR="00D2681C" w:rsidRPr="009E4739">
        <w:rPr>
          <w:lang w:val="en-GB"/>
        </w:rPr>
        <w:t>/</w:t>
      </w:r>
      <w:r w:rsidRPr="009E4739">
        <w:rPr>
          <w:lang w:val="en-GB"/>
        </w:rPr>
        <w:t xml:space="preserve">its review of the SVQ(s), the standards-setting body </w:t>
      </w:r>
      <w:r w:rsidR="00046744">
        <w:rPr>
          <w:lang w:val="en-GB"/>
        </w:rPr>
        <w:t>HABIA</w:t>
      </w:r>
      <w:r w:rsidRPr="009E4739">
        <w:rPr>
          <w:lang w:val="en-GB"/>
        </w:rPr>
        <w:t xml:space="preserve"> has developed an </w:t>
      </w:r>
      <w:r w:rsidR="00A76AA8" w:rsidRPr="009E4739">
        <w:rPr>
          <w:lang w:val="en-GB"/>
        </w:rPr>
        <w:t>A</w:t>
      </w:r>
      <w:r w:rsidRPr="009E4739">
        <w:rPr>
          <w:lang w:val="en-GB"/>
        </w:rPr>
        <w:t xml:space="preserve">ssessment </w:t>
      </w:r>
      <w:r w:rsidR="00A76AA8" w:rsidRPr="009E4739">
        <w:rPr>
          <w:lang w:val="en-GB"/>
        </w:rPr>
        <w:t>S</w:t>
      </w:r>
      <w:r w:rsidRPr="009E4739">
        <w:rPr>
          <w:lang w:val="en-GB"/>
        </w:rPr>
        <w:t>trategy which defines a range of requirements:</w:t>
      </w:r>
    </w:p>
    <w:p w:rsidR="009E5748" w:rsidRPr="009E4739" w:rsidRDefault="009E5748">
      <w:pPr>
        <w:rPr>
          <w:lang w:val="en-GB"/>
        </w:rPr>
      </w:pPr>
    </w:p>
    <w:p w:rsidR="009E5748" w:rsidRPr="009E4739" w:rsidRDefault="00046744" w:rsidP="000329C3">
      <w:pPr>
        <w:pStyle w:val="Bullet0"/>
        <w:rPr>
          <w:lang w:val="en-GB"/>
        </w:rPr>
      </w:pPr>
      <w:r>
        <w:rPr>
          <w:lang w:val="en-GB"/>
        </w:rPr>
        <w:t>about the qualification</w:t>
      </w:r>
    </w:p>
    <w:p w:rsidR="009E5748" w:rsidRDefault="00046744" w:rsidP="000329C3">
      <w:pPr>
        <w:pStyle w:val="Bullet0"/>
        <w:rPr>
          <w:lang w:val="en-GB"/>
        </w:rPr>
      </w:pPr>
      <w:r>
        <w:rPr>
          <w:lang w:val="en-GB"/>
        </w:rPr>
        <w:t>external quality control of assessment</w:t>
      </w:r>
    </w:p>
    <w:p w:rsidR="00046744" w:rsidRPr="009E4739" w:rsidRDefault="00046744" w:rsidP="000329C3">
      <w:pPr>
        <w:pStyle w:val="Bullet0"/>
        <w:rPr>
          <w:lang w:val="en-GB"/>
        </w:rPr>
      </w:pPr>
      <w:r>
        <w:rPr>
          <w:lang w:val="en-GB"/>
        </w:rPr>
        <w:t>workplace assessment</w:t>
      </w:r>
      <w:bookmarkStart w:id="53" w:name="_GoBack"/>
      <w:bookmarkEnd w:id="53"/>
    </w:p>
    <w:p w:rsidR="009E5748" w:rsidRPr="009E4739" w:rsidRDefault="00046744" w:rsidP="000329C3">
      <w:pPr>
        <w:pStyle w:val="Bullet0"/>
        <w:rPr>
          <w:lang w:val="en-GB"/>
        </w:rPr>
      </w:pPr>
      <w:r>
        <w:rPr>
          <w:lang w:val="en-GB"/>
        </w:rPr>
        <w:t>assessment of knowledge and understanding</w:t>
      </w:r>
      <w:r w:rsidR="009E5748" w:rsidRPr="009E4739">
        <w:rPr>
          <w:lang w:val="en-GB"/>
        </w:rPr>
        <w:t xml:space="preserve"> </w:t>
      </w:r>
    </w:p>
    <w:p w:rsidR="009E5748" w:rsidRPr="009E4739" w:rsidRDefault="00046744" w:rsidP="000329C3">
      <w:pPr>
        <w:pStyle w:val="Bullet0"/>
        <w:rPr>
          <w:lang w:val="en-GB"/>
        </w:rPr>
      </w:pPr>
      <w:r>
        <w:rPr>
          <w:lang w:val="en-GB"/>
        </w:rPr>
        <w:t>occupational competence requirements for those involved in the assessment process</w:t>
      </w:r>
    </w:p>
    <w:p w:rsidR="00AD45BF" w:rsidRPr="009E4739" w:rsidRDefault="00AD45BF">
      <w:pPr>
        <w:rPr>
          <w:lang w:val="en-GB"/>
        </w:rPr>
      </w:pPr>
    </w:p>
    <w:p w:rsidR="009E5748" w:rsidRPr="009E4739" w:rsidRDefault="009E5748">
      <w:pPr>
        <w:rPr>
          <w:lang w:val="en-GB"/>
        </w:rPr>
      </w:pPr>
      <w:r w:rsidRPr="009E4739">
        <w:rPr>
          <w:lang w:val="en-GB"/>
        </w:rPr>
        <w:t xml:space="preserve">The relevant parts of the </w:t>
      </w:r>
      <w:r w:rsidR="00A76AA8" w:rsidRPr="009E4739">
        <w:rPr>
          <w:lang w:val="en-GB"/>
        </w:rPr>
        <w:t>A</w:t>
      </w:r>
      <w:r w:rsidRPr="009E4739">
        <w:rPr>
          <w:lang w:val="en-GB"/>
        </w:rPr>
        <w:t xml:space="preserve">ssessment </w:t>
      </w:r>
      <w:r w:rsidR="00A76AA8" w:rsidRPr="009E4739">
        <w:rPr>
          <w:lang w:val="en-GB"/>
        </w:rPr>
        <w:t>S</w:t>
      </w:r>
      <w:r w:rsidRPr="009E4739">
        <w:rPr>
          <w:lang w:val="en-GB"/>
        </w:rPr>
        <w:t xml:space="preserve">trategy are </w:t>
      </w:r>
      <w:r w:rsidR="001807AF" w:rsidRPr="009E4739">
        <w:rPr>
          <w:lang w:val="en-GB"/>
        </w:rPr>
        <w:t>published on SQA</w:t>
      </w:r>
      <w:r w:rsidR="00113F39" w:rsidRPr="009E4739">
        <w:rPr>
          <w:lang w:val="en-GB"/>
        </w:rPr>
        <w:t>’</w:t>
      </w:r>
      <w:r w:rsidR="001807AF" w:rsidRPr="009E4739">
        <w:rPr>
          <w:lang w:val="en-GB"/>
        </w:rPr>
        <w:t>s website (</w:t>
      </w:r>
      <w:hyperlink r:id="rId16" w:history="1">
        <w:r w:rsidR="001807AF" w:rsidRPr="009E4739">
          <w:rPr>
            <w:rStyle w:val="Hyperlink"/>
            <w:b/>
            <w:color w:val="auto"/>
            <w:u w:val="none"/>
            <w:lang w:val="en-GB"/>
          </w:rPr>
          <w:t>www.sqa.org.uk</w:t>
        </w:r>
      </w:hyperlink>
      <w:r w:rsidR="001807AF" w:rsidRPr="009E4739">
        <w:rPr>
          <w:lang w:val="en-GB"/>
        </w:rPr>
        <w:t>)</w:t>
      </w:r>
      <w:r w:rsidRPr="009E4739">
        <w:rPr>
          <w:lang w:val="en-GB"/>
        </w:rPr>
        <w:t>, and both SQA and centres must comply with these requirements.</w:t>
      </w:r>
    </w:p>
    <w:p w:rsidR="009E5748" w:rsidRPr="009E4739" w:rsidRDefault="009E5748" w:rsidP="000237E7">
      <w:pPr>
        <w:pStyle w:val="Heading3"/>
        <w:rPr>
          <w:lang w:val="en-GB"/>
        </w:rPr>
      </w:pPr>
      <w:bookmarkStart w:id="54" w:name="_Toc275417685"/>
      <w:bookmarkStart w:id="55" w:name="_Toc275526446"/>
      <w:bookmarkStart w:id="56" w:name="_Toc403561724"/>
      <w:r w:rsidRPr="009E4739">
        <w:rPr>
          <w:lang w:val="en-GB"/>
        </w:rPr>
        <w:t>Why would people be interested in the SVQ?</w:t>
      </w:r>
      <w:bookmarkEnd w:id="54"/>
      <w:bookmarkEnd w:id="55"/>
      <w:bookmarkEnd w:id="56"/>
    </w:p>
    <w:p w:rsidR="009E5748" w:rsidRPr="009E4739" w:rsidRDefault="009E5748">
      <w:pPr>
        <w:rPr>
          <w:lang w:val="en-GB"/>
        </w:rPr>
      </w:pPr>
      <w:r w:rsidRPr="009E4739">
        <w:rPr>
          <w:lang w:val="en-GB"/>
        </w:rPr>
        <w:t>People will take SVQs for a variety of reasons</w:t>
      </w:r>
      <w:r w:rsidR="00113F39" w:rsidRPr="009E4739">
        <w:rPr>
          <w:lang w:val="en-GB"/>
        </w:rPr>
        <w:t xml:space="preserve">: </w:t>
      </w:r>
      <w:r w:rsidRPr="009E4739">
        <w:rPr>
          <w:lang w:val="en-GB"/>
        </w:rPr>
        <w:t>to gain promotion, to prove their job competence, or for personal development</w:t>
      </w:r>
      <w:r w:rsidR="00113F39" w:rsidRPr="009E4739">
        <w:rPr>
          <w:lang w:val="en-GB"/>
        </w:rPr>
        <w:t xml:space="preserve">. </w:t>
      </w:r>
      <w:r w:rsidRPr="009E4739">
        <w:rPr>
          <w:lang w:val="en-GB"/>
        </w:rPr>
        <w:t>There will be other reasons too</w:t>
      </w:r>
      <w:r w:rsidR="00113F39" w:rsidRPr="009E4739">
        <w:rPr>
          <w:lang w:val="en-GB"/>
        </w:rPr>
        <w:t xml:space="preserve">. </w:t>
      </w:r>
      <w:r w:rsidRPr="009E4739">
        <w:rPr>
          <w:lang w:val="en-GB"/>
        </w:rPr>
        <w:t>One of the first things to do is to find out why your candidates want to do the SVQ, and to advise them of the appropriateness of the qualification</w:t>
      </w:r>
      <w:r w:rsidR="00113F39" w:rsidRPr="009E4739">
        <w:rPr>
          <w:lang w:val="en-GB"/>
        </w:rPr>
        <w:t xml:space="preserve">. </w:t>
      </w:r>
      <w:r w:rsidRPr="009E4739">
        <w:rPr>
          <w:lang w:val="en-GB"/>
        </w:rPr>
        <w:t>If anyone is acting as a coach or mentor to your candidates, they might help you to do this.</w:t>
      </w:r>
    </w:p>
    <w:p w:rsidR="009E5748" w:rsidRPr="009E4739" w:rsidRDefault="00AD45BF" w:rsidP="004E4AB8">
      <w:pPr>
        <w:pStyle w:val="Heading2"/>
        <w:spacing w:before="0"/>
        <w:rPr>
          <w:lang w:val="en-GB"/>
        </w:rPr>
      </w:pPr>
      <w:r w:rsidRPr="009E4739">
        <w:rPr>
          <w:lang w:val="en-GB"/>
        </w:rPr>
        <w:br w:type="page"/>
      </w:r>
      <w:bookmarkStart w:id="57" w:name="_Toc275417686"/>
      <w:bookmarkStart w:id="58" w:name="_Toc275526447"/>
      <w:bookmarkStart w:id="59" w:name="_Toc275528305"/>
      <w:bookmarkStart w:id="60" w:name="_Toc403561725"/>
      <w:r w:rsidR="009E5748" w:rsidRPr="009E4739">
        <w:rPr>
          <w:lang w:val="en-GB"/>
        </w:rPr>
        <w:lastRenderedPageBreak/>
        <w:t>How do candidates begin?</w:t>
      </w:r>
      <w:bookmarkEnd w:id="57"/>
      <w:bookmarkEnd w:id="58"/>
      <w:bookmarkEnd w:id="59"/>
      <w:bookmarkEnd w:id="60"/>
    </w:p>
    <w:p w:rsidR="009E5748" w:rsidRPr="009E4739" w:rsidRDefault="009E5748" w:rsidP="00B04586">
      <w:pPr>
        <w:pStyle w:val="Heading3"/>
        <w:spacing w:before="0"/>
        <w:rPr>
          <w:lang w:val="en-GB"/>
        </w:rPr>
      </w:pPr>
      <w:bookmarkStart w:id="61" w:name="_Toc275417687"/>
      <w:bookmarkStart w:id="62" w:name="_Toc275526448"/>
      <w:bookmarkStart w:id="63" w:name="_Toc403561726"/>
      <w:r w:rsidRPr="009E4739">
        <w:rPr>
          <w:lang w:val="en-GB"/>
        </w:rPr>
        <w:t>Choosing the SVQ</w:t>
      </w:r>
      <w:bookmarkEnd w:id="61"/>
      <w:bookmarkEnd w:id="62"/>
      <w:bookmarkEnd w:id="63"/>
    </w:p>
    <w:p w:rsidR="009E5748" w:rsidRPr="009E4739" w:rsidRDefault="009E5748">
      <w:pPr>
        <w:rPr>
          <w:lang w:val="en-GB"/>
        </w:rPr>
      </w:pPr>
      <w:r w:rsidRPr="009E4739">
        <w:rPr>
          <w:lang w:val="en-GB"/>
        </w:rPr>
        <w:t>You should make sure that candidates get guidance before starting out on an SVQ — they need advice to ensure that their existing job remit, skills, experience, and their plans for progression, are matched to the SVQ selected</w:t>
      </w:r>
      <w:r w:rsidR="00113F39" w:rsidRPr="009E4739">
        <w:rPr>
          <w:lang w:val="en-GB"/>
        </w:rPr>
        <w:t xml:space="preserve">. </w:t>
      </w:r>
      <w:r w:rsidRPr="009E4739">
        <w:rPr>
          <w:lang w:val="en-GB"/>
        </w:rPr>
        <w:t>It does not have to be you as the assessor, who carried out the matching process, but whoever has responsibility for this should ensure that the assessment opportunities available to the candidate are also considered.</w:t>
      </w:r>
    </w:p>
    <w:p w:rsidR="00493650" w:rsidRPr="009E4739" w:rsidRDefault="00493650">
      <w:pPr>
        <w:rPr>
          <w:lang w:val="en-GB"/>
        </w:rPr>
      </w:pPr>
    </w:p>
    <w:p w:rsidR="009E5748" w:rsidRPr="009E4739" w:rsidRDefault="008F09AA" w:rsidP="007F37B7">
      <w:pPr>
        <w:rPr>
          <w:b/>
          <w:lang w:val="en-GB"/>
        </w:rPr>
      </w:pPr>
      <w:r w:rsidRPr="009E4739">
        <w:rPr>
          <w:b/>
          <w:lang w:val="en-GB"/>
        </w:rPr>
        <w:t>E</w:t>
      </w:r>
      <w:r w:rsidR="009E5748" w:rsidRPr="009E4739">
        <w:rPr>
          <w:b/>
          <w:lang w:val="en-GB"/>
        </w:rPr>
        <w:t>xample</w:t>
      </w:r>
    </w:p>
    <w:p w:rsidR="001643B0" w:rsidRPr="009E4739" w:rsidRDefault="001643B0" w:rsidP="001643B0">
      <w:pPr>
        <w:rPr>
          <w:lang w:val="en-GB"/>
        </w:rPr>
      </w:pPr>
    </w:p>
    <w:p w:rsidR="002F4D56" w:rsidRPr="009E4739" w:rsidRDefault="002F4D56" w:rsidP="002F4D56">
      <w:pPr>
        <w:pStyle w:val="Default"/>
        <w:rPr>
          <w:rFonts w:ascii="Arial" w:hAnsi="Arial" w:cs="Arial"/>
          <w:color w:val="auto"/>
        </w:rPr>
      </w:pPr>
      <w:r w:rsidRPr="009E4739">
        <w:rPr>
          <w:rFonts w:ascii="Arial" w:hAnsi="Arial" w:cs="Arial"/>
        </w:rPr>
        <w:t xml:space="preserve">Nagwa has left school and has started work in a salon as a trainee hairdresser and is about to commence her SVQ in Hairdressing at SCQF level 5. She is working well in the salon, has a training plan to reflect the type of duties she will be carrying out and how these will enable her to </w:t>
      </w:r>
      <w:r w:rsidRPr="009E4739">
        <w:rPr>
          <w:rFonts w:ascii="Arial" w:hAnsi="Arial" w:cs="Arial"/>
          <w:color w:val="auto"/>
        </w:rPr>
        <w:t xml:space="preserve">develop the skills and knowledge needed to make her assessment ready for the SVQ she has selected. </w:t>
      </w:r>
    </w:p>
    <w:p w:rsidR="002F4D56" w:rsidRPr="009E4739" w:rsidRDefault="002F4D56" w:rsidP="002F4D56">
      <w:pPr>
        <w:pStyle w:val="Default"/>
        <w:rPr>
          <w:rFonts w:ascii="Arial" w:hAnsi="Arial" w:cs="Arial"/>
          <w:color w:val="auto"/>
        </w:rPr>
      </w:pPr>
    </w:p>
    <w:p w:rsidR="002F4D56" w:rsidRPr="009E4739" w:rsidRDefault="002F4D56" w:rsidP="002F4D56">
      <w:pPr>
        <w:rPr>
          <w:rFonts w:cs="Arial"/>
          <w:szCs w:val="24"/>
          <w:lang w:val="en-GB"/>
        </w:rPr>
      </w:pPr>
      <w:r w:rsidRPr="009E4739">
        <w:rPr>
          <w:rFonts w:cs="Arial"/>
          <w:szCs w:val="24"/>
          <w:lang w:val="en-GB"/>
        </w:rPr>
        <w:t xml:space="preserve">Nagwa’s training will take place mainly in the salon but she will also attend college on a day-release basis. While in college, Nagwa will have access to structured input covering knowledge and understanding and undertake practical work which will enable her to practise and develop a variety of technical skills. </w:t>
      </w:r>
    </w:p>
    <w:p w:rsidR="002F4D56" w:rsidRPr="009E4739" w:rsidRDefault="002F4D56" w:rsidP="002F4D56">
      <w:pPr>
        <w:rPr>
          <w:rFonts w:cs="Arial"/>
          <w:szCs w:val="24"/>
          <w:lang w:val="en-GB"/>
        </w:rPr>
      </w:pPr>
    </w:p>
    <w:p w:rsidR="001643B0" w:rsidRPr="009E4739" w:rsidRDefault="002F4D56" w:rsidP="002F4D56">
      <w:pPr>
        <w:rPr>
          <w:lang w:val="en-GB"/>
        </w:rPr>
      </w:pPr>
      <w:r w:rsidRPr="009E4739">
        <w:rPr>
          <w:rFonts w:cs="Arial"/>
          <w:szCs w:val="24"/>
          <w:lang w:val="en-GB"/>
        </w:rPr>
        <w:t>Nagwa’s assessor is fully aware of her training and assessment needs and will ensure she has access to the required training and assessment opportunities.</w:t>
      </w:r>
      <w:r w:rsidR="009E4739" w:rsidRPr="009E4739">
        <w:rPr>
          <w:rFonts w:cs="Arial"/>
          <w:szCs w:val="24"/>
          <w:lang w:val="en-GB"/>
        </w:rPr>
        <w:t xml:space="preserve"> </w:t>
      </w:r>
      <w:r w:rsidRPr="009E4739">
        <w:rPr>
          <w:rFonts w:cs="Arial"/>
          <w:szCs w:val="24"/>
          <w:lang w:val="en-GB"/>
        </w:rPr>
        <w:t>The assessor will meet with Nagwa to compile an assessment plan.</w:t>
      </w:r>
      <w:r w:rsidR="009E4739" w:rsidRPr="009E4739">
        <w:rPr>
          <w:rFonts w:cs="Arial"/>
          <w:szCs w:val="24"/>
          <w:lang w:val="en-GB"/>
        </w:rPr>
        <w:t xml:space="preserve"> </w:t>
      </w:r>
      <w:r w:rsidRPr="009E4739">
        <w:rPr>
          <w:rFonts w:cs="Arial"/>
          <w:szCs w:val="24"/>
          <w:lang w:val="en-GB"/>
        </w:rPr>
        <w:t>It is important that both salon and college are involved in this process.</w:t>
      </w:r>
    </w:p>
    <w:p w:rsidR="001643B0" w:rsidRPr="009E4739" w:rsidRDefault="001643B0" w:rsidP="001643B0">
      <w:pPr>
        <w:rPr>
          <w:lang w:val="en-GB"/>
        </w:rPr>
      </w:pPr>
    </w:p>
    <w:p w:rsidR="009E5748" w:rsidRPr="009E4739" w:rsidRDefault="009E5748" w:rsidP="00863C79">
      <w:pPr>
        <w:pStyle w:val="Heading1"/>
        <w:rPr>
          <w:lang w:val="en-GB"/>
        </w:rPr>
      </w:pPr>
      <w:r w:rsidRPr="009E4739">
        <w:rPr>
          <w:lang w:val="en-GB"/>
        </w:rPr>
        <w:br w:type="page"/>
      </w:r>
      <w:bookmarkStart w:id="64" w:name="_Toc275417688"/>
      <w:bookmarkStart w:id="65" w:name="_Toc275526449"/>
      <w:bookmarkStart w:id="66" w:name="_Toc275528306"/>
      <w:bookmarkStart w:id="67" w:name="_Toc403561727"/>
      <w:r w:rsidRPr="009E4739">
        <w:rPr>
          <w:lang w:val="en-GB"/>
        </w:rPr>
        <w:lastRenderedPageBreak/>
        <w:t>2</w:t>
      </w:r>
      <w:r w:rsidR="009A7C72" w:rsidRPr="009E4739">
        <w:rPr>
          <w:lang w:val="en-GB"/>
        </w:rPr>
        <w:tab/>
      </w:r>
      <w:r w:rsidRPr="009E4739">
        <w:rPr>
          <w:lang w:val="en-GB"/>
        </w:rPr>
        <w:t>Preparing to assess the SVQ</w:t>
      </w:r>
      <w:bookmarkEnd w:id="64"/>
      <w:bookmarkEnd w:id="65"/>
      <w:bookmarkEnd w:id="66"/>
      <w:bookmarkEnd w:id="67"/>
    </w:p>
    <w:p w:rsidR="009E5748" w:rsidRPr="009E4739" w:rsidRDefault="009E5748">
      <w:pPr>
        <w:rPr>
          <w:lang w:val="en-GB"/>
        </w:rPr>
      </w:pPr>
      <w:r w:rsidRPr="009E4739">
        <w:rPr>
          <w:lang w:val="en-GB"/>
        </w:rPr>
        <w:t>This section offers practical advice on how to begin to go about assessing you</w:t>
      </w:r>
      <w:r w:rsidR="00C870C3" w:rsidRPr="009E4739">
        <w:rPr>
          <w:lang w:val="en-GB"/>
        </w:rPr>
        <w:t>r</w:t>
      </w:r>
      <w:r w:rsidRPr="009E4739">
        <w:rPr>
          <w:lang w:val="en-GB"/>
        </w:rPr>
        <w:t xml:space="preserve"> candidates for the SVQ</w:t>
      </w:r>
      <w:r w:rsidR="00113F39" w:rsidRPr="009E4739">
        <w:rPr>
          <w:lang w:val="en-GB"/>
        </w:rPr>
        <w:t xml:space="preserve">. </w:t>
      </w:r>
      <w:r w:rsidRPr="009E4739">
        <w:rPr>
          <w:lang w:val="en-GB"/>
        </w:rPr>
        <w:t>This advice is offered as examples of good practice — you may develop your own approaches to assessing your candidates which also work well.</w:t>
      </w:r>
    </w:p>
    <w:p w:rsidR="009E5748" w:rsidRPr="009E4739" w:rsidRDefault="009E5748" w:rsidP="007F37B7">
      <w:pPr>
        <w:pStyle w:val="Heading2"/>
        <w:rPr>
          <w:lang w:val="en-GB"/>
        </w:rPr>
      </w:pPr>
      <w:bookmarkStart w:id="68" w:name="_Toc275417689"/>
      <w:bookmarkStart w:id="69" w:name="_Toc275526450"/>
      <w:bookmarkStart w:id="70" w:name="_Toc275528307"/>
      <w:bookmarkStart w:id="71" w:name="_Toc403561728"/>
      <w:r w:rsidRPr="009E4739">
        <w:rPr>
          <w:lang w:val="en-GB"/>
        </w:rPr>
        <w:t>Your role and your candidate</w:t>
      </w:r>
      <w:r w:rsidR="00113F39" w:rsidRPr="009E4739">
        <w:rPr>
          <w:lang w:val="en-GB"/>
        </w:rPr>
        <w:t>’</w:t>
      </w:r>
      <w:r w:rsidRPr="009E4739">
        <w:rPr>
          <w:lang w:val="en-GB"/>
        </w:rPr>
        <w:t>s role</w:t>
      </w:r>
      <w:bookmarkEnd w:id="68"/>
      <w:bookmarkEnd w:id="69"/>
      <w:bookmarkEnd w:id="70"/>
      <w:bookmarkEnd w:id="71"/>
    </w:p>
    <w:p w:rsidR="009E5748" w:rsidRPr="009E4739" w:rsidRDefault="009E5748">
      <w:pPr>
        <w:rPr>
          <w:lang w:val="en-GB"/>
        </w:rPr>
      </w:pPr>
      <w:r w:rsidRPr="009E4739">
        <w:rPr>
          <w:lang w:val="en-GB"/>
        </w:rPr>
        <w:t>Assessing the SVQ will involve several stages</w:t>
      </w:r>
      <w:r w:rsidR="00113F39" w:rsidRPr="009E4739">
        <w:rPr>
          <w:lang w:val="en-GB"/>
        </w:rPr>
        <w:t xml:space="preserve">. </w:t>
      </w:r>
      <w:r w:rsidRPr="009E4739">
        <w:rPr>
          <w:lang w:val="en-GB"/>
        </w:rPr>
        <w:t>Both you and the candidate should be clear on your roles in the assessment process before you begin.</w:t>
      </w:r>
    </w:p>
    <w:p w:rsidR="00493650" w:rsidRPr="009E4739" w:rsidRDefault="00493650">
      <w:pPr>
        <w:rPr>
          <w:lang w:val="en-GB"/>
        </w:rPr>
      </w:pPr>
    </w:p>
    <w:p w:rsidR="00C53C10" w:rsidRPr="009E4739" w:rsidRDefault="009E5748" w:rsidP="007F37B7">
      <w:pPr>
        <w:rPr>
          <w:b/>
          <w:lang w:val="en-GB"/>
        </w:rPr>
      </w:pPr>
      <w:r w:rsidRPr="009E4739">
        <w:rPr>
          <w:b/>
          <w:lang w:val="en-GB"/>
        </w:rPr>
        <w:t>Your role</w:t>
      </w:r>
    </w:p>
    <w:p w:rsidR="009E5748" w:rsidRPr="009E4739" w:rsidRDefault="009E5748" w:rsidP="007F37B7">
      <w:pPr>
        <w:rPr>
          <w:lang w:val="en-GB"/>
        </w:rPr>
      </w:pPr>
    </w:p>
    <w:p w:rsidR="009E5748" w:rsidRPr="009E4739" w:rsidRDefault="009E5748" w:rsidP="000329C3">
      <w:pPr>
        <w:pStyle w:val="Bullet0"/>
        <w:rPr>
          <w:lang w:val="en-GB"/>
        </w:rPr>
      </w:pPr>
      <w:r w:rsidRPr="009E4739">
        <w:rPr>
          <w:lang w:val="en-GB"/>
        </w:rPr>
        <w:t>ensure candidates understand what is to be assessed and how it is to be assessed</w:t>
      </w:r>
    </w:p>
    <w:p w:rsidR="009E5748" w:rsidRPr="009E4739" w:rsidRDefault="009E5748" w:rsidP="000329C3">
      <w:pPr>
        <w:pStyle w:val="Bullet0"/>
        <w:rPr>
          <w:lang w:val="en-GB"/>
        </w:rPr>
      </w:pPr>
      <w:r w:rsidRPr="009E4739">
        <w:rPr>
          <w:lang w:val="en-GB"/>
        </w:rPr>
        <w:t>ensure the conditions and resources required for assessment are available</w:t>
      </w:r>
    </w:p>
    <w:p w:rsidR="009E5748" w:rsidRPr="009E4739" w:rsidRDefault="009E5748" w:rsidP="000329C3">
      <w:pPr>
        <w:pStyle w:val="Bullet0"/>
        <w:rPr>
          <w:lang w:val="en-GB"/>
        </w:rPr>
      </w:pPr>
      <w:r w:rsidRPr="009E4739">
        <w:rPr>
          <w:lang w:val="en-GB"/>
        </w:rPr>
        <w:t>help candidates to identify and gather evidence</w:t>
      </w:r>
    </w:p>
    <w:p w:rsidR="009E5748" w:rsidRPr="009E4739" w:rsidRDefault="009E5748" w:rsidP="000329C3">
      <w:pPr>
        <w:pStyle w:val="Bullet0"/>
        <w:rPr>
          <w:lang w:val="en-GB"/>
        </w:rPr>
      </w:pPr>
      <w:r w:rsidRPr="009E4739">
        <w:rPr>
          <w:lang w:val="en-GB"/>
        </w:rPr>
        <w:t>observe and record candidates carrying out the activities described in the standards — records should say what has been observed, how it was carried out, and what it demonstrates</w:t>
      </w:r>
    </w:p>
    <w:p w:rsidR="009E5748" w:rsidRPr="009E4739" w:rsidRDefault="009E5748" w:rsidP="000329C3">
      <w:pPr>
        <w:pStyle w:val="Bullet0"/>
        <w:rPr>
          <w:lang w:val="en-GB"/>
        </w:rPr>
      </w:pPr>
      <w:r w:rsidRPr="009E4739">
        <w:rPr>
          <w:lang w:val="en-GB"/>
        </w:rPr>
        <w:t>assess products of the candidate</w:t>
      </w:r>
      <w:r w:rsidR="00113F39" w:rsidRPr="009E4739">
        <w:rPr>
          <w:lang w:val="en-GB"/>
        </w:rPr>
        <w:t>’</w:t>
      </w:r>
      <w:r w:rsidRPr="009E4739">
        <w:rPr>
          <w:lang w:val="en-GB"/>
        </w:rPr>
        <w:t>s own work</w:t>
      </w:r>
    </w:p>
    <w:p w:rsidR="009E5748" w:rsidRPr="009E4739" w:rsidRDefault="009E5748" w:rsidP="000329C3">
      <w:pPr>
        <w:pStyle w:val="Bullet0"/>
        <w:rPr>
          <w:lang w:val="en-GB"/>
        </w:rPr>
      </w:pPr>
      <w:r w:rsidRPr="009E4739">
        <w:rPr>
          <w:lang w:val="en-GB"/>
        </w:rPr>
        <w:t>question candidates and record results</w:t>
      </w:r>
    </w:p>
    <w:p w:rsidR="009E5748" w:rsidRPr="009E4739" w:rsidRDefault="009E5748" w:rsidP="000329C3">
      <w:pPr>
        <w:pStyle w:val="Bullet0"/>
        <w:rPr>
          <w:lang w:val="en-GB"/>
        </w:rPr>
      </w:pPr>
      <w:r w:rsidRPr="009E4739">
        <w:rPr>
          <w:lang w:val="en-GB"/>
        </w:rPr>
        <w:t>help candidates to present evidence</w:t>
      </w:r>
    </w:p>
    <w:p w:rsidR="009E5748" w:rsidRPr="009E4739" w:rsidRDefault="009E5748" w:rsidP="000329C3">
      <w:pPr>
        <w:pStyle w:val="Bullet0"/>
        <w:rPr>
          <w:lang w:val="en-GB"/>
        </w:rPr>
      </w:pPr>
      <w:r w:rsidRPr="009E4739">
        <w:rPr>
          <w:lang w:val="en-GB"/>
        </w:rPr>
        <w:t>authenticate the evidence candidates provide</w:t>
      </w:r>
    </w:p>
    <w:p w:rsidR="009E5748" w:rsidRPr="009E4739" w:rsidRDefault="009E5748" w:rsidP="000329C3">
      <w:pPr>
        <w:pStyle w:val="Bullet0"/>
        <w:rPr>
          <w:lang w:val="en-GB"/>
        </w:rPr>
      </w:pPr>
      <w:r w:rsidRPr="009E4739">
        <w:rPr>
          <w:lang w:val="en-GB"/>
        </w:rPr>
        <w:t>judge evidence and make assessment decisions</w:t>
      </w:r>
    </w:p>
    <w:p w:rsidR="009E5748" w:rsidRPr="009E4739" w:rsidRDefault="009E5748" w:rsidP="000329C3">
      <w:pPr>
        <w:pStyle w:val="Bullet0"/>
        <w:rPr>
          <w:lang w:val="en-GB"/>
        </w:rPr>
      </w:pPr>
      <w:r w:rsidRPr="009E4739">
        <w:rPr>
          <w:lang w:val="en-GB"/>
        </w:rPr>
        <w:t>identify gaps or shortfalls in candidates</w:t>
      </w:r>
      <w:r w:rsidR="00113F39" w:rsidRPr="009E4739">
        <w:rPr>
          <w:lang w:val="en-GB"/>
        </w:rPr>
        <w:t xml:space="preserve">’ </w:t>
      </w:r>
      <w:r w:rsidRPr="009E4739">
        <w:rPr>
          <w:lang w:val="en-GB"/>
        </w:rPr>
        <w:t>competence</w:t>
      </w:r>
    </w:p>
    <w:p w:rsidR="009E5748" w:rsidRPr="009E4739" w:rsidRDefault="009E5748" w:rsidP="000329C3">
      <w:pPr>
        <w:pStyle w:val="Bullet0"/>
        <w:rPr>
          <w:lang w:val="en-GB"/>
        </w:rPr>
      </w:pPr>
      <w:r w:rsidRPr="009E4739">
        <w:rPr>
          <w:lang w:val="en-GB"/>
        </w:rPr>
        <w:t>provide feedback to candidates throughout the assessment process</w:t>
      </w:r>
    </w:p>
    <w:p w:rsidR="009E5748" w:rsidRPr="009E4739" w:rsidRDefault="009E5748" w:rsidP="000329C3">
      <w:pPr>
        <w:pStyle w:val="Bullet0"/>
        <w:rPr>
          <w:lang w:val="en-GB"/>
        </w:rPr>
      </w:pPr>
      <w:r w:rsidRPr="009E4739">
        <w:rPr>
          <w:lang w:val="en-GB"/>
        </w:rPr>
        <w:t>record achievement</w:t>
      </w:r>
    </w:p>
    <w:p w:rsidR="00493650" w:rsidRPr="009E4739" w:rsidRDefault="00493650" w:rsidP="00493650">
      <w:pPr>
        <w:rPr>
          <w:lang w:val="en-GB"/>
        </w:rPr>
      </w:pPr>
    </w:p>
    <w:p w:rsidR="009E5748" w:rsidRPr="009E4739" w:rsidRDefault="009E5748" w:rsidP="007F37B7">
      <w:pPr>
        <w:rPr>
          <w:b/>
          <w:lang w:val="en-GB"/>
        </w:rPr>
      </w:pPr>
      <w:r w:rsidRPr="009E4739">
        <w:rPr>
          <w:b/>
          <w:lang w:val="en-GB"/>
        </w:rPr>
        <w:t>Candidates</w:t>
      </w:r>
      <w:r w:rsidR="00113F39" w:rsidRPr="009E4739">
        <w:rPr>
          <w:b/>
          <w:lang w:val="en-GB"/>
        </w:rPr>
        <w:t xml:space="preserve">’ </w:t>
      </w:r>
      <w:r w:rsidRPr="009E4739">
        <w:rPr>
          <w:b/>
          <w:lang w:val="en-GB"/>
        </w:rPr>
        <w:t>role</w:t>
      </w:r>
    </w:p>
    <w:p w:rsidR="00C53C10" w:rsidRPr="009E4739" w:rsidRDefault="00C53C10" w:rsidP="007F37B7">
      <w:pPr>
        <w:rPr>
          <w:lang w:val="en-GB"/>
        </w:rPr>
      </w:pPr>
    </w:p>
    <w:p w:rsidR="009E5748" w:rsidRPr="009E4739" w:rsidRDefault="009E5748" w:rsidP="000329C3">
      <w:pPr>
        <w:pStyle w:val="Bullet0"/>
        <w:rPr>
          <w:lang w:val="en-GB"/>
        </w:rPr>
      </w:pPr>
      <w:r w:rsidRPr="009E4739">
        <w:rPr>
          <w:lang w:val="en-GB"/>
        </w:rPr>
        <w:t xml:space="preserve">prepare for assessment </w:t>
      </w:r>
      <w:r w:rsidR="00EC62C3" w:rsidRPr="009E4739">
        <w:rPr>
          <w:lang w:val="en-GB"/>
        </w:rPr>
        <w:t xml:space="preserve">— </w:t>
      </w:r>
      <w:r w:rsidRPr="009E4739">
        <w:rPr>
          <w:lang w:val="en-GB"/>
        </w:rPr>
        <w:t>become familiar with the standards, what is to be assessed and how it is to be assessed</w:t>
      </w:r>
    </w:p>
    <w:p w:rsidR="009E5748" w:rsidRPr="009E4739" w:rsidRDefault="009E5748" w:rsidP="000329C3">
      <w:pPr>
        <w:pStyle w:val="Bullet0"/>
        <w:rPr>
          <w:lang w:val="en-GB"/>
        </w:rPr>
      </w:pPr>
      <w:r w:rsidRPr="009E4739">
        <w:rPr>
          <w:lang w:val="en-GB"/>
        </w:rPr>
        <w:t>help to identify sources of evidence and how these could be assessed</w:t>
      </w:r>
    </w:p>
    <w:p w:rsidR="009E5748" w:rsidRPr="009E4739" w:rsidRDefault="009E5748" w:rsidP="000329C3">
      <w:pPr>
        <w:pStyle w:val="Bullet0"/>
        <w:rPr>
          <w:lang w:val="en-GB"/>
        </w:rPr>
      </w:pPr>
      <w:r w:rsidRPr="009E4739">
        <w:rPr>
          <w:lang w:val="en-GB"/>
        </w:rPr>
        <w:t>carry out activities, and/or produce products of own work, and/or answer questions</w:t>
      </w:r>
    </w:p>
    <w:p w:rsidR="009E5748" w:rsidRPr="009E4739" w:rsidRDefault="009E5748" w:rsidP="000329C3">
      <w:pPr>
        <w:pStyle w:val="Bullet0"/>
        <w:rPr>
          <w:lang w:val="en-GB"/>
        </w:rPr>
      </w:pPr>
      <w:r w:rsidRPr="009E4739">
        <w:rPr>
          <w:lang w:val="en-GB"/>
        </w:rPr>
        <w:t>gather and present evidence</w:t>
      </w:r>
    </w:p>
    <w:p w:rsidR="009E5748" w:rsidRPr="009E4739" w:rsidRDefault="009E5748" w:rsidP="000329C3">
      <w:pPr>
        <w:pStyle w:val="Bullet0"/>
        <w:rPr>
          <w:lang w:val="en-GB"/>
        </w:rPr>
      </w:pPr>
      <w:r w:rsidRPr="009E4739">
        <w:rPr>
          <w:lang w:val="en-GB"/>
        </w:rPr>
        <w:t>receive and act on feedback from the assessor</w:t>
      </w:r>
    </w:p>
    <w:p w:rsidR="009E5748" w:rsidRPr="009E4739" w:rsidRDefault="000329C3" w:rsidP="00B92F0C">
      <w:pPr>
        <w:pStyle w:val="Heading2"/>
        <w:spacing w:before="0"/>
        <w:rPr>
          <w:lang w:val="en-GB"/>
        </w:rPr>
      </w:pPr>
      <w:bookmarkStart w:id="72" w:name="_Toc275417690"/>
      <w:bookmarkStart w:id="73" w:name="_Toc275526451"/>
      <w:bookmarkStart w:id="74" w:name="_Toc275528308"/>
      <w:r w:rsidRPr="009E4739">
        <w:rPr>
          <w:lang w:val="en-GB"/>
        </w:rPr>
        <w:br w:type="page"/>
      </w:r>
      <w:bookmarkStart w:id="75" w:name="_Toc403561729"/>
      <w:r w:rsidR="009E5748" w:rsidRPr="009E4739">
        <w:rPr>
          <w:lang w:val="en-GB"/>
        </w:rPr>
        <w:lastRenderedPageBreak/>
        <w:t>Planning</w:t>
      </w:r>
      <w:bookmarkEnd w:id="72"/>
      <w:bookmarkEnd w:id="73"/>
      <w:bookmarkEnd w:id="74"/>
      <w:bookmarkEnd w:id="75"/>
    </w:p>
    <w:p w:rsidR="00F86A73" w:rsidRPr="009E4739" w:rsidRDefault="009E5748">
      <w:pPr>
        <w:rPr>
          <w:lang w:val="en-GB"/>
        </w:rPr>
      </w:pPr>
      <w:r w:rsidRPr="009E4739">
        <w:rPr>
          <w:lang w:val="en-GB"/>
        </w:rPr>
        <w:t>In planning for assessment, you will find it helpful to meet with your candidate and plan what is to be assessed, in what way, and when and where the assessment is to take place</w:t>
      </w:r>
      <w:r w:rsidR="00113F39" w:rsidRPr="009E4739">
        <w:rPr>
          <w:lang w:val="en-GB"/>
        </w:rPr>
        <w:t xml:space="preserve">. </w:t>
      </w:r>
      <w:r w:rsidRPr="009E4739">
        <w:rPr>
          <w:lang w:val="en-GB"/>
        </w:rPr>
        <w:t>This discussion can be confirmed in the form of an agreed assessment plan between you and your candidate.</w:t>
      </w:r>
    </w:p>
    <w:p w:rsidR="000329C3" w:rsidRPr="009E4739" w:rsidRDefault="000329C3">
      <w:pPr>
        <w:rPr>
          <w:lang w:val="en-GB"/>
        </w:rPr>
      </w:pPr>
    </w:p>
    <w:p w:rsidR="00C53C10" w:rsidRPr="009E4739" w:rsidRDefault="009E5748">
      <w:pPr>
        <w:rPr>
          <w:lang w:val="en-GB"/>
        </w:rPr>
      </w:pPr>
      <w:r w:rsidRPr="009E4739">
        <w:rPr>
          <w:lang w:val="en-GB"/>
        </w:rPr>
        <w:t>You should treat assessment plans as working documents — they can be updated and changed as you review progress with your candidate.</w:t>
      </w:r>
    </w:p>
    <w:p w:rsidR="000329C3" w:rsidRPr="009E4739" w:rsidRDefault="000329C3">
      <w:pPr>
        <w:rPr>
          <w:lang w:val="en-GB"/>
        </w:rPr>
      </w:pPr>
    </w:p>
    <w:p w:rsidR="009E5748" w:rsidRPr="009E4739" w:rsidRDefault="009E5748">
      <w:pPr>
        <w:rPr>
          <w:lang w:val="en-GB"/>
        </w:rPr>
      </w:pPr>
      <w:r w:rsidRPr="009E4739">
        <w:rPr>
          <w:lang w:val="en-GB"/>
        </w:rPr>
        <w:t>As you are planning assessment, don</w:t>
      </w:r>
      <w:r w:rsidR="00113F39" w:rsidRPr="009E4739">
        <w:rPr>
          <w:lang w:val="en-GB"/>
        </w:rPr>
        <w:t>’</w:t>
      </w:r>
      <w:r w:rsidRPr="009E4739">
        <w:rPr>
          <w:lang w:val="en-GB"/>
        </w:rPr>
        <w:t xml:space="preserve">t forget to make the most of opportunities to </w:t>
      </w:r>
      <w:r w:rsidRPr="009E4739">
        <w:rPr>
          <w:i/>
          <w:lang w:val="en-GB"/>
        </w:rPr>
        <w:t>integrate</w:t>
      </w:r>
      <w:r w:rsidRPr="009E4739">
        <w:rPr>
          <w:lang w:val="en-GB"/>
        </w:rPr>
        <w:t xml:space="preserve"> assessment</w:t>
      </w:r>
      <w:r w:rsidR="00113F39" w:rsidRPr="009E4739">
        <w:rPr>
          <w:lang w:val="en-GB"/>
        </w:rPr>
        <w:t xml:space="preserve">. </w:t>
      </w:r>
      <w:r w:rsidRPr="009E4739">
        <w:rPr>
          <w:lang w:val="en-GB"/>
        </w:rPr>
        <w:t>This means planning to assess an activity which draws on the contents of different Units or Elements</w:t>
      </w:r>
      <w:r w:rsidR="00113F39" w:rsidRPr="009E4739">
        <w:rPr>
          <w:lang w:val="en-GB"/>
        </w:rPr>
        <w:t xml:space="preserve">. </w:t>
      </w:r>
      <w:r w:rsidRPr="009E4739">
        <w:rPr>
          <w:lang w:val="en-GB"/>
        </w:rPr>
        <w:t>It can be a practical and cost-effective way of assessing your candidate</w:t>
      </w:r>
      <w:r w:rsidR="00113F39" w:rsidRPr="009E4739">
        <w:rPr>
          <w:lang w:val="en-GB"/>
        </w:rPr>
        <w:t>’</w:t>
      </w:r>
      <w:r w:rsidRPr="009E4739">
        <w:rPr>
          <w:lang w:val="en-GB"/>
        </w:rPr>
        <w:t>s competence.</w:t>
      </w:r>
    </w:p>
    <w:p w:rsidR="009E5748" w:rsidRPr="009E4739" w:rsidRDefault="009E5748">
      <w:pPr>
        <w:rPr>
          <w:lang w:val="en-GB"/>
        </w:rPr>
      </w:pPr>
    </w:p>
    <w:p w:rsidR="009E5748" w:rsidRPr="009E4739" w:rsidRDefault="009E5748">
      <w:pPr>
        <w:rPr>
          <w:lang w:val="en-GB"/>
        </w:rPr>
      </w:pPr>
      <w:r w:rsidRPr="009E4739">
        <w:rPr>
          <w:lang w:val="en-GB"/>
        </w:rPr>
        <w:t xml:space="preserve">If you are a new assessor working towards </w:t>
      </w:r>
      <w:r w:rsidR="005F244E" w:rsidRPr="009E4739">
        <w:rPr>
          <w:lang w:val="en-GB"/>
        </w:rPr>
        <w:t>your</w:t>
      </w:r>
      <w:r w:rsidR="00EC62C3" w:rsidRPr="009E4739">
        <w:rPr>
          <w:lang w:val="en-GB"/>
        </w:rPr>
        <w:t xml:space="preserve"> </w:t>
      </w:r>
      <w:r w:rsidR="00C203CE" w:rsidRPr="009E4739">
        <w:rPr>
          <w:lang w:val="en-GB"/>
        </w:rPr>
        <w:t>Learning and Development</w:t>
      </w:r>
      <w:r w:rsidR="00EC62C3" w:rsidRPr="009E4739">
        <w:rPr>
          <w:lang w:val="en-GB"/>
        </w:rPr>
        <w:t xml:space="preserve"> Units </w:t>
      </w:r>
      <w:r w:rsidRPr="009E4739">
        <w:rPr>
          <w:lang w:val="en-GB"/>
        </w:rPr>
        <w:t>(the national standards in assessment and verification)</w:t>
      </w:r>
      <w:r w:rsidR="00EC62C3" w:rsidRPr="009E4739">
        <w:rPr>
          <w:lang w:val="en-GB"/>
        </w:rPr>
        <w:t xml:space="preserve"> </w:t>
      </w:r>
      <w:r w:rsidRPr="009E4739">
        <w:rPr>
          <w:lang w:val="en-GB"/>
        </w:rPr>
        <w:t>you will need copies of completed assessment plans as part of your evidence.</w:t>
      </w:r>
    </w:p>
    <w:p w:rsidR="009E5748" w:rsidRPr="009E4739" w:rsidRDefault="009E5748">
      <w:pPr>
        <w:rPr>
          <w:lang w:val="en-GB"/>
        </w:rPr>
      </w:pPr>
    </w:p>
    <w:p w:rsidR="00804047" w:rsidRPr="009E4739" w:rsidRDefault="009E5748">
      <w:pPr>
        <w:rPr>
          <w:lang w:val="en-GB"/>
        </w:rPr>
      </w:pPr>
      <w:r w:rsidRPr="009E4739">
        <w:rPr>
          <w:lang w:val="en-GB"/>
        </w:rPr>
        <w:t>To help you plan for assessment, we have produced an assessment plan which covers Unit</w:t>
      </w:r>
      <w:r w:rsidR="001137CA" w:rsidRPr="009E4739">
        <w:rPr>
          <w:lang w:val="en-GB"/>
        </w:rPr>
        <w:t xml:space="preserve"> </w:t>
      </w:r>
      <w:r w:rsidR="002F4D56" w:rsidRPr="009E4739">
        <w:rPr>
          <w:lang w:val="en-GB"/>
        </w:rPr>
        <w:t>SKACH4 Colour and lighten hair</w:t>
      </w:r>
      <w:r w:rsidR="00113F39" w:rsidRPr="009E4739">
        <w:rPr>
          <w:lang w:val="en-GB"/>
        </w:rPr>
        <w:t xml:space="preserve">. </w:t>
      </w:r>
    </w:p>
    <w:p w:rsidR="00804047" w:rsidRPr="009E4739" w:rsidRDefault="00804047">
      <w:pPr>
        <w:rPr>
          <w:lang w:val="en-GB"/>
        </w:rPr>
      </w:pPr>
    </w:p>
    <w:p w:rsidR="009E5748" w:rsidRPr="009E4739" w:rsidRDefault="009E5748">
      <w:pPr>
        <w:rPr>
          <w:lang w:val="en-GB"/>
        </w:rPr>
      </w:pPr>
      <w:r w:rsidRPr="009E4739">
        <w:rPr>
          <w:lang w:val="en-GB"/>
        </w:rPr>
        <w:t>You will notice that we have included spaces to enter dates when the assessment plan has been reviewed</w:t>
      </w:r>
      <w:r w:rsidR="00113F39" w:rsidRPr="009E4739">
        <w:rPr>
          <w:lang w:val="en-GB"/>
        </w:rPr>
        <w:t xml:space="preserve">. </w:t>
      </w:r>
      <w:r w:rsidRPr="009E4739">
        <w:rPr>
          <w:lang w:val="en-GB"/>
        </w:rPr>
        <w:t>Any gaps identified during these reviews should be discussed with your candidates and noted for action in the assessment plan.</w:t>
      </w:r>
    </w:p>
    <w:p w:rsidR="00B26542" w:rsidRPr="009E4739" w:rsidRDefault="00B26542">
      <w:pPr>
        <w:rPr>
          <w:lang w:val="en-GB"/>
        </w:rPr>
      </w:pPr>
    </w:p>
    <w:p w:rsidR="009E5748" w:rsidRPr="009E4739" w:rsidRDefault="009E5748">
      <w:pPr>
        <w:rPr>
          <w:sz w:val="22"/>
          <w:lang w:val="en-GB"/>
        </w:rPr>
        <w:sectPr w:rsidR="009E5748" w:rsidRPr="009E4739" w:rsidSect="00831FAE">
          <w:footerReference w:type="default" r:id="rId17"/>
          <w:pgSz w:w="11907" w:h="16840" w:code="9"/>
          <w:pgMar w:top="1418" w:right="1418" w:bottom="1418" w:left="1418" w:header="720" w:footer="720" w:gutter="0"/>
          <w:pgNumType w:start="1"/>
          <w:cols w:space="720"/>
          <w:docGrid w:linePitch="326"/>
        </w:sectPr>
      </w:pPr>
    </w:p>
    <w:p w:rsidR="009E5748" w:rsidRPr="009E4739" w:rsidRDefault="009E5748" w:rsidP="002D5119">
      <w:pPr>
        <w:pStyle w:val="Heading3"/>
        <w:spacing w:before="0"/>
        <w:rPr>
          <w:lang w:val="en-GB"/>
        </w:rPr>
      </w:pPr>
      <w:bookmarkStart w:id="76" w:name="_Toc403561730"/>
      <w:r w:rsidRPr="009E4739">
        <w:rPr>
          <w:lang w:val="en-GB"/>
        </w:rPr>
        <w:lastRenderedPageBreak/>
        <w:t>Assessment plan</w:t>
      </w:r>
      <w:bookmarkEnd w:id="76"/>
      <w:r w:rsidRPr="009E4739">
        <w:rPr>
          <w:lang w:val="en-GB"/>
        </w:rPr>
        <w:t xml:space="preserve">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3183"/>
        <w:gridCol w:w="1778"/>
        <w:gridCol w:w="1765"/>
        <w:gridCol w:w="1843"/>
        <w:gridCol w:w="1842"/>
        <w:gridCol w:w="2552"/>
      </w:tblGrid>
      <w:tr w:rsidR="002F4D56" w:rsidRPr="009E4739" w:rsidTr="004E4E6E">
        <w:trPr>
          <w:cantSplit/>
        </w:trPr>
        <w:tc>
          <w:tcPr>
            <w:tcW w:w="1320" w:type="dxa"/>
          </w:tcPr>
          <w:p w:rsidR="002F4D56" w:rsidRPr="009E4739" w:rsidRDefault="002F4D56" w:rsidP="00195576">
            <w:pPr>
              <w:pStyle w:val="Tableleft"/>
              <w:rPr>
                <w:lang w:val="en-GB"/>
              </w:rPr>
            </w:pPr>
            <w:r w:rsidRPr="009E4739">
              <w:rPr>
                <w:lang w:val="en-GB"/>
              </w:rPr>
              <w:t>Units</w:t>
            </w:r>
          </w:p>
        </w:tc>
        <w:tc>
          <w:tcPr>
            <w:tcW w:w="12963" w:type="dxa"/>
            <w:gridSpan w:val="6"/>
          </w:tcPr>
          <w:p w:rsidR="002F4D56" w:rsidRPr="009E4739" w:rsidRDefault="002F4D56" w:rsidP="00D0330E">
            <w:pPr>
              <w:pStyle w:val="Tableleft"/>
              <w:rPr>
                <w:b w:val="0"/>
                <w:lang w:val="en-GB"/>
              </w:rPr>
            </w:pPr>
            <w:r w:rsidRPr="009E4739">
              <w:rPr>
                <w:b w:val="0"/>
                <w:lang w:val="en-GB"/>
              </w:rPr>
              <w:t>SKACH4 Colour and lighten hair</w:t>
            </w:r>
          </w:p>
        </w:tc>
      </w:tr>
      <w:tr w:rsidR="002F4D56" w:rsidRPr="009E4739" w:rsidTr="004E4E6E">
        <w:trPr>
          <w:cantSplit/>
        </w:trPr>
        <w:tc>
          <w:tcPr>
            <w:tcW w:w="1320" w:type="dxa"/>
          </w:tcPr>
          <w:p w:rsidR="002F4D56" w:rsidRPr="009E4739" w:rsidRDefault="002F4D56" w:rsidP="00195576">
            <w:pPr>
              <w:pStyle w:val="Tableleft"/>
              <w:rPr>
                <w:lang w:val="en-GB"/>
              </w:rPr>
            </w:pPr>
            <w:r w:rsidRPr="009E4739">
              <w:rPr>
                <w:lang w:val="en-GB"/>
              </w:rPr>
              <w:t>Elements</w:t>
            </w:r>
          </w:p>
        </w:tc>
        <w:tc>
          <w:tcPr>
            <w:tcW w:w="12963" w:type="dxa"/>
            <w:gridSpan w:val="6"/>
          </w:tcPr>
          <w:p w:rsidR="002F4D56" w:rsidRPr="009E4739" w:rsidRDefault="002F4D56" w:rsidP="00D0330E">
            <w:pPr>
              <w:pStyle w:val="Tableleft"/>
              <w:rPr>
                <w:b w:val="0"/>
                <w:lang w:val="en-GB"/>
              </w:rPr>
            </w:pPr>
            <w:r w:rsidRPr="009E4739">
              <w:rPr>
                <w:b w:val="0"/>
                <w:lang w:val="en-GB"/>
              </w:rPr>
              <w:t>Performance criteria 1, 2, 3</w:t>
            </w:r>
          </w:p>
        </w:tc>
      </w:tr>
      <w:tr w:rsidR="009E5748" w:rsidRPr="009E4739" w:rsidTr="00025E18">
        <w:tc>
          <w:tcPr>
            <w:tcW w:w="4503" w:type="dxa"/>
            <w:gridSpan w:val="2"/>
          </w:tcPr>
          <w:p w:rsidR="009E5748" w:rsidRPr="009E4739" w:rsidRDefault="009E5748" w:rsidP="00195576">
            <w:pPr>
              <w:pStyle w:val="Tableleft"/>
              <w:rPr>
                <w:lang w:val="en-GB"/>
              </w:rPr>
            </w:pPr>
            <w:r w:rsidRPr="009E4739">
              <w:rPr>
                <w:lang w:val="en-GB"/>
              </w:rPr>
              <w:t>Activities</w:t>
            </w:r>
          </w:p>
        </w:tc>
        <w:tc>
          <w:tcPr>
            <w:tcW w:w="1778" w:type="dxa"/>
          </w:tcPr>
          <w:p w:rsidR="009E5748" w:rsidRPr="009E4739" w:rsidRDefault="009E5748" w:rsidP="00524FF6">
            <w:pPr>
              <w:pStyle w:val="Tableleft"/>
              <w:rPr>
                <w:lang w:val="en-GB"/>
              </w:rPr>
            </w:pPr>
            <w:r w:rsidRPr="009E4739">
              <w:rPr>
                <w:lang w:val="en-GB"/>
              </w:rPr>
              <w:t>P</w:t>
            </w:r>
            <w:r w:rsidR="00524FF6" w:rsidRPr="009E4739">
              <w:rPr>
                <w:lang w:val="en-GB"/>
              </w:rPr>
              <w:t>erformance Criteria (PC)</w:t>
            </w:r>
          </w:p>
        </w:tc>
        <w:tc>
          <w:tcPr>
            <w:tcW w:w="1765" w:type="dxa"/>
          </w:tcPr>
          <w:p w:rsidR="009E5748" w:rsidRPr="009E4739" w:rsidRDefault="009E5748" w:rsidP="00195576">
            <w:pPr>
              <w:pStyle w:val="Tableleft"/>
              <w:rPr>
                <w:lang w:val="en-GB"/>
              </w:rPr>
            </w:pPr>
            <w:r w:rsidRPr="009E4739">
              <w:rPr>
                <w:lang w:val="en-GB"/>
              </w:rPr>
              <w:t>Method of assessment</w:t>
            </w:r>
            <w:r w:rsidR="00113F39" w:rsidRPr="009E4739">
              <w:rPr>
                <w:lang w:val="en-GB"/>
              </w:rPr>
              <w:t>/</w:t>
            </w:r>
            <w:r w:rsidR="000329C3" w:rsidRPr="009E4739">
              <w:rPr>
                <w:lang w:val="en-GB"/>
              </w:rPr>
              <w:t>s</w:t>
            </w:r>
            <w:r w:rsidRPr="009E4739">
              <w:rPr>
                <w:lang w:val="en-GB"/>
              </w:rPr>
              <w:t>ources of evidence</w:t>
            </w:r>
          </w:p>
        </w:tc>
        <w:tc>
          <w:tcPr>
            <w:tcW w:w="1843" w:type="dxa"/>
          </w:tcPr>
          <w:p w:rsidR="009E5748" w:rsidRPr="009E4739" w:rsidRDefault="009E5748" w:rsidP="00195576">
            <w:pPr>
              <w:pStyle w:val="Tableleft"/>
              <w:rPr>
                <w:lang w:val="en-GB"/>
              </w:rPr>
            </w:pPr>
            <w:r w:rsidRPr="009E4739">
              <w:rPr>
                <w:lang w:val="en-GB"/>
              </w:rPr>
              <w:t>Date of assessment</w:t>
            </w:r>
          </w:p>
        </w:tc>
        <w:tc>
          <w:tcPr>
            <w:tcW w:w="1842" w:type="dxa"/>
          </w:tcPr>
          <w:p w:rsidR="009E5748" w:rsidRPr="009E4739" w:rsidRDefault="009E5748" w:rsidP="00195576">
            <w:pPr>
              <w:pStyle w:val="Tableleft"/>
              <w:rPr>
                <w:lang w:val="en-GB"/>
              </w:rPr>
            </w:pPr>
            <w:r w:rsidRPr="009E4739">
              <w:rPr>
                <w:lang w:val="en-GB"/>
              </w:rPr>
              <w:t>Evidence already available</w:t>
            </w:r>
          </w:p>
        </w:tc>
        <w:tc>
          <w:tcPr>
            <w:tcW w:w="2552" w:type="dxa"/>
          </w:tcPr>
          <w:p w:rsidR="009E5748" w:rsidRPr="009E4739" w:rsidRDefault="009E5748" w:rsidP="00195576">
            <w:pPr>
              <w:pStyle w:val="Tableleft"/>
              <w:rPr>
                <w:lang w:val="en-GB"/>
              </w:rPr>
            </w:pPr>
            <w:r w:rsidRPr="009E4739">
              <w:rPr>
                <w:lang w:val="en-GB"/>
              </w:rPr>
              <w:t>Links to other Units (PC and range)</w:t>
            </w:r>
          </w:p>
        </w:tc>
      </w:tr>
      <w:tr w:rsidR="002F4D56" w:rsidRPr="009E4739" w:rsidTr="00025E18">
        <w:tc>
          <w:tcPr>
            <w:tcW w:w="4503" w:type="dxa"/>
            <w:gridSpan w:val="2"/>
          </w:tcPr>
          <w:p w:rsidR="002F4D56" w:rsidRPr="009E4739" w:rsidRDefault="002F4D56" w:rsidP="00D0330E">
            <w:pPr>
              <w:rPr>
                <w:lang w:val="en-GB"/>
              </w:rPr>
            </w:pPr>
            <w:r w:rsidRPr="009E4739">
              <w:rPr>
                <w:lang w:val="en-GB"/>
              </w:rPr>
              <w:t>Protect clients clothing and prepare for them for the service; carry out relevant tests; consult with client to determine client requirements; consider all influencing factors; correctly select and apply products using appropriate colouring and lightening techniques to meet client requirements; effectively develop and remove products; give advice and recommendations to clients on how to maintain their colour, the time interval between services and present and future products and services.</w:t>
            </w: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lang w:val="en-GB"/>
              </w:rPr>
            </w:pPr>
          </w:p>
          <w:p w:rsidR="002F4D56" w:rsidRPr="009E4739" w:rsidRDefault="002F4D56" w:rsidP="00D0330E">
            <w:pPr>
              <w:rPr>
                <w:sz w:val="22"/>
                <w:lang w:val="en-GB"/>
              </w:rPr>
            </w:pPr>
          </w:p>
        </w:tc>
        <w:tc>
          <w:tcPr>
            <w:tcW w:w="1778" w:type="dxa"/>
          </w:tcPr>
          <w:p w:rsidR="002F4D56" w:rsidRPr="009E4739" w:rsidRDefault="002F4D56" w:rsidP="00D0330E">
            <w:pPr>
              <w:rPr>
                <w:sz w:val="22"/>
                <w:lang w:val="en-GB"/>
              </w:rPr>
            </w:pPr>
            <w:r w:rsidRPr="009E4739">
              <w:rPr>
                <w:sz w:val="22"/>
                <w:lang w:val="en-GB"/>
              </w:rPr>
              <w:t>P1 – P37</w:t>
            </w:r>
          </w:p>
        </w:tc>
        <w:tc>
          <w:tcPr>
            <w:tcW w:w="1765" w:type="dxa"/>
          </w:tcPr>
          <w:p w:rsidR="002F4D56" w:rsidRPr="009E4739" w:rsidRDefault="002F4D56" w:rsidP="00D0330E">
            <w:pPr>
              <w:rPr>
                <w:sz w:val="22"/>
                <w:lang w:val="en-GB"/>
              </w:rPr>
            </w:pPr>
            <w:r w:rsidRPr="009E4739">
              <w:rPr>
                <w:sz w:val="22"/>
                <w:lang w:val="en-GB"/>
              </w:rPr>
              <w:t xml:space="preserve">Observed practical performance. </w:t>
            </w:r>
          </w:p>
          <w:p w:rsidR="002F4D56" w:rsidRPr="009E4739" w:rsidRDefault="002F4D56" w:rsidP="00D0330E">
            <w:pPr>
              <w:rPr>
                <w:sz w:val="22"/>
                <w:lang w:val="en-GB"/>
              </w:rPr>
            </w:pPr>
          </w:p>
          <w:p w:rsidR="002F4D56" w:rsidRPr="009E4739" w:rsidRDefault="002F4D56" w:rsidP="00D0330E">
            <w:pPr>
              <w:rPr>
                <w:sz w:val="22"/>
                <w:lang w:val="en-GB"/>
              </w:rPr>
            </w:pPr>
            <w:r w:rsidRPr="009E4739">
              <w:rPr>
                <w:sz w:val="22"/>
                <w:lang w:val="en-GB"/>
              </w:rPr>
              <w:t>Observation recorded in candidate portfolio supported by an accurately completed client consultation record.</w:t>
            </w:r>
          </w:p>
          <w:p w:rsidR="002F4D56" w:rsidRPr="009E4739" w:rsidRDefault="002F4D56" w:rsidP="00D0330E">
            <w:pPr>
              <w:rPr>
                <w:sz w:val="22"/>
                <w:lang w:val="en-GB"/>
              </w:rPr>
            </w:pPr>
          </w:p>
          <w:p w:rsidR="002F4D56" w:rsidRPr="009E4739" w:rsidRDefault="002F4D56" w:rsidP="00D0330E">
            <w:pPr>
              <w:rPr>
                <w:sz w:val="22"/>
                <w:lang w:val="en-GB"/>
              </w:rPr>
            </w:pPr>
            <w:r w:rsidRPr="009E4739">
              <w:rPr>
                <w:sz w:val="22"/>
                <w:lang w:val="en-GB"/>
              </w:rPr>
              <w:t>Record of oral questioning as/ when required</w:t>
            </w:r>
          </w:p>
          <w:p w:rsidR="002F4D56" w:rsidRPr="009E4739" w:rsidRDefault="002F4D56" w:rsidP="00D0330E">
            <w:pPr>
              <w:rPr>
                <w:sz w:val="22"/>
                <w:lang w:val="en-GB"/>
              </w:rPr>
            </w:pPr>
          </w:p>
          <w:p w:rsidR="002F4D56" w:rsidRPr="009E4739" w:rsidRDefault="002F4D56" w:rsidP="00D0330E">
            <w:pPr>
              <w:rPr>
                <w:sz w:val="22"/>
                <w:lang w:val="en-GB"/>
              </w:rPr>
            </w:pPr>
          </w:p>
        </w:tc>
        <w:tc>
          <w:tcPr>
            <w:tcW w:w="1843" w:type="dxa"/>
          </w:tcPr>
          <w:p w:rsidR="002F4D56" w:rsidRPr="009E4739" w:rsidRDefault="002F4D56" w:rsidP="00D0330E">
            <w:pPr>
              <w:rPr>
                <w:sz w:val="22"/>
                <w:lang w:val="en-GB"/>
              </w:rPr>
            </w:pPr>
            <w:r w:rsidRPr="009E4739">
              <w:rPr>
                <w:sz w:val="22"/>
                <w:lang w:val="en-GB"/>
              </w:rPr>
              <w:t>00/00/00</w:t>
            </w:r>
          </w:p>
        </w:tc>
        <w:tc>
          <w:tcPr>
            <w:tcW w:w="1842" w:type="dxa"/>
          </w:tcPr>
          <w:p w:rsidR="002F4D56" w:rsidRPr="009E4739" w:rsidRDefault="002F4D56" w:rsidP="00D0330E">
            <w:pPr>
              <w:rPr>
                <w:sz w:val="22"/>
                <w:lang w:val="en-GB"/>
              </w:rPr>
            </w:pPr>
            <w:r w:rsidRPr="009E4739">
              <w:rPr>
                <w:sz w:val="22"/>
                <w:lang w:val="en-GB"/>
              </w:rPr>
              <w:t>Performance recorded in candidate portfolio, supported by accurately completed client consultation records.</w:t>
            </w:r>
          </w:p>
        </w:tc>
        <w:tc>
          <w:tcPr>
            <w:tcW w:w="2552" w:type="dxa"/>
          </w:tcPr>
          <w:p w:rsidR="002F4D56" w:rsidRPr="009E4739" w:rsidRDefault="002F4D56" w:rsidP="00D0330E">
            <w:pPr>
              <w:rPr>
                <w:sz w:val="22"/>
                <w:lang w:val="en-GB"/>
              </w:rPr>
            </w:pPr>
            <w:r w:rsidRPr="009E4739">
              <w:rPr>
                <w:sz w:val="22"/>
                <w:lang w:val="en-GB"/>
              </w:rPr>
              <w:t>SKACHB9</w:t>
            </w:r>
          </w:p>
          <w:p w:rsidR="002F4D56" w:rsidRPr="009E4739" w:rsidRDefault="002F4D56" w:rsidP="00D0330E">
            <w:pPr>
              <w:rPr>
                <w:sz w:val="22"/>
                <w:lang w:val="en-GB"/>
              </w:rPr>
            </w:pPr>
            <w:r w:rsidRPr="009E4739">
              <w:rPr>
                <w:sz w:val="22"/>
                <w:lang w:val="en-GB"/>
              </w:rPr>
              <w:t>P1 – P17</w:t>
            </w:r>
          </w:p>
        </w:tc>
      </w:tr>
      <w:tr w:rsidR="002F4D56" w:rsidRPr="009E4739" w:rsidTr="00025E18">
        <w:tc>
          <w:tcPr>
            <w:tcW w:w="4503" w:type="dxa"/>
            <w:gridSpan w:val="2"/>
          </w:tcPr>
          <w:p w:rsidR="002F4D56" w:rsidRPr="009E4739" w:rsidRDefault="002F4D56" w:rsidP="00195576">
            <w:pPr>
              <w:pStyle w:val="Tableleft"/>
              <w:rPr>
                <w:lang w:val="en-GB"/>
              </w:rPr>
            </w:pPr>
            <w:r w:rsidRPr="009E4739">
              <w:rPr>
                <w:lang w:val="en-GB"/>
              </w:rPr>
              <w:lastRenderedPageBreak/>
              <w:t>Questioning for Knowledge and Understanding not apparent from performance to be identified from 2nd review</w:t>
            </w:r>
          </w:p>
        </w:tc>
        <w:tc>
          <w:tcPr>
            <w:tcW w:w="1778" w:type="dxa"/>
          </w:tcPr>
          <w:p w:rsidR="002F4D56" w:rsidRPr="009E4739" w:rsidRDefault="002F4D56" w:rsidP="00D0330E">
            <w:pPr>
              <w:rPr>
                <w:lang w:val="en-GB"/>
              </w:rPr>
            </w:pPr>
            <w:r w:rsidRPr="009E4739">
              <w:rPr>
                <w:lang w:val="en-GB"/>
              </w:rPr>
              <w:t>K1, 2, 3, 6, 8, 9, 11, 12, 13, 14, 16, 17, 19</w:t>
            </w:r>
          </w:p>
        </w:tc>
        <w:tc>
          <w:tcPr>
            <w:tcW w:w="1765" w:type="dxa"/>
          </w:tcPr>
          <w:p w:rsidR="002F4D56" w:rsidRPr="009E4739" w:rsidRDefault="002F4D56" w:rsidP="00D0330E">
            <w:pPr>
              <w:rPr>
                <w:lang w:val="en-GB"/>
              </w:rPr>
            </w:pPr>
            <w:r w:rsidRPr="009E4739">
              <w:rPr>
                <w:lang w:val="en-GB"/>
              </w:rPr>
              <w:t>Generic on-line assessment</w:t>
            </w:r>
          </w:p>
        </w:tc>
        <w:tc>
          <w:tcPr>
            <w:tcW w:w="1843" w:type="dxa"/>
          </w:tcPr>
          <w:p w:rsidR="002F4D56" w:rsidRPr="009E4739" w:rsidRDefault="002F4D56" w:rsidP="00D0330E">
            <w:pPr>
              <w:rPr>
                <w:lang w:val="en-GB"/>
              </w:rPr>
            </w:pPr>
            <w:r w:rsidRPr="009E4739">
              <w:rPr>
                <w:lang w:val="en-GB"/>
              </w:rPr>
              <w:t>00/00/00</w:t>
            </w:r>
          </w:p>
        </w:tc>
        <w:tc>
          <w:tcPr>
            <w:tcW w:w="1842" w:type="dxa"/>
          </w:tcPr>
          <w:p w:rsidR="002F4D56" w:rsidRPr="009E4739" w:rsidRDefault="002F4D56" w:rsidP="00D0330E">
            <w:pPr>
              <w:rPr>
                <w:lang w:val="en-GB"/>
              </w:rPr>
            </w:pPr>
          </w:p>
        </w:tc>
        <w:tc>
          <w:tcPr>
            <w:tcW w:w="2552" w:type="dxa"/>
          </w:tcPr>
          <w:p w:rsidR="002F4D56" w:rsidRPr="009E4739" w:rsidRDefault="002F4D56" w:rsidP="00D0330E">
            <w:pPr>
              <w:rPr>
                <w:lang w:val="en-GB"/>
              </w:rPr>
            </w:pPr>
            <w:r w:rsidRPr="009E4739">
              <w:rPr>
                <w:lang w:val="en-GB"/>
              </w:rPr>
              <w:t xml:space="preserve">Knowledge and Understanding SKAGH10, SKAGH11, SKAGH12, SKAGH8, </w:t>
            </w:r>
          </w:p>
        </w:tc>
      </w:tr>
    </w:tbl>
    <w:p w:rsidR="009E5748" w:rsidRPr="009E4739" w:rsidRDefault="009E5748" w:rsidP="00B20482">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2F4D56" w:rsidRPr="009E4739" w:rsidTr="009765C5">
        <w:tc>
          <w:tcPr>
            <w:tcW w:w="3020" w:type="dxa"/>
            <w:vAlign w:val="bottom"/>
          </w:tcPr>
          <w:p w:rsidR="002F4D56" w:rsidRPr="009E4739" w:rsidRDefault="002F4D56" w:rsidP="007D2F2C">
            <w:pPr>
              <w:rPr>
                <w:b/>
                <w:lang w:val="en-GB"/>
              </w:rPr>
            </w:pPr>
            <w:r w:rsidRPr="009E4739">
              <w:rPr>
                <w:b/>
                <w:lang w:val="en-GB"/>
              </w:rPr>
              <w:t>Assessor’s signature</w:t>
            </w:r>
          </w:p>
        </w:tc>
        <w:tc>
          <w:tcPr>
            <w:tcW w:w="4459" w:type="dxa"/>
            <w:tcBorders>
              <w:bottom w:val="single" w:sz="4" w:space="0" w:color="auto"/>
            </w:tcBorders>
            <w:vAlign w:val="bottom"/>
          </w:tcPr>
          <w:p w:rsidR="002F4D56" w:rsidRPr="009E4739" w:rsidRDefault="002F4D56" w:rsidP="00D0330E">
            <w:pPr>
              <w:pStyle w:val="Assessorhandwriting"/>
              <w:rPr>
                <w:lang w:val="en-GB"/>
              </w:rPr>
            </w:pPr>
            <w:r w:rsidRPr="009E4739">
              <w:rPr>
                <w:lang w:val="en-GB"/>
              </w:rPr>
              <w:t>Chardonay</w:t>
            </w:r>
            <w:r w:rsidR="009E4739" w:rsidRPr="009E4739">
              <w:rPr>
                <w:lang w:val="en-GB"/>
              </w:rPr>
              <w:t xml:space="preserve"> </w:t>
            </w:r>
            <w:r w:rsidRPr="009E4739">
              <w:rPr>
                <w:lang w:val="en-GB"/>
              </w:rPr>
              <w:t>Stamp</w:t>
            </w:r>
          </w:p>
        </w:tc>
        <w:tc>
          <w:tcPr>
            <w:tcW w:w="2977" w:type="dxa"/>
            <w:vAlign w:val="bottom"/>
          </w:tcPr>
          <w:p w:rsidR="002F4D56" w:rsidRPr="009E4739" w:rsidRDefault="002F4D56" w:rsidP="009765C5">
            <w:pPr>
              <w:ind w:firstLine="459"/>
              <w:rPr>
                <w:b/>
                <w:lang w:val="en-GB"/>
              </w:rPr>
            </w:pPr>
            <w:r w:rsidRPr="009E4739">
              <w:rPr>
                <w:b/>
                <w:lang w:val="en-GB"/>
              </w:rPr>
              <w:t>1st review due</w:t>
            </w:r>
          </w:p>
        </w:tc>
        <w:tc>
          <w:tcPr>
            <w:tcW w:w="4025" w:type="dxa"/>
            <w:tcBorders>
              <w:bottom w:val="single" w:sz="4" w:space="0" w:color="auto"/>
            </w:tcBorders>
            <w:vAlign w:val="bottom"/>
          </w:tcPr>
          <w:p w:rsidR="002F4D56" w:rsidRPr="009E4739" w:rsidRDefault="002F4D56" w:rsidP="00524FF6">
            <w:pPr>
              <w:pStyle w:val="Assessorhandwriting"/>
              <w:rPr>
                <w:lang w:val="en-GB"/>
              </w:rPr>
            </w:pPr>
            <w:r w:rsidRPr="009E4739">
              <w:rPr>
                <w:lang w:val="en-GB"/>
              </w:rPr>
              <w:t>00/00/00</w:t>
            </w:r>
          </w:p>
        </w:tc>
      </w:tr>
      <w:tr w:rsidR="002F4D56" w:rsidRPr="009E4739" w:rsidTr="009765C5">
        <w:tc>
          <w:tcPr>
            <w:tcW w:w="3020" w:type="dxa"/>
            <w:vAlign w:val="bottom"/>
          </w:tcPr>
          <w:p w:rsidR="002F4D56" w:rsidRPr="009E4739" w:rsidRDefault="002F4D56" w:rsidP="007D2F2C">
            <w:pPr>
              <w:rPr>
                <w:lang w:val="en-GB"/>
              </w:rPr>
            </w:pPr>
          </w:p>
        </w:tc>
        <w:tc>
          <w:tcPr>
            <w:tcW w:w="4459" w:type="dxa"/>
            <w:tcBorders>
              <w:top w:val="single" w:sz="4" w:space="0" w:color="auto"/>
            </w:tcBorders>
            <w:vAlign w:val="bottom"/>
          </w:tcPr>
          <w:p w:rsidR="002F4D56" w:rsidRPr="009E4739" w:rsidRDefault="002F4D56" w:rsidP="007D2F2C">
            <w:pPr>
              <w:rPr>
                <w:lang w:val="en-GB"/>
              </w:rPr>
            </w:pPr>
          </w:p>
        </w:tc>
        <w:tc>
          <w:tcPr>
            <w:tcW w:w="2977" w:type="dxa"/>
            <w:vAlign w:val="bottom"/>
          </w:tcPr>
          <w:p w:rsidR="002F4D56" w:rsidRPr="009E4739" w:rsidRDefault="002F4D56" w:rsidP="009765C5">
            <w:pPr>
              <w:ind w:firstLine="459"/>
              <w:rPr>
                <w:lang w:val="en-GB"/>
              </w:rPr>
            </w:pPr>
          </w:p>
        </w:tc>
        <w:tc>
          <w:tcPr>
            <w:tcW w:w="4025" w:type="dxa"/>
            <w:tcBorders>
              <w:top w:val="single" w:sz="4" w:space="0" w:color="auto"/>
            </w:tcBorders>
            <w:vAlign w:val="bottom"/>
          </w:tcPr>
          <w:p w:rsidR="002F4D56" w:rsidRPr="009E4739" w:rsidRDefault="002F4D56" w:rsidP="007D2F2C">
            <w:pPr>
              <w:rPr>
                <w:lang w:val="en-GB"/>
              </w:rPr>
            </w:pPr>
          </w:p>
        </w:tc>
      </w:tr>
      <w:tr w:rsidR="002F4D56" w:rsidRPr="009E4739" w:rsidTr="009765C5">
        <w:tc>
          <w:tcPr>
            <w:tcW w:w="3020" w:type="dxa"/>
            <w:vAlign w:val="bottom"/>
          </w:tcPr>
          <w:p w:rsidR="002F4D56" w:rsidRPr="009E4739" w:rsidRDefault="002F4D56" w:rsidP="007D2F2C">
            <w:pPr>
              <w:rPr>
                <w:b/>
                <w:lang w:val="en-GB"/>
              </w:rPr>
            </w:pPr>
            <w:r w:rsidRPr="009E4739">
              <w:rPr>
                <w:b/>
                <w:lang w:val="en-GB"/>
              </w:rPr>
              <w:t>Candidate’s signature</w:t>
            </w:r>
          </w:p>
        </w:tc>
        <w:tc>
          <w:tcPr>
            <w:tcW w:w="4459" w:type="dxa"/>
            <w:tcBorders>
              <w:bottom w:val="single" w:sz="4" w:space="0" w:color="auto"/>
            </w:tcBorders>
            <w:vAlign w:val="bottom"/>
          </w:tcPr>
          <w:p w:rsidR="002F4D56" w:rsidRPr="009E4739" w:rsidRDefault="002F4D56" w:rsidP="007D2F2C">
            <w:pPr>
              <w:pStyle w:val="Candidatehandwriting"/>
              <w:rPr>
                <w:lang w:val="en-GB"/>
              </w:rPr>
            </w:pPr>
            <w:r w:rsidRPr="009E4739">
              <w:rPr>
                <w:lang w:val="en-GB"/>
              </w:rPr>
              <w:t>Nagwa Khan</w:t>
            </w:r>
          </w:p>
        </w:tc>
        <w:tc>
          <w:tcPr>
            <w:tcW w:w="2977" w:type="dxa"/>
            <w:vAlign w:val="bottom"/>
          </w:tcPr>
          <w:p w:rsidR="002F4D56" w:rsidRPr="009E4739" w:rsidRDefault="002F4D56" w:rsidP="009765C5">
            <w:pPr>
              <w:ind w:firstLine="459"/>
              <w:rPr>
                <w:b/>
                <w:lang w:val="en-GB"/>
              </w:rPr>
            </w:pPr>
            <w:r w:rsidRPr="009E4739">
              <w:rPr>
                <w:b/>
                <w:lang w:val="en-GB"/>
              </w:rPr>
              <w:t>2nd review due</w:t>
            </w:r>
          </w:p>
        </w:tc>
        <w:tc>
          <w:tcPr>
            <w:tcW w:w="4025" w:type="dxa"/>
            <w:tcBorders>
              <w:bottom w:val="single" w:sz="4" w:space="0" w:color="auto"/>
            </w:tcBorders>
            <w:vAlign w:val="bottom"/>
          </w:tcPr>
          <w:p w:rsidR="002F4D56" w:rsidRPr="009E4739" w:rsidRDefault="002F4D56" w:rsidP="00524FF6">
            <w:pPr>
              <w:pStyle w:val="Assessorhandwriting"/>
              <w:rPr>
                <w:lang w:val="en-GB"/>
              </w:rPr>
            </w:pPr>
            <w:r w:rsidRPr="009E4739">
              <w:rPr>
                <w:lang w:val="en-GB"/>
              </w:rPr>
              <w:t>00/00/00</w:t>
            </w:r>
          </w:p>
        </w:tc>
      </w:tr>
      <w:tr w:rsidR="002F4D56" w:rsidRPr="009E4739" w:rsidTr="009765C5">
        <w:tc>
          <w:tcPr>
            <w:tcW w:w="3020" w:type="dxa"/>
            <w:vAlign w:val="bottom"/>
          </w:tcPr>
          <w:p w:rsidR="002F4D56" w:rsidRPr="009E4739" w:rsidRDefault="002F4D56" w:rsidP="007D2F2C">
            <w:pPr>
              <w:rPr>
                <w:lang w:val="en-GB"/>
              </w:rPr>
            </w:pPr>
          </w:p>
        </w:tc>
        <w:tc>
          <w:tcPr>
            <w:tcW w:w="4459" w:type="dxa"/>
            <w:tcBorders>
              <w:top w:val="single" w:sz="4" w:space="0" w:color="auto"/>
            </w:tcBorders>
            <w:vAlign w:val="bottom"/>
          </w:tcPr>
          <w:p w:rsidR="002F4D56" w:rsidRPr="009E4739" w:rsidRDefault="002F4D56" w:rsidP="007D2F2C">
            <w:pPr>
              <w:rPr>
                <w:lang w:val="en-GB"/>
              </w:rPr>
            </w:pPr>
          </w:p>
        </w:tc>
        <w:tc>
          <w:tcPr>
            <w:tcW w:w="2977" w:type="dxa"/>
            <w:vAlign w:val="bottom"/>
          </w:tcPr>
          <w:p w:rsidR="002F4D56" w:rsidRPr="009E4739" w:rsidRDefault="002F4D56" w:rsidP="009765C5">
            <w:pPr>
              <w:ind w:firstLine="459"/>
              <w:rPr>
                <w:lang w:val="en-GB"/>
              </w:rPr>
            </w:pPr>
          </w:p>
        </w:tc>
        <w:tc>
          <w:tcPr>
            <w:tcW w:w="4025" w:type="dxa"/>
            <w:tcBorders>
              <w:top w:val="single" w:sz="4" w:space="0" w:color="auto"/>
            </w:tcBorders>
            <w:vAlign w:val="bottom"/>
          </w:tcPr>
          <w:p w:rsidR="002F4D56" w:rsidRPr="009E4739" w:rsidRDefault="002F4D56" w:rsidP="007D2F2C">
            <w:pPr>
              <w:rPr>
                <w:lang w:val="en-GB"/>
              </w:rPr>
            </w:pPr>
          </w:p>
        </w:tc>
      </w:tr>
      <w:tr w:rsidR="002F4D56" w:rsidRPr="009E4739" w:rsidTr="009765C5">
        <w:tc>
          <w:tcPr>
            <w:tcW w:w="3020" w:type="dxa"/>
            <w:vAlign w:val="bottom"/>
          </w:tcPr>
          <w:p w:rsidR="002F4D56" w:rsidRPr="009E4739" w:rsidRDefault="002F4D56" w:rsidP="007D2F2C">
            <w:pPr>
              <w:rPr>
                <w:b/>
                <w:lang w:val="en-GB"/>
              </w:rPr>
            </w:pPr>
            <w:r w:rsidRPr="009E4739">
              <w:rPr>
                <w:b/>
                <w:lang w:val="en-GB"/>
              </w:rPr>
              <w:t>Date of agreement</w:t>
            </w:r>
          </w:p>
        </w:tc>
        <w:tc>
          <w:tcPr>
            <w:tcW w:w="4459" w:type="dxa"/>
            <w:tcBorders>
              <w:bottom w:val="single" w:sz="4" w:space="0" w:color="auto"/>
            </w:tcBorders>
            <w:vAlign w:val="bottom"/>
          </w:tcPr>
          <w:p w:rsidR="002F4D56" w:rsidRPr="009E4739" w:rsidRDefault="002F4D56" w:rsidP="00524FF6">
            <w:pPr>
              <w:pStyle w:val="Assessorhandwriting"/>
              <w:rPr>
                <w:lang w:val="en-GB"/>
              </w:rPr>
            </w:pPr>
            <w:r w:rsidRPr="009E4739">
              <w:rPr>
                <w:lang w:val="en-GB"/>
              </w:rPr>
              <w:t>00/00/00</w:t>
            </w:r>
          </w:p>
        </w:tc>
        <w:tc>
          <w:tcPr>
            <w:tcW w:w="2977" w:type="dxa"/>
            <w:vAlign w:val="bottom"/>
          </w:tcPr>
          <w:p w:rsidR="002F4D56" w:rsidRPr="009E4739" w:rsidRDefault="002F4D56" w:rsidP="009765C5">
            <w:pPr>
              <w:ind w:firstLine="459"/>
              <w:rPr>
                <w:b/>
                <w:lang w:val="en-GB"/>
              </w:rPr>
            </w:pPr>
            <w:r w:rsidRPr="009E4739">
              <w:rPr>
                <w:b/>
                <w:lang w:val="en-GB"/>
              </w:rPr>
              <w:t>Date of completion</w:t>
            </w:r>
          </w:p>
        </w:tc>
        <w:tc>
          <w:tcPr>
            <w:tcW w:w="4025" w:type="dxa"/>
            <w:tcBorders>
              <w:bottom w:val="single" w:sz="4" w:space="0" w:color="auto"/>
            </w:tcBorders>
            <w:vAlign w:val="bottom"/>
          </w:tcPr>
          <w:p w:rsidR="002F4D56" w:rsidRPr="009E4739" w:rsidRDefault="002F4D56" w:rsidP="00524FF6">
            <w:pPr>
              <w:pStyle w:val="Assessorhandwriting"/>
              <w:rPr>
                <w:lang w:val="en-GB"/>
              </w:rPr>
            </w:pPr>
            <w:r w:rsidRPr="009E4739">
              <w:rPr>
                <w:lang w:val="en-GB"/>
              </w:rPr>
              <w:t>00/00/00</w:t>
            </w:r>
          </w:p>
        </w:tc>
      </w:tr>
    </w:tbl>
    <w:p w:rsidR="009E5748" w:rsidRPr="009E4739" w:rsidRDefault="009E5748">
      <w:pPr>
        <w:rPr>
          <w:b/>
          <w:sz w:val="22"/>
          <w:lang w:val="en-GB"/>
        </w:rPr>
        <w:sectPr w:rsidR="009E5748" w:rsidRPr="009E4739" w:rsidSect="001973AE">
          <w:pgSz w:w="16840" w:h="11907" w:orient="landscape" w:code="9"/>
          <w:pgMar w:top="1440" w:right="1440" w:bottom="1440" w:left="1440" w:header="720" w:footer="720" w:gutter="0"/>
          <w:cols w:space="720"/>
        </w:sectPr>
      </w:pPr>
    </w:p>
    <w:p w:rsidR="009E5748" w:rsidRPr="009E4739" w:rsidRDefault="009E5748" w:rsidP="0097426C">
      <w:pPr>
        <w:pStyle w:val="Heading2"/>
        <w:spacing w:before="0"/>
        <w:rPr>
          <w:lang w:val="en-GB"/>
        </w:rPr>
      </w:pPr>
      <w:bookmarkStart w:id="77" w:name="_Toc275417691"/>
      <w:bookmarkStart w:id="78" w:name="_Toc275526452"/>
      <w:bookmarkStart w:id="79" w:name="_Toc275528309"/>
      <w:bookmarkStart w:id="80" w:name="_Toc403561731"/>
      <w:r w:rsidRPr="009E4739">
        <w:rPr>
          <w:lang w:val="en-GB"/>
        </w:rPr>
        <w:lastRenderedPageBreak/>
        <w:t>Selecting methods of assessment</w:t>
      </w:r>
      <w:bookmarkEnd w:id="77"/>
      <w:bookmarkEnd w:id="78"/>
      <w:bookmarkEnd w:id="79"/>
      <w:bookmarkEnd w:id="80"/>
    </w:p>
    <w:p w:rsidR="009E5748" w:rsidRPr="009E4739" w:rsidRDefault="009E5748">
      <w:pPr>
        <w:rPr>
          <w:lang w:val="en-GB"/>
        </w:rPr>
      </w:pPr>
      <w:r w:rsidRPr="009E4739">
        <w:rPr>
          <w:lang w:val="en-GB"/>
        </w:rPr>
        <w:t>The methods of assessment you use should be valid, reliable and practicable.</w:t>
      </w:r>
    </w:p>
    <w:p w:rsidR="009E5748" w:rsidRPr="009E4739" w:rsidRDefault="009E5748">
      <w:pPr>
        <w:rPr>
          <w:lang w:val="en-GB"/>
        </w:rPr>
      </w:pPr>
    </w:p>
    <w:p w:rsidR="009E5748" w:rsidRPr="009E4739" w:rsidRDefault="009E5748" w:rsidP="000329C3">
      <w:pPr>
        <w:pStyle w:val="Bullet0"/>
        <w:rPr>
          <w:lang w:val="en-GB"/>
        </w:rPr>
      </w:pPr>
      <w:r w:rsidRPr="009E4739">
        <w:rPr>
          <w:lang w:val="en-GB"/>
        </w:rPr>
        <w:t xml:space="preserve">By </w:t>
      </w:r>
      <w:r w:rsidRPr="009E4739">
        <w:rPr>
          <w:i/>
          <w:lang w:val="en-GB"/>
        </w:rPr>
        <w:t>valid</w:t>
      </w:r>
      <w:r w:rsidRPr="009E4739">
        <w:rPr>
          <w:lang w:val="en-GB"/>
        </w:rPr>
        <w:t xml:space="preserve"> we mean that the assessment method should be appropriate to the standards</w:t>
      </w:r>
      <w:r w:rsidR="000329C3" w:rsidRPr="009E4739">
        <w:rPr>
          <w:lang w:val="en-GB"/>
        </w:rPr>
        <w:t>.</w:t>
      </w:r>
    </w:p>
    <w:p w:rsidR="009E5748" w:rsidRPr="009E4739" w:rsidRDefault="009E5748" w:rsidP="000329C3">
      <w:pPr>
        <w:pStyle w:val="Bullet0"/>
        <w:rPr>
          <w:lang w:val="en-GB"/>
        </w:rPr>
      </w:pPr>
      <w:r w:rsidRPr="009E4739">
        <w:rPr>
          <w:lang w:val="en-GB"/>
        </w:rPr>
        <w:t xml:space="preserve">By </w:t>
      </w:r>
      <w:r w:rsidRPr="009E4739">
        <w:rPr>
          <w:i/>
          <w:lang w:val="en-GB"/>
        </w:rPr>
        <w:t>reliable</w:t>
      </w:r>
      <w:r w:rsidRPr="009E4739">
        <w:rPr>
          <w:lang w:val="en-GB"/>
        </w:rPr>
        <w:t xml:space="preserve"> we mean that the assessment method should ensure consistent results when used with different candidates, different assessors and on different occasions</w:t>
      </w:r>
      <w:r w:rsidR="000329C3" w:rsidRPr="009E4739">
        <w:rPr>
          <w:lang w:val="en-GB"/>
        </w:rPr>
        <w:t>.</w:t>
      </w:r>
    </w:p>
    <w:p w:rsidR="009E5748" w:rsidRPr="009E4739" w:rsidRDefault="009E5748" w:rsidP="000329C3">
      <w:pPr>
        <w:pStyle w:val="Bullet0"/>
        <w:rPr>
          <w:lang w:val="en-GB"/>
        </w:rPr>
      </w:pPr>
      <w:r w:rsidRPr="009E4739">
        <w:rPr>
          <w:lang w:val="en-GB"/>
        </w:rPr>
        <w:t xml:space="preserve">By </w:t>
      </w:r>
      <w:r w:rsidRPr="009E4739">
        <w:rPr>
          <w:i/>
          <w:lang w:val="en-GB"/>
        </w:rPr>
        <w:t>practicable</w:t>
      </w:r>
      <w:r w:rsidRPr="009E4739">
        <w:rPr>
          <w:lang w:val="en-GB"/>
        </w:rPr>
        <w:t xml:space="preserve"> we mean that the method ensures that the assessment makes best use of available resources, equipment and time</w:t>
      </w:r>
      <w:r w:rsidR="000329C3" w:rsidRPr="009E4739">
        <w:rPr>
          <w:lang w:val="en-GB"/>
        </w:rPr>
        <w:t>.</w:t>
      </w:r>
    </w:p>
    <w:p w:rsidR="009E5748" w:rsidRPr="009E4739" w:rsidRDefault="009E5748">
      <w:pPr>
        <w:rPr>
          <w:lang w:val="en-GB"/>
        </w:rPr>
      </w:pPr>
    </w:p>
    <w:p w:rsidR="009E5748" w:rsidRPr="009E4739" w:rsidRDefault="009E5748">
      <w:pPr>
        <w:rPr>
          <w:lang w:val="en-GB"/>
        </w:rPr>
      </w:pPr>
      <w:r w:rsidRPr="009E4739">
        <w:rPr>
          <w:lang w:val="en-GB"/>
        </w:rPr>
        <w:t>Before you assess a candidate, you must make sure that the methods of assessment you have chosen to use, along with any assessment materials (such as questions and sample answers) have been agreed within your centre through its system of internal quality assurance</w:t>
      </w:r>
      <w:r w:rsidR="00113F39" w:rsidRPr="009E4739">
        <w:rPr>
          <w:lang w:val="en-GB"/>
        </w:rPr>
        <w:t xml:space="preserve">. </w:t>
      </w:r>
      <w:r w:rsidRPr="009E4739">
        <w:rPr>
          <w:lang w:val="en-GB"/>
        </w:rPr>
        <w:t xml:space="preserve">This system is often called </w:t>
      </w:r>
      <w:r w:rsidRPr="009E4739">
        <w:rPr>
          <w:i/>
          <w:lang w:val="en-GB"/>
        </w:rPr>
        <w:t>internal verification</w:t>
      </w:r>
      <w:r w:rsidRPr="009E4739">
        <w:rPr>
          <w:lang w:val="en-GB"/>
        </w:rPr>
        <w:t xml:space="preserve"> — its purpose is to help to ensure that assessment methods are valid, reliable and practicable.</w:t>
      </w:r>
    </w:p>
    <w:p w:rsidR="009E5748" w:rsidRPr="009E4739" w:rsidRDefault="009E5748">
      <w:pPr>
        <w:rPr>
          <w:lang w:val="en-GB"/>
        </w:rPr>
      </w:pPr>
    </w:p>
    <w:p w:rsidR="009E5748" w:rsidRPr="009E4739" w:rsidRDefault="009E5748">
      <w:pPr>
        <w:rPr>
          <w:lang w:val="en-GB"/>
        </w:rPr>
      </w:pPr>
      <w:r w:rsidRPr="009E4739">
        <w:rPr>
          <w:lang w:val="en-GB"/>
        </w:rPr>
        <w:t xml:space="preserve">There are both benefits and challenges when you are assessing SVQs in the workplace, or in conditions </w:t>
      </w:r>
      <w:r w:rsidR="00255606" w:rsidRPr="009E4739">
        <w:rPr>
          <w:lang w:val="en-GB"/>
        </w:rPr>
        <w:t>of</w:t>
      </w:r>
      <w:r w:rsidRPr="009E4739">
        <w:rPr>
          <w:lang w:val="en-GB"/>
        </w:rPr>
        <w:t xml:space="preserve"> the workplace</w:t>
      </w:r>
      <w:r w:rsidR="00113F39" w:rsidRPr="009E4739">
        <w:rPr>
          <w:lang w:val="en-GB"/>
        </w:rPr>
        <w:t xml:space="preserve">. </w:t>
      </w:r>
      <w:r w:rsidRPr="009E4739">
        <w:rPr>
          <w:lang w:val="en-GB"/>
        </w:rPr>
        <w:t>When you select methods of assessment, you should try to offer the candidate the benefits of workplace assessment and minimise any potential difficulties.</w:t>
      </w:r>
    </w:p>
    <w:p w:rsidR="009E5748" w:rsidRPr="009E4739" w:rsidRDefault="009E5748">
      <w:pPr>
        <w:rPr>
          <w:sz w:val="22"/>
          <w:lang w:val="en-GB"/>
        </w:rPr>
      </w:pPr>
    </w:p>
    <w:p w:rsidR="009E5748" w:rsidRPr="009E4739" w:rsidRDefault="009E5748">
      <w:pPr>
        <w:rPr>
          <w:lang w:val="en-GB"/>
        </w:rPr>
      </w:pPr>
      <w:r w:rsidRPr="009E4739">
        <w:rPr>
          <w:lang w:val="en-GB"/>
        </w:rPr>
        <w:t>The benefits might be</w:t>
      </w:r>
      <w:r w:rsidR="00113F39" w:rsidRPr="009E4739">
        <w:rPr>
          <w:lang w:val="en-GB"/>
        </w:rPr>
        <w:t xml:space="preserve">: </w:t>
      </w:r>
    </w:p>
    <w:p w:rsidR="009E5748" w:rsidRPr="009E4739" w:rsidRDefault="009E5748">
      <w:pPr>
        <w:rPr>
          <w:sz w:val="22"/>
          <w:lang w:val="en-GB"/>
        </w:rPr>
      </w:pPr>
    </w:p>
    <w:p w:rsidR="002F4D56" w:rsidRPr="009E4739" w:rsidRDefault="002F4D56" w:rsidP="002F4D56">
      <w:pPr>
        <w:pStyle w:val="Bullet0"/>
        <w:rPr>
          <w:lang w:val="en-GB"/>
        </w:rPr>
      </w:pPr>
      <w:r w:rsidRPr="009E4739">
        <w:rPr>
          <w:lang w:val="en-GB"/>
        </w:rPr>
        <w:t>Familiarity with the workplace conditions, products and equipment</w:t>
      </w:r>
    </w:p>
    <w:p w:rsidR="002F4D56" w:rsidRPr="009E4739" w:rsidRDefault="002F4D56" w:rsidP="002F4D56">
      <w:pPr>
        <w:pStyle w:val="Bullet0"/>
        <w:rPr>
          <w:lang w:val="en-GB"/>
        </w:rPr>
      </w:pPr>
      <w:r w:rsidRPr="009E4739">
        <w:rPr>
          <w:lang w:val="en-GB"/>
        </w:rPr>
        <w:t>Readily available resources</w:t>
      </w:r>
    </w:p>
    <w:p w:rsidR="002F4D56" w:rsidRPr="009E4739" w:rsidRDefault="002F4D56" w:rsidP="002F4D56">
      <w:pPr>
        <w:pStyle w:val="Bullet0"/>
        <w:rPr>
          <w:lang w:val="en-GB"/>
        </w:rPr>
      </w:pPr>
      <w:r w:rsidRPr="009E4739">
        <w:rPr>
          <w:lang w:val="en-GB"/>
        </w:rPr>
        <w:t>Practical performance can be observed</w:t>
      </w:r>
    </w:p>
    <w:p w:rsidR="002F4D56" w:rsidRPr="009E4739" w:rsidRDefault="002F4D56" w:rsidP="002F4D56">
      <w:pPr>
        <w:pStyle w:val="Bullet0"/>
        <w:rPr>
          <w:lang w:val="en-GB"/>
        </w:rPr>
      </w:pPr>
      <w:r w:rsidRPr="009E4739">
        <w:rPr>
          <w:lang w:val="en-GB"/>
        </w:rPr>
        <w:t>A holistic approach towards the collection of evidence</w:t>
      </w:r>
    </w:p>
    <w:p w:rsidR="002F4D56" w:rsidRPr="009E4739" w:rsidRDefault="002F4D56" w:rsidP="002F4D56">
      <w:pPr>
        <w:pStyle w:val="Bullet0"/>
        <w:rPr>
          <w:lang w:val="en-GB"/>
        </w:rPr>
      </w:pPr>
      <w:r w:rsidRPr="009E4739">
        <w:rPr>
          <w:lang w:val="en-GB"/>
        </w:rPr>
        <w:t>Assessment generated through naturally occurring evidence, rather than focusing on specific tasks</w:t>
      </w:r>
    </w:p>
    <w:p w:rsidR="002F4D56" w:rsidRPr="009E4739" w:rsidRDefault="002F4D56" w:rsidP="002F4D56">
      <w:pPr>
        <w:pStyle w:val="Bullet0"/>
        <w:rPr>
          <w:lang w:val="en-GB"/>
        </w:rPr>
      </w:pPr>
      <w:r w:rsidRPr="009E4739">
        <w:rPr>
          <w:lang w:val="en-GB"/>
        </w:rPr>
        <w:t>Product evidence can be reviewed and accurate completion confirmed</w:t>
      </w:r>
    </w:p>
    <w:p w:rsidR="002F4D56" w:rsidRPr="009E4739" w:rsidRDefault="002F4D56" w:rsidP="002F4D56">
      <w:pPr>
        <w:pStyle w:val="Bullet0"/>
        <w:rPr>
          <w:lang w:val="en-GB"/>
        </w:rPr>
      </w:pPr>
      <w:r w:rsidRPr="009E4739">
        <w:rPr>
          <w:lang w:val="en-GB"/>
        </w:rPr>
        <w:t xml:space="preserve">Witness testimony </w:t>
      </w:r>
    </w:p>
    <w:p w:rsidR="002F4D56" w:rsidRPr="009E4739" w:rsidRDefault="009F47B0" w:rsidP="002F4D56">
      <w:pPr>
        <w:pStyle w:val="Bullet0"/>
        <w:rPr>
          <w:lang w:val="en-GB"/>
        </w:rPr>
      </w:pPr>
      <w:r w:rsidRPr="009E4739">
        <w:rPr>
          <w:lang w:val="en-GB"/>
        </w:rPr>
        <w:t>Candidate</w:t>
      </w:r>
      <w:r w:rsidR="002F4D56" w:rsidRPr="009E4739">
        <w:rPr>
          <w:lang w:val="en-GB"/>
        </w:rPr>
        <w:t>s can seek guidance from the relevant person if/when required</w:t>
      </w:r>
    </w:p>
    <w:p w:rsidR="009E5748" w:rsidRPr="009E4739" w:rsidRDefault="009F47B0" w:rsidP="002F4D56">
      <w:pPr>
        <w:pStyle w:val="Bullet0"/>
        <w:rPr>
          <w:lang w:val="en-GB"/>
        </w:rPr>
      </w:pPr>
      <w:r w:rsidRPr="009E4739">
        <w:rPr>
          <w:lang w:val="en-GB"/>
        </w:rPr>
        <w:t>Candidate</w:t>
      </w:r>
      <w:r w:rsidR="002F4D56" w:rsidRPr="009E4739">
        <w:rPr>
          <w:lang w:val="en-GB"/>
        </w:rPr>
        <w:t xml:space="preserve"> progression at own pace</w:t>
      </w:r>
    </w:p>
    <w:p w:rsidR="009E5748" w:rsidRPr="009E4739" w:rsidRDefault="009E5748">
      <w:pPr>
        <w:rPr>
          <w:sz w:val="22"/>
          <w:lang w:val="en-GB"/>
        </w:rPr>
      </w:pPr>
    </w:p>
    <w:p w:rsidR="009E5748" w:rsidRPr="009E4739" w:rsidRDefault="009E5748">
      <w:pPr>
        <w:rPr>
          <w:lang w:val="en-GB"/>
        </w:rPr>
      </w:pPr>
      <w:r w:rsidRPr="009E4739">
        <w:rPr>
          <w:lang w:val="en-GB"/>
        </w:rPr>
        <w:t>The challenges might be</w:t>
      </w:r>
      <w:r w:rsidR="00113F39" w:rsidRPr="009E4739">
        <w:rPr>
          <w:lang w:val="en-GB"/>
        </w:rPr>
        <w:t xml:space="preserve">: </w:t>
      </w:r>
    </w:p>
    <w:p w:rsidR="009E5748" w:rsidRPr="009E4739" w:rsidRDefault="009E5748">
      <w:pPr>
        <w:rPr>
          <w:sz w:val="22"/>
          <w:lang w:val="en-GB"/>
        </w:rPr>
      </w:pPr>
    </w:p>
    <w:p w:rsidR="002F4D56" w:rsidRPr="009E4739" w:rsidRDefault="002F4D56" w:rsidP="002F4D56">
      <w:pPr>
        <w:pStyle w:val="Bullet0"/>
        <w:rPr>
          <w:lang w:val="en-GB"/>
        </w:rPr>
      </w:pPr>
      <w:r w:rsidRPr="009E4739">
        <w:rPr>
          <w:lang w:val="en-GB"/>
        </w:rPr>
        <w:t>Pressure of work at busy periods</w:t>
      </w:r>
    </w:p>
    <w:p w:rsidR="009E5748" w:rsidRPr="009E4739" w:rsidRDefault="002F4D56" w:rsidP="002F4D56">
      <w:pPr>
        <w:pStyle w:val="Bullet0"/>
        <w:rPr>
          <w:lang w:val="en-GB"/>
        </w:rPr>
      </w:pPr>
      <w:r w:rsidRPr="009E4739">
        <w:rPr>
          <w:lang w:val="en-GB"/>
        </w:rPr>
        <w:t>Availability of clients to undertake assessment</w:t>
      </w:r>
    </w:p>
    <w:p w:rsidR="00493650" w:rsidRPr="009E4739" w:rsidRDefault="00493650">
      <w:pPr>
        <w:pStyle w:val="BodyText2"/>
        <w:rPr>
          <w:sz w:val="24"/>
          <w:lang w:val="en-GB"/>
        </w:rPr>
      </w:pPr>
    </w:p>
    <w:p w:rsidR="009E5748" w:rsidRPr="009E4739" w:rsidRDefault="009E5748" w:rsidP="00F776FA">
      <w:pPr>
        <w:spacing w:after="120"/>
        <w:rPr>
          <w:b/>
          <w:lang w:val="en-GB"/>
        </w:rPr>
      </w:pPr>
      <w:r w:rsidRPr="009E4739">
        <w:rPr>
          <w:b/>
          <w:lang w:val="en-GB"/>
        </w:rPr>
        <w:t>Example</w:t>
      </w:r>
    </w:p>
    <w:p w:rsidR="00AD45BF" w:rsidRPr="009E4739" w:rsidRDefault="009F47B0" w:rsidP="001137CA">
      <w:pPr>
        <w:rPr>
          <w:lang w:val="en-GB"/>
        </w:rPr>
      </w:pPr>
      <w:r w:rsidRPr="009E4739">
        <w:rPr>
          <w:szCs w:val="24"/>
          <w:lang w:val="en-GB"/>
        </w:rPr>
        <w:t xml:space="preserve">You might agree with a </w:t>
      </w:r>
      <w:r w:rsidR="009E4739" w:rsidRPr="009E4739">
        <w:rPr>
          <w:szCs w:val="24"/>
          <w:lang w:val="en-GB"/>
        </w:rPr>
        <w:t>candidate</w:t>
      </w:r>
      <w:r w:rsidRPr="009E4739">
        <w:rPr>
          <w:szCs w:val="24"/>
          <w:lang w:val="en-GB"/>
        </w:rPr>
        <w:t xml:space="preserve"> working in a hair salon, who has to demonstrate how to deal with new and regular clients, that this will be carried out by observation as and when such situations arise. If you are an Assessor who is working alongside the candidate you should be well placed to observe the candidate’s performance.</w:t>
      </w:r>
    </w:p>
    <w:p w:rsidR="00AD45BF" w:rsidRPr="009E4739" w:rsidRDefault="00AD45BF" w:rsidP="001137CA">
      <w:pPr>
        <w:rPr>
          <w:lang w:val="en-GB"/>
        </w:rPr>
      </w:pPr>
    </w:p>
    <w:p w:rsidR="009E5748" w:rsidRPr="009E4739" w:rsidRDefault="001137CA" w:rsidP="000429BE">
      <w:pPr>
        <w:pStyle w:val="Heading2"/>
        <w:spacing w:before="0"/>
        <w:rPr>
          <w:lang w:val="en-GB"/>
        </w:rPr>
      </w:pPr>
      <w:r w:rsidRPr="009E4739">
        <w:rPr>
          <w:lang w:val="en-GB"/>
        </w:rPr>
        <w:br w:type="page"/>
      </w:r>
      <w:bookmarkStart w:id="81" w:name="_Toc275417692"/>
      <w:bookmarkStart w:id="82" w:name="_Toc275526453"/>
      <w:bookmarkStart w:id="83" w:name="_Toc275528310"/>
      <w:bookmarkStart w:id="84" w:name="_Toc403561732"/>
      <w:r w:rsidR="009E5748" w:rsidRPr="009E4739">
        <w:rPr>
          <w:lang w:val="en-GB"/>
        </w:rPr>
        <w:lastRenderedPageBreak/>
        <w:t>Methods of assessment</w:t>
      </w:r>
      <w:bookmarkEnd w:id="81"/>
      <w:bookmarkEnd w:id="82"/>
      <w:bookmarkEnd w:id="83"/>
      <w:bookmarkEnd w:id="84"/>
    </w:p>
    <w:p w:rsidR="009E5748" w:rsidRPr="009E4739" w:rsidRDefault="009E5748">
      <w:pPr>
        <w:rPr>
          <w:lang w:val="en-GB"/>
        </w:rPr>
      </w:pPr>
      <w:r w:rsidRPr="009E4739">
        <w:rPr>
          <w:lang w:val="en-GB"/>
        </w:rPr>
        <w:t>Assessment may involve a range of assessment methods</w:t>
      </w:r>
      <w:r w:rsidR="00113F39" w:rsidRPr="009E4739">
        <w:rPr>
          <w:lang w:val="en-GB"/>
        </w:rPr>
        <w:t xml:space="preserve">. </w:t>
      </w:r>
      <w:r w:rsidRPr="009E4739">
        <w:rPr>
          <w:lang w:val="en-GB"/>
        </w:rPr>
        <w:t>For SVQs, some of the most commonly used methods are</w:t>
      </w:r>
      <w:r w:rsidR="00804047" w:rsidRPr="009E4739">
        <w:rPr>
          <w:lang w:val="en-GB"/>
        </w:rPr>
        <w:t xml:space="preserve"> observation, product evidence</w:t>
      </w:r>
      <w:r w:rsidRPr="009E4739">
        <w:rPr>
          <w:lang w:val="en-GB"/>
        </w:rPr>
        <w:t>, and questioning.</w:t>
      </w:r>
    </w:p>
    <w:p w:rsidR="009E5748" w:rsidRPr="009E4739" w:rsidRDefault="009E5748" w:rsidP="00B50F38">
      <w:pPr>
        <w:pStyle w:val="Heading3"/>
        <w:rPr>
          <w:lang w:val="en-GB"/>
        </w:rPr>
      </w:pPr>
      <w:bookmarkStart w:id="85" w:name="_Toc275417693"/>
      <w:bookmarkStart w:id="86" w:name="_Toc275526454"/>
      <w:bookmarkStart w:id="87" w:name="_Toc403561733"/>
      <w:r w:rsidRPr="009E4739">
        <w:rPr>
          <w:lang w:val="en-GB"/>
        </w:rPr>
        <w:t>Observation</w:t>
      </w:r>
      <w:bookmarkEnd w:id="85"/>
      <w:bookmarkEnd w:id="86"/>
      <w:bookmarkEnd w:id="87"/>
    </w:p>
    <w:p w:rsidR="009E5748" w:rsidRPr="009E4739" w:rsidRDefault="009E5748">
      <w:pPr>
        <w:rPr>
          <w:lang w:val="en-GB"/>
        </w:rPr>
      </w:pPr>
      <w:r w:rsidRPr="009E4739">
        <w:rPr>
          <w:lang w:val="en-GB"/>
        </w:rPr>
        <w:t>Observation by an assessor is considered to be the most valid and reliable method of assessment</w:t>
      </w:r>
      <w:r w:rsidR="00113F39" w:rsidRPr="009E4739">
        <w:rPr>
          <w:lang w:val="en-GB"/>
        </w:rPr>
        <w:t xml:space="preserve">. </w:t>
      </w:r>
      <w:r w:rsidRPr="009E4739">
        <w:rPr>
          <w:lang w:val="en-GB"/>
        </w:rPr>
        <w:t>It can be organised in a variety of ways:</w:t>
      </w:r>
      <w:r w:rsidRPr="009E4739">
        <w:rPr>
          <w:lang w:val="en-GB"/>
        </w:rPr>
        <w:br/>
      </w:r>
    </w:p>
    <w:p w:rsidR="009E5748" w:rsidRPr="009E4739" w:rsidRDefault="009E5748" w:rsidP="000329C3">
      <w:pPr>
        <w:pStyle w:val="Bullet0"/>
        <w:rPr>
          <w:lang w:val="en-GB"/>
        </w:rPr>
      </w:pPr>
      <w:r w:rsidRPr="009E4739">
        <w:rPr>
          <w:lang w:val="en-GB"/>
        </w:rPr>
        <w:t xml:space="preserve">working alongside the candidate </w:t>
      </w:r>
    </w:p>
    <w:p w:rsidR="009E5748" w:rsidRPr="009E4739" w:rsidRDefault="009E5748" w:rsidP="000329C3">
      <w:pPr>
        <w:pStyle w:val="Bullet0"/>
        <w:rPr>
          <w:lang w:val="en-GB"/>
        </w:rPr>
      </w:pPr>
      <w:r w:rsidRPr="009E4739">
        <w:rPr>
          <w:lang w:val="en-GB"/>
        </w:rPr>
        <w:t>arranging to visit when naturally-occurring activities are carried out by the candidate</w:t>
      </w:r>
    </w:p>
    <w:p w:rsidR="009E5748" w:rsidRPr="009E4739" w:rsidRDefault="009E5748" w:rsidP="000329C3">
      <w:pPr>
        <w:pStyle w:val="Bullet0"/>
        <w:rPr>
          <w:lang w:val="en-GB"/>
        </w:rPr>
      </w:pPr>
      <w:r w:rsidRPr="009E4739">
        <w:rPr>
          <w:lang w:val="en-GB"/>
        </w:rPr>
        <w:t>arranging for activities to take place</w:t>
      </w:r>
    </w:p>
    <w:p w:rsidR="009E5748" w:rsidRPr="009E4739" w:rsidRDefault="009E5748">
      <w:pPr>
        <w:rPr>
          <w:lang w:val="en-GB"/>
        </w:rPr>
      </w:pPr>
    </w:p>
    <w:p w:rsidR="009E5748" w:rsidRPr="009E4739" w:rsidRDefault="009E5748">
      <w:pPr>
        <w:rPr>
          <w:lang w:val="en-GB"/>
        </w:rPr>
      </w:pPr>
      <w:r w:rsidRPr="009E4739">
        <w:rPr>
          <w:lang w:val="en-GB"/>
        </w:rPr>
        <w:t>Observation by the assessor can often be supplemented by other types of assessment methods such as questioning</w:t>
      </w:r>
      <w:r w:rsidR="00113F39" w:rsidRPr="009E4739">
        <w:rPr>
          <w:lang w:val="en-GB"/>
        </w:rPr>
        <w:t xml:space="preserve">. </w:t>
      </w:r>
      <w:r w:rsidRPr="009E4739">
        <w:rPr>
          <w:lang w:val="en-GB"/>
        </w:rPr>
        <w:t>For example, it may be appropriate to ask oral questions of candidates as they carry out naturally-occurring activities</w:t>
      </w:r>
      <w:r w:rsidR="00113F39" w:rsidRPr="009E4739">
        <w:rPr>
          <w:lang w:val="en-GB"/>
        </w:rPr>
        <w:t xml:space="preserve">. </w:t>
      </w:r>
    </w:p>
    <w:p w:rsidR="009E5748" w:rsidRPr="009E4739" w:rsidRDefault="009E5748">
      <w:pPr>
        <w:rPr>
          <w:sz w:val="22"/>
          <w:lang w:val="en-GB"/>
        </w:rPr>
      </w:pPr>
    </w:p>
    <w:p w:rsidR="009F47B0" w:rsidRPr="009E4739" w:rsidRDefault="009F47B0" w:rsidP="009F47B0">
      <w:pPr>
        <w:widowControl/>
        <w:autoSpaceDE w:val="0"/>
        <w:autoSpaceDN w:val="0"/>
        <w:textAlignment w:val="auto"/>
        <w:rPr>
          <w:rFonts w:eastAsia="Times New Roman" w:cs="Arial"/>
          <w:szCs w:val="24"/>
          <w:lang w:val="en-GB" w:eastAsia="en-GB"/>
        </w:rPr>
      </w:pPr>
      <w:bookmarkStart w:id="88" w:name="_Toc275417694"/>
      <w:bookmarkStart w:id="89" w:name="_Toc275526455"/>
      <w:r w:rsidRPr="009E4739">
        <w:rPr>
          <w:rFonts w:eastAsia="Times New Roman" w:cs="Arial"/>
          <w:b/>
          <w:szCs w:val="24"/>
          <w:lang w:val="en-GB" w:eastAsia="en-GB"/>
        </w:rPr>
        <w:t>Example</w:t>
      </w:r>
    </w:p>
    <w:p w:rsidR="009F47B0" w:rsidRPr="009E4739" w:rsidRDefault="009F47B0" w:rsidP="009F47B0">
      <w:pPr>
        <w:widowControl/>
        <w:autoSpaceDE w:val="0"/>
        <w:autoSpaceDN w:val="0"/>
        <w:textAlignment w:val="auto"/>
        <w:rPr>
          <w:rFonts w:eastAsia="Times New Roman" w:cs="Arial"/>
          <w:szCs w:val="24"/>
          <w:lang w:val="en-GB" w:eastAsia="en-GB"/>
        </w:rPr>
      </w:pPr>
    </w:p>
    <w:p w:rsidR="009F47B0" w:rsidRPr="009E4739" w:rsidRDefault="009F47B0" w:rsidP="009F47B0">
      <w:pPr>
        <w:rPr>
          <w:lang w:val="en-GB" w:eastAsia="en-GB"/>
        </w:rPr>
      </w:pPr>
      <w:r w:rsidRPr="009E4739">
        <w:rPr>
          <w:lang w:val="en-GB" w:eastAsia="en-GB"/>
        </w:rPr>
        <w:t xml:space="preserve">Observation of candidate performance when carrying out a practical task, eg use of massage techniques when shampooing and conditioning hair, could be supplemented by questions regarding adaptations required for different hair lengths. </w:t>
      </w:r>
    </w:p>
    <w:p w:rsidR="009F47B0" w:rsidRPr="009E4739" w:rsidRDefault="009F47B0" w:rsidP="009F47B0">
      <w:pPr>
        <w:rPr>
          <w:lang w:val="en-GB" w:eastAsia="en-GB"/>
        </w:rPr>
      </w:pPr>
    </w:p>
    <w:p w:rsidR="009F47B0" w:rsidRPr="009E4739" w:rsidRDefault="009F47B0" w:rsidP="009F47B0">
      <w:pPr>
        <w:rPr>
          <w:lang w:val="en-GB" w:eastAsia="en-GB"/>
        </w:rPr>
      </w:pPr>
      <w:r w:rsidRPr="009E4739">
        <w:rPr>
          <w:lang w:val="en-GB" w:eastAsia="en-GB"/>
        </w:rPr>
        <w:t xml:space="preserve">Observation of candidate performance dealing with clients, taking appointments, answering the telephone and taking cash payments. The assessor could ask what the candidate would do if the client said they had been short-changed. </w:t>
      </w:r>
    </w:p>
    <w:p w:rsidR="009F47B0" w:rsidRPr="009E4739" w:rsidRDefault="009F47B0" w:rsidP="009F47B0">
      <w:pPr>
        <w:rPr>
          <w:lang w:val="en-GB" w:eastAsia="en-GB"/>
        </w:rPr>
      </w:pPr>
    </w:p>
    <w:p w:rsidR="009F47B0" w:rsidRPr="009E4739" w:rsidRDefault="009F47B0" w:rsidP="009F47B0">
      <w:pPr>
        <w:rPr>
          <w:rFonts w:eastAsia="Times New Roman" w:cs="Arial"/>
          <w:szCs w:val="24"/>
          <w:lang w:val="en-GB" w:eastAsia="en-GB"/>
        </w:rPr>
      </w:pPr>
      <w:r w:rsidRPr="009E4739">
        <w:rPr>
          <w:rFonts w:eastAsia="Times New Roman" w:cs="Arial"/>
          <w:szCs w:val="24"/>
          <w:lang w:val="en-GB" w:eastAsia="en-GB"/>
        </w:rPr>
        <w:t xml:space="preserve">Observation of candidate performance removing perm rods, during the neutralising process of a perm. The assessor could ask why the candidate needed to take care when removing the rods. </w:t>
      </w:r>
    </w:p>
    <w:p w:rsidR="009E5748" w:rsidRPr="009E4739" w:rsidRDefault="00804047" w:rsidP="009F47B0">
      <w:pPr>
        <w:pStyle w:val="Heading3"/>
        <w:rPr>
          <w:lang w:val="en-GB"/>
        </w:rPr>
      </w:pPr>
      <w:bookmarkStart w:id="90" w:name="_Toc403561734"/>
      <w:r w:rsidRPr="009E4739">
        <w:rPr>
          <w:lang w:val="en-GB"/>
        </w:rPr>
        <w:t>Product evidence</w:t>
      </w:r>
      <w:bookmarkEnd w:id="88"/>
      <w:bookmarkEnd w:id="89"/>
      <w:bookmarkEnd w:id="90"/>
    </w:p>
    <w:p w:rsidR="009E5748" w:rsidRPr="009E4739" w:rsidRDefault="009E5748">
      <w:pPr>
        <w:rPr>
          <w:lang w:val="en-GB"/>
        </w:rPr>
      </w:pPr>
      <w:r w:rsidRPr="009E4739">
        <w:rPr>
          <w:lang w:val="en-GB"/>
        </w:rPr>
        <w:t>As candidates work towards achieving the SVQ, they will produce evidence in the form of products of their work</w:t>
      </w:r>
      <w:r w:rsidR="00113F39" w:rsidRPr="009E4739">
        <w:rPr>
          <w:lang w:val="en-GB"/>
        </w:rPr>
        <w:t xml:space="preserve">. </w:t>
      </w:r>
      <w:r w:rsidRPr="009E4739">
        <w:rPr>
          <w:lang w:val="en-GB"/>
        </w:rPr>
        <w:t>The nature of this evidence can vary widely depending on what the candidate</w:t>
      </w:r>
      <w:r w:rsidR="00113F39" w:rsidRPr="009E4739">
        <w:rPr>
          <w:lang w:val="en-GB"/>
        </w:rPr>
        <w:t>’</w:t>
      </w:r>
      <w:r w:rsidRPr="009E4739">
        <w:rPr>
          <w:lang w:val="en-GB"/>
        </w:rPr>
        <w:t>s job entails, but examples of product evidence include:</w:t>
      </w:r>
    </w:p>
    <w:p w:rsidR="00493650" w:rsidRPr="009E4739" w:rsidRDefault="00493650" w:rsidP="000329C3">
      <w:pPr>
        <w:rPr>
          <w:lang w:val="en-GB"/>
        </w:rPr>
      </w:pPr>
    </w:p>
    <w:p w:rsidR="009F47B0" w:rsidRPr="009E4739" w:rsidRDefault="009F47B0" w:rsidP="009F47B0">
      <w:pPr>
        <w:pStyle w:val="Bullet0"/>
        <w:rPr>
          <w:lang w:val="en-GB"/>
        </w:rPr>
      </w:pPr>
      <w:r w:rsidRPr="009E4739">
        <w:rPr>
          <w:lang w:val="en-GB"/>
        </w:rPr>
        <w:t>completed client consultation records</w:t>
      </w:r>
    </w:p>
    <w:p w:rsidR="009F47B0" w:rsidRPr="009E4739" w:rsidRDefault="009F47B0" w:rsidP="009F47B0">
      <w:pPr>
        <w:pStyle w:val="Bullet0"/>
        <w:rPr>
          <w:lang w:val="en-GB"/>
        </w:rPr>
      </w:pPr>
      <w:r w:rsidRPr="009E4739">
        <w:rPr>
          <w:lang w:val="en-GB"/>
        </w:rPr>
        <w:t>personal statements</w:t>
      </w:r>
    </w:p>
    <w:p w:rsidR="009F47B0" w:rsidRPr="009E4739" w:rsidRDefault="009F47B0" w:rsidP="009F47B0">
      <w:pPr>
        <w:pStyle w:val="Bullet0"/>
        <w:rPr>
          <w:lang w:val="en-GB"/>
        </w:rPr>
      </w:pPr>
      <w:r w:rsidRPr="009E4739">
        <w:rPr>
          <w:lang w:val="en-GB"/>
        </w:rPr>
        <w:t>assignments/projects</w:t>
      </w:r>
    </w:p>
    <w:p w:rsidR="009F47B0" w:rsidRPr="009E4739" w:rsidRDefault="009F47B0" w:rsidP="009F47B0">
      <w:pPr>
        <w:pStyle w:val="Bullet0"/>
        <w:rPr>
          <w:lang w:val="en-GB"/>
        </w:rPr>
      </w:pPr>
      <w:r w:rsidRPr="009E4739">
        <w:rPr>
          <w:lang w:val="en-GB"/>
        </w:rPr>
        <w:t xml:space="preserve">photographic </w:t>
      </w:r>
    </w:p>
    <w:p w:rsidR="009F47B0" w:rsidRPr="009E4739" w:rsidRDefault="009F47B0" w:rsidP="009F47B0">
      <w:pPr>
        <w:rPr>
          <w:lang w:val="en-GB"/>
        </w:rPr>
      </w:pPr>
    </w:p>
    <w:p w:rsidR="009E5748" w:rsidRPr="009E4739" w:rsidRDefault="0040175E" w:rsidP="009F47B0">
      <w:pPr>
        <w:pStyle w:val="Heading3"/>
        <w:rPr>
          <w:lang w:val="en-GB"/>
        </w:rPr>
      </w:pPr>
      <w:r w:rsidRPr="009E4739">
        <w:rPr>
          <w:lang w:val="en-GB"/>
        </w:rPr>
        <w:br w:type="page"/>
      </w:r>
      <w:bookmarkStart w:id="91" w:name="_Toc275417695"/>
      <w:bookmarkStart w:id="92" w:name="_Toc275526456"/>
      <w:bookmarkStart w:id="93" w:name="_Toc403561735"/>
      <w:r w:rsidR="009E5748" w:rsidRPr="009E4739">
        <w:rPr>
          <w:lang w:val="en-GB"/>
        </w:rPr>
        <w:lastRenderedPageBreak/>
        <w:t>Questioning</w:t>
      </w:r>
      <w:bookmarkEnd w:id="91"/>
      <w:bookmarkEnd w:id="92"/>
      <w:bookmarkEnd w:id="93"/>
    </w:p>
    <w:p w:rsidR="009E5748" w:rsidRPr="009E4739" w:rsidRDefault="009E5748">
      <w:pPr>
        <w:rPr>
          <w:lang w:val="en-GB"/>
        </w:rPr>
      </w:pPr>
      <w:r w:rsidRPr="009E4739">
        <w:rPr>
          <w:lang w:val="en-GB"/>
        </w:rPr>
        <w:t>Candidates have to show that they can meet the knowledge specifications for the SVQs</w:t>
      </w:r>
      <w:r w:rsidR="00113F39" w:rsidRPr="009E4739">
        <w:rPr>
          <w:lang w:val="en-GB"/>
        </w:rPr>
        <w:t xml:space="preserve">. </w:t>
      </w:r>
      <w:r w:rsidRPr="009E4739">
        <w:rPr>
          <w:lang w:val="en-GB"/>
        </w:rPr>
        <w:t xml:space="preserve">For these SVQs, </w:t>
      </w:r>
      <w:r w:rsidR="00E447D5" w:rsidRPr="009E4739">
        <w:rPr>
          <w:lang w:val="en-GB"/>
        </w:rPr>
        <w:t>K</w:t>
      </w:r>
      <w:r w:rsidRPr="009E4739">
        <w:rPr>
          <w:lang w:val="en-GB"/>
        </w:rPr>
        <w:t xml:space="preserve">nowledge and </w:t>
      </w:r>
      <w:r w:rsidR="00E447D5" w:rsidRPr="009E4739">
        <w:rPr>
          <w:lang w:val="en-GB"/>
        </w:rPr>
        <w:t>U</w:t>
      </w:r>
      <w:r w:rsidRPr="009E4739">
        <w:rPr>
          <w:lang w:val="en-GB"/>
        </w:rPr>
        <w:t xml:space="preserve">nderstanding is specified for each </w:t>
      </w:r>
      <w:r w:rsidR="00AD45BF" w:rsidRPr="009E4739">
        <w:rPr>
          <w:lang w:val="en-GB"/>
        </w:rPr>
        <w:t>Unit</w:t>
      </w:r>
      <w:r w:rsidR="00113F39" w:rsidRPr="009E4739">
        <w:rPr>
          <w:lang w:val="en-GB"/>
        </w:rPr>
        <w:t xml:space="preserve">. </w:t>
      </w:r>
      <w:r w:rsidRPr="009E4739">
        <w:rPr>
          <w:lang w:val="en-GB"/>
        </w:rPr>
        <w:t>Much of a candidate</w:t>
      </w:r>
      <w:r w:rsidR="00113F39" w:rsidRPr="009E4739">
        <w:rPr>
          <w:lang w:val="en-GB"/>
        </w:rPr>
        <w:t>’</w:t>
      </w:r>
      <w:r w:rsidRPr="009E4739">
        <w:rPr>
          <w:lang w:val="en-GB"/>
        </w:rPr>
        <w:t>s knowledge and understanding will be apparent from what they do or produce as part of their work, but</w:t>
      </w:r>
      <w:r w:rsidR="00113F39" w:rsidRPr="009E4739">
        <w:rPr>
          <w:lang w:val="en-GB"/>
        </w:rPr>
        <w:t xml:space="preserve"> </w:t>
      </w:r>
      <w:r w:rsidRPr="009E4739">
        <w:rPr>
          <w:lang w:val="en-GB"/>
        </w:rPr>
        <w:t>this will not always be the case, and questioning can be a useful way of confirming what candidates know and understand.</w:t>
      </w:r>
    </w:p>
    <w:p w:rsidR="009E5748" w:rsidRPr="009E4739" w:rsidRDefault="009E5748">
      <w:pPr>
        <w:rPr>
          <w:lang w:val="en-GB"/>
        </w:rPr>
      </w:pPr>
    </w:p>
    <w:p w:rsidR="009E5748" w:rsidRPr="009E4739" w:rsidRDefault="009E5748">
      <w:pPr>
        <w:rPr>
          <w:lang w:val="en-GB"/>
        </w:rPr>
      </w:pPr>
      <w:r w:rsidRPr="009E4739">
        <w:rPr>
          <w:lang w:val="en-GB"/>
        </w:rPr>
        <w:t>Questions can be asked in a variety of forms, such as oral questions, short answer written questions, and multiple</w:t>
      </w:r>
      <w:r w:rsidR="007C320C" w:rsidRPr="009E4739">
        <w:rPr>
          <w:lang w:val="en-GB"/>
        </w:rPr>
        <w:t xml:space="preserve"> </w:t>
      </w:r>
      <w:r w:rsidRPr="009E4739">
        <w:rPr>
          <w:lang w:val="en-GB"/>
        </w:rPr>
        <w:t>choice.</w:t>
      </w:r>
    </w:p>
    <w:p w:rsidR="009E5748" w:rsidRPr="009E4739" w:rsidRDefault="009E5748">
      <w:pPr>
        <w:rPr>
          <w:lang w:val="en-GB"/>
        </w:rPr>
      </w:pPr>
    </w:p>
    <w:p w:rsidR="009E5748" w:rsidRPr="009E4739" w:rsidRDefault="009E5748">
      <w:pPr>
        <w:rPr>
          <w:lang w:val="en-GB"/>
        </w:rPr>
      </w:pPr>
      <w:r w:rsidRPr="009E4739">
        <w:rPr>
          <w:lang w:val="en-GB"/>
        </w:rPr>
        <w:t>You should be careful that the method of questioning does not go beyond the competence required for the SVQ and become a barrier to fair assessment</w:t>
      </w:r>
      <w:r w:rsidR="00113F39" w:rsidRPr="009E4739">
        <w:rPr>
          <w:lang w:val="en-GB"/>
        </w:rPr>
        <w:t xml:space="preserve">. </w:t>
      </w:r>
      <w:r w:rsidRPr="009E4739">
        <w:rPr>
          <w:lang w:val="en-GB"/>
        </w:rPr>
        <w:t>For example, some candidates will feel more comfortable with oral questions than written.</w:t>
      </w:r>
    </w:p>
    <w:p w:rsidR="009E5748" w:rsidRPr="009E4739" w:rsidRDefault="009E5748">
      <w:pPr>
        <w:rPr>
          <w:sz w:val="22"/>
          <w:lang w:val="en-GB"/>
        </w:rPr>
      </w:pPr>
    </w:p>
    <w:p w:rsidR="009F47B0" w:rsidRPr="009E4739" w:rsidRDefault="009F47B0" w:rsidP="009F47B0">
      <w:pPr>
        <w:pStyle w:val="Tableleft"/>
        <w:tabs>
          <w:tab w:val="left" w:pos="426"/>
        </w:tabs>
        <w:ind w:left="426" w:hanging="426"/>
        <w:rPr>
          <w:b w:val="0"/>
          <w:lang w:val="en-GB"/>
        </w:rPr>
      </w:pPr>
      <w:r w:rsidRPr="009E4739">
        <w:rPr>
          <w:lang w:val="en-GB"/>
        </w:rPr>
        <w:t>Q</w:t>
      </w:r>
      <w:r w:rsidRPr="009E4739">
        <w:rPr>
          <w:b w:val="0"/>
          <w:lang w:val="en-GB"/>
        </w:rPr>
        <w:tab/>
        <w:t>What is needed to help build a rapport with clients?</w:t>
      </w:r>
    </w:p>
    <w:p w:rsidR="009F47B0" w:rsidRPr="009E4739" w:rsidRDefault="009F47B0" w:rsidP="009F47B0">
      <w:pPr>
        <w:pStyle w:val="Tableleft"/>
        <w:tabs>
          <w:tab w:val="left" w:pos="426"/>
        </w:tabs>
        <w:ind w:left="426" w:hanging="426"/>
        <w:rPr>
          <w:lang w:val="en-GB"/>
        </w:rPr>
      </w:pPr>
    </w:p>
    <w:p w:rsidR="009F47B0" w:rsidRPr="009E4739" w:rsidRDefault="009F47B0" w:rsidP="009F47B0">
      <w:pPr>
        <w:pStyle w:val="Tableleft"/>
        <w:tabs>
          <w:tab w:val="left" w:pos="426"/>
        </w:tabs>
        <w:ind w:left="426" w:hanging="426"/>
        <w:rPr>
          <w:b w:val="0"/>
          <w:lang w:val="en-GB"/>
        </w:rPr>
      </w:pPr>
      <w:r w:rsidRPr="009E4739">
        <w:rPr>
          <w:lang w:val="en-GB"/>
        </w:rPr>
        <w:t>A</w:t>
      </w:r>
      <w:r w:rsidRPr="009E4739">
        <w:rPr>
          <w:b w:val="0"/>
          <w:lang w:val="en-GB"/>
        </w:rPr>
        <w:tab/>
        <w:t>Effective communication and trust.</w:t>
      </w:r>
    </w:p>
    <w:p w:rsidR="009F47B0" w:rsidRPr="009E4739" w:rsidRDefault="009F47B0" w:rsidP="009F47B0">
      <w:pPr>
        <w:pStyle w:val="Tableleft"/>
        <w:tabs>
          <w:tab w:val="left" w:pos="426"/>
        </w:tabs>
        <w:ind w:left="426" w:hanging="426"/>
        <w:rPr>
          <w:lang w:val="en-GB"/>
        </w:rPr>
      </w:pPr>
    </w:p>
    <w:p w:rsidR="009F47B0" w:rsidRPr="009E4739" w:rsidRDefault="009F47B0" w:rsidP="009F47B0">
      <w:pPr>
        <w:pStyle w:val="Tableleft"/>
        <w:tabs>
          <w:tab w:val="left" w:pos="426"/>
        </w:tabs>
        <w:ind w:left="426" w:hanging="426"/>
        <w:rPr>
          <w:lang w:val="en-GB"/>
        </w:rPr>
      </w:pPr>
    </w:p>
    <w:p w:rsidR="009F47B0" w:rsidRPr="009E4739" w:rsidRDefault="009F47B0" w:rsidP="009F47B0">
      <w:pPr>
        <w:pStyle w:val="Tableleft"/>
        <w:tabs>
          <w:tab w:val="left" w:pos="426"/>
        </w:tabs>
        <w:ind w:left="426" w:hanging="426"/>
        <w:rPr>
          <w:b w:val="0"/>
          <w:lang w:val="en-GB"/>
        </w:rPr>
      </w:pPr>
      <w:r w:rsidRPr="009E4739">
        <w:rPr>
          <w:lang w:val="en-GB"/>
        </w:rPr>
        <w:t>Q</w:t>
      </w:r>
      <w:r w:rsidRPr="009E4739">
        <w:rPr>
          <w:b w:val="0"/>
          <w:lang w:val="en-GB"/>
        </w:rPr>
        <w:tab/>
        <w:t>If you find yourself in a situation which you feel you can’t deal with yourself, what should you do?</w:t>
      </w:r>
    </w:p>
    <w:p w:rsidR="009F47B0" w:rsidRPr="009E4739" w:rsidRDefault="009F47B0" w:rsidP="009F47B0">
      <w:pPr>
        <w:pStyle w:val="Tableleft"/>
        <w:tabs>
          <w:tab w:val="left" w:pos="426"/>
        </w:tabs>
        <w:ind w:left="426" w:hanging="426"/>
        <w:rPr>
          <w:lang w:val="en-GB"/>
        </w:rPr>
      </w:pPr>
    </w:p>
    <w:p w:rsidR="009F47B0" w:rsidRPr="009E4739" w:rsidRDefault="009F47B0" w:rsidP="009F47B0">
      <w:pPr>
        <w:pStyle w:val="Tableleft"/>
        <w:tabs>
          <w:tab w:val="left" w:pos="426"/>
        </w:tabs>
        <w:ind w:left="426" w:hanging="426"/>
        <w:rPr>
          <w:b w:val="0"/>
          <w:lang w:val="en-GB"/>
        </w:rPr>
      </w:pPr>
      <w:r w:rsidRPr="009E4739">
        <w:rPr>
          <w:lang w:val="en-GB"/>
        </w:rPr>
        <w:t>A</w:t>
      </w:r>
      <w:r w:rsidRPr="009E4739">
        <w:rPr>
          <w:b w:val="0"/>
          <w:lang w:val="en-GB"/>
        </w:rPr>
        <w:tab/>
        <w:t>Ask the client to take a seat and find someone who can help you.</w:t>
      </w:r>
    </w:p>
    <w:p w:rsidR="009F47B0" w:rsidRPr="009E4739" w:rsidRDefault="009F47B0" w:rsidP="009F47B0">
      <w:pPr>
        <w:pStyle w:val="Tableleft"/>
        <w:tabs>
          <w:tab w:val="left" w:pos="426"/>
        </w:tabs>
        <w:ind w:left="426" w:hanging="426"/>
        <w:rPr>
          <w:b w:val="0"/>
          <w:lang w:val="en-GB"/>
        </w:rPr>
      </w:pPr>
    </w:p>
    <w:p w:rsidR="009F47B0" w:rsidRPr="009E4739" w:rsidRDefault="009F47B0" w:rsidP="009F47B0">
      <w:pPr>
        <w:pStyle w:val="Tableleft"/>
        <w:tabs>
          <w:tab w:val="left" w:pos="426"/>
        </w:tabs>
        <w:ind w:left="426" w:hanging="426"/>
        <w:rPr>
          <w:b w:val="0"/>
          <w:lang w:val="en-GB"/>
        </w:rPr>
      </w:pPr>
    </w:p>
    <w:p w:rsidR="009F47B0" w:rsidRPr="009E4739" w:rsidRDefault="009F47B0" w:rsidP="009F47B0">
      <w:pPr>
        <w:pStyle w:val="Tableleft"/>
        <w:tabs>
          <w:tab w:val="left" w:pos="426"/>
        </w:tabs>
        <w:ind w:left="426" w:hanging="426"/>
        <w:rPr>
          <w:b w:val="0"/>
          <w:lang w:val="en-GB"/>
        </w:rPr>
      </w:pPr>
      <w:r w:rsidRPr="009E4739">
        <w:rPr>
          <w:lang w:val="en-GB"/>
        </w:rPr>
        <w:t>Q</w:t>
      </w:r>
      <w:r w:rsidRPr="009E4739">
        <w:rPr>
          <w:lang w:val="en-GB"/>
        </w:rPr>
        <w:tab/>
      </w:r>
      <w:r w:rsidRPr="009E4739">
        <w:rPr>
          <w:b w:val="0"/>
          <w:lang w:val="en-GB"/>
        </w:rPr>
        <w:t>How do you give clients information about products or services offered in your salon?</w:t>
      </w:r>
    </w:p>
    <w:p w:rsidR="009F47B0" w:rsidRPr="009E4739" w:rsidRDefault="009F47B0" w:rsidP="009F47B0">
      <w:pPr>
        <w:pStyle w:val="Tableleft"/>
        <w:tabs>
          <w:tab w:val="left" w:pos="426"/>
        </w:tabs>
        <w:ind w:left="426" w:hanging="426"/>
        <w:rPr>
          <w:b w:val="0"/>
          <w:lang w:val="en-GB"/>
        </w:rPr>
      </w:pPr>
    </w:p>
    <w:p w:rsidR="009F47B0" w:rsidRPr="009E4739" w:rsidRDefault="009F47B0" w:rsidP="009F47B0">
      <w:pPr>
        <w:pStyle w:val="Tableleft"/>
        <w:tabs>
          <w:tab w:val="left" w:pos="426"/>
        </w:tabs>
        <w:ind w:left="426" w:hanging="426"/>
        <w:rPr>
          <w:b w:val="0"/>
          <w:lang w:val="en-GB"/>
        </w:rPr>
      </w:pPr>
      <w:r w:rsidRPr="009E4739">
        <w:rPr>
          <w:lang w:val="en-GB"/>
        </w:rPr>
        <w:t>A</w:t>
      </w:r>
      <w:r w:rsidRPr="009E4739">
        <w:rPr>
          <w:lang w:val="en-GB"/>
        </w:rPr>
        <w:tab/>
      </w:r>
      <w:r w:rsidRPr="009E4739">
        <w:rPr>
          <w:b w:val="0"/>
          <w:lang w:val="en-GB"/>
        </w:rPr>
        <w:t>Talking to clients, sending out e mails/text messages, posters showing promotional offers displayed in the salon.</w:t>
      </w:r>
    </w:p>
    <w:p w:rsidR="00881EB4" w:rsidRPr="009E4739" w:rsidRDefault="00881EB4">
      <w:pPr>
        <w:rPr>
          <w:sz w:val="22"/>
          <w:lang w:val="en-GB"/>
        </w:rPr>
      </w:pPr>
    </w:p>
    <w:p w:rsidR="009E5748" w:rsidRPr="009E4739" w:rsidRDefault="009D044E" w:rsidP="004E4AB8">
      <w:pPr>
        <w:pStyle w:val="Heading3"/>
        <w:spacing w:before="0"/>
        <w:rPr>
          <w:lang w:val="en-GB"/>
        </w:rPr>
      </w:pPr>
      <w:r w:rsidRPr="009E4739">
        <w:rPr>
          <w:lang w:val="en-GB"/>
        </w:rPr>
        <w:br w:type="page"/>
      </w:r>
      <w:bookmarkStart w:id="94" w:name="_Toc275417696"/>
      <w:bookmarkStart w:id="95" w:name="_Toc275526457"/>
      <w:bookmarkStart w:id="96" w:name="_Toc403561736"/>
      <w:r w:rsidR="009E5748" w:rsidRPr="009E4739">
        <w:rPr>
          <w:lang w:val="en-GB"/>
        </w:rPr>
        <w:lastRenderedPageBreak/>
        <w:t>Other methods of assessment</w:t>
      </w:r>
      <w:bookmarkEnd w:id="94"/>
      <w:bookmarkEnd w:id="95"/>
      <w:bookmarkEnd w:id="96"/>
    </w:p>
    <w:p w:rsidR="009E5748" w:rsidRPr="009E4739" w:rsidRDefault="009E5748" w:rsidP="0097426C">
      <w:pPr>
        <w:rPr>
          <w:lang w:val="en-GB"/>
        </w:rPr>
      </w:pPr>
      <w:r w:rsidRPr="009E4739">
        <w:rPr>
          <w:lang w:val="en-GB"/>
        </w:rPr>
        <w:t>These methods, like questioning, are often used for authentication</w:t>
      </w:r>
      <w:r w:rsidR="00113F39" w:rsidRPr="009E4739">
        <w:rPr>
          <w:lang w:val="en-GB"/>
        </w:rPr>
        <w:t xml:space="preserve">. </w:t>
      </w:r>
      <w:r w:rsidRPr="009E4739">
        <w:rPr>
          <w:lang w:val="en-GB"/>
        </w:rPr>
        <w:t xml:space="preserve">See </w:t>
      </w:r>
      <w:r w:rsidR="00B26542" w:rsidRPr="009E4739">
        <w:rPr>
          <w:lang w:val="en-GB"/>
        </w:rPr>
        <w:t>S</w:t>
      </w:r>
      <w:r w:rsidRPr="009E4739">
        <w:rPr>
          <w:lang w:val="en-GB"/>
        </w:rPr>
        <w:t xml:space="preserve">ection </w:t>
      </w:r>
      <w:r w:rsidR="00804047" w:rsidRPr="009E4739">
        <w:rPr>
          <w:lang w:val="en-GB"/>
        </w:rPr>
        <w:t xml:space="preserve">3 </w:t>
      </w:r>
      <w:r w:rsidRPr="009E4739">
        <w:rPr>
          <w:lang w:val="en-GB"/>
        </w:rPr>
        <w:t>for more about authenticating candidates</w:t>
      </w:r>
      <w:r w:rsidR="00113F39" w:rsidRPr="009E4739">
        <w:rPr>
          <w:lang w:val="en-GB"/>
        </w:rPr>
        <w:t xml:space="preserve">’ </w:t>
      </w:r>
      <w:r w:rsidRPr="009E4739">
        <w:rPr>
          <w:lang w:val="en-GB"/>
        </w:rPr>
        <w:t>evidence.</w:t>
      </w:r>
    </w:p>
    <w:p w:rsidR="009E5748" w:rsidRPr="009E4739" w:rsidRDefault="009E5748" w:rsidP="004760B5">
      <w:pPr>
        <w:pStyle w:val="Heading3"/>
        <w:rPr>
          <w:lang w:val="en-GB"/>
        </w:rPr>
      </w:pPr>
      <w:bookmarkStart w:id="97" w:name="_Toc275417697"/>
      <w:bookmarkStart w:id="98" w:name="_Toc403561737"/>
      <w:r w:rsidRPr="009E4739">
        <w:rPr>
          <w:lang w:val="en-GB"/>
        </w:rPr>
        <w:t>Personal statements</w:t>
      </w:r>
      <w:bookmarkEnd w:id="97"/>
      <w:bookmarkEnd w:id="98"/>
    </w:p>
    <w:p w:rsidR="00493650" w:rsidRPr="009E4739" w:rsidRDefault="009E5748" w:rsidP="001137CA">
      <w:pPr>
        <w:rPr>
          <w:lang w:val="en-GB"/>
        </w:rPr>
      </w:pPr>
      <w:r w:rsidRPr="009E4739">
        <w:rPr>
          <w:lang w:val="en-GB"/>
        </w:rPr>
        <w:t>You might sometimes find it helpful to ask a candidate to give an account of why they did an activity in a certain way or how they produced a product of their work</w:t>
      </w:r>
      <w:r w:rsidR="00113F39" w:rsidRPr="009E4739">
        <w:rPr>
          <w:lang w:val="en-GB"/>
        </w:rPr>
        <w:t xml:space="preserve">. </w:t>
      </w:r>
      <w:r w:rsidRPr="009E4739">
        <w:rPr>
          <w:lang w:val="en-GB"/>
        </w:rPr>
        <w:t xml:space="preserve">This is often referred to as a </w:t>
      </w:r>
      <w:r w:rsidRPr="009E4739">
        <w:rPr>
          <w:i/>
          <w:lang w:val="en-GB"/>
        </w:rPr>
        <w:t>personal statement</w:t>
      </w:r>
      <w:r w:rsidR="00113F39" w:rsidRPr="009E4739">
        <w:rPr>
          <w:lang w:val="en-GB"/>
        </w:rPr>
        <w:t xml:space="preserve">. </w:t>
      </w:r>
      <w:r w:rsidRPr="009E4739">
        <w:rPr>
          <w:lang w:val="en-GB"/>
        </w:rPr>
        <w:t>You should take care to ensure that by asking candidates to produce such statements, you are not asking them to demonstrate competence beyond what is required by the standards</w:t>
      </w:r>
      <w:r w:rsidR="00113F39" w:rsidRPr="009E4739">
        <w:rPr>
          <w:lang w:val="en-GB"/>
        </w:rPr>
        <w:t xml:space="preserve">. </w:t>
      </w:r>
      <w:r w:rsidRPr="009E4739">
        <w:rPr>
          <w:lang w:val="en-GB"/>
        </w:rPr>
        <w:t>You should also be selective in the use of personal statements, and make sure they have not been produced as a substitute to a more valid, reliable and practical method of assessment.</w:t>
      </w:r>
    </w:p>
    <w:p w:rsidR="00493650" w:rsidRPr="009E4739" w:rsidRDefault="009E5748" w:rsidP="004760B5">
      <w:pPr>
        <w:pStyle w:val="Heading3"/>
        <w:rPr>
          <w:lang w:val="en-GB"/>
        </w:rPr>
      </w:pPr>
      <w:bookmarkStart w:id="99" w:name="_Toc275417698"/>
      <w:bookmarkStart w:id="100" w:name="_Toc403561738"/>
      <w:r w:rsidRPr="009E4739">
        <w:rPr>
          <w:lang w:val="en-GB"/>
        </w:rPr>
        <w:t>Witness testimony</w:t>
      </w:r>
      <w:bookmarkEnd w:id="99"/>
      <w:bookmarkEnd w:id="100"/>
    </w:p>
    <w:p w:rsidR="009E5748" w:rsidRPr="009E4739" w:rsidRDefault="009E5748">
      <w:pPr>
        <w:rPr>
          <w:lang w:val="en-GB"/>
        </w:rPr>
      </w:pPr>
      <w:r w:rsidRPr="009E4739">
        <w:rPr>
          <w:lang w:val="en-GB"/>
        </w:rPr>
        <w:t>For practical reasons, you may not be able to observe all the activities carried out by your candidates, but might feel that other people may be able to provide a statement on what your candidates have been doing or producing as part of their work</w:t>
      </w:r>
      <w:r w:rsidR="00113F39" w:rsidRPr="009E4739">
        <w:rPr>
          <w:lang w:val="en-GB"/>
        </w:rPr>
        <w:t xml:space="preserve">. </w:t>
      </w:r>
      <w:r w:rsidRPr="009E4739">
        <w:rPr>
          <w:lang w:val="en-GB"/>
        </w:rPr>
        <w:t xml:space="preserve">Statements of this kind are called </w:t>
      </w:r>
      <w:r w:rsidRPr="009E4739">
        <w:rPr>
          <w:i/>
          <w:lang w:val="en-GB"/>
        </w:rPr>
        <w:t>witness testimony</w:t>
      </w:r>
      <w:r w:rsidRPr="009E4739">
        <w:rPr>
          <w:lang w:val="en-GB"/>
        </w:rPr>
        <w:t>,</w:t>
      </w:r>
      <w:r w:rsidRPr="009E4739">
        <w:rPr>
          <w:i/>
          <w:lang w:val="en-GB"/>
        </w:rPr>
        <w:t xml:space="preserve"> </w:t>
      </w:r>
      <w:r w:rsidRPr="009E4739">
        <w:rPr>
          <w:lang w:val="en-GB"/>
        </w:rPr>
        <w:t>and are often used to support other evidence produced by candidates</w:t>
      </w:r>
      <w:r w:rsidR="00113F39" w:rsidRPr="009E4739">
        <w:rPr>
          <w:lang w:val="en-GB"/>
        </w:rPr>
        <w:t xml:space="preserve">. </w:t>
      </w:r>
      <w:r w:rsidRPr="009E4739">
        <w:rPr>
          <w:lang w:val="en-GB"/>
        </w:rPr>
        <w:t>If witness testimony is used, you should, ideally, identify witnesses and opportunities for using their testimony as part of assessment planning</w:t>
      </w:r>
      <w:r w:rsidR="00113F39" w:rsidRPr="009E4739">
        <w:rPr>
          <w:lang w:val="en-GB"/>
        </w:rPr>
        <w:t xml:space="preserve">. </w:t>
      </w:r>
    </w:p>
    <w:p w:rsidR="009E5748" w:rsidRPr="009E4739" w:rsidRDefault="009E5748">
      <w:pPr>
        <w:rPr>
          <w:sz w:val="16"/>
          <w:szCs w:val="16"/>
          <w:lang w:val="en-GB"/>
        </w:rPr>
      </w:pPr>
    </w:p>
    <w:p w:rsidR="009E5748" w:rsidRPr="009E4739" w:rsidRDefault="009E5748">
      <w:pPr>
        <w:rPr>
          <w:lang w:val="en-GB"/>
        </w:rPr>
      </w:pPr>
      <w:r w:rsidRPr="009E4739">
        <w:rPr>
          <w:lang w:val="en-GB"/>
        </w:rPr>
        <w:t>You should bear in mind that the weight of the evidence will vary, depending on the knowledge and expertise of the person providing the witness testimony</w:t>
      </w:r>
      <w:r w:rsidR="00113F39" w:rsidRPr="009E4739">
        <w:rPr>
          <w:lang w:val="en-GB"/>
        </w:rPr>
        <w:t xml:space="preserve">. </w:t>
      </w:r>
      <w:r w:rsidRPr="009E4739">
        <w:rPr>
          <w:lang w:val="en-GB"/>
        </w:rPr>
        <w:t>You will have to take these factors into account as you make your judgement.</w:t>
      </w:r>
    </w:p>
    <w:p w:rsidR="009E5748" w:rsidRPr="009E4739" w:rsidRDefault="009E5748">
      <w:pPr>
        <w:rPr>
          <w:lang w:val="en-GB"/>
        </w:rPr>
      </w:pPr>
    </w:p>
    <w:p w:rsidR="000329C3" w:rsidRPr="009E4739" w:rsidRDefault="001F3629" w:rsidP="000329C3">
      <w:pPr>
        <w:ind w:left="1701" w:hanging="1701"/>
        <w:rPr>
          <w:lang w:val="en-GB"/>
        </w:rPr>
      </w:pPr>
      <w:r w:rsidRPr="009E4739">
        <w:rPr>
          <w:noProof/>
          <w:lang w:val="en-GB" w:eastAsia="en-GB"/>
        </w:rPr>
        <mc:AlternateContent>
          <mc:Choice Requires="wps">
            <w:drawing>
              <wp:anchor distT="0" distB="0" distL="114300" distR="114300" simplePos="0" relativeHeight="251655680" behindDoc="0" locked="0" layoutInCell="1" allowOverlap="1" wp14:anchorId="40AC8708" wp14:editId="35C52096">
                <wp:simplePos x="0" y="0"/>
                <wp:positionH relativeFrom="column">
                  <wp:posOffset>333375</wp:posOffset>
                </wp:positionH>
                <wp:positionV relativeFrom="paragraph">
                  <wp:posOffset>194945</wp:posOffset>
                </wp:positionV>
                <wp:extent cx="8890" cy="2272665"/>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27266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25pt;margin-top:15.35pt;width:.7pt;height:17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">
                <v:stroke startarrow="block" endarrow="block"/>
              </v:shape>
            </w:pict>
          </mc:Fallback>
        </mc:AlternateContent>
      </w:r>
      <w:r w:rsidR="000329C3" w:rsidRPr="009E4739">
        <w:rPr>
          <w:lang w:val="en-GB"/>
        </w:rPr>
        <w:t>Strongest</w:t>
      </w:r>
      <w:r w:rsidR="000329C3" w:rsidRPr="009E4739">
        <w:rPr>
          <w:lang w:val="en-GB"/>
        </w:rPr>
        <w:tab/>
        <w:t xml:space="preserve">Someone with considerable occupational expertise in the candidate’s area of work and who is familiar with the standards. This person may also be an assessor or internal verifier qualified with the </w:t>
      </w:r>
      <w:r w:rsidR="00C203CE" w:rsidRPr="009E4739">
        <w:rPr>
          <w:lang w:val="en-GB"/>
        </w:rPr>
        <w:t>L and D</w:t>
      </w:r>
      <w:r w:rsidR="000329C3" w:rsidRPr="009E4739">
        <w:rPr>
          <w:lang w:val="en-GB"/>
        </w:rPr>
        <w:t xml:space="preserve"> Units</w:t>
      </w:r>
      <w:r w:rsidR="004B7D59" w:rsidRPr="009E4739">
        <w:rPr>
          <w:lang w:val="en-GB"/>
        </w:rPr>
        <w:t>, A/V Units</w:t>
      </w:r>
      <w:r w:rsidR="000329C3" w:rsidRPr="009E4739">
        <w:rPr>
          <w:lang w:val="en-GB"/>
        </w:rPr>
        <w:t xml:space="preserve"> or ‘D-Units’.</w:t>
      </w:r>
    </w:p>
    <w:p w:rsidR="000329C3" w:rsidRPr="009E4739" w:rsidRDefault="000329C3" w:rsidP="000329C3">
      <w:pPr>
        <w:ind w:left="1701" w:hanging="1701"/>
        <w:rPr>
          <w:lang w:val="en-GB"/>
        </w:rPr>
      </w:pPr>
    </w:p>
    <w:p w:rsidR="000329C3" w:rsidRPr="009E4739" w:rsidRDefault="000329C3" w:rsidP="000329C3">
      <w:pPr>
        <w:ind w:left="1701"/>
        <w:rPr>
          <w:lang w:val="en-GB"/>
        </w:rPr>
      </w:pPr>
      <w:r w:rsidRPr="009E4739">
        <w:rPr>
          <w:lang w:val="en-GB"/>
        </w:rPr>
        <w:t>Someone with considerable occupational expertise in the candidate’s area of work and who is familiar with the standards.</w:t>
      </w:r>
    </w:p>
    <w:p w:rsidR="000329C3" w:rsidRPr="009E4739" w:rsidRDefault="000329C3" w:rsidP="000329C3">
      <w:pPr>
        <w:ind w:left="1701"/>
        <w:rPr>
          <w:lang w:val="en-GB"/>
        </w:rPr>
      </w:pPr>
    </w:p>
    <w:p w:rsidR="000329C3" w:rsidRPr="009E4739" w:rsidRDefault="000329C3" w:rsidP="000329C3">
      <w:pPr>
        <w:ind w:left="1701"/>
        <w:rPr>
          <w:lang w:val="en-GB"/>
        </w:rPr>
      </w:pPr>
      <w:r w:rsidRPr="009E4739">
        <w:rPr>
          <w:lang w:val="en-GB"/>
        </w:rPr>
        <w:t>Someone with considerable occupational expertise in the candidate’s area of work, but with no knowledge of the standards.</w:t>
      </w:r>
    </w:p>
    <w:p w:rsidR="000329C3" w:rsidRPr="009E4739" w:rsidRDefault="000329C3" w:rsidP="000329C3">
      <w:pPr>
        <w:ind w:left="1701"/>
        <w:rPr>
          <w:lang w:val="en-GB"/>
        </w:rPr>
      </w:pPr>
    </w:p>
    <w:p w:rsidR="000329C3" w:rsidRPr="009E4739" w:rsidRDefault="000329C3" w:rsidP="000329C3">
      <w:pPr>
        <w:ind w:left="1701"/>
        <w:rPr>
          <w:lang w:val="en-GB"/>
        </w:rPr>
      </w:pPr>
      <w:r w:rsidRPr="009E4739">
        <w:rPr>
          <w:lang w:val="en-GB"/>
        </w:rPr>
        <w:t>Someone who may be a colleague of the candidate, but with no knowledge of the standards.</w:t>
      </w:r>
    </w:p>
    <w:p w:rsidR="000329C3" w:rsidRPr="009E4739" w:rsidRDefault="000329C3" w:rsidP="000329C3">
      <w:pPr>
        <w:ind w:left="1701" w:hanging="1701"/>
        <w:rPr>
          <w:lang w:val="en-GB"/>
        </w:rPr>
      </w:pPr>
    </w:p>
    <w:p w:rsidR="000329C3" w:rsidRPr="009E4739" w:rsidRDefault="000329C3" w:rsidP="000329C3">
      <w:pPr>
        <w:ind w:left="1701" w:hanging="1701"/>
        <w:rPr>
          <w:lang w:val="en-GB"/>
        </w:rPr>
      </w:pPr>
      <w:r w:rsidRPr="009E4739">
        <w:rPr>
          <w:lang w:val="en-GB"/>
        </w:rPr>
        <w:t>Weakest</w:t>
      </w:r>
      <w:r w:rsidRPr="009E4739">
        <w:rPr>
          <w:lang w:val="en-GB"/>
        </w:rPr>
        <w:tab/>
        <w:t>Someone with no or little knowledge of the candidate’s work or no knowledge of the standards.</w:t>
      </w:r>
    </w:p>
    <w:p w:rsidR="000329C3" w:rsidRPr="009E4739" w:rsidRDefault="000329C3">
      <w:pPr>
        <w:rPr>
          <w:lang w:val="en-GB"/>
        </w:rPr>
      </w:pPr>
    </w:p>
    <w:p w:rsidR="00493650" w:rsidRPr="009E4739" w:rsidRDefault="00F71843">
      <w:pPr>
        <w:rPr>
          <w:lang w:val="en-GB"/>
        </w:rPr>
      </w:pPr>
      <w:r w:rsidRPr="009E4739">
        <w:rPr>
          <w:lang w:val="en-GB"/>
        </w:rPr>
        <w:br w:type="page"/>
      </w:r>
      <w:r w:rsidR="009E5748" w:rsidRPr="009E4739">
        <w:rPr>
          <w:lang w:val="en-GB"/>
        </w:rPr>
        <w:lastRenderedPageBreak/>
        <w:t>Witness testimony is unlikely to be sufficient in itself for a decision about the candidate</w:t>
      </w:r>
      <w:r w:rsidR="00113F39" w:rsidRPr="009E4739">
        <w:rPr>
          <w:lang w:val="en-GB"/>
        </w:rPr>
        <w:t>’</w:t>
      </w:r>
      <w:r w:rsidR="009E5748" w:rsidRPr="009E4739">
        <w:rPr>
          <w:lang w:val="en-GB"/>
        </w:rPr>
        <w:t>s competence, and would normally be supplemented by questioning candidates</w:t>
      </w:r>
      <w:r w:rsidR="00113F39" w:rsidRPr="009E4739">
        <w:rPr>
          <w:lang w:val="en-GB"/>
        </w:rPr>
        <w:t xml:space="preserve">. </w:t>
      </w:r>
    </w:p>
    <w:p w:rsidR="0040175E" w:rsidRPr="009E4739" w:rsidRDefault="0040175E">
      <w:pPr>
        <w:rPr>
          <w:lang w:val="en-GB"/>
        </w:rPr>
      </w:pPr>
    </w:p>
    <w:p w:rsidR="009F47B0" w:rsidRPr="009E4739" w:rsidRDefault="009F47B0" w:rsidP="009F47B0">
      <w:pPr>
        <w:rPr>
          <w:lang w:val="en-GB"/>
        </w:rPr>
      </w:pPr>
      <w:bookmarkStart w:id="101" w:name="_Toc275417699"/>
      <w:r w:rsidRPr="009E4739">
        <w:rPr>
          <w:lang w:val="en-GB"/>
        </w:rPr>
        <w:t>Witness testimony should only be used as an additional method of assessment when all observations have been carried out by an Assessor.</w:t>
      </w:r>
    </w:p>
    <w:p w:rsidR="009F47B0" w:rsidRPr="009E4739" w:rsidRDefault="009F47B0" w:rsidP="009F47B0">
      <w:pPr>
        <w:rPr>
          <w:lang w:val="en-GB"/>
        </w:rPr>
      </w:pPr>
    </w:p>
    <w:p w:rsidR="009F47B0" w:rsidRPr="009E4739" w:rsidRDefault="009F47B0" w:rsidP="009F47B0">
      <w:pPr>
        <w:rPr>
          <w:lang w:val="en-GB"/>
        </w:rPr>
      </w:pPr>
      <w:r w:rsidRPr="009E4739">
        <w:rPr>
          <w:lang w:val="en-GB"/>
        </w:rPr>
        <w:t>Where Witnesses are used:</w:t>
      </w:r>
    </w:p>
    <w:p w:rsidR="009F47B0" w:rsidRPr="009E4739" w:rsidRDefault="009F47B0" w:rsidP="009F47B0">
      <w:pPr>
        <w:rPr>
          <w:lang w:val="en-GB"/>
        </w:rPr>
      </w:pPr>
    </w:p>
    <w:p w:rsidR="009F47B0" w:rsidRPr="009E4739" w:rsidRDefault="009F47B0" w:rsidP="009F47B0">
      <w:pPr>
        <w:pStyle w:val="Bullet0"/>
        <w:rPr>
          <w:lang w:val="en-GB"/>
        </w:rPr>
      </w:pPr>
      <w:r w:rsidRPr="009E4739">
        <w:rPr>
          <w:lang w:val="en-GB"/>
        </w:rPr>
        <w:t>evidence must be available that demonstrates the individual has the necessary expertise in the area for which they are providing the testimony</w:t>
      </w:r>
    </w:p>
    <w:p w:rsidR="009F47B0" w:rsidRPr="009E4739" w:rsidRDefault="009F47B0" w:rsidP="009F47B0">
      <w:pPr>
        <w:pStyle w:val="Bullet0"/>
        <w:rPr>
          <w:lang w:val="en-GB"/>
        </w:rPr>
      </w:pPr>
      <w:r w:rsidRPr="009E4739">
        <w:rPr>
          <w:lang w:val="en-GB"/>
        </w:rPr>
        <w:t xml:space="preserve">any relationship they have with a </w:t>
      </w:r>
      <w:r w:rsidR="009E4739" w:rsidRPr="009E4739">
        <w:rPr>
          <w:lang w:val="en-GB"/>
        </w:rPr>
        <w:t>candidate</w:t>
      </w:r>
      <w:r w:rsidRPr="009E4739">
        <w:rPr>
          <w:lang w:val="en-GB"/>
        </w:rPr>
        <w:t xml:space="preserve"> must be declared to the Assessor to determine the value of the testimony provided</w:t>
      </w:r>
    </w:p>
    <w:p w:rsidR="009F47B0" w:rsidRPr="009E4739" w:rsidRDefault="009F47B0" w:rsidP="009F47B0">
      <w:pPr>
        <w:pStyle w:val="Bullet0"/>
        <w:rPr>
          <w:lang w:val="en-GB"/>
        </w:rPr>
      </w:pPr>
      <w:r w:rsidRPr="009E4739">
        <w:rPr>
          <w:lang w:val="en-GB"/>
        </w:rPr>
        <w:t>they must be fully briefed and clear about the purpose of their testimony.</w:t>
      </w:r>
      <w:r w:rsidR="009E4739" w:rsidRPr="009E4739">
        <w:rPr>
          <w:lang w:val="en-GB"/>
        </w:rPr>
        <w:t xml:space="preserve"> </w:t>
      </w:r>
      <w:r w:rsidRPr="009E4739">
        <w:rPr>
          <w:lang w:val="en-GB"/>
        </w:rPr>
        <w:t xml:space="preserve">It will only be regarded as supporting/supplementary evidence and the final decision regarding the </w:t>
      </w:r>
      <w:r w:rsidR="009E4739" w:rsidRPr="009E4739">
        <w:rPr>
          <w:lang w:val="en-GB"/>
        </w:rPr>
        <w:t>candidate</w:t>
      </w:r>
      <w:r w:rsidRPr="009E4739">
        <w:rPr>
          <w:lang w:val="en-GB"/>
        </w:rPr>
        <w:t>’s ability to meet the evidence requirements will be the responsibility of the Assessor</w:t>
      </w:r>
    </w:p>
    <w:p w:rsidR="00493650" w:rsidRPr="009E4739" w:rsidRDefault="009E5748" w:rsidP="004760B5">
      <w:pPr>
        <w:pStyle w:val="Heading3"/>
        <w:rPr>
          <w:lang w:val="en-GB"/>
        </w:rPr>
      </w:pPr>
      <w:bookmarkStart w:id="102" w:name="_Toc403561739"/>
      <w:r w:rsidRPr="009E4739">
        <w:rPr>
          <w:lang w:val="en-GB"/>
        </w:rPr>
        <w:t>Simulation</w:t>
      </w:r>
      <w:bookmarkEnd w:id="101"/>
      <w:bookmarkEnd w:id="102"/>
    </w:p>
    <w:p w:rsidR="0040175E" w:rsidRPr="009E4739" w:rsidRDefault="009F47B0" w:rsidP="001137CA">
      <w:pPr>
        <w:rPr>
          <w:lang w:val="en-GB"/>
        </w:rPr>
      </w:pPr>
      <w:r w:rsidRPr="009E4739">
        <w:rPr>
          <w:b/>
          <w:lang w:val="en-GB"/>
        </w:rPr>
        <w:t>Simulation is not accepted for any Units within these qualifications.</w:t>
      </w:r>
    </w:p>
    <w:p w:rsidR="009E5748" w:rsidRPr="009E4739" w:rsidRDefault="009E5748" w:rsidP="00FB79DD">
      <w:pPr>
        <w:pStyle w:val="Heading3"/>
        <w:rPr>
          <w:lang w:val="en-GB"/>
        </w:rPr>
      </w:pPr>
      <w:bookmarkStart w:id="103" w:name="_Toc275417700"/>
      <w:bookmarkStart w:id="104" w:name="_Toc403561740"/>
      <w:r w:rsidRPr="009E4739">
        <w:rPr>
          <w:lang w:val="en-GB"/>
        </w:rPr>
        <w:t>Other sources of evidence</w:t>
      </w:r>
      <w:bookmarkEnd w:id="103"/>
      <w:bookmarkEnd w:id="104"/>
    </w:p>
    <w:p w:rsidR="009E5748" w:rsidRPr="009E4739" w:rsidRDefault="009E5748">
      <w:pPr>
        <w:rPr>
          <w:lang w:val="en-GB"/>
        </w:rPr>
      </w:pPr>
      <w:r w:rsidRPr="009E4739">
        <w:rPr>
          <w:lang w:val="en-GB"/>
        </w:rPr>
        <w:t>Other sources of evidence can be previous experience or learning, case studies or assignments.</w:t>
      </w:r>
    </w:p>
    <w:p w:rsidR="009E5748" w:rsidRPr="009E4739" w:rsidRDefault="009E5748">
      <w:pPr>
        <w:rPr>
          <w:lang w:val="en-GB"/>
        </w:rPr>
      </w:pPr>
    </w:p>
    <w:p w:rsidR="009E5748" w:rsidRPr="009E4739" w:rsidRDefault="009E5748">
      <w:pPr>
        <w:rPr>
          <w:lang w:val="en-GB"/>
        </w:rPr>
      </w:pPr>
      <w:r w:rsidRPr="009E4739">
        <w:rPr>
          <w:lang w:val="en-GB"/>
        </w:rPr>
        <w:t>SQA</w:t>
      </w:r>
      <w:r w:rsidR="00113F39" w:rsidRPr="009E4739">
        <w:rPr>
          <w:lang w:val="en-GB"/>
        </w:rPr>
        <w:t>’</w:t>
      </w:r>
      <w:r w:rsidRPr="009E4739">
        <w:rPr>
          <w:lang w:val="en-GB"/>
        </w:rPr>
        <w:t xml:space="preserve">s </w:t>
      </w:r>
      <w:r w:rsidR="00797DC8" w:rsidRPr="009E4739">
        <w:rPr>
          <w:i/>
          <w:lang w:val="en-GB"/>
        </w:rPr>
        <w:t>Guide</w:t>
      </w:r>
      <w:r w:rsidRPr="009E4739">
        <w:rPr>
          <w:i/>
          <w:lang w:val="en-GB"/>
        </w:rPr>
        <w:t xml:space="preserve"> to Assessment </w:t>
      </w:r>
      <w:r w:rsidR="00797DC8" w:rsidRPr="009E4739">
        <w:rPr>
          <w:lang w:val="en-GB"/>
        </w:rPr>
        <w:t>(see section 5) has</w:t>
      </w:r>
      <w:r w:rsidRPr="009E4739">
        <w:rPr>
          <w:lang w:val="en-GB"/>
        </w:rPr>
        <w:t xml:space="preserve"> more advice on methods of assessment and how to ensure that your assessment is valid, reliable and practicable.</w:t>
      </w:r>
    </w:p>
    <w:p w:rsidR="009E5748" w:rsidRPr="009E4739" w:rsidRDefault="009E5748" w:rsidP="001716D4">
      <w:pPr>
        <w:rPr>
          <w:lang w:val="en-GB"/>
        </w:rPr>
      </w:pPr>
    </w:p>
    <w:p w:rsidR="009E5748" w:rsidRPr="009E4739" w:rsidRDefault="009E5748" w:rsidP="001716D4">
      <w:pPr>
        <w:rPr>
          <w:lang w:val="en-GB"/>
        </w:rPr>
      </w:pPr>
    </w:p>
    <w:p w:rsidR="009E5748" w:rsidRPr="009E4739" w:rsidRDefault="009E5748" w:rsidP="00863C79">
      <w:pPr>
        <w:pStyle w:val="Heading1"/>
        <w:rPr>
          <w:lang w:val="en-GB"/>
        </w:rPr>
      </w:pPr>
      <w:r w:rsidRPr="009E4739">
        <w:rPr>
          <w:lang w:val="en-GB"/>
        </w:rPr>
        <w:br w:type="page"/>
      </w:r>
      <w:bookmarkStart w:id="105" w:name="_Toc275417701"/>
      <w:bookmarkStart w:id="106" w:name="_Toc275526458"/>
      <w:bookmarkStart w:id="107" w:name="_Toc275528311"/>
      <w:bookmarkStart w:id="108" w:name="_Toc403561741"/>
      <w:r w:rsidRPr="009E4739">
        <w:rPr>
          <w:lang w:val="en-GB"/>
        </w:rPr>
        <w:lastRenderedPageBreak/>
        <w:t>3</w:t>
      </w:r>
      <w:r w:rsidR="009A7C72" w:rsidRPr="009E4739">
        <w:rPr>
          <w:lang w:val="en-GB"/>
        </w:rPr>
        <w:tab/>
      </w:r>
      <w:r w:rsidRPr="009E4739">
        <w:rPr>
          <w:lang w:val="en-GB"/>
        </w:rPr>
        <w:t>Generating evidence</w:t>
      </w:r>
      <w:bookmarkEnd w:id="105"/>
      <w:bookmarkEnd w:id="106"/>
      <w:bookmarkEnd w:id="107"/>
      <w:bookmarkEnd w:id="108"/>
    </w:p>
    <w:p w:rsidR="009E5748" w:rsidRPr="009E4739" w:rsidRDefault="009E5748">
      <w:pPr>
        <w:rPr>
          <w:lang w:val="en-GB"/>
        </w:rPr>
      </w:pPr>
      <w:r w:rsidRPr="009E4739">
        <w:rPr>
          <w:lang w:val="en-GB"/>
        </w:rPr>
        <w:t>The methods of assessment you use should generate sufficient evidence to demonstrate the candidate</w:t>
      </w:r>
      <w:r w:rsidR="00113F39" w:rsidRPr="009E4739">
        <w:rPr>
          <w:lang w:val="en-GB"/>
        </w:rPr>
        <w:t>’</w:t>
      </w:r>
      <w:r w:rsidRPr="009E4739">
        <w:rPr>
          <w:lang w:val="en-GB"/>
        </w:rPr>
        <w:t>s competence.</w:t>
      </w:r>
    </w:p>
    <w:p w:rsidR="009E5748" w:rsidRPr="009E4739" w:rsidRDefault="009E5748">
      <w:pPr>
        <w:rPr>
          <w:lang w:val="en-GB"/>
        </w:rPr>
      </w:pPr>
    </w:p>
    <w:p w:rsidR="009E5748" w:rsidRPr="009E4739" w:rsidRDefault="009E5748">
      <w:pPr>
        <w:rPr>
          <w:lang w:val="en-GB"/>
        </w:rPr>
      </w:pPr>
      <w:r w:rsidRPr="009E4739">
        <w:rPr>
          <w:lang w:val="en-GB"/>
        </w:rPr>
        <w:t>We described earlier the circumstances in which you might choose to use different methods of assessment</w:t>
      </w:r>
      <w:r w:rsidR="00113F39" w:rsidRPr="009E4739">
        <w:rPr>
          <w:lang w:val="en-GB"/>
        </w:rPr>
        <w:t xml:space="preserve">. </w:t>
      </w:r>
      <w:r w:rsidRPr="009E4739">
        <w:rPr>
          <w:lang w:val="en-GB"/>
        </w:rPr>
        <w:t>Starting on the next page, this section gives you examples of forms which you can use to record and present evidence of:</w:t>
      </w:r>
    </w:p>
    <w:p w:rsidR="009E5748" w:rsidRPr="009E4739" w:rsidRDefault="009E5748">
      <w:pPr>
        <w:rPr>
          <w:sz w:val="22"/>
          <w:lang w:val="en-GB"/>
        </w:rPr>
      </w:pPr>
    </w:p>
    <w:p w:rsidR="009E5748" w:rsidRPr="009E4739" w:rsidRDefault="009E5748" w:rsidP="00C53C10">
      <w:pPr>
        <w:pStyle w:val="Bullet0"/>
        <w:rPr>
          <w:lang w:val="en-GB"/>
        </w:rPr>
      </w:pPr>
      <w:r w:rsidRPr="009E4739">
        <w:rPr>
          <w:lang w:val="en-GB"/>
        </w:rPr>
        <w:t>observation (by the assessor)</w:t>
      </w:r>
    </w:p>
    <w:p w:rsidR="009E5748" w:rsidRPr="009E4739" w:rsidRDefault="009E5748" w:rsidP="00C53C10">
      <w:pPr>
        <w:pStyle w:val="Bullet0"/>
        <w:rPr>
          <w:lang w:val="en-GB"/>
        </w:rPr>
      </w:pPr>
      <w:r w:rsidRPr="009E4739">
        <w:rPr>
          <w:lang w:val="en-GB"/>
        </w:rPr>
        <w:t>questions and candidate responses</w:t>
      </w:r>
    </w:p>
    <w:p w:rsidR="009E5748" w:rsidRPr="009E4739" w:rsidRDefault="009E5748" w:rsidP="00C53C10">
      <w:pPr>
        <w:pStyle w:val="Bullet0"/>
        <w:rPr>
          <w:lang w:val="en-GB"/>
        </w:rPr>
      </w:pPr>
      <w:r w:rsidRPr="009E4739">
        <w:rPr>
          <w:lang w:val="en-GB"/>
        </w:rPr>
        <w:t>personal statement (produced by the candidate)</w:t>
      </w:r>
    </w:p>
    <w:p w:rsidR="009E5748" w:rsidRPr="009E4739" w:rsidRDefault="009E5748" w:rsidP="00C53C10">
      <w:pPr>
        <w:pStyle w:val="Bullet0"/>
        <w:rPr>
          <w:lang w:val="en-GB"/>
        </w:rPr>
      </w:pPr>
      <w:r w:rsidRPr="009E4739">
        <w:rPr>
          <w:lang w:val="en-GB"/>
        </w:rPr>
        <w:t>witness testimony</w:t>
      </w:r>
    </w:p>
    <w:p w:rsidR="009E5748" w:rsidRPr="009E4739" w:rsidRDefault="009E5748">
      <w:pPr>
        <w:rPr>
          <w:sz w:val="22"/>
          <w:lang w:val="en-GB"/>
        </w:rPr>
      </w:pPr>
    </w:p>
    <w:p w:rsidR="009E5748" w:rsidRPr="009E4739" w:rsidRDefault="009E5748">
      <w:pPr>
        <w:rPr>
          <w:lang w:val="en-GB"/>
        </w:rPr>
      </w:pPr>
      <w:r w:rsidRPr="009E4739">
        <w:rPr>
          <w:lang w:val="en-GB"/>
        </w:rPr>
        <w:t xml:space="preserve">There are blank forms which you can copy and use in assessment in Appendix </w:t>
      </w:r>
      <w:r w:rsidR="00F20299" w:rsidRPr="009E4739">
        <w:rPr>
          <w:lang w:val="en-GB"/>
        </w:rPr>
        <w:t>1</w:t>
      </w:r>
      <w:r w:rsidRPr="009E4739">
        <w:rPr>
          <w:lang w:val="en-GB"/>
        </w:rPr>
        <w:t>.</w:t>
      </w:r>
    </w:p>
    <w:p w:rsidR="009E5748" w:rsidRPr="009E4739" w:rsidRDefault="009E5748" w:rsidP="004E4AB8">
      <w:pPr>
        <w:pStyle w:val="Heading2"/>
        <w:spacing w:before="0"/>
        <w:rPr>
          <w:lang w:val="en-GB"/>
        </w:rPr>
      </w:pPr>
      <w:r w:rsidRPr="009E4739">
        <w:rPr>
          <w:lang w:val="en-GB"/>
        </w:rPr>
        <w:br w:type="page"/>
      </w:r>
      <w:bookmarkStart w:id="109" w:name="_Toc275417702"/>
      <w:bookmarkStart w:id="110" w:name="_Toc275526459"/>
      <w:bookmarkStart w:id="111" w:name="_Toc275528312"/>
      <w:bookmarkStart w:id="112" w:name="_Toc403561742"/>
      <w:r w:rsidRPr="009E4739">
        <w:rPr>
          <w:lang w:val="en-GB"/>
        </w:rPr>
        <w:lastRenderedPageBreak/>
        <w:t>Observation</w:t>
      </w:r>
      <w:bookmarkEnd w:id="109"/>
      <w:bookmarkEnd w:id="110"/>
      <w:bookmarkEnd w:id="111"/>
      <w:bookmarkEnd w:id="112"/>
    </w:p>
    <w:p w:rsidR="009E5748" w:rsidRPr="009E4739" w:rsidRDefault="009E5748">
      <w:pPr>
        <w:rPr>
          <w:lang w:val="en-GB"/>
        </w:rPr>
      </w:pPr>
      <w:r w:rsidRPr="009E4739">
        <w:rPr>
          <w:lang w:val="en-GB"/>
        </w:rPr>
        <w:t>For observation, note that the form asks you to record the skills and activities observed</w:t>
      </w:r>
      <w:r w:rsidR="00113F39" w:rsidRPr="009E4739">
        <w:rPr>
          <w:lang w:val="en-GB"/>
        </w:rPr>
        <w:t xml:space="preserve">. </w:t>
      </w:r>
      <w:r w:rsidRPr="009E4739">
        <w:rPr>
          <w:lang w:val="en-GB"/>
        </w:rPr>
        <w:t>This helps you to make a judgement on how the activity was carried out and what it demonstrates</w:t>
      </w:r>
      <w:r w:rsidR="00113F39" w:rsidRPr="009E4739">
        <w:rPr>
          <w:lang w:val="en-GB"/>
        </w:rPr>
        <w:t xml:space="preserve">. </w:t>
      </w:r>
    </w:p>
    <w:p w:rsidR="009E5748" w:rsidRPr="009E4739" w:rsidRDefault="009E5748" w:rsidP="00FC5AE0">
      <w:pPr>
        <w:rPr>
          <w:lang w:val="en-GB"/>
        </w:rPr>
      </w:pPr>
    </w:p>
    <w:p w:rsidR="009E5748" w:rsidRPr="009E4739" w:rsidRDefault="009E5748" w:rsidP="00FC5AE0">
      <w:pPr>
        <w:rPr>
          <w:lang w:val="en-GB"/>
        </w:rPr>
      </w:pPr>
    </w:p>
    <w:p w:rsidR="009E5748" w:rsidRPr="009E4739" w:rsidRDefault="009E5748" w:rsidP="00FC5AE0">
      <w:pPr>
        <w:rPr>
          <w:lang w:val="en-GB"/>
        </w:rPr>
      </w:pPr>
    </w:p>
    <w:p w:rsidR="009E5748" w:rsidRPr="009E4739" w:rsidRDefault="009E5748" w:rsidP="00FC5AE0">
      <w:pPr>
        <w:rPr>
          <w:lang w:val="en-GB"/>
        </w:rPr>
        <w:sectPr w:rsidR="009E5748" w:rsidRPr="009E4739" w:rsidSect="00982576">
          <w:pgSz w:w="11906" w:h="16838"/>
          <w:pgMar w:top="1418" w:right="1418" w:bottom="1418" w:left="1418" w:header="720" w:footer="720" w:gutter="0"/>
          <w:cols w:space="720"/>
          <w:docGrid w:linePitch="326"/>
        </w:sectPr>
      </w:pPr>
    </w:p>
    <w:p w:rsidR="009E5748" w:rsidRPr="009E4739" w:rsidRDefault="009E5748" w:rsidP="002D74B6">
      <w:pPr>
        <w:pStyle w:val="Heading3"/>
        <w:spacing w:before="0"/>
        <w:rPr>
          <w:lang w:val="en-GB"/>
        </w:rPr>
      </w:pPr>
      <w:bookmarkStart w:id="113" w:name="_Toc275526460"/>
      <w:bookmarkStart w:id="114" w:name="_Toc403561743"/>
      <w:r w:rsidRPr="009E4739">
        <w:rPr>
          <w:lang w:val="en-GB"/>
        </w:rPr>
        <w:lastRenderedPageBreak/>
        <w:t>Observation record</w:t>
      </w:r>
      <w:bookmarkEnd w:id="113"/>
      <w:bookmarkEnd w:id="114"/>
    </w:p>
    <w:p w:rsidR="009E5748" w:rsidRPr="009E4739" w:rsidRDefault="00E750D9" w:rsidP="00350B7C">
      <w:pPr>
        <w:tabs>
          <w:tab w:val="left" w:pos="2835"/>
          <w:tab w:val="left" w:pos="3261"/>
          <w:tab w:val="right" w:pos="9070"/>
        </w:tabs>
        <w:rPr>
          <w:u w:val="single"/>
          <w:lang w:val="en-GB"/>
        </w:rPr>
      </w:pPr>
      <w:r w:rsidRPr="009E4739">
        <w:rPr>
          <w:b/>
          <w:lang w:val="en-GB"/>
        </w:rPr>
        <w:t>Unit/Element(s</w:t>
      </w:r>
      <w:r w:rsidRPr="009E4739">
        <w:rPr>
          <w:lang w:val="en-GB"/>
        </w:rPr>
        <w:t>)</w:t>
      </w:r>
      <w:r w:rsidRPr="009E4739">
        <w:rPr>
          <w:lang w:val="en-GB"/>
        </w:rPr>
        <w:tab/>
      </w:r>
      <w:r w:rsidR="00350B7C" w:rsidRPr="009E4739">
        <w:rPr>
          <w:u w:val="single"/>
          <w:lang w:val="en-GB"/>
        </w:rPr>
        <w:tab/>
        <w:t>SKACH4 Colour and Lighten Hair</w:t>
      </w:r>
      <w:r w:rsidR="00350B7C" w:rsidRPr="009E4739">
        <w:rPr>
          <w:u w:val="single"/>
          <w:lang w:val="en-GB"/>
        </w:rPr>
        <w:tab/>
      </w:r>
      <w:r w:rsidRPr="009E4739">
        <w:rPr>
          <w:u w:val="single"/>
          <w:lang w:val="en-GB"/>
        </w:rPr>
        <w:tab/>
      </w:r>
    </w:p>
    <w:p w:rsidR="00E9725D" w:rsidRPr="009E4739" w:rsidRDefault="00E9725D" w:rsidP="00350B7C">
      <w:pPr>
        <w:tabs>
          <w:tab w:val="left" w:pos="2835"/>
          <w:tab w:val="left" w:pos="3261"/>
          <w:tab w:val="right" w:pos="9070"/>
        </w:tabs>
        <w:rPr>
          <w:u w:val="single"/>
          <w:lang w:val="en-GB"/>
        </w:rPr>
      </w:pPr>
    </w:p>
    <w:p w:rsidR="00E750D9" w:rsidRPr="009E4739" w:rsidRDefault="00E750D9" w:rsidP="00350B7C">
      <w:pPr>
        <w:tabs>
          <w:tab w:val="left" w:pos="2835"/>
          <w:tab w:val="left" w:pos="3261"/>
          <w:tab w:val="right" w:pos="9070"/>
        </w:tabs>
        <w:rPr>
          <w:u w:val="single"/>
          <w:lang w:val="en-GB"/>
        </w:rPr>
      </w:pPr>
      <w:r w:rsidRPr="009E4739">
        <w:rPr>
          <w:b/>
          <w:lang w:val="en-GB"/>
        </w:rPr>
        <w:t>Candidate</w:t>
      </w:r>
      <w:r w:rsidRPr="009E4739">
        <w:rPr>
          <w:b/>
          <w:lang w:val="en-GB"/>
        </w:rPr>
        <w:tab/>
      </w:r>
      <w:r w:rsidR="00350B7C" w:rsidRPr="009E4739">
        <w:rPr>
          <w:b/>
          <w:u w:val="single"/>
          <w:lang w:val="en-GB"/>
        </w:rPr>
        <w:tab/>
      </w:r>
      <w:r w:rsidR="00350B7C" w:rsidRPr="009E4739">
        <w:rPr>
          <w:u w:val="single"/>
          <w:lang w:val="en-GB"/>
        </w:rPr>
        <w:t>Nagwa Khan</w:t>
      </w:r>
      <w:r w:rsidRPr="009E4739">
        <w:rPr>
          <w:u w:val="single"/>
          <w:lang w:val="en-GB"/>
        </w:rPr>
        <w:tab/>
      </w:r>
    </w:p>
    <w:p w:rsidR="00E9725D" w:rsidRPr="009E4739" w:rsidRDefault="00E9725D" w:rsidP="00350B7C">
      <w:pPr>
        <w:tabs>
          <w:tab w:val="left" w:pos="2835"/>
          <w:tab w:val="left" w:pos="3261"/>
          <w:tab w:val="right" w:pos="9070"/>
        </w:tabs>
        <w:rPr>
          <w:b/>
          <w:u w:val="single"/>
          <w:lang w:val="en-GB"/>
        </w:rPr>
      </w:pPr>
    </w:p>
    <w:p w:rsidR="00E750D9" w:rsidRPr="009E4739" w:rsidRDefault="00E750D9" w:rsidP="00350B7C">
      <w:pPr>
        <w:tabs>
          <w:tab w:val="left" w:pos="2835"/>
          <w:tab w:val="left" w:pos="3261"/>
          <w:tab w:val="right" w:pos="9070"/>
        </w:tabs>
        <w:rPr>
          <w:u w:val="single"/>
          <w:lang w:val="en-GB"/>
        </w:rPr>
      </w:pPr>
      <w:r w:rsidRPr="009E4739">
        <w:rPr>
          <w:b/>
          <w:lang w:val="en-GB"/>
        </w:rPr>
        <w:t>Evidence index number</w:t>
      </w:r>
      <w:r w:rsidRPr="009E4739">
        <w:rPr>
          <w:b/>
          <w:lang w:val="en-GB"/>
        </w:rPr>
        <w:tab/>
      </w:r>
      <w:r w:rsidR="00350B7C" w:rsidRPr="009E4739">
        <w:rPr>
          <w:b/>
          <w:u w:val="single"/>
          <w:lang w:val="en-GB"/>
        </w:rPr>
        <w:tab/>
      </w:r>
      <w:r w:rsidR="00350B7C" w:rsidRPr="009E4739">
        <w:rPr>
          <w:u w:val="single"/>
          <w:lang w:val="en-GB"/>
        </w:rPr>
        <w:t>CH4 /P1</w:t>
      </w:r>
      <w:r w:rsidRPr="009E4739">
        <w:rPr>
          <w:u w:val="single"/>
          <w:lang w:val="en-GB"/>
        </w:rPr>
        <w:tab/>
      </w:r>
    </w:p>
    <w:p w:rsidR="00E9725D" w:rsidRPr="009E4739" w:rsidRDefault="00E9725D" w:rsidP="00350B7C">
      <w:pPr>
        <w:tabs>
          <w:tab w:val="left" w:pos="2835"/>
          <w:tab w:val="left" w:pos="3261"/>
          <w:tab w:val="right" w:pos="9070"/>
        </w:tabs>
        <w:rPr>
          <w:u w:val="single"/>
          <w:lang w:val="en-GB"/>
        </w:rPr>
      </w:pPr>
    </w:p>
    <w:p w:rsidR="00E750D9" w:rsidRPr="009E4739" w:rsidRDefault="00E750D9" w:rsidP="00350B7C">
      <w:pPr>
        <w:tabs>
          <w:tab w:val="left" w:pos="2835"/>
          <w:tab w:val="left" w:pos="3261"/>
          <w:tab w:val="right" w:pos="9070"/>
        </w:tabs>
        <w:rPr>
          <w:b/>
          <w:u w:val="single"/>
          <w:lang w:val="en-GB"/>
        </w:rPr>
      </w:pPr>
      <w:r w:rsidRPr="009E4739">
        <w:rPr>
          <w:b/>
          <w:lang w:val="en-GB"/>
        </w:rPr>
        <w:t>Date of observation</w:t>
      </w:r>
      <w:r w:rsidRPr="009E4739">
        <w:rPr>
          <w:b/>
          <w:lang w:val="en-GB"/>
        </w:rPr>
        <w:tab/>
      </w:r>
      <w:r w:rsidR="00350B7C" w:rsidRPr="009E4739">
        <w:rPr>
          <w:b/>
          <w:u w:val="single"/>
          <w:lang w:val="en-GB"/>
        </w:rPr>
        <w:tab/>
      </w:r>
      <w:r w:rsidR="00350B7C" w:rsidRPr="009E4739">
        <w:rPr>
          <w:u w:val="single"/>
          <w:lang w:val="en-GB"/>
        </w:rPr>
        <w:t>00/00/00</w:t>
      </w:r>
      <w:r w:rsidR="00350B7C" w:rsidRPr="009E4739">
        <w:rPr>
          <w:b/>
          <w:u w:val="single"/>
          <w:lang w:val="en-GB"/>
        </w:rPr>
        <w:tab/>
      </w:r>
      <w:r w:rsidRPr="009E4739">
        <w:rPr>
          <w:u w:val="single"/>
          <w:lang w:val="en-GB"/>
        </w:rPr>
        <w:tab/>
      </w:r>
    </w:p>
    <w:p w:rsidR="00E750D9" w:rsidRPr="009E4739" w:rsidRDefault="00E750D9">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9E5748" w:rsidRPr="009E4739" w:rsidTr="008F4B37">
        <w:tc>
          <w:tcPr>
            <w:tcW w:w="6505" w:type="dxa"/>
          </w:tcPr>
          <w:p w:rsidR="009E5748" w:rsidRPr="009E4739" w:rsidRDefault="006E76C5" w:rsidP="00195576">
            <w:pPr>
              <w:pStyle w:val="Tableleft"/>
              <w:rPr>
                <w:lang w:val="en-GB"/>
              </w:rPr>
            </w:pPr>
            <w:r w:rsidRPr="009E4739">
              <w:rPr>
                <w:lang w:val="en-GB"/>
              </w:rPr>
              <w:t>Skills/activities observed</w:t>
            </w:r>
          </w:p>
        </w:tc>
        <w:tc>
          <w:tcPr>
            <w:tcW w:w="2762" w:type="dxa"/>
          </w:tcPr>
          <w:p w:rsidR="009E5748" w:rsidRPr="009E4739" w:rsidRDefault="006E76C5" w:rsidP="00CA03B4">
            <w:pPr>
              <w:pStyle w:val="Tableleft"/>
              <w:rPr>
                <w:lang w:val="en-GB"/>
              </w:rPr>
            </w:pPr>
            <w:r w:rsidRPr="009E4739">
              <w:rPr>
                <w:lang w:val="en-GB"/>
              </w:rPr>
              <w:t>P</w:t>
            </w:r>
            <w:r w:rsidR="00CA03B4" w:rsidRPr="009E4739">
              <w:rPr>
                <w:lang w:val="en-GB"/>
              </w:rPr>
              <w:t>erformance Criteria</w:t>
            </w:r>
            <w:r w:rsidRPr="009E4739">
              <w:rPr>
                <w:lang w:val="en-GB"/>
              </w:rPr>
              <w:t xml:space="preserve"> covered</w:t>
            </w:r>
          </w:p>
        </w:tc>
      </w:tr>
      <w:tr w:rsidR="009E5748" w:rsidRPr="009E4739" w:rsidTr="008F4B37">
        <w:tc>
          <w:tcPr>
            <w:tcW w:w="6505" w:type="dxa"/>
          </w:tcPr>
          <w:p w:rsidR="00350B7C" w:rsidRPr="009E4739" w:rsidRDefault="00350B7C" w:rsidP="00350B7C">
            <w:pPr>
              <w:rPr>
                <w:lang w:val="en-GB"/>
              </w:rPr>
            </w:pPr>
            <w:r w:rsidRPr="009E4739">
              <w:rPr>
                <w:lang w:val="en-GB"/>
              </w:rPr>
              <w:t xml:space="preserve">Protect clients clothing and prepare for them for the service; carry out relevant tests; consult with client to determine client requirements; consider all influencing factors; correctly select and apply products using appropriate colouring and lightening techniques to meet client requirements; effectively develop and remove products; give advice and recommendations to clients on how to maintain their colour, the time interval between services and present and future products and services. </w:t>
            </w:r>
          </w:p>
          <w:p w:rsidR="00350B7C" w:rsidRPr="009E4739" w:rsidRDefault="00350B7C" w:rsidP="00350B7C">
            <w:pPr>
              <w:rPr>
                <w:lang w:val="en-GB"/>
              </w:rPr>
            </w:pPr>
            <w:r w:rsidRPr="009E4739">
              <w:rPr>
                <w:lang w:val="en-GB"/>
              </w:rPr>
              <w:t>Client consultation record accurately completed.</w:t>
            </w:r>
          </w:p>
          <w:p w:rsidR="009E5748" w:rsidRPr="009E4739" w:rsidRDefault="009E5748" w:rsidP="00195576">
            <w:pPr>
              <w:rPr>
                <w:lang w:val="en-GB"/>
              </w:rPr>
            </w:pPr>
          </w:p>
        </w:tc>
        <w:tc>
          <w:tcPr>
            <w:tcW w:w="2762" w:type="dxa"/>
          </w:tcPr>
          <w:p w:rsidR="00350B7C" w:rsidRPr="009E4739" w:rsidRDefault="00350B7C" w:rsidP="00195576">
            <w:pPr>
              <w:rPr>
                <w:lang w:val="en-GB"/>
              </w:rPr>
            </w:pPr>
            <w:r w:rsidRPr="009E4739">
              <w:rPr>
                <w:lang w:val="en-GB"/>
              </w:rPr>
              <w:t>P1–P37</w:t>
            </w:r>
          </w:p>
          <w:p w:rsidR="009E5748" w:rsidRPr="009E4739" w:rsidRDefault="009E5748" w:rsidP="00350B7C">
            <w:pPr>
              <w:jc w:val="center"/>
              <w:rPr>
                <w:lang w:val="en-GB"/>
              </w:rPr>
            </w:pPr>
          </w:p>
        </w:tc>
      </w:tr>
    </w:tbl>
    <w:p w:rsidR="009E5748" w:rsidRPr="009E4739" w:rsidRDefault="009E5748">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9E4739" w:rsidTr="008F4B37">
        <w:tc>
          <w:tcPr>
            <w:tcW w:w="9267" w:type="dxa"/>
            <w:tcBorders>
              <w:bottom w:val="nil"/>
            </w:tcBorders>
          </w:tcPr>
          <w:p w:rsidR="009E5748" w:rsidRPr="009E4739" w:rsidRDefault="009E5748" w:rsidP="00195576">
            <w:pPr>
              <w:pStyle w:val="Tableleft"/>
              <w:rPr>
                <w:lang w:val="en-GB"/>
              </w:rPr>
            </w:pPr>
            <w:r w:rsidRPr="009E4739">
              <w:rPr>
                <w:lang w:val="en-GB"/>
              </w:rPr>
              <w:t xml:space="preserve">Knowledge and </w:t>
            </w:r>
            <w:r w:rsidR="00E750D9" w:rsidRPr="009E4739">
              <w:rPr>
                <w:lang w:val="en-GB"/>
              </w:rPr>
              <w:t>U</w:t>
            </w:r>
            <w:r w:rsidRPr="009E4739">
              <w:rPr>
                <w:lang w:val="en-GB"/>
              </w:rPr>
              <w:t xml:space="preserve">nderstanding apparent from this </w:t>
            </w:r>
            <w:r w:rsidR="006E76C5" w:rsidRPr="009E4739">
              <w:rPr>
                <w:lang w:val="en-GB"/>
              </w:rPr>
              <w:t>observation</w:t>
            </w:r>
          </w:p>
        </w:tc>
      </w:tr>
      <w:tr w:rsidR="007338F7" w:rsidRPr="009E4739" w:rsidTr="008F4B37">
        <w:tc>
          <w:tcPr>
            <w:tcW w:w="9267" w:type="dxa"/>
            <w:tcBorders>
              <w:top w:val="nil"/>
            </w:tcBorders>
          </w:tcPr>
          <w:p w:rsidR="007338F7" w:rsidRPr="009E4739" w:rsidRDefault="007338F7" w:rsidP="00195576">
            <w:pPr>
              <w:rPr>
                <w:lang w:val="en-GB"/>
              </w:rPr>
            </w:pPr>
          </w:p>
          <w:p w:rsidR="007338F7" w:rsidRPr="009E4739" w:rsidRDefault="00350B7C" w:rsidP="00195576">
            <w:pPr>
              <w:rPr>
                <w:lang w:val="en-GB"/>
              </w:rPr>
            </w:pPr>
            <w:r w:rsidRPr="009E4739">
              <w:rPr>
                <w:lang w:val="en-GB"/>
              </w:rPr>
              <w:t>K1, 4, 5, 10, 12, 18, 19, 20, 21, 42, 43, 48, 49, 50, 61, 62, 66</w:t>
            </w:r>
          </w:p>
          <w:p w:rsidR="007338F7" w:rsidRPr="009E4739" w:rsidRDefault="007338F7" w:rsidP="00195576">
            <w:pPr>
              <w:rPr>
                <w:lang w:val="en-GB"/>
              </w:rPr>
            </w:pPr>
          </w:p>
        </w:tc>
      </w:tr>
    </w:tbl>
    <w:p w:rsidR="009E5748" w:rsidRPr="009E4739" w:rsidRDefault="009E5748" w:rsidP="00493650">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9E4739" w:rsidTr="008F4B37">
        <w:tc>
          <w:tcPr>
            <w:tcW w:w="9267" w:type="dxa"/>
            <w:tcBorders>
              <w:bottom w:val="nil"/>
            </w:tcBorders>
          </w:tcPr>
          <w:p w:rsidR="009E5748" w:rsidRPr="009E4739" w:rsidRDefault="009E5748" w:rsidP="00195576">
            <w:pPr>
              <w:pStyle w:val="Tableleft"/>
              <w:rPr>
                <w:lang w:val="en-GB"/>
              </w:rPr>
            </w:pPr>
            <w:r w:rsidRPr="009E4739">
              <w:rPr>
                <w:lang w:val="en-GB"/>
              </w:rPr>
              <w:t>Other Units/Elements to whi</w:t>
            </w:r>
            <w:r w:rsidR="006E76C5" w:rsidRPr="009E4739">
              <w:rPr>
                <w:lang w:val="en-GB"/>
              </w:rPr>
              <w:t>ch this evidence may contribute</w:t>
            </w:r>
          </w:p>
        </w:tc>
      </w:tr>
      <w:tr w:rsidR="007338F7" w:rsidRPr="009E4739" w:rsidTr="008F4B37">
        <w:tc>
          <w:tcPr>
            <w:tcW w:w="9267" w:type="dxa"/>
            <w:tcBorders>
              <w:top w:val="nil"/>
            </w:tcBorders>
          </w:tcPr>
          <w:p w:rsidR="007338F7" w:rsidRPr="009E4739" w:rsidRDefault="007338F7" w:rsidP="00195576">
            <w:pPr>
              <w:rPr>
                <w:lang w:val="en-GB"/>
              </w:rPr>
            </w:pPr>
          </w:p>
          <w:p w:rsidR="007338F7" w:rsidRPr="009E4739" w:rsidRDefault="00350B7C" w:rsidP="00195576">
            <w:pPr>
              <w:rPr>
                <w:lang w:val="en-GB"/>
              </w:rPr>
            </w:pPr>
            <w:r w:rsidRPr="009E4739">
              <w:rPr>
                <w:lang w:val="en-GB"/>
              </w:rPr>
              <w:t>SKACHB9 Performance 1–17</w:t>
            </w:r>
          </w:p>
          <w:p w:rsidR="007338F7" w:rsidRPr="009E4739" w:rsidRDefault="007338F7" w:rsidP="00195576">
            <w:pPr>
              <w:rPr>
                <w:lang w:val="en-GB"/>
              </w:rPr>
            </w:pPr>
          </w:p>
        </w:tc>
      </w:tr>
    </w:tbl>
    <w:p w:rsidR="009E5748" w:rsidRPr="009E4739" w:rsidRDefault="009E5748" w:rsidP="00493650">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9E5748" w:rsidRPr="009E4739" w:rsidTr="008F4B37">
        <w:tc>
          <w:tcPr>
            <w:tcW w:w="9267" w:type="dxa"/>
            <w:tcBorders>
              <w:bottom w:val="nil"/>
            </w:tcBorders>
          </w:tcPr>
          <w:p w:rsidR="009E5748" w:rsidRPr="009E4739" w:rsidRDefault="009E5748" w:rsidP="00195576">
            <w:pPr>
              <w:pStyle w:val="Tableleft"/>
              <w:rPr>
                <w:lang w:val="en-GB"/>
              </w:rPr>
            </w:pPr>
            <w:r w:rsidRPr="009E4739">
              <w:rPr>
                <w:lang w:val="en-GB"/>
              </w:rPr>
              <w:t>Assessor</w:t>
            </w:r>
            <w:r w:rsidR="00113F39" w:rsidRPr="009E4739">
              <w:rPr>
                <w:lang w:val="en-GB"/>
              </w:rPr>
              <w:t>’</w:t>
            </w:r>
            <w:r w:rsidRPr="009E4739">
              <w:rPr>
                <w:lang w:val="en-GB"/>
              </w:rPr>
              <w:t>s com</w:t>
            </w:r>
            <w:r w:rsidR="006E76C5" w:rsidRPr="009E4739">
              <w:rPr>
                <w:lang w:val="en-GB"/>
              </w:rPr>
              <w:t>ments and feedback to candidate</w:t>
            </w:r>
          </w:p>
        </w:tc>
      </w:tr>
      <w:tr w:rsidR="007338F7" w:rsidRPr="009E4739" w:rsidTr="008F4B37">
        <w:tc>
          <w:tcPr>
            <w:tcW w:w="9267" w:type="dxa"/>
            <w:tcBorders>
              <w:top w:val="nil"/>
            </w:tcBorders>
          </w:tcPr>
          <w:p w:rsidR="007338F7" w:rsidRPr="009E4739" w:rsidRDefault="007338F7" w:rsidP="00195576">
            <w:pPr>
              <w:rPr>
                <w:lang w:val="en-GB"/>
              </w:rPr>
            </w:pPr>
          </w:p>
          <w:p w:rsidR="00350B7C" w:rsidRPr="009E4739" w:rsidRDefault="00350B7C" w:rsidP="00350B7C">
            <w:pPr>
              <w:rPr>
                <w:lang w:val="en-GB"/>
              </w:rPr>
            </w:pPr>
            <w:r w:rsidRPr="009E4739">
              <w:rPr>
                <w:lang w:val="en-GB"/>
              </w:rPr>
              <w:t xml:space="preserve">You prepared the client correctly, effectively communicated to find out what the client required and carried out all tests. You selected appropriate products to meet your client’s needs and prepared and applied and timed the development of them following manufacturer’s instructions. You checked development by taking a strand test and removed products effectively. The client was happy with the result and I heard to giving her relevant advice and recommendations about how to maintain the colour products for use at home. </w:t>
            </w:r>
          </w:p>
          <w:p w:rsidR="00350B7C" w:rsidRPr="009E4739" w:rsidRDefault="00350B7C" w:rsidP="00350B7C">
            <w:pPr>
              <w:rPr>
                <w:lang w:val="en-GB"/>
              </w:rPr>
            </w:pPr>
          </w:p>
          <w:p w:rsidR="007338F7" w:rsidRPr="009E4739" w:rsidRDefault="00350B7C" w:rsidP="00350B7C">
            <w:pPr>
              <w:rPr>
                <w:lang w:val="en-GB"/>
              </w:rPr>
            </w:pPr>
            <w:r w:rsidRPr="009E4739">
              <w:rPr>
                <w:lang w:val="en-GB"/>
              </w:rPr>
              <w:t>Well done on passing your first assessment.</w:t>
            </w:r>
          </w:p>
          <w:p w:rsidR="007338F7" w:rsidRPr="009E4739" w:rsidRDefault="007338F7" w:rsidP="00493650">
            <w:pPr>
              <w:rPr>
                <w:lang w:val="en-GB"/>
              </w:rPr>
            </w:pPr>
          </w:p>
        </w:tc>
      </w:tr>
    </w:tbl>
    <w:p w:rsidR="009E5748" w:rsidRPr="009E4739" w:rsidRDefault="009E5748">
      <w:pPr>
        <w:rPr>
          <w:lang w:val="en-GB"/>
        </w:rPr>
      </w:pPr>
    </w:p>
    <w:p w:rsidR="00350B7C" w:rsidRPr="009E4739" w:rsidRDefault="00350B7C">
      <w:pPr>
        <w:widowControl/>
        <w:adjustRightInd/>
        <w:textAlignment w:val="auto"/>
        <w:rPr>
          <w:lang w:val="en-GB"/>
        </w:rPr>
      </w:pPr>
      <w:r w:rsidRPr="009E4739">
        <w:rPr>
          <w:lang w:val="en-GB"/>
        </w:rPr>
        <w:br w:type="page"/>
      </w:r>
    </w:p>
    <w:p w:rsidR="009E5748" w:rsidRPr="009E4739" w:rsidRDefault="009E5748" w:rsidP="00E9725D">
      <w:pPr>
        <w:tabs>
          <w:tab w:val="right" w:pos="8931"/>
        </w:tabs>
        <w:rPr>
          <w:lang w:val="en-GB"/>
        </w:rPr>
      </w:pPr>
      <w:r w:rsidRPr="009E4739">
        <w:rPr>
          <w:lang w:val="en-GB"/>
        </w:rPr>
        <w:lastRenderedPageBreak/>
        <w:t>I can confirm the candidate</w:t>
      </w:r>
      <w:r w:rsidR="00113F39" w:rsidRPr="009E4739">
        <w:rPr>
          <w:lang w:val="en-GB"/>
        </w:rPr>
        <w:t>’</w:t>
      </w:r>
      <w:r w:rsidRPr="009E4739">
        <w:rPr>
          <w:lang w:val="en-GB"/>
        </w:rPr>
        <w:t>s performance was satisfactory.</w:t>
      </w:r>
      <w:r w:rsidR="00E9725D" w:rsidRPr="009E4739">
        <w:rPr>
          <w:lang w:val="en-GB"/>
        </w:rPr>
        <w:tab/>
      </w:r>
    </w:p>
    <w:p w:rsidR="009E5748" w:rsidRPr="009E4739" w:rsidRDefault="009E5748">
      <w:pPr>
        <w:rPr>
          <w:lang w:val="en-GB"/>
        </w:rPr>
      </w:pPr>
    </w:p>
    <w:tbl>
      <w:tblPr>
        <w:tblW w:w="9071" w:type="dxa"/>
        <w:tblInd w:w="-32" w:type="dxa"/>
        <w:tblLayout w:type="fixed"/>
        <w:tblLook w:val="04A0" w:firstRow="1" w:lastRow="0" w:firstColumn="1" w:lastColumn="0" w:noHBand="0" w:noVBand="1"/>
      </w:tblPr>
      <w:tblGrid>
        <w:gridCol w:w="2834"/>
        <w:gridCol w:w="2551"/>
        <w:gridCol w:w="1276"/>
        <w:gridCol w:w="2410"/>
      </w:tblGrid>
      <w:tr w:rsidR="00B26542" w:rsidRPr="009E4739" w:rsidTr="00350B7C">
        <w:tc>
          <w:tcPr>
            <w:tcW w:w="2834" w:type="dxa"/>
            <w:vAlign w:val="bottom"/>
          </w:tcPr>
          <w:p w:rsidR="00B26542" w:rsidRPr="009E4739" w:rsidRDefault="00B26542" w:rsidP="00524FF6">
            <w:pPr>
              <w:tabs>
                <w:tab w:val="left" w:pos="5670"/>
              </w:tabs>
              <w:rPr>
                <w:b/>
                <w:lang w:val="en-GB"/>
              </w:rPr>
            </w:pPr>
            <w:r w:rsidRPr="009E4739">
              <w:rPr>
                <w:b/>
                <w:lang w:val="en-GB"/>
              </w:rPr>
              <w:t>Assessor’s signature</w:t>
            </w:r>
          </w:p>
        </w:tc>
        <w:tc>
          <w:tcPr>
            <w:tcW w:w="2551" w:type="dxa"/>
            <w:tcBorders>
              <w:bottom w:val="single" w:sz="4" w:space="0" w:color="auto"/>
            </w:tcBorders>
            <w:vAlign w:val="bottom"/>
          </w:tcPr>
          <w:p w:rsidR="00B26542" w:rsidRPr="009E4739" w:rsidRDefault="00350B7C" w:rsidP="00524FF6">
            <w:pPr>
              <w:pStyle w:val="Assessorhandwriting"/>
              <w:rPr>
                <w:lang w:val="en-GB"/>
              </w:rPr>
            </w:pPr>
            <w:r w:rsidRPr="009E4739">
              <w:rPr>
                <w:lang w:val="en-GB"/>
              </w:rPr>
              <w:t>Chardonay</w:t>
            </w:r>
            <w:r w:rsidR="009E4739" w:rsidRPr="009E4739">
              <w:rPr>
                <w:lang w:val="en-GB"/>
              </w:rPr>
              <w:t xml:space="preserve"> </w:t>
            </w:r>
            <w:r w:rsidRPr="009E4739">
              <w:rPr>
                <w:lang w:val="en-GB"/>
              </w:rPr>
              <w:t>Stamp</w:t>
            </w:r>
          </w:p>
        </w:tc>
        <w:tc>
          <w:tcPr>
            <w:tcW w:w="1276" w:type="dxa"/>
            <w:vAlign w:val="bottom"/>
          </w:tcPr>
          <w:p w:rsidR="00B26542" w:rsidRPr="009E4739" w:rsidRDefault="00E9725D" w:rsidP="00E9725D">
            <w:pPr>
              <w:tabs>
                <w:tab w:val="left" w:pos="459"/>
                <w:tab w:val="left" w:pos="5670"/>
              </w:tabs>
              <w:rPr>
                <w:b/>
                <w:lang w:val="en-GB"/>
              </w:rPr>
            </w:pPr>
            <w:r w:rsidRPr="009E4739">
              <w:rPr>
                <w:b/>
                <w:lang w:val="en-GB"/>
              </w:rPr>
              <w:tab/>
            </w:r>
            <w:r w:rsidR="00B26542" w:rsidRPr="009E4739">
              <w:rPr>
                <w:b/>
                <w:lang w:val="en-GB"/>
              </w:rPr>
              <w:t>Date</w:t>
            </w:r>
          </w:p>
        </w:tc>
        <w:tc>
          <w:tcPr>
            <w:tcW w:w="2410" w:type="dxa"/>
            <w:tcBorders>
              <w:bottom w:val="single" w:sz="4" w:space="0" w:color="auto"/>
            </w:tcBorders>
            <w:vAlign w:val="bottom"/>
          </w:tcPr>
          <w:p w:rsidR="00B26542" w:rsidRPr="009E4739" w:rsidRDefault="00350B7C" w:rsidP="00524FF6">
            <w:pPr>
              <w:pStyle w:val="Assessorhandwriting"/>
              <w:rPr>
                <w:lang w:val="en-GB"/>
              </w:rPr>
            </w:pPr>
            <w:r w:rsidRPr="009E4739">
              <w:rPr>
                <w:lang w:val="en-GB"/>
              </w:rPr>
              <w:t>00/00/00</w:t>
            </w:r>
          </w:p>
        </w:tc>
      </w:tr>
      <w:tr w:rsidR="00B26542" w:rsidRPr="009E4739" w:rsidTr="00350B7C">
        <w:tc>
          <w:tcPr>
            <w:tcW w:w="2834" w:type="dxa"/>
            <w:vAlign w:val="bottom"/>
          </w:tcPr>
          <w:p w:rsidR="00B26542" w:rsidRPr="009E4739" w:rsidRDefault="00B26542" w:rsidP="00524FF6">
            <w:pPr>
              <w:tabs>
                <w:tab w:val="left" w:pos="5670"/>
              </w:tabs>
              <w:rPr>
                <w:lang w:val="en-GB"/>
              </w:rPr>
            </w:pPr>
          </w:p>
        </w:tc>
        <w:tc>
          <w:tcPr>
            <w:tcW w:w="2551" w:type="dxa"/>
            <w:tcBorders>
              <w:top w:val="single" w:sz="4" w:space="0" w:color="auto"/>
            </w:tcBorders>
            <w:vAlign w:val="bottom"/>
          </w:tcPr>
          <w:p w:rsidR="00B26542" w:rsidRPr="009E4739" w:rsidRDefault="00B26542" w:rsidP="00524FF6">
            <w:pPr>
              <w:tabs>
                <w:tab w:val="left" w:pos="5670"/>
              </w:tabs>
              <w:rPr>
                <w:lang w:val="en-GB"/>
              </w:rPr>
            </w:pPr>
          </w:p>
        </w:tc>
        <w:tc>
          <w:tcPr>
            <w:tcW w:w="1276" w:type="dxa"/>
            <w:vAlign w:val="bottom"/>
          </w:tcPr>
          <w:p w:rsidR="00B26542" w:rsidRPr="009E4739" w:rsidRDefault="00B26542" w:rsidP="00524FF6">
            <w:pPr>
              <w:tabs>
                <w:tab w:val="left" w:pos="5670"/>
              </w:tabs>
              <w:rPr>
                <w:lang w:val="en-GB"/>
              </w:rPr>
            </w:pPr>
          </w:p>
        </w:tc>
        <w:tc>
          <w:tcPr>
            <w:tcW w:w="2410" w:type="dxa"/>
            <w:tcBorders>
              <w:top w:val="single" w:sz="4" w:space="0" w:color="auto"/>
            </w:tcBorders>
            <w:vAlign w:val="bottom"/>
          </w:tcPr>
          <w:p w:rsidR="00B26542" w:rsidRPr="009E4739" w:rsidRDefault="00B26542" w:rsidP="00524FF6">
            <w:pPr>
              <w:tabs>
                <w:tab w:val="left" w:pos="5670"/>
              </w:tabs>
              <w:rPr>
                <w:lang w:val="en-GB"/>
              </w:rPr>
            </w:pPr>
          </w:p>
        </w:tc>
      </w:tr>
      <w:tr w:rsidR="00B26542" w:rsidRPr="009E4739" w:rsidTr="00350B7C">
        <w:tc>
          <w:tcPr>
            <w:tcW w:w="2834" w:type="dxa"/>
            <w:vAlign w:val="bottom"/>
          </w:tcPr>
          <w:p w:rsidR="00B26542" w:rsidRPr="009E4739" w:rsidRDefault="00B26542" w:rsidP="00524FF6">
            <w:pPr>
              <w:tabs>
                <w:tab w:val="left" w:pos="5670"/>
              </w:tabs>
              <w:rPr>
                <w:b/>
                <w:lang w:val="en-GB"/>
              </w:rPr>
            </w:pPr>
            <w:r w:rsidRPr="009E4739">
              <w:rPr>
                <w:b/>
                <w:lang w:val="en-GB"/>
              </w:rPr>
              <w:t>Candidate’s signature</w:t>
            </w:r>
          </w:p>
        </w:tc>
        <w:tc>
          <w:tcPr>
            <w:tcW w:w="2551" w:type="dxa"/>
            <w:tcBorders>
              <w:bottom w:val="single" w:sz="4" w:space="0" w:color="auto"/>
            </w:tcBorders>
            <w:vAlign w:val="bottom"/>
          </w:tcPr>
          <w:p w:rsidR="00B26542" w:rsidRPr="009E4739" w:rsidRDefault="00350B7C" w:rsidP="00524FF6">
            <w:pPr>
              <w:pStyle w:val="Candidatehandwriting"/>
              <w:rPr>
                <w:lang w:val="en-GB"/>
              </w:rPr>
            </w:pPr>
            <w:r w:rsidRPr="009E4739">
              <w:rPr>
                <w:lang w:val="en-GB"/>
              </w:rPr>
              <w:t>Nagwa Khan</w:t>
            </w:r>
          </w:p>
        </w:tc>
        <w:tc>
          <w:tcPr>
            <w:tcW w:w="1276" w:type="dxa"/>
            <w:vAlign w:val="bottom"/>
          </w:tcPr>
          <w:p w:rsidR="00B26542" w:rsidRPr="009E4739" w:rsidRDefault="00E9725D" w:rsidP="00E9725D">
            <w:pPr>
              <w:tabs>
                <w:tab w:val="left" w:pos="446"/>
                <w:tab w:val="left" w:pos="5670"/>
              </w:tabs>
              <w:rPr>
                <w:b/>
                <w:lang w:val="en-GB"/>
              </w:rPr>
            </w:pPr>
            <w:r w:rsidRPr="009E4739">
              <w:rPr>
                <w:b/>
                <w:lang w:val="en-GB"/>
              </w:rPr>
              <w:tab/>
            </w:r>
            <w:r w:rsidR="00B26542" w:rsidRPr="009E4739">
              <w:rPr>
                <w:b/>
                <w:lang w:val="en-GB"/>
              </w:rPr>
              <w:t>Date</w:t>
            </w:r>
          </w:p>
        </w:tc>
        <w:tc>
          <w:tcPr>
            <w:tcW w:w="2410" w:type="dxa"/>
            <w:tcBorders>
              <w:bottom w:val="single" w:sz="4" w:space="0" w:color="auto"/>
            </w:tcBorders>
            <w:vAlign w:val="bottom"/>
          </w:tcPr>
          <w:p w:rsidR="00B26542" w:rsidRPr="009E4739" w:rsidRDefault="00350B7C" w:rsidP="00524FF6">
            <w:pPr>
              <w:pStyle w:val="Candidatehandwriting"/>
              <w:rPr>
                <w:lang w:val="en-GB"/>
              </w:rPr>
            </w:pPr>
            <w:r w:rsidRPr="009E4739">
              <w:rPr>
                <w:lang w:val="en-GB"/>
              </w:rPr>
              <w:t>00/00/00</w:t>
            </w:r>
          </w:p>
        </w:tc>
      </w:tr>
    </w:tbl>
    <w:p w:rsidR="009E5748" w:rsidRPr="009E4739" w:rsidRDefault="009E5748" w:rsidP="00B26542">
      <w:pPr>
        <w:pStyle w:val="Heading3"/>
        <w:rPr>
          <w:lang w:val="en-GB"/>
        </w:rPr>
        <w:sectPr w:rsidR="009E5748" w:rsidRPr="009E4739" w:rsidSect="00F71843">
          <w:pgSz w:w="11906" w:h="16838"/>
          <w:pgMar w:top="1418" w:right="1418" w:bottom="1418" w:left="1418" w:header="720" w:footer="720" w:gutter="0"/>
          <w:cols w:space="720"/>
          <w:docGrid w:linePitch="326"/>
        </w:sectPr>
      </w:pPr>
    </w:p>
    <w:p w:rsidR="009E5748" w:rsidRPr="009E4739" w:rsidRDefault="009E5748" w:rsidP="002D5119">
      <w:pPr>
        <w:pStyle w:val="Heading3"/>
        <w:spacing w:before="0"/>
        <w:rPr>
          <w:lang w:val="en-GB"/>
        </w:rPr>
      </w:pPr>
      <w:bookmarkStart w:id="115" w:name="_Toc275417703"/>
      <w:bookmarkStart w:id="116" w:name="_Toc275526461"/>
      <w:bookmarkStart w:id="117" w:name="_Toc403561744"/>
      <w:r w:rsidRPr="009E4739">
        <w:rPr>
          <w:lang w:val="en-GB"/>
        </w:rPr>
        <w:lastRenderedPageBreak/>
        <w:t>Questions and candidate responses</w:t>
      </w:r>
      <w:bookmarkEnd w:id="115"/>
      <w:bookmarkEnd w:id="116"/>
      <w:bookmarkEnd w:id="117"/>
      <w:r w:rsidRPr="009E4739">
        <w:rPr>
          <w:lang w:val="en-GB"/>
        </w:rPr>
        <w:t xml:space="preserve"> </w:t>
      </w:r>
    </w:p>
    <w:p w:rsidR="009E5748" w:rsidRPr="009E4739" w:rsidRDefault="009E5748">
      <w:pPr>
        <w:rPr>
          <w:lang w:val="en-GB"/>
        </w:rPr>
      </w:pPr>
      <w:r w:rsidRPr="009E4739">
        <w:rPr>
          <w:lang w:val="en-GB"/>
        </w:rPr>
        <w:t>This form can be used to record any questions you might ask the candidate to establish what they know and understand</w:t>
      </w:r>
      <w:r w:rsidR="00113F39" w:rsidRPr="009E4739">
        <w:rPr>
          <w:lang w:val="en-GB"/>
        </w:rPr>
        <w:t xml:space="preserve">. </w:t>
      </w:r>
      <w:r w:rsidRPr="009E4739">
        <w:rPr>
          <w:lang w:val="en-GB"/>
        </w:rPr>
        <w:t>You should note the candidate</w:t>
      </w:r>
      <w:r w:rsidR="00113F39" w:rsidRPr="009E4739">
        <w:rPr>
          <w:lang w:val="en-GB"/>
        </w:rPr>
        <w:t>’</w:t>
      </w:r>
      <w:r w:rsidRPr="009E4739">
        <w:rPr>
          <w:lang w:val="en-GB"/>
        </w:rPr>
        <w:t>s responses on this form too</w:t>
      </w:r>
      <w:r w:rsidR="00113F39" w:rsidRPr="009E4739">
        <w:rPr>
          <w:lang w:val="en-GB"/>
        </w:rPr>
        <w:t xml:space="preserve">. </w:t>
      </w:r>
    </w:p>
    <w:p w:rsidR="009E5748" w:rsidRPr="009E4739" w:rsidRDefault="009E5748">
      <w:pPr>
        <w:rPr>
          <w:lang w:val="en-GB"/>
        </w:rPr>
      </w:pPr>
    </w:p>
    <w:p w:rsidR="009E5748" w:rsidRPr="009E4739" w:rsidRDefault="009E5748">
      <w:pPr>
        <w:rPr>
          <w:lang w:val="en-GB"/>
        </w:rPr>
      </w:pPr>
      <w:r w:rsidRPr="009E4739">
        <w:rPr>
          <w:lang w:val="en-GB"/>
        </w:rPr>
        <w:t>Note that there is a space near the top of the form for you to record when, where, how and why you asked the questions.</w:t>
      </w:r>
    </w:p>
    <w:p w:rsidR="009E5748" w:rsidRPr="009E4739" w:rsidRDefault="009E5748">
      <w:pPr>
        <w:rPr>
          <w:lang w:val="en-GB"/>
        </w:rPr>
      </w:pPr>
    </w:p>
    <w:p w:rsidR="009E5748" w:rsidRPr="009E4739" w:rsidRDefault="009E5748">
      <w:pPr>
        <w:rPr>
          <w:lang w:val="en-GB"/>
        </w:rPr>
      </w:pPr>
      <w:r w:rsidRPr="009E4739">
        <w:rPr>
          <w:lang w:val="en-GB"/>
        </w:rPr>
        <w:t>Where you want to give the candidate written questions, this form could also be used.</w:t>
      </w:r>
    </w:p>
    <w:p w:rsidR="009E5748" w:rsidRPr="009E4739" w:rsidRDefault="009E5748" w:rsidP="001716D4">
      <w:pPr>
        <w:rPr>
          <w:lang w:val="en-GB"/>
        </w:rPr>
      </w:pPr>
    </w:p>
    <w:p w:rsidR="009E5748" w:rsidRPr="009E4739" w:rsidRDefault="009E5748">
      <w:pPr>
        <w:rPr>
          <w:lang w:val="en-GB"/>
        </w:rPr>
        <w:sectPr w:rsidR="009E5748" w:rsidRPr="009E4739" w:rsidSect="00F96B9F">
          <w:pgSz w:w="11906" w:h="16838" w:code="9"/>
          <w:pgMar w:top="1418" w:right="1418" w:bottom="1418" w:left="1418" w:header="720" w:footer="720" w:gutter="0"/>
          <w:cols w:space="720"/>
          <w:docGrid w:linePitch="326"/>
        </w:sectPr>
      </w:pPr>
    </w:p>
    <w:p w:rsidR="00605B65" w:rsidRPr="009E4739" w:rsidRDefault="009E5748" w:rsidP="00B04586">
      <w:pPr>
        <w:pStyle w:val="Heading4"/>
        <w:spacing w:before="0" w:after="240"/>
        <w:rPr>
          <w:sz w:val="28"/>
          <w:szCs w:val="28"/>
          <w:lang w:val="en-GB"/>
        </w:rPr>
      </w:pPr>
      <w:bookmarkStart w:id="118" w:name="_Toc275526462"/>
      <w:r w:rsidRPr="009E4739">
        <w:rPr>
          <w:sz w:val="28"/>
          <w:szCs w:val="28"/>
          <w:lang w:val="en-GB"/>
        </w:rPr>
        <w:lastRenderedPageBreak/>
        <w:t>Record of questions and candidate</w:t>
      </w:r>
      <w:r w:rsidR="00113F39" w:rsidRPr="009E4739">
        <w:rPr>
          <w:sz w:val="28"/>
          <w:szCs w:val="28"/>
          <w:lang w:val="en-GB"/>
        </w:rPr>
        <w:t>’</w:t>
      </w:r>
      <w:r w:rsidRPr="009E4739">
        <w:rPr>
          <w:sz w:val="28"/>
          <w:szCs w:val="28"/>
          <w:lang w:val="en-GB"/>
        </w:rPr>
        <w:t>s answers</w:t>
      </w:r>
      <w:bookmarkEnd w:id="11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268"/>
        <w:gridCol w:w="1276"/>
        <w:gridCol w:w="2408"/>
        <w:gridCol w:w="170"/>
      </w:tblGrid>
      <w:tr w:rsidR="00350B7C" w:rsidRPr="009E4739" w:rsidTr="00E9725D">
        <w:trPr>
          <w:cantSplit/>
          <w:trHeight w:val="360"/>
        </w:trPr>
        <w:tc>
          <w:tcPr>
            <w:tcW w:w="3119" w:type="dxa"/>
            <w:gridSpan w:val="3"/>
            <w:vAlign w:val="center"/>
          </w:tcPr>
          <w:p w:rsidR="00350B7C" w:rsidRPr="009E4739" w:rsidRDefault="00350B7C" w:rsidP="00D0330E">
            <w:pPr>
              <w:pStyle w:val="Tableleft"/>
              <w:rPr>
                <w:lang w:val="en-GB"/>
              </w:rPr>
            </w:pPr>
            <w:r w:rsidRPr="009E4739">
              <w:rPr>
                <w:lang w:val="en-GB"/>
              </w:rPr>
              <w:t>Unit</w:t>
            </w:r>
          </w:p>
        </w:tc>
        <w:tc>
          <w:tcPr>
            <w:tcW w:w="6122" w:type="dxa"/>
            <w:gridSpan w:val="4"/>
            <w:vAlign w:val="center"/>
          </w:tcPr>
          <w:p w:rsidR="00350B7C" w:rsidRPr="009E4739" w:rsidRDefault="00350B7C" w:rsidP="00D0330E">
            <w:pPr>
              <w:rPr>
                <w:lang w:val="en-GB"/>
              </w:rPr>
            </w:pPr>
            <w:r w:rsidRPr="009E4739">
              <w:rPr>
                <w:lang w:val="en-GB"/>
              </w:rPr>
              <w:t>SKACH4</w:t>
            </w:r>
          </w:p>
        </w:tc>
      </w:tr>
      <w:tr w:rsidR="00350B7C" w:rsidRPr="009E4739" w:rsidTr="00E9725D">
        <w:trPr>
          <w:trHeight w:val="360"/>
        </w:trPr>
        <w:tc>
          <w:tcPr>
            <w:tcW w:w="3119" w:type="dxa"/>
            <w:gridSpan w:val="3"/>
            <w:vAlign w:val="center"/>
          </w:tcPr>
          <w:p w:rsidR="00350B7C" w:rsidRPr="009E4739" w:rsidRDefault="00350B7C" w:rsidP="00D0330E">
            <w:pPr>
              <w:pStyle w:val="Tableleft"/>
              <w:rPr>
                <w:lang w:val="en-GB"/>
              </w:rPr>
            </w:pPr>
            <w:r w:rsidRPr="009E4739">
              <w:rPr>
                <w:lang w:val="en-GB"/>
              </w:rPr>
              <w:t>Element(s)</w:t>
            </w:r>
          </w:p>
        </w:tc>
        <w:tc>
          <w:tcPr>
            <w:tcW w:w="6122" w:type="dxa"/>
            <w:gridSpan w:val="4"/>
            <w:vAlign w:val="center"/>
          </w:tcPr>
          <w:p w:rsidR="00350B7C" w:rsidRPr="009E4739" w:rsidRDefault="00350B7C" w:rsidP="00D0330E">
            <w:pPr>
              <w:rPr>
                <w:lang w:val="en-GB"/>
              </w:rPr>
            </w:pPr>
            <w:r w:rsidRPr="009E4739">
              <w:rPr>
                <w:lang w:val="en-GB"/>
              </w:rPr>
              <w:t>P16</w:t>
            </w:r>
          </w:p>
        </w:tc>
      </w:tr>
      <w:tr w:rsidR="00350B7C" w:rsidRPr="009E4739" w:rsidTr="00E9725D">
        <w:trPr>
          <w:trHeight w:val="360"/>
        </w:trPr>
        <w:tc>
          <w:tcPr>
            <w:tcW w:w="3119" w:type="dxa"/>
            <w:gridSpan w:val="3"/>
            <w:vAlign w:val="center"/>
          </w:tcPr>
          <w:p w:rsidR="00350B7C" w:rsidRPr="009E4739" w:rsidRDefault="00350B7C" w:rsidP="00D0330E">
            <w:pPr>
              <w:pStyle w:val="Tableleft"/>
              <w:rPr>
                <w:lang w:val="en-GB"/>
              </w:rPr>
            </w:pPr>
            <w:r w:rsidRPr="009E4739">
              <w:rPr>
                <w:lang w:val="en-GB"/>
              </w:rPr>
              <w:t>Evidence index number</w:t>
            </w:r>
          </w:p>
        </w:tc>
        <w:tc>
          <w:tcPr>
            <w:tcW w:w="6122" w:type="dxa"/>
            <w:gridSpan w:val="4"/>
            <w:vAlign w:val="center"/>
          </w:tcPr>
          <w:p w:rsidR="00350B7C" w:rsidRPr="009E4739" w:rsidRDefault="00350B7C" w:rsidP="00D0330E">
            <w:pPr>
              <w:rPr>
                <w:lang w:val="en-GB"/>
              </w:rPr>
            </w:pPr>
            <w:r w:rsidRPr="009E4739">
              <w:rPr>
                <w:lang w:val="en-GB"/>
              </w:rPr>
              <w:t>CH4/OQ1</w:t>
            </w:r>
          </w:p>
        </w:tc>
      </w:tr>
      <w:tr w:rsidR="00350B7C" w:rsidRPr="009E4739" w:rsidTr="00E9725D">
        <w:trPr>
          <w:trHeight w:val="411"/>
        </w:trPr>
        <w:tc>
          <w:tcPr>
            <w:tcW w:w="9241" w:type="dxa"/>
            <w:gridSpan w:val="7"/>
            <w:vAlign w:val="center"/>
          </w:tcPr>
          <w:p w:rsidR="00350B7C" w:rsidRPr="009E4739" w:rsidRDefault="00350B7C" w:rsidP="00D0330E">
            <w:pPr>
              <w:pStyle w:val="Tableleft"/>
              <w:rPr>
                <w:szCs w:val="24"/>
                <w:lang w:val="en-GB"/>
              </w:rPr>
            </w:pPr>
            <w:r w:rsidRPr="009E4739">
              <w:rPr>
                <w:szCs w:val="24"/>
                <w:lang w:val="en-GB"/>
              </w:rPr>
              <w:t>Circumstances of assessment</w:t>
            </w:r>
          </w:p>
        </w:tc>
      </w:tr>
      <w:tr w:rsidR="00350B7C" w:rsidRPr="009E4739" w:rsidTr="00E9725D">
        <w:trPr>
          <w:trHeight w:val="1403"/>
        </w:trPr>
        <w:tc>
          <w:tcPr>
            <w:tcW w:w="9241" w:type="dxa"/>
            <w:gridSpan w:val="7"/>
          </w:tcPr>
          <w:p w:rsidR="00350B7C" w:rsidRPr="009E4739" w:rsidRDefault="00350B7C" w:rsidP="00D0330E">
            <w:pPr>
              <w:rPr>
                <w:lang w:val="en-GB"/>
              </w:rPr>
            </w:pPr>
            <w:r w:rsidRPr="009E4739">
              <w:rPr>
                <w:lang w:val="en-GB"/>
              </w:rPr>
              <w:t>Observation of practical performance in the workplace.</w:t>
            </w:r>
            <w:r w:rsidR="009E4739" w:rsidRPr="009E4739">
              <w:rPr>
                <w:lang w:val="en-GB"/>
              </w:rPr>
              <w:t xml:space="preserve"> </w:t>
            </w:r>
            <w:r w:rsidRPr="009E4739">
              <w:rPr>
                <w:lang w:val="en-GB"/>
              </w:rPr>
              <w:t xml:space="preserve">Oral question to confirm </w:t>
            </w:r>
            <w:r w:rsidR="009E4739" w:rsidRPr="009E4739">
              <w:rPr>
                <w:lang w:val="en-GB"/>
              </w:rPr>
              <w:t>candidate</w:t>
            </w:r>
            <w:r w:rsidRPr="009E4739">
              <w:rPr>
                <w:lang w:val="en-GB"/>
              </w:rPr>
              <w:t xml:space="preserve">s understanding of P16 – “seek assistance from the relevant person when contra-indications and/or reactions to tests cause doubts as to the suitability of the service for your client”. </w:t>
            </w:r>
          </w:p>
        </w:tc>
      </w:tr>
      <w:tr w:rsidR="00350B7C" w:rsidRPr="009E4739" w:rsidTr="00E9725D">
        <w:trPr>
          <w:trHeight w:val="424"/>
        </w:trPr>
        <w:tc>
          <w:tcPr>
            <w:tcW w:w="9241" w:type="dxa"/>
            <w:gridSpan w:val="7"/>
            <w:vAlign w:val="center"/>
          </w:tcPr>
          <w:p w:rsidR="00350B7C" w:rsidRPr="009E4739" w:rsidRDefault="00350B7C" w:rsidP="00D0330E">
            <w:pPr>
              <w:rPr>
                <w:b/>
                <w:szCs w:val="24"/>
                <w:lang w:val="en-GB"/>
              </w:rPr>
            </w:pPr>
            <w:r w:rsidRPr="009E4739">
              <w:rPr>
                <w:b/>
                <w:szCs w:val="24"/>
                <w:lang w:val="en-GB"/>
              </w:rPr>
              <w:t>List of questions and candidate’s responses</w:t>
            </w:r>
          </w:p>
        </w:tc>
      </w:tr>
      <w:tr w:rsidR="00350B7C" w:rsidRPr="009E4739" w:rsidTr="00E9725D">
        <w:trPr>
          <w:trHeight w:val="769"/>
        </w:trPr>
        <w:tc>
          <w:tcPr>
            <w:tcW w:w="709" w:type="dxa"/>
          </w:tcPr>
          <w:p w:rsidR="00350B7C" w:rsidRPr="009E4739" w:rsidRDefault="00350B7C" w:rsidP="00D0330E">
            <w:pPr>
              <w:rPr>
                <w:b/>
                <w:lang w:val="en-GB"/>
              </w:rPr>
            </w:pPr>
            <w:r w:rsidRPr="009E4739">
              <w:rPr>
                <w:b/>
                <w:lang w:val="en-GB"/>
              </w:rPr>
              <w:t>Q</w:t>
            </w:r>
          </w:p>
        </w:tc>
        <w:tc>
          <w:tcPr>
            <w:tcW w:w="8532" w:type="dxa"/>
            <w:gridSpan w:val="6"/>
          </w:tcPr>
          <w:p w:rsidR="00350B7C" w:rsidRPr="009E4739" w:rsidRDefault="00350B7C" w:rsidP="00D0330E">
            <w:pPr>
              <w:rPr>
                <w:lang w:val="en-GB"/>
              </w:rPr>
            </w:pPr>
            <w:r w:rsidRPr="009E4739">
              <w:rPr>
                <w:lang w:val="en-GB"/>
              </w:rPr>
              <w:t xml:space="preserve">When would you ask for help from your supervisor? </w:t>
            </w:r>
          </w:p>
        </w:tc>
      </w:tr>
      <w:tr w:rsidR="00350B7C" w:rsidRPr="009E4739" w:rsidTr="00E9725D">
        <w:trPr>
          <w:trHeight w:val="769"/>
        </w:trPr>
        <w:tc>
          <w:tcPr>
            <w:tcW w:w="709" w:type="dxa"/>
          </w:tcPr>
          <w:p w:rsidR="00350B7C" w:rsidRPr="009E4739" w:rsidRDefault="00350B7C" w:rsidP="00D0330E">
            <w:pPr>
              <w:rPr>
                <w:b/>
                <w:lang w:val="en-GB"/>
              </w:rPr>
            </w:pPr>
            <w:r w:rsidRPr="009E4739">
              <w:rPr>
                <w:b/>
                <w:lang w:val="en-GB"/>
              </w:rPr>
              <w:t>A</w:t>
            </w:r>
          </w:p>
        </w:tc>
        <w:tc>
          <w:tcPr>
            <w:tcW w:w="8532" w:type="dxa"/>
            <w:gridSpan w:val="6"/>
          </w:tcPr>
          <w:p w:rsidR="00350B7C" w:rsidRPr="009E4739" w:rsidRDefault="00350B7C" w:rsidP="00D0330E">
            <w:pPr>
              <w:rPr>
                <w:lang w:val="en-GB"/>
              </w:rPr>
            </w:pPr>
            <w:r w:rsidRPr="009E4739">
              <w:rPr>
                <w:lang w:val="en-GB"/>
              </w:rPr>
              <w:t>If the client had a positive reaction to a skin test or a contra-indication to the service being carried out.</w:t>
            </w: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Q</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A</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Q</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A</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Q</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A</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Q</w:t>
            </w:r>
          </w:p>
        </w:tc>
        <w:tc>
          <w:tcPr>
            <w:tcW w:w="8532" w:type="dxa"/>
            <w:gridSpan w:val="6"/>
          </w:tcPr>
          <w:p w:rsidR="003904C4" w:rsidRPr="009E4739" w:rsidRDefault="003904C4" w:rsidP="00195576">
            <w:pPr>
              <w:rPr>
                <w:lang w:val="en-GB"/>
              </w:rPr>
            </w:pPr>
          </w:p>
        </w:tc>
      </w:tr>
      <w:tr w:rsidR="003904C4" w:rsidRPr="009E4739" w:rsidTr="00E9725D">
        <w:trPr>
          <w:trHeight w:val="769"/>
        </w:trPr>
        <w:tc>
          <w:tcPr>
            <w:tcW w:w="709" w:type="dxa"/>
          </w:tcPr>
          <w:p w:rsidR="003904C4" w:rsidRPr="009E4739" w:rsidRDefault="003904C4" w:rsidP="00195576">
            <w:pPr>
              <w:rPr>
                <w:b/>
                <w:lang w:val="en-GB"/>
              </w:rPr>
            </w:pPr>
            <w:r w:rsidRPr="009E4739">
              <w:rPr>
                <w:b/>
                <w:lang w:val="en-GB"/>
              </w:rPr>
              <w:t>A</w:t>
            </w:r>
          </w:p>
        </w:tc>
        <w:tc>
          <w:tcPr>
            <w:tcW w:w="8532" w:type="dxa"/>
            <w:gridSpan w:val="6"/>
          </w:tcPr>
          <w:p w:rsidR="003904C4" w:rsidRPr="009E4739" w:rsidRDefault="003904C4" w:rsidP="00195576">
            <w:pPr>
              <w:rPr>
                <w:lang w:val="en-GB"/>
              </w:rPr>
            </w:pPr>
          </w:p>
        </w:tc>
      </w:tr>
      <w:tr w:rsidR="00FC36A3" w:rsidRPr="009E4739" w:rsidTr="00350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9E4739" w:rsidRDefault="00FC36A3" w:rsidP="00FC36A3">
            <w:pPr>
              <w:tabs>
                <w:tab w:val="left" w:pos="5670"/>
              </w:tabs>
              <w:rPr>
                <w:b/>
                <w:lang w:val="en-GB"/>
              </w:rPr>
            </w:pPr>
          </w:p>
          <w:p w:rsidR="00FC36A3" w:rsidRPr="009E4739" w:rsidRDefault="00FC36A3" w:rsidP="00FC36A3">
            <w:pPr>
              <w:tabs>
                <w:tab w:val="left" w:pos="5670"/>
              </w:tabs>
              <w:rPr>
                <w:b/>
                <w:lang w:val="en-GB"/>
              </w:rPr>
            </w:pPr>
            <w:r w:rsidRPr="009E4739">
              <w:rPr>
                <w:b/>
                <w:lang w:val="en-GB"/>
              </w:rPr>
              <w:t>Assessor’s signature</w:t>
            </w:r>
          </w:p>
        </w:tc>
        <w:tc>
          <w:tcPr>
            <w:tcW w:w="2553" w:type="dxa"/>
            <w:gridSpan w:val="2"/>
            <w:tcBorders>
              <w:bottom w:val="single" w:sz="4" w:space="0" w:color="auto"/>
            </w:tcBorders>
            <w:vAlign w:val="bottom"/>
          </w:tcPr>
          <w:p w:rsidR="00FC36A3" w:rsidRPr="009E4739" w:rsidRDefault="00350B7C" w:rsidP="00FC36A3">
            <w:pPr>
              <w:pStyle w:val="Assessorhandwriting"/>
              <w:rPr>
                <w:lang w:val="en-GB"/>
              </w:rPr>
            </w:pPr>
            <w:r w:rsidRPr="009E4739">
              <w:rPr>
                <w:lang w:val="en-GB"/>
              </w:rPr>
              <w:t>Chardonay Stamp</w:t>
            </w:r>
          </w:p>
        </w:tc>
        <w:tc>
          <w:tcPr>
            <w:tcW w:w="1276" w:type="dxa"/>
            <w:vAlign w:val="bottom"/>
          </w:tcPr>
          <w:p w:rsidR="00FC36A3" w:rsidRPr="009E4739" w:rsidRDefault="00FC36A3" w:rsidP="00FC36A3">
            <w:pPr>
              <w:tabs>
                <w:tab w:val="left" w:pos="459"/>
                <w:tab w:val="left" w:pos="5670"/>
              </w:tabs>
              <w:rPr>
                <w:b/>
                <w:lang w:val="en-GB"/>
              </w:rPr>
            </w:pPr>
            <w:r w:rsidRPr="009E4739">
              <w:rPr>
                <w:b/>
                <w:lang w:val="en-GB"/>
              </w:rPr>
              <w:tab/>
              <w:t>Date</w:t>
            </w:r>
          </w:p>
        </w:tc>
        <w:tc>
          <w:tcPr>
            <w:tcW w:w="2408" w:type="dxa"/>
            <w:tcBorders>
              <w:bottom w:val="single" w:sz="4" w:space="0" w:color="auto"/>
            </w:tcBorders>
            <w:vAlign w:val="bottom"/>
          </w:tcPr>
          <w:p w:rsidR="00FC36A3" w:rsidRPr="009E4739" w:rsidRDefault="00350B7C" w:rsidP="00FC36A3">
            <w:pPr>
              <w:pStyle w:val="Assessorhandwriting"/>
              <w:rPr>
                <w:lang w:val="en-GB"/>
              </w:rPr>
            </w:pPr>
            <w:r w:rsidRPr="009E4739">
              <w:rPr>
                <w:lang w:val="en-GB"/>
              </w:rPr>
              <w:t>00/00/00</w:t>
            </w:r>
          </w:p>
        </w:tc>
      </w:tr>
      <w:tr w:rsidR="00FC36A3" w:rsidRPr="009E4739" w:rsidTr="00350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FC36A3" w:rsidRPr="009E4739" w:rsidRDefault="00FC36A3" w:rsidP="00FC36A3">
            <w:pPr>
              <w:tabs>
                <w:tab w:val="left" w:pos="5670"/>
              </w:tabs>
              <w:rPr>
                <w:lang w:val="en-GB"/>
              </w:rPr>
            </w:pPr>
          </w:p>
        </w:tc>
        <w:tc>
          <w:tcPr>
            <w:tcW w:w="2553" w:type="dxa"/>
            <w:gridSpan w:val="2"/>
            <w:tcBorders>
              <w:top w:val="single" w:sz="4" w:space="0" w:color="auto"/>
            </w:tcBorders>
            <w:vAlign w:val="bottom"/>
          </w:tcPr>
          <w:p w:rsidR="00FC36A3" w:rsidRPr="009E4739" w:rsidRDefault="00FC36A3" w:rsidP="00FC36A3">
            <w:pPr>
              <w:tabs>
                <w:tab w:val="left" w:pos="5670"/>
              </w:tabs>
              <w:rPr>
                <w:lang w:val="en-GB"/>
              </w:rPr>
            </w:pPr>
          </w:p>
        </w:tc>
        <w:tc>
          <w:tcPr>
            <w:tcW w:w="1276" w:type="dxa"/>
            <w:vAlign w:val="bottom"/>
          </w:tcPr>
          <w:p w:rsidR="00FC36A3" w:rsidRPr="009E4739" w:rsidRDefault="00FC36A3" w:rsidP="00FC36A3">
            <w:pPr>
              <w:tabs>
                <w:tab w:val="left" w:pos="5670"/>
              </w:tabs>
              <w:rPr>
                <w:lang w:val="en-GB"/>
              </w:rPr>
            </w:pPr>
          </w:p>
        </w:tc>
        <w:tc>
          <w:tcPr>
            <w:tcW w:w="2408" w:type="dxa"/>
            <w:tcBorders>
              <w:top w:val="single" w:sz="4" w:space="0" w:color="auto"/>
            </w:tcBorders>
            <w:vAlign w:val="bottom"/>
          </w:tcPr>
          <w:p w:rsidR="00FC36A3" w:rsidRPr="009E4739" w:rsidRDefault="00FC36A3" w:rsidP="00FC36A3">
            <w:pPr>
              <w:tabs>
                <w:tab w:val="left" w:pos="5670"/>
              </w:tabs>
              <w:rPr>
                <w:lang w:val="en-GB"/>
              </w:rPr>
            </w:pPr>
          </w:p>
        </w:tc>
      </w:tr>
      <w:tr w:rsidR="00350B7C" w:rsidRPr="009E4739" w:rsidTr="00350B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350B7C" w:rsidRPr="009E4739" w:rsidRDefault="00350B7C" w:rsidP="00FC36A3">
            <w:pPr>
              <w:tabs>
                <w:tab w:val="left" w:pos="5670"/>
              </w:tabs>
              <w:rPr>
                <w:b/>
                <w:lang w:val="en-GB"/>
              </w:rPr>
            </w:pPr>
            <w:r w:rsidRPr="009E4739">
              <w:rPr>
                <w:b/>
                <w:lang w:val="en-GB"/>
              </w:rPr>
              <w:t>Candidate’s signature</w:t>
            </w:r>
          </w:p>
        </w:tc>
        <w:tc>
          <w:tcPr>
            <w:tcW w:w="2553" w:type="dxa"/>
            <w:gridSpan w:val="2"/>
            <w:tcBorders>
              <w:bottom w:val="single" w:sz="4" w:space="0" w:color="auto"/>
            </w:tcBorders>
            <w:vAlign w:val="bottom"/>
          </w:tcPr>
          <w:p w:rsidR="00350B7C" w:rsidRPr="009E4739" w:rsidRDefault="00350B7C" w:rsidP="00D0330E">
            <w:pPr>
              <w:pStyle w:val="Candidatehandwriting"/>
              <w:rPr>
                <w:lang w:val="en-GB"/>
              </w:rPr>
            </w:pPr>
            <w:r w:rsidRPr="009E4739">
              <w:rPr>
                <w:lang w:val="en-GB"/>
              </w:rPr>
              <w:t>Nagwa Khan</w:t>
            </w:r>
          </w:p>
        </w:tc>
        <w:tc>
          <w:tcPr>
            <w:tcW w:w="1276" w:type="dxa"/>
            <w:vAlign w:val="bottom"/>
          </w:tcPr>
          <w:p w:rsidR="00350B7C" w:rsidRPr="009E4739" w:rsidRDefault="00350B7C" w:rsidP="00D0330E">
            <w:pPr>
              <w:tabs>
                <w:tab w:val="left" w:pos="446"/>
                <w:tab w:val="left" w:pos="5670"/>
              </w:tabs>
              <w:rPr>
                <w:b/>
                <w:lang w:val="en-GB"/>
              </w:rPr>
            </w:pPr>
            <w:r w:rsidRPr="009E4739">
              <w:rPr>
                <w:b/>
                <w:lang w:val="en-GB"/>
              </w:rPr>
              <w:tab/>
              <w:t>Date</w:t>
            </w:r>
          </w:p>
        </w:tc>
        <w:tc>
          <w:tcPr>
            <w:tcW w:w="2408" w:type="dxa"/>
            <w:tcBorders>
              <w:bottom w:val="single" w:sz="4" w:space="0" w:color="auto"/>
            </w:tcBorders>
            <w:vAlign w:val="bottom"/>
          </w:tcPr>
          <w:p w:rsidR="00350B7C" w:rsidRPr="009E4739" w:rsidRDefault="00350B7C" w:rsidP="00D0330E">
            <w:pPr>
              <w:pStyle w:val="Candidatehandwriting"/>
              <w:rPr>
                <w:lang w:val="en-GB"/>
              </w:rPr>
            </w:pPr>
            <w:r w:rsidRPr="009E4739">
              <w:rPr>
                <w:lang w:val="en-GB"/>
              </w:rPr>
              <w:t>00/00/00</w:t>
            </w:r>
          </w:p>
        </w:tc>
      </w:tr>
    </w:tbl>
    <w:p w:rsidR="00A3217B" w:rsidRPr="009E4739" w:rsidRDefault="00A3217B">
      <w:pPr>
        <w:rPr>
          <w:lang w:val="en-GB"/>
        </w:rPr>
      </w:pPr>
    </w:p>
    <w:p w:rsidR="009E5748" w:rsidRPr="009E4739" w:rsidRDefault="009E5748" w:rsidP="00FC36A3">
      <w:pPr>
        <w:pStyle w:val="Heading3"/>
        <w:rPr>
          <w:lang w:val="en-GB"/>
        </w:rPr>
        <w:sectPr w:rsidR="009E5748" w:rsidRPr="009E4739" w:rsidSect="00F96B9F">
          <w:pgSz w:w="11906" w:h="16838" w:code="9"/>
          <w:pgMar w:top="1418" w:right="1418" w:bottom="1418" w:left="1418" w:header="720" w:footer="720" w:gutter="0"/>
          <w:cols w:space="720"/>
          <w:docGrid w:linePitch="326"/>
        </w:sectPr>
      </w:pPr>
    </w:p>
    <w:p w:rsidR="009E5748" w:rsidRPr="009E4739" w:rsidRDefault="009E5748" w:rsidP="00E9725D">
      <w:pPr>
        <w:pStyle w:val="Heading3"/>
        <w:spacing w:before="0"/>
        <w:rPr>
          <w:lang w:val="en-GB"/>
        </w:rPr>
      </w:pPr>
      <w:bookmarkStart w:id="119" w:name="_Toc275417704"/>
      <w:bookmarkStart w:id="120" w:name="_Toc275526463"/>
      <w:bookmarkStart w:id="121" w:name="_Toc403561745"/>
      <w:r w:rsidRPr="009E4739">
        <w:rPr>
          <w:lang w:val="en-GB"/>
        </w:rPr>
        <w:lastRenderedPageBreak/>
        <w:t>Candidate</w:t>
      </w:r>
      <w:r w:rsidR="00113F39" w:rsidRPr="009E4739">
        <w:rPr>
          <w:lang w:val="en-GB"/>
        </w:rPr>
        <w:t>’</w:t>
      </w:r>
      <w:r w:rsidRPr="009E4739">
        <w:rPr>
          <w:lang w:val="en-GB"/>
        </w:rPr>
        <w:t>s personal statement</w:t>
      </w:r>
      <w:bookmarkEnd w:id="119"/>
      <w:bookmarkEnd w:id="120"/>
      <w:bookmarkEnd w:id="121"/>
      <w:r w:rsidRPr="009E4739">
        <w:rPr>
          <w:lang w:val="en-GB"/>
        </w:rPr>
        <w:t xml:space="preserve"> </w:t>
      </w:r>
    </w:p>
    <w:p w:rsidR="009E5748" w:rsidRPr="009E4739" w:rsidRDefault="009E5748">
      <w:pPr>
        <w:rPr>
          <w:lang w:val="en-GB"/>
        </w:rPr>
      </w:pPr>
      <w:r w:rsidRPr="009E4739">
        <w:rPr>
          <w:lang w:val="en-GB"/>
        </w:rPr>
        <w:t>If a personal statement is being used as evidence, it should be completed by the candidate</w:t>
      </w:r>
      <w:r w:rsidR="00113F39" w:rsidRPr="009E4739">
        <w:rPr>
          <w:lang w:val="en-GB"/>
        </w:rPr>
        <w:t xml:space="preserve">. </w:t>
      </w:r>
      <w:r w:rsidRPr="009E4739">
        <w:rPr>
          <w:lang w:val="en-GB"/>
        </w:rPr>
        <w:t>The statement should record what they did, how and why they chose to carry out an activity or produce work in a certain way</w:t>
      </w:r>
      <w:r w:rsidR="00113F39" w:rsidRPr="009E4739">
        <w:rPr>
          <w:lang w:val="en-GB"/>
        </w:rPr>
        <w:t xml:space="preserve">. </w:t>
      </w:r>
      <w:r w:rsidRPr="009E4739">
        <w:rPr>
          <w:lang w:val="en-GB"/>
        </w:rPr>
        <w:t>Where other people may have been present during an activity and they may be able to provide witness testimony, the candidate should record how the statement links to other evidence in the column provided.</w:t>
      </w:r>
    </w:p>
    <w:p w:rsidR="009E5748" w:rsidRPr="009E4739" w:rsidRDefault="009E5748">
      <w:pPr>
        <w:rPr>
          <w:lang w:val="en-GB"/>
        </w:rPr>
      </w:pPr>
    </w:p>
    <w:p w:rsidR="009E5748" w:rsidRPr="009E4739" w:rsidRDefault="009E5748" w:rsidP="00B26542">
      <w:pPr>
        <w:pStyle w:val="Heading3"/>
        <w:rPr>
          <w:lang w:val="en-GB"/>
        </w:rPr>
        <w:sectPr w:rsidR="009E5748" w:rsidRPr="009E4739" w:rsidSect="00F96B9F">
          <w:pgSz w:w="11906" w:h="16838" w:code="9"/>
          <w:pgMar w:top="1418" w:right="1418" w:bottom="1418" w:left="1418" w:header="720" w:footer="720" w:gutter="0"/>
          <w:cols w:space="720"/>
          <w:docGrid w:linePitch="326"/>
        </w:sectPr>
      </w:pPr>
    </w:p>
    <w:p w:rsidR="00605B65" w:rsidRPr="009E4739" w:rsidRDefault="009E5748" w:rsidP="00B04586">
      <w:pPr>
        <w:pStyle w:val="Heading4"/>
        <w:spacing w:before="0" w:after="240"/>
        <w:rPr>
          <w:sz w:val="28"/>
          <w:szCs w:val="28"/>
          <w:lang w:val="en-GB"/>
        </w:rPr>
      </w:pPr>
      <w:bookmarkStart w:id="122" w:name="_Toc275526464"/>
      <w:r w:rsidRPr="009E4739">
        <w:rPr>
          <w:sz w:val="28"/>
          <w:szCs w:val="28"/>
          <w:lang w:val="en-GB"/>
        </w:rPr>
        <w:lastRenderedPageBreak/>
        <w:t>Personal statement</w:t>
      </w:r>
      <w:bookmarkEnd w:id="122"/>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329"/>
        <w:gridCol w:w="2976"/>
        <w:gridCol w:w="1418"/>
        <w:gridCol w:w="2564"/>
      </w:tblGrid>
      <w:tr w:rsidR="009E5748" w:rsidRPr="009E4739" w:rsidTr="00350B7C">
        <w:tc>
          <w:tcPr>
            <w:tcW w:w="940" w:type="dxa"/>
          </w:tcPr>
          <w:p w:rsidR="009E5748" w:rsidRPr="009E4739" w:rsidRDefault="009E5748" w:rsidP="00195576">
            <w:pPr>
              <w:pStyle w:val="Tableleft"/>
              <w:rPr>
                <w:lang w:val="en-GB"/>
              </w:rPr>
            </w:pPr>
            <w:r w:rsidRPr="009E4739">
              <w:rPr>
                <w:lang w:val="en-GB"/>
              </w:rPr>
              <w:t>Date</w:t>
            </w:r>
          </w:p>
        </w:tc>
        <w:tc>
          <w:tcPr>
            <w:tcW w:w="1329" w:type="dxa"/>
          </w:tcPr>
          <w:p w:rsidR="009E5748" w:rsidRPr="009E4739" w:rsidRDefault="009E5748" w:rsidP="00195576">
            <w:pPr>
              <w:pStyle w:val="Tableleft"/>
              <w:rPr>
                <w:lang w:val="en-GB"/>
              </w:rPr>
            </w:pPr>
            <w:r w:rsidRPr="009E4739">
              <w:rPr>
                <w:lang w:val="en-GB"/>
              </w:rPr>
              <w:t>Evidence index number</w:t>
            </w:r>
          </w:p>
        </w:tc>
        <w:tc>
          <w:tcPr>
            <w:tcW w:w="2976" w:type="dxa"/>
          </w:tcPr>
          <w:p w:rsidR="009E5748" w:rsidRPr="009E4739" w:rsidRDefault="009E5748" w:rsidP="00195576">
            <w:pPr>
              <w:pStyle w:val="Tableleft"/>
              <w:rPr>
                <w:lang w:val="en-GB"/>
              </w:rPr>
            </w:pPr>
            <w:r w:rsidRPr="009E4739">
              <w:rPr>
                <w:lang w:val="en-GB"/>
              </w:rPr>
              <w:t>Details of statement</w:t>
            </w:r>
          </w:p>
        </w:tc>
        <w:tc>
          <w:tcPr>
            <w:tcW w:w="1418" w:type="dxa"/>
          </w:tcPr>
          <w:p w:rsidR="009E5748" w:rsidRPr="009E4739" w:rsidRDefault="009E5748" w:rsidP="00195576">
            <w:pPr>
              <w:pStyle w:val="Tableleft"/>
              <w:rPr>
                <w:lang w:val="en-GB"/>
              </w:rPr>
            </w:pPr>
            <w:r w:rsidRPr="009E4739">
              <w:rPr>
                <w:lang w:val="en-GB"/>
              </w:rPr>
              <w:t xml:space="preserve">Links to other evidence </w:t>
            </w:r>
          </w:p>
          <w:p w:rsidR="009E5748" w:rsidRPr="009E4739" w:rsidRDefault="009E5748" w:rsidP="00195576">
            <w:pPr>
              <w:pStyle w:val="Tableleft"/>
              <w:rPr>
                <w:lang w:val="en-GB"/>
              </w:rPr>
            </w:pPr>
            <w:r w:rsidRPr="009E4739">
              <w:rPr>
                <w:lang w:val="en-GB"/>
              </w:rPr>
              <w:t>(enter numbers)</w:t>
            </w:r>
          </w:p>
        </w:tc>
        <w:tc>
          <w:tcPr>
            <w:tcW w:w="2564" w:type="dxa"/>
          </w:tcPr>
          <w:p w:rsidR="00D52ECD" w:rsidRPr="009E4739" w:rsidRDefault="009E5748" w:rsidP="00195576">
            <w:pPr>
              <w:pStyle w:val="Tableleft"/>
              <w:rPr>
                <w:lang w:val="en-GB"/>
              </w:rPr>
            </w:pPr>
            <w:r w:rsidRPr="009E4739">
              <w:rPr>
                <w:lang w:val="en-GB"/>
              </w:rPr>
              <w:t>Unit, Elements, P</w:t>
            </w:r>
            <w:r w:rsidR="00D52ECD" w:rsidRPr="009E4739">
              <w:rPr>
                <w:lang w:val="en-GB"/>
              </w:rPr>
              <w:t>erformance</w:t>
            </w:r>
          </w:p>
          <w:p w:rsidR="009E5748" w:rsidRPr="009E4739" w:rsidRDefault="009E5748" w:rsidP="00195576">
            <w:pPr>
              <w:pStyle w:val="Tableleft"/>
              <w:rPr>
                <w:lang w:val="en-GB"/>
              </w:rPr>
            </w:pPr>
            <w:r w:rsidRPr="009E4739">
              <w:rPr>
                <w:lang w:val="en-GB"/>
              </w:rPr>
              <w:t>C</w:t>
            </w:r>
            <w:r w:rsidR="00D52ECD" w:rsidRPr="009E4739">
              <w:rPr>
                <w:lang w:val="en-GB"/>
              </w:rPr>
              <w:t>riteria</w:t>
            </w:r>
            <w:r w:rsidR="00493650" w:rsidRPr="009E4739">
              <w:rPr>
                <w:lang w:val="en-GB"/>
              </w:rPr>
              <w:t>, Performance statements, scope</w:t>
            </w:r>
            <w:r w:rsidRPr="009E4739">
              <w:rPr>
                <w:lang w:val="en-GB"/>
              </w:rPr>
              <w:t xml:space="preserve"> covered</w:t>
            </w:r>
          </w:p>
        </w:tc>
      </w:tr>
      <w:tr w:rsidR="00350B7C" w:rsidRPr="009E4739" w:rsidTr="00350B7C">
        <w:trPr>
          <w:trHeight w:val="10743"/>
        </w:trPr>
        <w:tc>
          <w:tcPr>
            <w:tcW w:w="940" w:type="dxa"/>
          </w:tcPr>
          <w:p w:rsidR="00350B7C" w:rsidRPr="009E4739" w:rsidRDefault="00350B7C" w:rsidP="00D0330E">
            <w:pPr>
              <w:rPr>
                <w:lang w:val="en-GB"/>
              </w:rPr>
            </w:pPr>
            <w:r w:rsidRPr="009E4739">
              <w:rPr>
                <w:lang w:val="en-GB"/>
              </w:rPr>
              <w:t>00/00/00</w:t>
            </w:r>
          </w:p>
        </w:tc>
        <w:tc>
          <w:tcPr>
            <w:tcW w:w="1329" w:type="dxa"/>
          </w:tcPr>
          <w:p w:rsidR="00350B7C" w:rsidRPr="009E4739" w:rsidRDefault="00350B7C" w:rsidP="00D0330E">
            <w:pPr>
              <w:rPr>
                <w:lang w:val="en-GB"/>
              </w:rPr>
            </w:pPr>
            <w:r w:rsidRPr="009E4739">
              <w:rPr>
                <w:lang w:val="en-GB"/>
              </w:rPr>
              <w:t>CHB9/ PS1</w:t>
            </w:r>
          </w:p>
        </w:tc>
        <w:tc>
          <w:tcPr>
            <w:tcW w:w="2976" w:type="dxa"/>
          </w:tcPr>
          <w:p w:rsidR="00350B7C" w:rsidRPr="009E4739" w:rsidRDefault="00350B7C" w:rsidP="00D0330E">
            <w:pPr>
              <w:rPr>
                <w:lang w:val="en-GB"/>
              </w:rPr>
            </w:pPr>
            <w:r w:rsidRPr="009E4739">
              <w:rPr>
                <w:lang w:val="en-GB"/>
              </w:rPr>
              <w:t>I collected my client Veronica from the reception area of the salon and took her to my workstation.</w:t>
            </w:r>
            <w:r w:rsidR="009E4739" w:rsidRPr="009E4739">
              <w:rPr>
                <w:lang w:val="en-GB"/>
              </w:rPr>
              <w:t xml:space="preserve"> </w:t>
            </w:r>
            <w:r w:rsidRPr="009E4739">
              <w:rPr>
                <w:lang w:val="en-GB"/>
              </w:rPr>
              <w:t>When I had gowned her following salon procedures I then carried out a consultation. I checked that the skin test result was negative</w:t>
            </w:r>
            <w:r w:rsidRPr="009E4739">
              <w:rPr>
                <w:color w:val="FF0000"/>
                <w:lang w:val="en-GB"/>
              </w:rPr>
              <w:t>.</w:t>
            </w:r>
            <w:r w:rsidR="009E4739" w:rsidRPr="009E4739">
              <w:rPr>
                <w:color w:val="FF0000"/>
                <w:lang w:val="en-GB"/>
              </w:rPr>
              <w:t xml:space="preserve"> </w:t>
            </w:r>
            <w:r w:rsidRPr="009E4739">
              <w:rPr>
                <w:color w:val="FF0000"/>
                <w:lang w:val="en-GB"/>
              </w:rPr>
              <w:t xml:space="preserve"> </w:t>
            </w:r>
            <w:r w:rsidRPr="009E4739">
              <w:rPr>
                <w:lang w:val="en-GB"/>
              </w:rPr>
              <w:t>I then asked my client questions on how she wanted her hair</w:t>
            </w:r>
            <w:r w:rsidRPr="009E4739">
              <w:rPr>
                <w:color w:val="FF0000"/>
                <w:lang w:val="en-GB"/>
              </w:rPr>
              <w:t xml:space="preserve"> </w:t>
            </w:r>
            <w:r w:rsidRPr="009E4739">
              <w:rPr>
                <w:lang w:val="en-GB"/>
              </w:rPr>
              <w:t>to look, so that I could discuss with her the best colour products to use on her hair.</w:t>
            </w:r>
            <w:r w:rsidR="009E4739" w:rsidRPr="009E4739">
              <w:rPr>
                <w:lang w:val="en-GB"/>
              </w:rPr>
              <w:t xml:space="preserve"> </w:t>
            </w:r>
            <w:r w:rsidRPr="009E4739">
              <w:rPr>
                <w:lang w:val="en-GB"/>
              </w:rPr>
              <w:t>I also asked open questions to find out how much time Veronica has to spend on her hair I carried out a hair and scalp analysis checking hair density, texture, elasticity, porosity, condition, hair growth patterns as well as any contra-indications.</w:t>
            </w:r>
            <w:r w:rsidR="009E4739" w:rsidRPr="009E4739">
              <w:rPr>
                <w:lang w:val="en-GB"/>
              </w:rPr>
              <w:t xml:space="preserve"> </w:t>
            </w:r>
            <w:r w:rsidRPr="009E4739">
              <w:rPr>
                <w:lang w:val="en-GB"/>
              </w:rPr>
              <w:t>When I had considered all the clients hair characteristics and hair classification I was then able to make recommendations and agree the service, techniques and products that would be used today to colour my client’s hair.</w:t>
            </w:r>
            <w:r w:rsidR="009E4739" w:rsidRPr="009E4739">
              <w:rPr>
                <w:lang w:val="en-GB"/>
              </w:rPr>
              <w:t xml:space="preserve"> </w:t>
            </w:r>
            <w:r w:rsidRPr="009E4739">
              <w:rPr>
                <w:lang w:val="en-GB"/>
              </w:rPr>
              <w:t xml:space="preserve">At this time I advised the client on cost and how long the colour service would take. </w:t>
            </w:r>
          </w:p>
        </w:tc>
        <w:tc>
          <w:tcPr>
            <w:tcW w:w="1418" w:type="dxa"/>
          </w:tcPr>
          <w:p w:rsidR="00350B7C" w:rsidRPr="009E4739" w:rsidRDefault="00350B7C" w:rsidP="00D0330E">
            <w:pPr>
              <w:rPr>
                <w:lang w:val="en-GB"/>
              </w:rPr>
            </w:pPr>
          </w:p>
        </w:tc>
        <w:tc>
          <w:tcPr>
            <w:tcW w:w="2564" w:type="dxa"/>
          </w:tcPr>
          <w:p w:rsidR="00350B7C" w:rsidRPr="009E4739" w:rsidRDefault="00350B7C" w:rsidP="00D0330E">
            <w:pPr>
              <w:rPr>
                <w:lang w:val="en-GB"/>
              </w:rPr>
            </w:pPr>
            <w:r w:rsidRPr="009E4739">
              <w:rPr>
                <w:lang w:val="en-GB"/>
              </w:rPr>
              <w:t>SKACHB9: P1-6, P12, P14, P15, P16</w:t>
            </w:r>
          </w:p>
        </w:tc>
      </w:tr>
    </w:tbl>
    <w:p w:rsidR="009E5748" w:rsidRPr="009E4739" w:rsidRDefault="009E5748">
      <w:pPr>
        <w:rPr>
          <w:b/>
          <w:lang w:val="en-GB"/>
        </w:rPr>
      </w:pPr>
    </w:p>
    <w:tbl>
      <w:tblPr>
        <w:tblW w:w="0" w:type="auto"/>
        <w:tblInd w:w="-34" w:type="dxa"/>
        <w:tblLook w:val="04A0" w:firstRow="1" w:lastRow="0" w:firstColumn="1" w:lastColumn="0" w:noHBand="0" w:noVBand="1"/>
      </w:tblPr>
      <w:tblGrid>
        <w:gridCol w:w="2782"/>
        <w:gridCol w:w="2322"/>
        <w:gridCol w:w="1337"/>
        <w:gridCol w:w="2632"/>
      </w:tblGrid>
      <w:tr w:rsidR="00350B7C" w:rsidRPr="009E4739" w:rsidTr="00FC36A3">
        <w:tc>
          <w:tcPr>
            <w:tcW w:w="2782" w:type="dxa"/>
            <w:vAlign w:val="bottom"/>
          </w:tcPr>
          <w:p w:rsidR="00350B7C" w:rsidRPr="009E4739" w:rsidRDefault="00350B7C" w:rsidP="00D0330E">
            <w:pPr>
              <w:tabs>
                <w:tab w:val="left" w:pos="5670"/>
              </w:tabs>
              <w:rPr>
                <w:b/>
                <w:lang w:val="en-GB"/>
              </w:rPr>
            </w:pPr>
            <w:r w:rsidRPr="009E4739">
              <w:rPr>
                <w:b/>
                <w:lang w:val="en-GB"/>
              </w:rPr>
              <w:t>Candidate’s signature</w:t>
            </w:r>
          </w:p>
        </w:tc>
        <w:tc>
          <w:tcPr>
            <w:tcW w:w="2322" w:type="dxa"/>
            <w:tcBorders>
              <w:bottom w:val="single" w:sz="4" w:space="0" w:color="auto"/>
            </w:tcBorders>
            <w:vAlign w:val="bottom"/>
          </w:tcPr>
          <w:p w:rsidR="00350B7C" w:rsidRPr="009E4739" w:rsidRDefault="00350B7C" w:rsidP="00D0330E">
            <w:pPr>
              <w:pStyle w:val="Candidatehandwriting"/>
              <w:rPr>
                <w:lang w:val="en-GB"/>
              </w:rPr>
            </w:pPr>
            <w:r w:rsidRPr="009E4739">
              <w:rPr>
                <w:lang w:val="en-GB"/>
              </w:rPr>
              <w:t>Nagwa Khan</w:t>
            </w:r>
          </w:p>
        </w:tc>
        <w:tc>
          <w:tcPr>
            <w:tcW w:w="1337" w:type="dxa"/>
            <w:vAlign w:val="bottom"/>
          </w:tcPr>
          <w:p w:rsidR="00350B7C" w:rsidRPr="009E4739" w:rsidRDefault="00350B7C" w:rsidP="00D0330E">
            <w:pPr>
              <w:tabs>
                <w:tab w:val="left" w:pos="600"/>
                <w:tab w:val="left" w:pos="5670"/>
              </w:tabs>
              <w:rPr>
                <w:b/>
                <w:lang w:val="en-GB"/>
              </w:rPr>
            </w:pPr>
            <w:r w:rsidRPr="009E4739">
              <w:rPr>
                <w:b/>
                <w:lang w:val="en-GB"/>
              </w:rPr>
              <w:tab/>
              <w:t>Date</w:t>
            </w:r>
          </w:p>
        </w:tc>
        <w:tc>
          <w:tcPr>
            <w:tcW w:w="2632" w:type="dxa"/>
            <w:tcBorders>
              <w:bottom w:val="single" w:sz="4" w:space="0" w:color="auto"/>
            </w:tcBorders>
            <w:vAlign w:val="bottom"/>
          </w:tcPr>
          <w:p w:rsidR="00350B7C" w:rsidRPr="009E4739" w:rsidRDefault="00350B7C" w:rsidP="00D0330E">
            <w:pPr>
              <w:pStyle w:val="Candidatehandwriting"/>
              <w:rPr>
                <w:lang w:val="en-GB"/>
              </w:rPr>
            </w:pPr>
            <w:r w:rsidRPr="009E4739">
              <w:rPr>
                <w:lang w:val="en-GB"/>
              </w:rPr>
              <w:t>00/00/00</w:t>
            </w:r>
          </w:p>
        </w:tc>
      </w:tr>
    </w:tbl>
    <w:p w:rsidR="009E5748" w:rsidRPr="009E4739" w:rsidRDefault="009E5748" w:rsidP="00FC36A3">
      <w:pPr>
        <w:pStyle w:val="Heading3"/>
        <w:rPr>
          <w:lang w:val="en-GB"/>
        </w:rPr>
        <w:sectPr w:rsidR="009E5748" w:rsidRPr="009E4739" w:rsidSect="00F96B9F">
          <w:pgSz w:w="11906" w:h="16838" w:code="9"/>
          <w:pgMar w:top="1418" w:right="1418" w:bottom="1418" w:left="1418" w:header="720" w:footer="720" w:gutter="0"/>
          <w:cols w:space="720"/>
          <w:docGrid w:linePitch="326"/>
        </w:sectPr>
      </w:pPr>
    </w:p>
    <w:p w:rsidR="009E5748" w:rsidRPr="009E4739" w:rsidRDefault="009E5748" w:rsidP="0097426C">
      <w:pPr>
        <w:pStyle w:val="Heading3"/>
        <w:spacing w:before="0"/>
        <w:rPr>
          <w:lang w:val="en-GB"/>
        </w:rPr>
      </w:pPr>
      <w:bookmarkStart w:id="123" w:name="_Toc275417705"/>
      <w:bookmarkStart w:id="124" w:name="_Toc275526465"/>
      <w:bookmarkStart w:id="125" w:name="_Toc403561746"/>
      <w:r w:rsidRPr="009E4739">
        <w:rPr>
          <w:lang w:val="en-GB"/>
        </w:rPr>
        <w:lastRenderedPageBreak/>
        <w:t>Witness testimony</w:t>
      </w:r>
      <w:bookmarkEnd w:id="123"/>
      <w:bookmarkEnd w:id="124"/>
      <w:bookmarkEnd w:id="125"/>
      <w:r w:rsidRPr="009E4739">
        <w:rPr>
          <w:lang w:val="en-GB"/>
        </w:rPr>
        <w:t xml:space="preserve"> </w:t>
      </w:r>
    </w:p>
    <w:p w:rsidR="009E5748" w:rsidRPr="009E4739" w:rsidRDefault="009E5748">
      <w:pPr>
        <w:rPr>
          <w:lang w:val="en-GB"/>
        </w:rPr>
      </w:pPr>
      <w:r w:rsidRPr="009E4739">
        <w:rPr>
          <w:lang w:val="en-GB"/>
        </w:rPr>
        <w:t xml:space="preserve">Remember when you </w:t>
      </w:r>
      <w:r w:rsidR="003B143B" w:rsidRPr="009E4739">
        <w:rPr>
          <w:lang w:val="en-GB"/>
        </w:rPr>
        <w:t xml:space="preserve">begin </w:t>
      </w:r>
      <w:r w:rsidRPr="009E4739">
        <w:rPr>
          <w:lang w:val="en-GB"/>
        </w:rPr>
        <w:t>to use witness testimony that it must be capable of being authenticated — even if the testimony itself is being u</w:t>
      </w:r>
      <w:r w:rsidR="003B143B" w:rsidRPr="009E4739">
        <w:rPr>
          <w:lang w:val="en-GB"/>
        </w:rPr>
        <w:t>sed to authenticate a candidate</w:t>
      </w:r>
      <w:r w:rsidR="00113F39" w:rsidRPr="009E4739">
        <w:rPr>
          <w:lang w:val="en-GB"/>
        </w:rPr>
        <w:t>’</w:t>
      </w:r>
      <w:r w:rsidRPr="009E4739">
        <w:rPr>
          <w:lang w:val="en-GB"/>
        </w:rPr>
        <w:t>s claim to competence</w:t>
      </w:r>
      <w:r w:rsidR="00113F39" w:rsidRPr="009E4739">
        <w:rPr>
          <w:lang w:val="en-GB"/>
        </w:rPr>
        <w:t xml:space="preserve">. </w:t>
      </w:r>
    </w:p>
    <w:p w:rsidR="009E5748" w:rsidRPr="009E4739" w:rsidRDefault="009E5748">
      <w:pPr>
        <w:rPr>
          <w:lang w:val="en-GB"/>
        </w:rPr>
      </w:pPr>
    </w:p>
    <w:p w:rsidR="009E5748" w:rsidRPr="009E4739" w:rsidRDefault="009E5748">
      <w:pPr>
        <w:rPr>
          <w:lang w:val="en-GB"/>
        </w:rPr>
      </w:pPr>
      <w:r w:rsidRPr="009E4739">
        <w:rPr>
          <w:lang w:val="en-GB"/>
        </w:rPr>
        <w:t>To make sure the witness testimony is genuine, you must ensure that you have a record of who is acting as a witness, their relationship to the candidate (eg supervisor, client) address, telephone number and the date</w:t>
      </w:r>
      <w:r w:rsidR="00113F39" w:rsidRPr="009E4739">
        <w:rPr>
          <w:lang w:val="en-GB"/>
        </w:rPr>
        <w:t xml:space="preserve">. </w:t>
      </w:r>
      <w:r w:rsidRPr="009E4739">
        <w:rPr>
          <w:lang w:val="en-GB"/>
        </w:rPr>
        <w:t>There are spaces for this information in the form.</w:t>
      </w:r>
    </w:p>
    <w:p w:rsidR="00734C3D" w:rsidRPr="009E4739" w:rsidRDefault="00734C3D">
      <w:pPr>
        <w:widowControl/>
        <w:adjustRightInd/>
        <w:textAlignment w:val="auto"/>
        <w:rPr>
          <w:lang w:val="en-GB"/>
        </w:rPr>
      </w:pPr>
      <w:r w:rsidRPr="009E4739">
        <w:rPr>
          <w:lang w:val="en-GB"/>
        </w:rPr>
        <w:br w:type="page"/>
      </w:r>
    </w:p>
    <w:p w:rsidR="009E5748" w:rsidRPr="009E4739" w:rsidRDefault="009E5748" w:rsidP="00B04586">
      <w:pPr>
        <w:pStyle w:val="Heading4"/>
        <w:spacing w:before="0" w:after="240"/>
        <w:rPr>
          <w:sz w:val="28"/>
          <w:szCs w:val="28"/>
          <w:lang w:val="en-GB"/>
        </w:rPr>
      </w:pPr>
      <w:bookmarkStart w:id="126" w:name="_Toc275526466"/>
      <w:r w:rsidRPr="009E4739">
        <w:rPr>
          <w:sz w:val="28"/>
          <w:szCs w:val="28"/>
          <w:lang w:val="en-GB"/>
        </w:rPr>
        <w:lastRenderedPageBreak/>
        <w:t>Witness testimony</w:t>
      </w:r>
      <w:bookmarkEnd w:id="126"/>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SVQ title and level</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 xml:space="preserve">SVQ in Hairdressing at SCQF </w:t>
            </w:r>
            <w:r w:rsidR="009E4739" w:rsidRPr="009E4739">
              <w:rPr>
                <w:lang w:val="en-GB"/>
              </w:rPr>
              <w:t>level</w:t>
            </w:r>
            <w:r w:rsidRPr="009E4739">
              <w:rPr>
                <w:lang w:val="en-GB"/>
              </w:rPr>
              <w:t xml:space="preserve"> 5</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Candidate’s name</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Nagwa Khan</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Evidence index no</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CHB9/WT1</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CHB9/PS1</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Element(s)</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SKACHB9: P1-6, P12, P14, P15, P16</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Date of evidence</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00/00/00</w:t>
            </w:r>
          </w:p>
        </w:tc>
      </w:tr>
      <w:tr w:rsidR="00734C3D" w:rsidRPr="009E4739" w:rsidTr="006A3166">
        <w:tc>
          <w:tcPr>
            <w:tcW w:w="3828" w:type="dxa"/>
            <w:tcBorders>
              <w:top w:val="single" w:sz="4" w:space="0" w:color="auto"/>
              <w:bottom w:val="nil"/>
              <w:right w:val="single" w:sz="4" w:space="0" w:color="auto"/>
            </w:tcBorders>
          </w:tcPr>
          <w:p w:rsidR="00734C3D" w:rsidRPr="009E4739" w:rsidRDefault="00734C3D">
            <w:pPr>
              <w:numPr>
                <w:ilvl w:val="12"/>
                <w:numId w:val="0"/>
              </w:numPr>
              <w:spacing w:before="60" w:after="60"/>
              <w:rPr>
                <w:b/>
                <w:lang w:val="en-GB"/>
              </w:rPr>
            </w:pPr>
            <w:r w:rsidRPr="009E4739">
              <w:rPr>
                <w:b/>
                <w:lang w:val="en-GB"/>
              </w:rPr>
              <w:t>Name of witness</w:t>
            </w:r>
          </w:p>
        </w:tc>
        <w:tc>
          <w:tcPr>
            <w:tcW w:w="5386" w:type="dxa"/>
            <w:tcBorders>
              <w:top w:val="single" w:sz="4" w:space="0" w:color="auto"/>
              <w:left w:val="single" w:sz="4" w:space="0" w:color="auto"/>
              <w:bottom w:val="nil"/>
            </w:tcBorders>
          </w:tcPr>
          <w:p w:rsidR="00734C3D" w:rsidRPr="009E4739" w:rsidRDefault="00734C3D" w:rsidP="00D0330E">
            <w:pPr>
              <w:numPr>
                <w:ilvl w:val="12"/>
                <w:numId w:val="0"/>
              </w:numPr>
              <w:rPr>
                <w:lang w:val="en-GB"/>
              </w:rPr>
            </w:pPr>
            <w:r w:rsidRPr="009E4739">
              <w:rPr>
                <w:lang w:val="en-GB"/>
              </w:rPr>
              <w:t>Liam Hunter</w:t>
            </w:r>
          </w:p>
        </w:tc>
      </w:tr>
      <w:tr w:rsidR="00734C3D" w:rsidRPr="009E4739" w:rsidTr="006A3166">
        <w:tc>
          <w:tcPr>
            <w:tcW w:w="3828" w:type="dxa"/>
            <w:tcBorders>
              <w:top w:val="single" w:sz="4" w:space="0" w:color="auto"/>
              <w:bottom w:val="single" w:sz="4" w:space="0" w:color="auto"/>
              <w:right w:val="single" w:sz="4" w:space="0" w:color="auto"/>
            </w:tcBorders>
          </w:tcPr>
          <w:p w:rsidR="00734C3D" w:rsidRPr="009E4739" w:rsidRDefault="00734C3D">
            <w:pPr>
              <w:numPr>
                <w:ilvl w:val="12"/>
                <w:numId w:val="0"/>
              </w:numPr>
              <w:spacing w:before="60" w:after="60"/>
              <w:rPr>
                <w:b/>
                <w:lang w:val="en-GB"/>
              </w:rPr>
            </w:pPr>
            <w:r w:rsidRPr="009E4739">
              <w:rPr>
                <w:b/>
                <w:lang w:val="en-GB"/>
              </w:rPr>
              <w:t>Designation/relationship to candidate</w:t>
            </w:r>
          </w:p>
        </w:tc>
        <w:tc>
          <w:tcPr>
            <w:tcW w:w="5386" w:type="dxa"/>
            <w:tcBorders>
              <w:top w:val="single" w:sz="4" w:space="0" w:color="auto"/>
              <w:left w:val="single" w:sz="4" w:space="0" w:color="auto"/>
              <w:bottom w:val="single" w:sz="4" w:space="0" w:color="auto"/>
            </w:tcBorders>
          </w:tcPr>
          <w:p w:rsidR="00734C3D" w:rsidRPr="009E4739" w:rsidRDefault="00734C3D" w:rsidP="00D0330E">
            <w:pPr>
              <w:numPr>
                <w:ilvl w:val="12"/>
                <w:numId w:val="0"/>
              </w:numPr>
              <w:rPr>
                <w:lang w:val="en-GB"/>
              </w:rPr>
            </w:pPr>
            <w:r w:rsidRPr="009E4739">
              <w:rPr>
                <w:lang w:val="en-GB"/>
              </w:rPr>
              <w:t>Senior Stylist / Supervisor</w:t>
            </w:r>
          </w:p>
        </w:tc>
      </w:tr>
      <w:tr w:rsidR="007338F7" w:rsidRPr="009E4739" w:rsidTr="00734C3D">
        <w:trPr>
          <w:cantSplit/>
          <w:trHeight w:val="107"/>
        </w:trPr>
        <w:tc>
          <w:tcPr>
            <w:tcW w:w="9214" w:type="dxa"/>
            <w:gridSpan w:val="2"/>
            <w:tcBorders>
              <w:top w:val="nil"/>
              <w:bottom w:val="nil"/>
            </w:tcBorders>
          </w:tcPr>
          <w:p w:rsidR="007338F7" w:rsidRPr="009E4739" w:rsidRDefault="007338F7" w:rsidP="00195576">
            <w:pPr>
              <w:pStyle w:val="Tableleft"/>
              <w:rPr>
                <w:lang w:val="en-GB"/>
              </w:rPr>
            </w:pPr>
            <w:r w:rsidRPr="009E4739">
              <w:rPr>
                <w:lang w:val="en-GB"/>
              </w:rPr>
              <w:t>Details of testimony</w:t>
            </w:r>
          </w:p>
        </w:tc>
      </w:tr>
      <w:tr w:rsidR="007338F7" w:rsidRPr="009E4739" w:rsidTr="00734C3D">
        <w:trPr>
          <w:cantSplit/>
          <w:trHeight w:val="5397"/>
        </w:trPr>
        <w:tc>
          <w:tcPr>
            <w:tcW w:w="9214" w:type="dxa"/>
            <w:gridSpan w:val="2"/>
            <w:tcBorders>
              <w:top w:val="nil"/>
              <w:bottom w:val="single" w:sz="4" w:space="0" w:color="auto"/>
            </w:tcBorders>
          </w:tcPr>
          <w:p w:rsidR="007F4EF0" w:rsidRPr="009E4739" w:rsidRDefault="007F4EF0" w:rsidP="00195576">
            <w:pPr>
              <w:rPr>
                <w:lang w:val="en-GB"/>
              </w:rPr>
            </w:pPr>
          </w:p>
          <w:p w:rsidR="00734C3D" w:rsidRPr="009E4739" w:rsidRDefault="00734C3D" w:rsidP="00734C3D">
            <w:pPr>
              <w:rPr>
                <w:lang w:val="en-GB"/>
              </w:rPr>
            </w:pPr>
            <w:r w:rsidRPr="009E4739">
              <w:rPr>
                <w:lang w:val="en-GB"/>
              </w:rPr>
              <w:t>Nagwa communicated effectively with her client by asking open and closed questions to get information which would identify the client’s requirements; she also encouraged the client to ask questions at appropriate points.</w:t>
            </w:r>
            <w:r w:rsidR="009E4739" w:rsidRPr="009E4739">
              <w:rPr>
                <w:lang w:val="en-GB"/>
              </w:rPr>
              <w:t xml:space="preserve"> </w:t>
            </w:r>
          </w:p>
          <w:p w:rsidR="00734C3D" w:rsidRPr="009E4739" w:rsidRDefault="00734C3D" w:rsidP="00734C3D">
            <w:pPr>
              <w:rPr>
                <w:lang w:val="en-GB"/>
              </w:rPr>
            </w:pPr>
          </w:p>
          <w:p w:rsidR="00734C3D" w:rsidRPr="009E4739" w:rsidRDefault="00734C3D" w:rsidP="00734C3D">
            <w:pPr>
              <w:rPr>
                <w:lang w:val="en-GB"/>
              </w:rPr>
            </w:pPr>
            <w:r w:rsidRPr="009E4739">
              <w:rPr>
                <w:lang w:val="en-GB"/>
              </w:rPr>
              <w:t>During the consultation Nagwa examined the hair, skin and scalp identifying factors that may limit or affect services and choice of products.</w:t>
            </w:r>
            <w:r w:rsidR="009E4739" w:rsidRPr="009E4739">
              <w:rPr>
                <w:lang w:val="en-GB"/>
              </w:rPr>
              <w:t xml:space="preserve"> </w:t>
            </w:r>
            <w:r w:rsidRPr="009E4739">
              <w:rPr>
                <w:lang w:val="en-GB"/>
              </w:rPr>
              <w:t>She made recommendations based on the client’s hair characteristics and classification.</w:t>
            </w:r>
          </w:p>
          <w:p w:rsidR="00734C3D" w:rsidRPr="009E4739" w:rsidRDefault="00734C3D" w:rsidP="00734C3D">
            <w:pPr>
              <w:rPr>
                <w:lang w:val="en-GB"/>
              </w:rPr>
            </w:pPr>
          </w:p>
          <w:p w:rsidR="00734C3D" w:rsidRPr="009E4739" w:rsidRDefault="00734C3D" w:rsidP="00734C3D">
            <w:pPr>
              <w:rPr>
                <w:lang w:val="en-GB"/>
              </w:rPr>
            </w:pPr>
            <w:r w:rsidRPr="009E4739">
              <w:rPr>
                <w:lang w:val="en-GB"/>
              </w:rPr>
              <w:t>Recommendations were clearly conveyed to the client.</w:t>
            </w:r>
            <w:r w:rsidR="009E4739" w:rsidRPr="009E4739">
              <w:rPr>
                <w:lang w:val="en-GB"/>
              </w:rPr>
              <w:t xml:space="preserve"> </w:t>
            </w:r>
            <w:r w:rsidRPr="009E4739">
              <w:rPr>
                <w:lang w:val="en-GB"/>
              </w:rPr>
              <w:t>The client agreed the service and products would meet their needs.</w:t>
            </w:r>
            <w:r w:rsidR="009E4739" w:rsidRPr="009E4739">
              <w:rPr>
                <w:lang w:val="en-GB"/>
              </w:rPr>
              <w:t xml:space="preserve"> </w:t>
            </w:r>
            <w:r w:rsidRPr="009E4739">
              <w:rPr>
                <w:lang w:val="en-GB"/>
              </w:rPr>
              <w:t>Nagwa then advised the client of the time it would take to carry out the service and the cost of the service.</w:t>
            </w:r>
          </w:p>
          <w:p w:rsidR="00734C3D" w:rsidRPr="009E4739" w:rsidRDefault="00734C3D" w:rsidP="00734C3D">
            <w:pPr>
              <w:rPr>
                <w:lang w:val="en-GB"/>
              </w:rPr>
            </w:pPr>
          </w:p>
          <w:p w:rsidR="00524FF6" w:rsidRPr="009E4739" w:rsidRDefault="00734C3D" w:rsidP="00734C3D">
            <w:pPr>
              <w:rPr>
                <w:lang w:val="en-GB"/>
              </w:rPr>
            </w:pPr>
            <w:r w:rsidRPr="009E4739">
              <w:rPr>
                <w:lang w:val="en-GB"/>
              </w:rPr>
              <w:t>Throughout Nagwa communicated with the client in a manner that maintained goodwill, rust, confidentiality and privacy.</w:t>
            </w:r>
            <w:r w:rsidR="009E4739" w:rsidRPr="009E4739">
              <w:rPr>
                <w:lang w:val="en-GB"/>
              </w:rPr>
              <w:t xml:space="preserve"> </w:t>
            </w:r>
            <w:r w:rsidRPr="009E4739">
              <w:rPr>
                <w:lang w:val="en-GB"/>
              </w:rPr>
              <w:t>Client records were completed accurately.</w:t>
            </w:r>
            <w:r w:rsidR="009E4739" w:rsidRPr="009E4739">
              <w:rPr>
                <w:lang w:val="en-GB"/>
              </w:rPr>
              <w:t xml:space="preserve"> </w:t>
            </w:r>
            <w:r w:rsidRPr="009E4739">
              <w:rPr>
                <w:lang w:val="en-GB"/>
              </w:rPr>
              <w:t>The service was carried out in a commercially viable timescale.</w:t>
            </w:r>
          </w:p>
        </w:tc>
      </w:tr>
    </w:tbl>
    <w:p w:rsidR="00550967" w:rsidRPr="009E4739" w:rsidRDefault="00550967">
      <w:pPr>
        <w:rPr>
          <w:lang w:val="en-GB"/>
        </w:rPr>
      </w:pPr>
    </w:p>
    <w:p w:rsidR="002F278A" w:rsidRPr="009E4739" w:rsidRDefault="002F278A" w:rsidP="00FC36A3">
      <w:pPr>
        <w:rPr>
          <w:lang w:val="en-GB"/>
        </w:rPr>
      </w:pPr>
      <w:r w:rsidRPr="009E4739">
        <w:rPr>
          <w:lang w:val="en-GB"/>
        </w:rPr>
        <w:t>I can confirm the candidate’s performance was satisfactory.</w:t>
      </w:r>
    </w:p>
    <w:p w:rsidR="002F278A" w:rsidRPr="009E4739" w:rsidRDefault="002F278A" w:rsidP="00FC36A3">
      <w:pPr>
        <w:rPr>
          <w:lang w:val="en-GB"/>
        </w:rPr>
      </w:pPr>
    </w:p>
    <w:tbl>
      <w:tblPr>
        <w:tblW w:w="0" w:type="auto"/>
        <w:tblInd w:w="-34" w:type="dxa"/>
        <w:tblLook w:val="04A0" w:firstRow="1" w:lastRow="0" w:firstColumn="1" w:lastColumn="0" w:noHBand="0" w:noVBand="1"/>
      </w:tblPr>
      <w:tblGrid>
        <w:gridCol w:w="2552"/>
        <w:gridCol w:w="2693"/>
        <w:gridCol w:w="1196"/>
        <w:gridCol w:w="2632"/>
      </w:tblGrid>
      <w:tr w:rsidR="00734C3D" w:rsidRPr="009E4739" w:rsidTr="00FC36A3">
        <w:tc>
          <w:tcPr>
            <w:tcW w:w="2552" w:type="dxa"/>
            <w:vAlign w:val="bottom"/>
          </w:tcPr>
          <w:p w:rsidR="00734C3D" w:rsidRPr="009E4739" w:rsidRDefault="00734C3D" w:rsidP="007D2F2C">
            <w:pPr>
              <w:rPr>
                <w:b/>
                <w:lang w:val="en-GB"/>
              </w:rPr>
            </w:pPr>
            <w:r w:rsidRPr="009E4739">
              <w:rPr>
                <w:b/>
                <w:lang w:val="en-GB"/>
              </w:rPr>
              <w:t>Witness’s signature</w:t>
            </w:r>
          </w:p>
        </w:tc>
        <w:tc>
          <w:tcPr>
            <w:tcW w:w="2693" w:type="dxa"/>
            <w:tcBorders>
              <w:bottom w:val="single" w:sz="4" w:space="0" w:color="auto"/>
            </w:tcBorders>
            <w:vAlign w:val="bottom"/>
          </w:tcPr>
          <w:p w:rsidR="00734C3D" w:rsidRPr="009E4739" w:rsidRDefault="00734C3D" w:rsidP="00D0330E">
            <w:pPr>
              <w:pStyle w:val="Witnesshandwriting"/>
              <w:rPr>
                <w:lang w:val="en-GB"/>
              </w:rPr>
            </w:pPr>
            <w:r w:rsidRPr="009E4739">
              <w:rPr>
                <w:lang w:val="en-GB"/>
              </w:rPr>
              <w:t>Liam Hunter</w:t>
            </w:r>
          </w:p>
        </w:tc>
        <w:tc>
          <w:tcPr>
            <w:tcW w:w="1196" w:type="dxa"/>
            <w:vAlign w:val="bottom"/>
          </w:tcPr>
          <w:p w:rsidR="00734C3D" w:rsidRPr="009E4739" w:rsidRDefault="00734C3D" w:rsidP="00D0330E">
            <w:pPr>
              <w:tabs>
                <w:tab w:val="left" w:pos="459"/>
              </w:tabs>
              <w:rPr>
                <w:b/>
                <w:lang w:val="en-GB"/>
              </w:rPr>
            </w:pPr>
            <w:r w:rsidRPr="009E4739">
              <w:rPr>
                <w:b/>
                <w:lang w:val="en-GB"/>
              </w:rPr>
              <w:tab/>
              <w:t>Date</w:t>
            </w:r>
          </w:p>
        </w:tc>
        <w:tc>
          <w:tcPr>
            <w:tcW w:w="2632" w:type="dxa"/>
            <w:tcBorders>
              <w:bottom w:val="single" w:sz="4" w:space="0" w:color="auto"/>
            </w:tcBorders>
            <w:vAlign w:val="bottom"/>
          </w:tcPr>
          <w:p w:rsidR="00734C3D" w:rsidRPr="009E4739" w:rsidRDefault="00734C3D" w:rsidP="00D0330E">
            <w:pPr>
              <w:pStyle w:val="Witnesshandwriting"/>
              <w:rPr>
                <w:lang w:val="en-GB"/>
              </w:rPr>
            </w:pPr>
            <w:r w:rsidRPr="009E4739">
              <w:rPr>
                <w:lang w:val="en-GB"/>
              </w:rPr>
              <w:t>00/00/00</w:t>
            </w:r>
          </w:p>
        </w:tc>
      </w:tr>
    </w:tbl>
    <w:p w:rsidR="002F278A" w:rsidRPr="009E4739" w:rsidRDefault="002F278A">
      <w:pPr>
        <w:rPr>
          <w:lang w:val="en-GB"/>
        </w:rPr>
      </w:pPr>
    </w:p>
    <w:p w:rsidR="009E5748" w:rsidRPr="009E4739" w:rsidRDefault="009E5748">
      <w:pPr>
        <w:numPr>
          <w:ilvl w:val="12"/>
          <w:numId w:val="0"/>
        </w:numPr>
        <w:rPr>
          <w:b/>
          <w:lang w:val="en-GB"/>
        </w:rPr>
      </w:pPr>
      <w:r w:rsidRPr="009E4739">
        <w:rPr>
          <w:b/>
          <w:lang w:val="en-GB"/>
        </w:rPr>
        <w:t>Witness</w:t>
      </w:r>
      <w:r w:rsidRPr="009E4739">
        <w:rPr>
          <w:lang w:val="en-GB"/>
        </w:rPr>
        <w:t xml:space="preserve"> (please </w:t>
      </w:r>
      <w:r w:rsidR="00F91CA7" w:rsidRPr="009E4739">
        <w:rPr>
          <w:lang w:val="en-GB"/>
        </w:rPr>
        <w:t>select</w:t>
      </w:r>
      <w:r w:rsidRPr="009E4739">
        <w:rPr>
          <w:lang w:val="en-GB"/>
        </w:rPr>
        <w:t xml:space="preserve"> the appropriate box)</w:t>
      </w:r>
      <w:r w:rsidRPr="009E4739">
        <w:rPr>
          <w:b/>
          <w:lang w:val="en-GB"/>
        </w:rPr>
        <w:t>:</w:t>
      </w:r>
    </w:p>
    <w:p w:rsidR="009E5748" w:rsidRPr="009E4739" w:rsidRDefault="009E5748">
      <w:pPr>
        <w:numPr>
          <w:ilvl w:val="12"/>
          <w:numId w:val="0"/>
        </w:numPr>
        <w:rPr>
          <w:b/>
          <w:sz w:val="22"/>
          <w:lang w:val="en-GB"/>
        </w:rPr>
      </w:pPr>
    </w:p>
    <w:p w:rsidR="009E5748" w:rsidRPr="009E4739" w:rsidRDefault="001F3629">
      <w:pPr>
        <w:numPr>
          <w:ilvl w:val="12"/>
          <w:numId w:val="0"/>
        </w:numPr>
        <w:rPr>
          <w:lang w:val="en-GB"/>
        </w:rPr>
      </w:pPr>
      <w:r w:rsidRPr="009E4739">
        <w:rPr>
          <w:noProof/>
          <w:lang w:val="en-GB" w:eastAsia="en-GB"/>
        </w:rPr>
        <mc:AlternateContent>
          <mc:Choice Requires="wps">
            <w:drawing>
              <wp:anchor distT="0" distB="0" distL="114300" distR="114300" simplePos="0" relativeHeight="251656704" behindDoc="0" locked="0" layoutInCell="1" allowOverlap="1" wp14:anchorId="667FFCCC" wp14:editId="571203F0">
                <wp:simplePos x="0" y="0"/>
                <wp:positionH relativeFrom="column">
                  <wp:posOffset>19050</wp:posOffset>
                </wp:positionH>
                <wp:positionV relativeFrom="paragraph">
                  <wp:posOffset>0</wp:posOffset>
                </wp:positionV>
                <wp:extent cx="216000" cy="2160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noFill/>
                        <a:ln w="9525">
                          <a:solidFill>
                            <a:srgbClr val="000000"/>
                          </a:solidFill>
                          <a:miter lim="800000"/>
                          <a:headEnd/>
                          <a:tailEnd/>
                        </a:ln>
                      </wps:spPr>
                      <wps:txbx>
                        <w:txbxContent>
                          <w:p w:rsidR="00A662EB" w:rsidRDefault="00A662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0;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" filled="f">
                <v:textbox>
                  <w:txbxContent>
                    <w:p w:rsidR="00A662EB" w:rsidRDefault="00A662EB"/>
                  </w:txbxContent>
                </v:textbox>
              </v:shape>
            </w:pict>
          </mc:Fallback>
        </mc:AlternateContent>
      </w:r>
      <w:r w:rsidR="009E4739" w:rsidRPr="009E4739">
        <w:rPr>
          <w:lang w:val="en-GB"/>
        </w:rPr>
        <w:t xml:space="preserve"> </w:t>
      </w:r>
      <w:r w:rsidR="00734C3D" w:rsidRPr="009E4739">
        <w:rPr>
          <w:lang w:val="en-GB"/>
        </w:rPr>
        <w:sym w:font="Wingdings" w:char="F0FC"/>
      </w:r>
      <w:r w:rsidR="009E5748" w:rsidRPr="009E4739">
        <w:rPr>
          <w:lang w:val="en-GB"/>
        </w:rPr>
        <w:tab/>
      </w:r>
      <w:r w:rsidR="00C203CE" w:rsidRPr="009E4739">
        <w:rPr>
          <w:lang w:val="en-GB"/>
        </w:rPr>
        <w:t>Holds L and D Unit 9D/9D1, A1/A2 or D32/D33 qualifications</w:t>
      </w:r>
    </w:p>
    <w:p w:rsidR="009E5748" w:rsidRPr="009E4739" w:rsidRDefault="009E5748">
      <w:pPr>
        <w:numPr>
          <w:ilvl w:val="12"/>
          <w:numId w:val="0"/>
        </w:numPr>
        <w:rPr>
          <w:lang w:val="en-GB"/>
        </w:rPr>
      </w:pPr>
    </w:p>
    <w:p w:rsidR="009E5748" w:rsidRPr="009E4739" w:rsidRDefault="001F3629">
      <w:pPr>
        <w:numPr>
          <w:ilvl w:val="12"/>
          <w:numId w:val="0"/>
        </w:numPr>
        <w:rPr>
          <w:lang w:val="en-GB"/>
        </w:rPr>
      </w:pPr>
      <w:r w:rsidRPr="009E4739">
        <w:rPr>
          <w:noProof/>
          <w:lang w:val="en-GB" w:eastAsia="en-GB"/>
        </w:rPr>
        <mc:AlternateContent>
          <mc:Choice Requires="wps">
            <w:drawing>
              <wp:anchor distT="0" distB="0" distL="114300" distR="114300" simplePos="0" relativeHeight="251657728" behindDoc="0" locked="0" layoutInCell="1" allowOverlap="1" wp14:anchorId="692DE241" wp14:editId="204DD02D">
                <wp:simplePos x="0" y="0"/>
                <wp:positionH relativeFrom="column">
                  <wp:posOffset>20320</wp:posOffset>
                </wp:positionH>
                <wp:positionV relativeFrom="paragraph">
                  <wp:posOffset>14605</wp:posOffset>
                </wp:positionV>
                <wp:extent cx="216000" cy="21600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A662EB" w:rsidRDefault="00A662E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1.15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">
                <v:textbox>
                  <w:txbxContent>
                    <w:p w:rsidR="00A662EB" w:rsidRDefault="00A662EB" w:rsidP="000619F8"/>
                  </w:txbxContent>
                </v:textbox>
              </v:shape>
            </w:pict>
          </mc:Fallback>
        </mc:AlternateContent>
      </w:r>
      <w:r w:rsidR="009E5748" w:rsidRPr="009E4739">
        <w:rPr>
          <w:lang w:val="en-GB"/>
        </w:rPr>
        <w:tab/>
        <w:t>Is familiar with the SVQ standards to which the candidate is working</w:t>
      </w:r>
    </w:p>
    <w:p w:rsidR="009E5748" w:rsidRPr="009E4739" w:rsidRDefault="009E5748">
      <w:pPr>
        <w:rPr>
          <w:lang w:val="en-GB"/>
        </w:rPr>
      </w:pPr>
    </w:p>
    <w:p w:rsidR="009E5748" w:rsidRPr="009E4739" w:rsidRDefault="009E5748">
      <w:pPr>
        <w:rPr>
          <w:lang w:val="en-GB"/>
        </w:rPr>
        <w:sectPr w:rsidR="009E5748" w:rsidRPr="009E4739" w:rsidSect="00F96B9F">
          <w:pgSz w:w="11906" w:h="16838" w:code="9"/>
          <w:pgMar w:top="1418" w:right="1418" w:bottom="1418" w:left="1418" w:header="720" w:footer="720" w:gutter="0"/>
          <w:cols w:space="720"/>
          <w:docGrid w:linePitch="326"/>
        </w:sectPr>
      </w:pPr>
    </w:p>
    <w:p w:rsidR="009E5748" w:rsidRPr="009E4739" w:rsidRDefault="009E5748" w:rsidP="00E750D9">
      <w:pPr>
        <w:pStyle w:val="Heading2"/>
        <w:spacing w:before="0"/>
        <w:rPr>
          <w:lang w:val="en-GB"/>
        </w:rPr>
      </w:pPr>
      <w:bookmarkStart w:id="127" w:name="_Toc275417706"/>
      <w:bookmarkStart w:id="128" w:name="_Toc275526467"/>
      <w:bookmarkStart w:id="129" w:name="_Toc275528313"/>
      <w:bookmarkStart w:id="130" w:name="_Toc403561747"/>
      <w:r w:rsidRPr="009E4739">
        <w:rPr>
          <w:lang w:val="en-GB"/>
        </w:rPr>
        <w:lastRenderedPageBreak/>
        <w:t>Filling the gaps</w:t>
      </w:r>
      <w:bookmarkEnd w:id="127"/>
      <w:bookmarkEnd w:id="128"/>
      <w:bookmarkEnd w:id="129"/>
      <w:bookmarkEnd w:id="130"/>
    </w:p>
    <w:p w:rsidR="009E5748" w:rsidRPr="009E4739" w:rsidRDefault="009E5748">
      <w:pPr>
        <w:rPr>
          <w:lang w:val="en-GB"/>
        </w:rPr>
      </w:pPr>
      <w:r w:rsidRPr="009E4739">
        <w:rPr>
          <w:lang w:val="en-GB"/>
        </w:rPr>
        <w:t>There may come a time when your candidate has provided evidence for most of the Unit (or SVQ), but there are some gaps</w:t>
      </w:r>
      <w:r w:rsidR="00113F39" w:rsidRPr="009E4739">
        <w:rPr>
          <w:lang w:val="en-GB"/>
        </w:rPr>
        <w:t xml:space="preserve">. </w:t>
      </w:r>
      <w:r w:rsidRPr="009E4739">
        <w:rPr>
          <w:lang w:val="en-GB"/>
        </w:rPr>
        <w:t>For example, you may find that certain situations, such as handling contingencies, have not arisen during assessment</w:t>
      </w:r>
      <w:r w:rsidR="00113F39" w:rsidRPr="009E4739">
        <w:rPr>
          <w:lang w:val="en-GB"/>
        </w:rPr>
        <w:t xml:space="preserve">. </w:t>
      </w:r>
      <w:r w:rsidRPr="009E4739">
        <w:rPr>
          <w:lang w:val="en-GB"/>
        </w:rPr>
        <w:t>Often these will relate to dealing with health and safety issues, or unexpected problems with workflow like delays in receiving information from another part of the organisation</w:t>
      </w:r>
      <w:r w:rsidR="00113F39" w:rsidRPr="009E4739">
        <w:rPr>
          <w:lang w:val="en-GB"/>
        </w:rPr>
        <w:t xml:space="preserve">. </w:t>
      </w:r>
    </w:p>
    <w:p w:rsidR="009E5748" w:rsidRPr="009E4739" w:rsidRDefault="009E5748">
      <w:pPr>
        <w:rPr>
          <w:lang w:val="en-GB"/>
        </w:rPr>
      </w:pPr>
    </w:p>
    <w:p w:rsidR="00734C3D" w:rsidRPr="009E4739" w:rsidRDefault="00734C3D" w:rsidP="00734C3D">
      <w:pPr>
        <w:rPr>
          <w:lang w:val="en-GB"/>
        </w:rPr>
      </w:pPr>
      <w:bookmarkStart w:id="131" w:name="_Toc275417707"/>
      <w:bookmarkStart w:id="132" w:name="_Toc275526468"/>
      <w:bookmarkStart w:id="133" w:name="_Toc275528314"/>
      <w:r w:rsidRPr="009E4739">
        <w:rPr>
          <w:lang w:val="en-GB"/>
        </w:rPr>
        <w:t>Simulation is not acceptable for any Unit within this qualification. Candidates must practically demonstrate in their everyday work that they have met the standard for each individual Unit.</w:t>
      </w:r>
      <w:r w:rsidR="009E4739" w:rsidRPr="009E4739">
        <w:rPr>
          <w:lang w:val="en-GB"/>
        </w:rPr>
        <w:t xml:space="preserve"> </w:t>
      </w:r>
      <w:r w:rsidRPr="009E4739">
        <w:rPr>
          <w:lang w:val="en-GB"/>
        </w:rPr>
        <w:t>The Assessor must observe performance as detailed in the Standardised Assessment Approach.</w:t>
      </w:r>
      <w:r w:rsidR="009E4739" w:rsidRPr="009E4739">
        <w:rPr>
          <w:lang w:val="en-GB"/>
        </w:rPr>
        <w:t xml:space="preserve"> </w:t>
      </w:r>
      <w:r w:rsidRPr="009E4739">
        <w:rPr>
          <w:lang w:val="en-GB"/>
        </w:rPr>
        <w:t>If the range requirement has not been fully covered by the required number of observations you may be able to provide additional observed evidence.</w:t>
      </w:r>
    </w:p>
    <w:p w:rsidR="00734C3D" w:rsidRPr="009E4739" w:rsidRDefault="00734C3D" w:rsidP="00734C3D">
      <w:pPr>
        <w:rPr>
          <w:lang w:val="en-GB"/>
        </w:rPr>
      </w:pPr>
    </w:p>
    <w:p w:rsidR="00734C3D" w:rsidRPr="009E4739" w:rsidRDefault="00734C3D" w:rsidP="00734C3D">
      <w:pPr>
        <w:rPr>
          <w:lang w:val="en-GB"/>
        </w:rPr>
      </w:pPr>
      <w:r w:rsidRPr="009E4739">
        <w:rPr>
          <w:lang w:val="en-GB"/>
        </w:rPr>
        <w:t>Acceptable methods of supporting evidence are detailed in 4.1 of the Assessment Strategy.</w:t>
      </w:r>
      <w:r w:rsidR="009E4739" w:rsidRPr="009E4739">
        <w:rPr>
          <w:lang w:val="en-GB"/>
        </w:rPr>
        <w:t xml:space="preserve"> </w:t>
      </w:r>
      <w:r w:rsidRPr="009E4739">
        <w:rPr>
          <w:lang w:val="en-GB"/>
        </w:rPr>
        <w:t>Types of acceptable evidence are valid, but not limited to –</w:t>
      </w:r>
    </w:p>
    <w:p w:rsidR="00734C3D" w:rsidRPr="009E4739" w:rsidRDefault="00734C3D" w:rsidP="00734C3D">
      <w:pPr>
        <w:rPr>
          <w:lang w:val="en-GB"/>
        </w:rPr>
      </w:pPr>
    </w:p>
    <w:p w:rsidR="00734C3D" w:rsidRPr="009E4739" w:rsidRDefault="00734C3D" w:rsidP="00734C3D">
      <w:pPr>
        <w:pStyle w:val="Bullet0"/>
        <w:rPr>
          <w:lang w:val="en-GB"/>
        </w:rPr>
      </w:pPr>
      <w:r w:rsidRPr="009E4739">
        <w:rPr>
          <w:lang w:val="en-GB"/>
        </w:rPr>
        <w:t>professional discussion</w:t>
      </w:r>
    </w:p>
    <w:p w:rsidR="00734C3D" w:rsidRPr="009E4739" w:rsidRDefault="00734C3D" w:rsidP="00734C3D">
      <w:pPr>
        <w:pStyle w:val="Bullet0"/>
        <w:rPr>
          <w:lang w:val="en-GB"/>
        </w:rPr>
      </w:pPr>
      <w:r w:rsidRPr="009E4739">
        <w:rPr>
          <w:lang w:val="en-GB"/>
        </w:rPr>
        <w:t>reflective diary on own practice in an appropriate working environment</w:t>
      </w:r>
    </w:p>
    <w:p w:rsidR="00734C3D" w:rsidRPr="009E4739" w:rsidRDefault="00734C3D" w:rsidP="00734C3D">
      <w:pPr>
        <w:pStyle w:val="Bullet0"/>
        <w:rPr>
          <w:lang w:val="en-GB"/>
        </w:rPr>
      </w:pPr>
      <w:r w:rsidRPr="009E4739">
        <w:rPr>
          <w:lang w:val="en-GB"/>
        </w:rPr>
        <w:t>task based controlled assessment</w:t>
      </w:r>
    </w:p>
    <w:p w:rsidR="00734C3D" w:rsidRPr="009E4739" w:rsidRDefault="00734C3D" w:rsidP="00734C3D">
      <w:pPr>
        <w:pStyle w:val="Bullet0"/>
        <w:rPr>
          <w:lang w:val="en-GB"/>
        </w:rPr>
      </w:pPr>
      <w:r w:rsidRPr="009E4739">
        <w:rPr>
          <w:lang w:val="en-GB"/>
        </w:rPr>
        <w:t>oral questions</w:t>
      </w:r>
    </w:p>
    <w:p w:rsidR="009E5748" w:rsidRPr="009E4739" w:rsidRDefault="009E5748" w:rsidP="007F37B7">
      <w:pPr>
        <w:pStyle w:val="Heading2"/>
        <w:rPr>
          <w:lang w:val="en-GB"/>
        </w:rPr>
      </w:pPr>
      <w:bookmarkStart w:id="134" w:name="_Toc403561748"/>
      <w:r w:rsidRPr="009E4739">
        <w:rPr>
          <w:lang w:val="en-GB"/>
        </w:rPr>
        <w:t>Guidance and support to candidates</w:t>
      </w:r>
      <w:bookmarkEnd w:id="131"/>
      <w:bookmarkEnd w:id="132"/>
      <w:bookmarkEnd w:id="133"/>
      <w:bookmarkEnd w:id="134"/>
    </w:p>
    <w:p w:rsidR="009E5748" w:rsidRPr="009E4739" w:rsidRDefault="009E5748">
      <w:pPr>
        <w:rPr>
          <w:lang w:val="en-GB"/>
        </w:rPr>
      </w:pPr>
      <w:r w:rsidRPr="009E4739">
        <w:rPr>
          <w:lang w:val="en-GB"/>
        </w:rPr>
        <w:t xml:space="preserve">At all times during the assessment process </w:t>
      </w:r>
      <w:r w:rsidR="00804047" w:rsidRPr="009E4739">
        <w:rPr>
          <w:lang w:val="en-GB"/>
        </w:rPr>
        <w:t>—</w:t>
      </w:r>
      <w:r w:rsidRPr="009E4739">
        <w:rPr>
          <w:lang w:val="en-GB"/>
        </w:rPr>
        <w:t xml:space="preserve"> from planning through to making your assessment decision </w:t>
      </w:r>
      <w:r w:rsidR="00804047" w:rsidRPr="009E4739">
        <w:rPr>
          <w:lang w:val="en-GB"/>
        </w:rPr>
        <w:t>—</w:t>
      </w:r>
      <w:r w:rsidRPr="009E4739">
        <w:rPr>
          <w:lang w:val="en-GB"/>
        </w:rPr>
        <w:t xml:space="preserve"> feedback should be </w:t>
      </w:r>
      <w:r w:rsidR="000619F8" w:rsidRPr="009E4739">
        <w:rPr>
          <w:lang w:val="en-GB"/>
        </w:rPr>
        <w:t>ongoing</w:t>
      </w:r>
      <w:r w:rsidRPr="009E4739">
        <w:rPr>
          <w:lang w:val="en-GB"/>
        </w:rPr>
        <w:t>, clear and constructive</w:t>
      </w:r>
      <w:r w:rsidR="00113F39" w:rsidRPr="009E4739">
        <w:rPr>
          <w:lang w:val="en-GB"/>
        </w:rPr>
        <w:t xml:space="preserve">. </w:t>
      </w:r>
      <w:r w:rsidRPr="009E4739">
        <w:rPr>
          <w:lang w:val="en-GB"/>
        </w:rPr>
        <w:t>Feedback should be given against the national standards by relating it to the evidence provided, including the knowledge specifications.</w:t>
      </w:r>
    </w:p>
    <w:p w:rsidR="009E5748" w:rsidRPr="009E4739" w:rsidRDefault="009E5748">
      <w:pPr>
        <w:rPr>
          <w:lang w:val="en-GB"/>
        </w:rPr>
      </w:pPr>
    </w:p>
    <w:p w:rsidR="009E5748" w:rsidRPr="009E4739" w:rsidRDefault="009E5748">
      <w:pPr>
        <w:rPr>
          <w:lang w:val="en-GB"/>
        </w:rPr>
      </w:pPr>
      <w:r w:rsidRPr="009E4739">
        <w:rPr>
          <w:lang w:val="en-GB"/>
        </w:rPr>
        <w:t>Where there are any shortfalls in a candidate</w:t>
      </w:r>
      <w:r w:rsidR="00113F39" w:rsidRPr="009E4739">
        <w:rPr>
          <w:lang w:val="en-GB"/>
        </w:rPr>
        <w:t>’</w:t>
      </w:r>
      <w:r w:rsidRPr="009E4739">
        <w:rPr>
          <w:lang w:val="en-GB"/>
        </w:rPr>
        <w:t>s competence, you should discuss these with your candidate and make plans for re-assessment</w:t>
      </w:r>
      <w:r w:rsidR="00113F39" w:rsidRPr="009E4739">
        <w:rPr>
          <w:lang w:val="en-GB"/>
        </w:rPr>
        <w:t xml:space="preserve">. </w:t>
      </w:r>
    </w:p>
    <w:p w:rsidR="009E5748" w:rsidRPr="009E4739" w:rsidRDefault="009E5748" w:rsidP="007F37B7">
      <w:pPr>
        <w:pStyle w:val="Heading2"/>
        <w:rPr>
          <w:lang w:val="en-GB"/>
        </w:rPr>
      </w:pPr>
      <w:bookmarkStart w:id="135" w:name="_Toc275417708"/>
      <w:bookmarkStart w:id="136" w:name="_Toc275526469"/>
      <w:bookmarkStart w:id="137" w:name="_Toc275528315"/>
      <w:bookmarkStart w:id="138" w:name="_Toc403561749"/>
      <w:r w:rsidRPr="009E4739">
        <w:rPr>
          <w:lang w:val="en-GB"/>
        </w:rPr>
        <w:t>Judging candidate evidence and making an assessment decision</w:t>
      </w:r>
      <w:bookmarkEnd w:id="135"/>
      <w:bookmarkEnd w:id="136"/>
      <w:bookmarkEnd w:id="137"/>
      <w:bookmarkEnd w:id="138"/>
    </w:p>
    <w:p w:rsidR="009E5748" w:rsidRPr="009E4739" w:rsidRDefault="009E5748">
      <w:pPr>
        <w:rPr>
          <w:lang w:val="en-GB"/>
        </w:rPr>
      </w:pPr>
      <w:r w:rsidRPr="009E4739">
        <w:rPr>
          <w:lang w:val="en-GB"/>
        </w:rPr>
        <w:t>In judging candidate evidence, you must be satisfied that your candidates can work consistently to the required standard, and that the evidence they have produced is their own</w:t>
      </w:r>
      <w:r w:rsidR="00113F39" w:rsidRPr="009E4739">
        <w:rPr>
          <w:lang w:val="en-GB"/>
        </w:rPr>
        <w:t xml:space="preserve">. </w:t>
      </w:r>
      <w:r w:rsidRPr="009E4739">
        <w:rPr>
          <w:lang w:val="en-GB"/>
        </w:rPr>
        <w:t>You must consider whether your candidate understands and applies the knowledge evidence and how this links to performance evidence.</w:t>
      </w:r>
    </w:p>
    <w:p w:rsidR="009E5748" w:rsidRPr="009E4739" w:rsidRDefault="009E5748">
      <w:pPr>
        <w:rPr>
          <w:lang w:val="en-GB"/>
        </w:rPr>
      </w:pPr>
    </w:p>
    <w:p w:rsidR="009E5748" w:rsidRPr="009E4739" w:rsidRDefault="009E5748">
      <w:pPr>
        <w:rPr>
          <w:lang w:val="en-GB"/>
        </w:rPr>
      </w:pPr>
      <w:r w:rsidRPr="009E4739">
        <w:rPr>
          <w:lang w:val="en-GB"/>
        </w:rPr>
        <w:t>Evidence must</w:t>
      </w:r>
      <w:r w:rsidR="00113F39" w:rsidRPr="009E4739">
        <w:rPr>
          <w:lang w:val="en-GB"/>
        </w:rPr>
        <w:t xml:space="preserve">: </w:t>
      </w:r>
    </w:p>
    <w:p w:rsidR="009E5748" w:rsidRPr="009E4739" w:rsidRDefault="009E5748">
      <w:pPr>
        <w:rPr>
          <w:lang w:val="en-GB"/>
        </w:rPr>
      </w:pPr>
    </w:p>
    <w:p w:rsidR="009E5748" w:rsidRPr="009E4739" w:rsidRDefault="009E5748" w:rsidP="00E750D9">
      <w:pPr>
        <w:pStyle w:val="Bullet0"/>
        <w:rPr>
          <w:lang w:val="en-GB"/>
        </w:rPr>
      </w:pPr>
      <w:r w:rsidRPr="009E4739">
        <w:rPr>
          <w:lang w:val="en-GB"/>
        </w:rPr>
        <w:t>be relevant to the SVQ</w:t>
      </w:r>
    </w:p>
    <w:p w:rsidR="009E5748" w:rsidRPr="009E4739" w:rsidRDefault="009E5748" w:rsidP="00E750D9">
      <w:pPr>
        <w:pStyle w:val="Bullet0"/>
        <w:rPr>
          <w:lang w:val="en-GB"/>
        </w:rPr>
      </w:pPr>
      <w:r w:rsidRPr="009E4739">
        <w:rPr>
          <w:lang w:val="en-GB"/>
        </w:rPr>
        <w:t>be authentic</w:t>
      </w:r>
    </w:p>
    <w:p w:rsidR="009E5748" w:rsidRPr="009E4739" w:rsidRDefault="009E5748" w:rsidP="00E750D9">
      <w:pPr>
        <w:pStyle w:val="Bullet0"/>
        <w:rPr>
          <w:lang w:val="en-GB"/>
        </w:rPr>
      </w:pPr>
      <w:r w:rsidRPr="009E4739">
        <w:rPr>
          <w:lang w:val="en-GB"/>
        </w:rPr>
        <w:t xml:space="preserve">show current competence </w:t>
      </w:r>
    </w:p>
    <w:p w:rsidR="009E5748" w:rsidRPr="009E4739" w:rsidRDefault="009E5748" w:rsidP="00E750D9">
      <w:pPr>
        <w:pStyle w:val="Bullet0"/>
        <w:rPr>
          <w:lang w:val="en-GB"/>
        </w:rPr>
      </w:pPr>
      <w:r w:rsidRPr="009E4739">
        <w:rPr>
          <w:lang w:val="en-GB"/>
        </w:rPr>
        <w:t>be sufficient to help you form a decision about the candidate</w:t>
      </w:r>
      <w:r w:rsidR="00113F39" w:rsidRPr="009E4739">
        <w:rPr>
          <w:lang w:val="en-GB"/>
        </w:rPr>
        <w:t>’</w:t>
      </w:r>
      <w:r w:rsidRPr="009E4739">
        <w:rPr>
          <w:lang w:val="en-GB"/>
        </w:rPr>
        <w:t>s competence</w:t>
      </w:r>
    </w:p>
    <w:p w:rsidR="009E5748" w:rsidRPr="009E4739" w:rsidRDefault="004315F2" w:rsidP="004E4AB8">
      <w:pPr>
        <w:pStyle w:val="Heading3"/>
        <w:spacing w:before="0"/>
        <w:rPr>
          <w:lang w:val="en-GB"/>
        </w:rPr>
      </w:pPr>
      <w:r w:rsidRPr="009E4739">
        <w:rPr>
          <w:lang w:val="en-GB"/>
        </w:rPr>
        <w:br w:type="page"/>
      </w:r>
      <w:bookmarkStart w:id="139" w:name="_Toc275417709"/>
      <w:bookmarkStart w:id="140" w:name="_Toc275526470"/>
      <w:bookmarkStart w:id="141" w:name="_Toc403561750"/>
      <w:r w:rsidR="009E5748" w:rsidRPr="009E4739">
        <w:rPr>
          <w:lang w:val="en-GB"/>
        </w:rPr>
        <w:lastRenderedPageBreak/>
        <w:t>Insufficient evidence</w:t>
      </w:r>
      <w:bookmarkEnd w:id="139"/>
      <w:bookmarkEnd w:id="140"/>
      <w:bookmarkEnd w:id="141"/>
    </w:p>
    <w:p w:rsidR="009E5748" w:rsidRPr="009E4739" w:rsidRDefault="009E5748">
      <w:pPr>
        <w:rPr>
          <w:lang w:val="en-GB"/>
        </w:rPr>
      </w:pPr>
      <w:r w:rsidRPr="009E4739">
        <w:rPr>
          <w:lang w:val="en-GB"/>
        </w:rPr>
        <w:t>You have to judge whether the candidate has produced enough evidence required by the standards for you to reach a decision about their evidence</w:t>
      </w:r>
      <w:r w:rsidR="00113F39" w:rsidRPr="009E4739">
        <w:rPr>
          <w:lang w:val="en-GB"/>
        </w:rPr>
        <w:t xml:space="preserve">. </w:t>
      </w:r>
    </w:p>
    <w:p w:rsidR="009E5748" w:rsidRPr="009E4739" w:rsidRDefault="009E5748">
      <w:pPr>
        <w:rPr>
          <w:lang w:val="en-GB"/>
        </w:rPr>
      </w:pPr>
    </w:p>
    <w:p w:rsidR="009E5748" w:rsidRPr="009E4739" w:rsidRDefault="009E5748">
      <w:pPr>
        <w:rPr>
          <w:lang w:val="en-GB"/>
        </w:rPr>
      </w:pPr>
      <w:r w:rsidRPr="009E4739">
        <w:rPr>
          <w:lang w:val="en-GB"/>
        </w:rPr>
        <w:t>Where there is insufficient evidence, you should say this to your candidate</w:t>
      </w:r>
      <w:r w:rsidR="00113F39" w:rsidRPr="009E4739">
        <w:rPr>
          <w:lang w:val="en-GB"/>
        </w:rPr>
        <w:t xml:space="preserve">. </w:t>
      </w:r>
      <w:r w:rsidRPr="009E4739">
        <w:rPr>
          <w:lang w:val="en-GB"/>
        </w:rPr>
        <w:t>You should tell them that it is not that they are not yet competent — there is simply not enough evidence on which to make a decision.</w:t>
      </w:r>
    </w:p>
    <w:p w:rsidR="009E5748" w:rsidRPr="009E4739" w:rsidRDefault="009E5748">
      <w:pPr>
        <w:rPr>
          <w:lang w:val="en-GB"/>
        </w:rPr>
      </w:pPr>
    </w:p>
    <w:p w:rsidR="009E5748" w:rsidRPr="009E4739" w:rsidRDefault="009E5748">
      <w:pPr>
        <w:rPr>
          <w:lang w:val="en-GB"/>
        </w:rPr>
      </w:pPr>
      <w:r w:rsidRPr="009E4739">
        <w:rPr>
          <w:lang w:val="en-GB"/>
        </w:rPr>
        <w:t>In this situation, your feedback to your candidates must help them produce more evidence and/or plan for further assessment.</w:t>
      </w:r>
    </w:p>
    <w:p w:rsidR="009E5748" w:rsidRPr="009E4739" w:rsidRDefault="009E5748" w:rsidP="007F37B7">
      <w:pPr>
        <w:pStyle w:val="Heading2"/>
        <w:rPr>
          <w:lang w:val="en-GB"/>
        </w:rPr>
      </w:pPr>
      <w:bookmarkStart w:id="142" w:name="_Toc275417710"/>
      <w:bookmarkStart w:id="143" w:name="_Toc275526471"/>
      <w:bookmarkStart w:id="144" w:name="_Toc275528316"/>
      <w:bookmarkStart w:id="145" w:name="_Toc403561751"/>
      <w:r w:rsidRPr="009E4739">
        <w:rPr>
          <w:lang w:val="en-GB"/>
        </w:rPr>
        <w:t>Authenticating candidates</w:t>
      </w:r>
      <w:r w:rsidR="00113F39" w:rsidRPr="009E4739">
        <w:rPr>
          <w:lang w:val="en-GB"/>
        </w:rPr>
        <w:t xml:space="preserve">’ </w:t>
      </w:r>
      <w:r w:rsidRPr="009E4739">
        <w:rPr>
          <w:lang w:val="en-GB"/>
        </w:rPr>
        <w:t>evidence</w:t>
      </w:r>
      <w:bookmarkEnd w:id="142"/>
      <w:bookmarkEnd w:id="143"/>
      <w:bookmarkEnd w:id="144"/>
      <w:bookmarkEnd w:id="145"/>
    </w:p>
    <w:p w:rsidR="009E5748" w:rsidRPr="009E4739" w:rsidRDefault="009E5748">
      <w:pPr>
        <w:rPr>
          <w:lang w:val="en-GB"/>
        </w:rPr>
      </w:pPr>
      <w:r w:rsidRPr="009E4739">
        <w:rPr>
          <w:lang w:val="en-GB"/>
        </w:rPr>
        <w:t>Authentication is required where you have not observed candidates</w:t>
      </w:r>
      <w:r w:rsidR="00113F39" w:rsidRPr="009E4739">
        <w:rPr>
          <w:lang w:val="en-GB"/>
        </w:rPr>
        <w:t xml:space="preserve">’ </w:t>
      </w:r>
      <w:r w:rsidRPr="009E4739">
        <w:rPr>
          <w:lang w:val="en-GB"/>
        </w:rPr>
        <w:t>performance at first hand</w:t>
      </w:r>
      <w:r w:rsidR="00113F39" w:rsidRPr="009E4739">
        <w:rPr>
          <w:lang w:val="en-GB"/>
        </w:rPr>
        <w:t xml:space="preserve">. </w:t>
      </w:r>
    </w:p>
    <w:p w:rsidR="009E5748" w:rsidRPr="009E4739" w:rsidRDefault="009E5748">
      <w:pPr>
        <w:rPr>
          <w:lang w:val="en-GB"/>
        </w:rPr>
      </w:pPr>
    </w:p>
    <w:p w:rsidR="009E5748" w:rsidRPr="009E4739" w:rsidRDefault="009E5748">
      <w:pPr>
        <w:rPr>
          <w:lang w:val="en-GB"/>
        </w:rPr>
      </w:pPr>
      <w:r w:rsidRPr="009E4739">
        <w:rPr>
          <w:lang w:val="en-GB"/>
        </w:rPr>
        <w:t>You can check whether a candidate has produced evidence which they claim shows their competence by questioning them or, if this is appropriate, asking them to produce a personal statement, using witness testimony, or seeking peer reports from other colleagues of the candidate.</w:t>
      </w:r>
    </w:p>
    <w:p w:rsidR="00493650" w:rsidRPr="009E4739" w:rsidRDefault="00493650">
      <w:pPr>
        <w:rPr>
          <w:lang w:val="en-GB"/>
        </w:rPr>
      </w:pPr>
    </w:p>
    <w:p w:rsidR="009E5748" w:rsidRPr="009E4739" w:rsidRDefault="009E5748" w:rsidP="007F37B7">
      <w:pPr>
        <w:rPr>
          <w:b/>
          <w:lang w:val="en-GB"/>
        </w:rPr>
      </w:pPr>
      <w:r w:rsidRPr="009E4739">
        <w:rPr>
          <w:b/>
          <w:lang w:val="en-GB"/>
        </w:rPr>
        <w:t>Example</w:t>
      </w:r>
    </w:p>
    <w:p w:rsidR="00732D81" w:rsidRPr="009E4739" w:rsidRDefault="00732D81" w:rsidP="00732D81">
      <w:pPr>
        <w:rPr>
          <w:lang w:val="en-GB"/>
        </w:rPr>
      </w:pPr>
    </w:p>
    <w:p w:rsidR="00734C3D" w:rsidRPr="009E4739" w:rsidRDefault="00734C3D" w:rsidP="00734C3D">
      <w:pPr>
        <w:widowControl/>
        <w:autoSpaceDE w:val="0"/>
        <w:autoSpaceDN w:val="0"/>
        <w:textAlignment w:val="auto"/>
        <w:rPr>
          <w:rFonts w:eastAsia="Times New Roman" w:cs="Arial"/>
          <w:szCs w:val="24"/>
          <w:lang w:val="en-GB" w:eastAsia="en-GB"/>
        </w:rPr>
      </w:pPr>
      <w:r w:rsidRPr="009E4739">
        <w:rPr>
          <w:rFonts w:eastAsia="Times New Roman" w:cs="Arial"/>
          <w:szCs w:val="24"/>
          <w:lang w:val="en-GB" w:eastAsia="en-GB"/>
        </w:rPr>
        <w:t>A candidate submits a personal statement giving details of how they carried out a full head application of permanent colour.</w:t>
      </w:r>
      <w:r w:rsidR="009E4739" w:rsidRPr="009E4739">
        <w:rPr>
          <w:rFonts w:eastAsia="Times New Roman" w:cs="Arial"/>
          <w:szCs w:val="24"/>
          <w:lang w:val="en-GB" w:eastAsia="en-GB"/>
        </w:rPr>
        <w:t xml:space="preserve"> </w:t>
      </w:r>
      <w:r w:rsidRPr="009E4739">
        <w:rPr>
          <w:rFonts w:eastAsia="Times New Roman" w:cs="Arial"/>
          <w:szCs w:val="24"/>
          <w:lang w:val="en-GB" w:eastAsia="en-GB"/>
        </w:rPr>
        <w:t xml:space="preserve"> There were ‘before, during and after’ photographs, in which the candidate can be seen applying the colour. There is a record of the client’s satisfaction and a witness testimony. The assessor must decide if the evidence can be used to enable the candidate to achieve the Range item full head application of permanent colour. </w:t>
      </w:r>
    </w:p>
    <w:p w:rsidR="00734C3D" w:rsidRPr="009E4739" w:rsidRDefault="00734C3D" w:rsidP="00734C3D">
      <w:pPr>
        <w:widowControl/>
        <w:autoSpaceDE w:val="0"/>
        <w:autoSpaceDN w:val="0"/>
        <w:textAlignment w:val="auto"/>
        <w:rPr>
          <w:rFonts w:eastAsia="Times New Roman" w:cs="Arial"/>
          <w:szCs w:val="24"/>
          <w:lang w:val="en-GB" w:eastAsia="en-GB"/>
        </w:rPr>
      </w:pPr>
    </w:p>
    <w:p w:rsidR="0040175E" w:rsidRPr="009E4739" w:rsidRDefault="00734C3D" w:rsidP="00734C3D">
      <w:pPr>
        <w:rPr>
          <w:lang w:val="en-GB"/>
        </w:rPr>
      </w:pPr>
      <w:r w:rsidRPr="009E4739">
        <w:rPr>
          <w:lang w:val="en-GB" w:eastAsia="en-GB"/>
        </w:rPr>
        <w:t>The simple way to authenticate the evidence is to have a professional discussion and ask the candidate to ‘talk you through’ the process. While they are doing this you can ask specific questions and determine whether the evidence is authentic from the candidate’s responses. The submitted evidence in itself would not be sufficient, but it could become acceptable if the professional discussion and responses to the questions confirm the candidate has the necessary knowledge and understanding.</w:t>
      </w:r>
    </w:p>
    <w:p w:rsidR="009E5748" w:rsidRPr="009E4739" w:rsidRDefault="009E5748" w:rsidP="00863C79">
      <w:pPr>
        <w:pStyle w:val="Heading1"/>
        <w:rPr>
          <w:lang w:val="en-GB"/>
        </w:rPr>
      </w:pPr>
      <w:r w:rsidRPr="009E4739">
        <w:rPr>
          <w:lang w:val="en-GB"/>
        </w:rPr>
        <w:br w:type="page"/>
      </w:r>
      <w:bookmarkStart w:id="146" w:name="_Toc275417711"/>
      <w:bookmarkStart w:id="147" w:name="_Toc275526472"/>
      <w:bookmarkStart w:id="148" w:name="_Toc275528317"/>
      <w:bookmarkStart w:id="149" w:name="_Toc403561752"/>
      <w:r w:rsidRPr="009E4739">
        <w:rPr>
          <w:lang w:val="en-GB"/>
        </w:rPr>
        <w:lastRenderedPageBreak/>
        <w:t>4</w:t>
      </w:r>
      <w:r w:rsidR="009A7C72" w:rsidRPr="009E4739">
        <w:rPr>
          <w:lang w:val="en-GB"/>
        </w:rPr>
        <w:tab/>
      </w:r>
      <w:r w:rsidRPr="009E4739">
        <w:rPr>
          <w:lang w:val="en-GB"/>
        </w:rPr>
        <w:t>Recording achievement</w:t>
      </w:r>
      <w:bookmarkEnd w:id="146"/>
      <w:bookmarkEnd w:id="147"/>
      <w:bookmarkEnd w:id="148"/>
      <w:bookmarkEnd w:id="149"/>
    </w:p>
    <w:p w:rsidR="009E5748" w:rsidRPr="009E4739" w:rsidRDefault="009E5748">
      <w:pPr>
        <w:rPr>
          <w:lang w:val="en-GB"/>
        </w:rPr>
      </w:pPr>
      <w:r w:rsidRPr="009E4739">
        <w:rPr>
          <w:lang w:val="en-GB"/>
        </w:rPr>
        <w:t>You should retain all evidence — clearly referenced — for internal and external verification.</w:t>
      </w:r>
    </w:p>
    <w:p w:rsidR="009E5748" w:rsidRPr="009E4739" w:rsidRDefault="009E5748">
      <w:pPr>
        <w:rPr>
          <w:lang w:val="en-GB"/>
        </w:rPr>
      </w:pPr>
    </w:p>
    <w:p w:rsidR="009E5748" w:rsidRPr="009E4739" w:rsidRDefault="009E5748">
      <w:pPr>
        <w:numPr>
          <w:ilvl w:val="12"/>
          <w:numId w:val="0"/>
        </w:numPr>
        <w:rPr>
          <w:lang w:val="en-GB"/>
        </w:rPr>
      </w:pPr>
      <w:r w:rsidRPr="009E4739">
        <w:rPr>
          <w:lang w:val="en-GB"/>
        </w:rPr>
        <w:t>The candidate</w:t>
      </w:r>
      <w:r w:rsidR="00113F39" w:rsidRPr="009E4739">
        <w:rPr>
          <w:lang w:val="en-GB"/>
        </w:rPr>
        <w:t>’</w:t>
      </w:r>
      <w:r w:rsidRPr="009E4739">
        <w:rPr>
          <w:lang w:val="en-GB"/>
        </w:rPr>
        <w:t xml:space="preserve">s evidence is normally kept in a file, often called a </w:t>
      </w:r>
      <w:r w:rsidRPr="009E4739">
        <w:rPr>
          <w:i/>
          <w:lang w:val="en-GB"/>
        </w:rPr>
        <w:t>portfolio</w:t>
      </w:r>
      <w:r w:rsidR="00113F39" w:rsidRPr="009E4739">
        <w:rPr>
          <w:lang w:val="en-GB"/>
        </w:rPr>
        <w:t xml:space="preserve">. </w:t>
      </w:r>
      <w:r w:rsidRPr="009E4739">
        <w:rPr>
          <w:lang w:val="en-GB"/>
        </w:rPr>
        <w:t>These documents help you and your candidates to collect, present and cross-reference the evidence to the national standards</w:t>
      </w:r>
      <w:r w:rsidR="00113F39" w:rsidRPr="009E4739">
        <w:rPr>
          <w:lang w:val="en-GB"/>
        </w:rPr>
        <w:t xml:space="preserve">. </w:t>
      </w:r>
      <w:r w:rsidRPr="009E4739">
        <w:rPr>
          <w:lang w:val="en-GB"/>
        </w:rPr>
        <w:t xml:space="preserve">They are also a means of recording your assessment decisions, and they tell an </w:t>
      </w:r>
      <w:r w:rsidR="004468B7" w:rsidRPr="009E4739">
        <w:rPr>
          <w:lang w:val="en-GB"/>
        </w:rPr>
        <w:t>E</w:t>
      </w:r>
      <w:r w:rsidRPr="009E4739">
        <w:rPr>
          <w:lang w:val="en-GB"/>
        </w:rPr>
        <w:t xml:space="preserve">xternal </w:t>
      </w:r>
      <w:r w:rsidR="004468B7" w:rsidRPr="009E4739">
        <w:rPr>
          <w:lang w:val="en-GB"/>
        </w:rPr>
        <w:t>V</w:t>
      </w:r>
      <w:r w:rsidRPr="009E4739">
        <w:rPr>
          <w:lang w:val="en-GB"/>
        </w:rPr>
        <w:t>erifier what stage a candidate has reached in achieving the SVQ.</w:t>
      </w:r>
    </w:p>
    <w:p w:rsidR="009E5748" w:rsidRPr="009E4739" w:rsidRDefault="009E5748">
      <w:pPr>
        <w:numPr>
          <w:ilvl w:val="12"/>
          <w:numId w:val="0"/>
        </w:numPr>
        <w:rPr>
          <w:lang w:val="en-GB"/>
        </w:rPr>
      </w:pPr>
    </w:p>
    <w:p w:rsidR="00734C3D" w:rsidRPr="009E4739" w:rsidRDefault="00734C3D" w:rsidP="00734C3D">
      <w:pPr>
        <w:numPr>
          <w:ilvl w:val="12"/>
          <w:numId w:val="0"/>
        </w:numPr>
        <w:rPr>
          <w:sz w:val="23"/>
          <w:szCs w:val="23"/>
          <w:lang w:val="en-GB"/>
        </w:rPr>
      </w:pPr>
      <w:r w:rsidRPr="009E4739">
        <w:rPr>
          <w:sz w:val="23"/>
          <w:szCs w:val="23"/>
          <w:lang w:val="en-GB"/>
        </w:rPr>
        <w:t>SQA will provide a portfolio for use.</w:t>
      </w:r>
      <w:r w:rsidR="009E4739" w:rsidRPr="009E4739">
        <w:rPr>
          <w:sz w:val="23"/>
          <w:szCs w:val="23"/>
          <w:lang w:val="en-GB"/>
        </w:rPr>
        <w:t xml:space="preserve"> </w:t>
      </w:r>
      <w:r w:rsidRPr="009E4739">
        <w:rPr>
          <w:sz w:val="23"/>
          <w:szCs w:val="23"/>
          <w:lang w:val="en-GB"/>
        </w:rPr>
        <w:t>If you choose to design your own recording materials, these must meet our quality assurance requirements.</w:t>
      </w:r>
    </w:p>
    <w:p w:rsidR="009E5748" w:rsidRPr="009E4739" w:rsidRDefault="009E5748">
      <w:pPr>
        <w:numPr>
          <w:ilvl w:val="12"/>
          <w:numId w:val="0"/>
        </w:numPr>
        <w:rPr>
          <w:lang w:val="en-GB"/>
        </w:rPr>
      </w:pPr>
    </w:p>
    <w:p w:rsidR="009E5748" w:rsidRPr="009E4739" w:rsidRDefault="009E5748">
      <w:pPr>
        <w:numPr>
          <w:ilvl w:val="12"/>
          <w:numId w:val="0"/>
        </w:numPr>
        <w:rPr>
          <w:lang w:val="en-GB"/>
        </w:rPr>
      </w:pPr>
      <w:r w:rsidRPr="009E4739">
        <w:rPr>
          <w:lang w:val="en-GB"/>
        </w:rPr>
        <w:t>Recording documents do not need to be paper-based — it is possible to use an electronic format for collecting and structuring the evidence</w:t>
      </w:r>
      <w:r w:rsidR="00113F39" w:rsidRPr="009E4739">
        <w:rPr>
          <w:lang w:val="en-GB"/>
        </w:rPr>
        <w:t xml:space="preserve">. </w:t>
      </w:r>
      <w:r w:rsidRPr="009E4739">
        <w:rPr>
          <w:lang w:val="en-GB"/>
        </w:rPr>
        <w:t>Whatever format you and your candidates choose to use, the documents must show what evidence was generated, the assessment decisions you made, how the evidence meets the standards, and where the evidence can be located</w:t>
      </w:r>
      <w:r w:rsidR="00113F39" w:rsidRPr="009E4739">
        <w:rPr>
          <w:lang w:val="en-GB"/>
        </w:rPr>
        <w:t xml:space="preserve">. </w:t>
      </w:r>
      <w:r w:rsidRPr="009E4739">
        <w:rPr>
          <w:lang w:val="en-GB"/>
        </w:rPr>
        <w:t xml:space="preserve">You should avoid photocopying items simply to put them in a portfolio — a clear explanation of where the evidence can be found (for example, in a filing cabinet) may be sufficient for the </w:t>
      </w:r>
      <w:r w:rsidR="004468B7" w:rsidRPr="009E4739">
        <w:rPr>
          <w:lang w:val="en-GB"/>
        </w:rPr>
        <w:t>E</w:t>
      </w:r>
      <w:r w:rsidRPr="009E4739">
        <w:rPr>
          <w:lang w:val="en-GB"/>
        </w:rPr>
        <w:t xml:space="preserve">xternal </w:t>
      </w:r>
      <w:r w:rsidR="004468B7" w:rsidRPr="009E4739">
        <w:rPr>
          <w:lang w:val="en-GB"/>
        </w:rPr>
        <w:t>V</w:t>
      </w:r>
      <w:r w:rsidRPr="009E4739">
        <w:rPr>
          <w:lang w:val="en-GB"/>
        </w:rPr>
        <w:t>erifier to follow it up and include it in the visit.</w:t>
      </w:r>
    </w:p>
    <w:p w:rsidR="009E5748" w:rsidRPr="009E4739" w:rsidRDefault="009E5748">
      <w:pPr>
        <w:numPr>
          <w:ilvl w:val="12"/>
          <w:numId w:val="0"/>
        </w:numPr>
        <w:rPr>
          <w:lang w:val="en-GB"/>
        </w:rPr>
      </w:pPr>
    </w:p>
    <w:p w:rsidR="009E5748" w:rsidRPr="009E4739" w:rsidRDefault="009E5748">
      <w:pPr>
        <w:numPr>
          <w:ilvl w:val="12"/>
          <w:numId w:val="0"/>
        </w:numPr>
        <w:rPr>
          <w:lang w:val="en-GB"/>
        </w:rPr>
      </w:pPr>
      <w:r w:rsidRPr="009E4739">
        <w:rPr>
          <w:lang w:val="en-GB"/>
        </w:rPr>
        <w:t>There are various reasons why record-keeping is so important:</w:t>
      </w:r>
    </w:p>
    <w:p w:rsidR="009E5748" w:rsidRPr="009E4739" w:rsidRDefault="009E5748">
      <w:pPr>
        <w:numPr>
          <w:ilvl w:val="12"/>
          <w:numId w:val="0"/>
        </w:numPr>
        <w:rPr>
          <w:lang w:val="en-GB"/>
        </w:rPr>
      </w:pPr>
    </w:p>
    <w:p w:rsidR="009E5748" w:rsidRPr="009E4739" w:rsidRDefault="009E5748" w:rsidP="00E750D9">
      <w:pPr>
        <w:pStyle w:val="Bullet0"/>
        <w:rPr>
          <w:lang w:val="en-GB"/>
        </w:rPr>
      </w:pPr>
      <w:r w:rsidRPr="009E4739">
        <w:rPr>
          <w:lang w:val="en-GB"/>
        </w:rPr>
        <w:t>it provides a way of tracking a candidate</w:t>
      </w:r>
      <w:r w:rsidR="00113F39" w:rsidRPr="009E4739">
        <w:rPr>
          <w:lang w:val="en-GB"/>
        </w:rPr>
        <w:t>’</w:t>
      </w:r>
      <w:r w:rsidRPr="009E4739">
        <w:rPr>
          <w:lang w:val="en-GB"/>
        </w:rPr>
        <w:t>s progress in achieving an SVQ</w:t>
      </w:r>
    </w:p>
    <w:p w:rsidR="009E5748" w:rsidRPr="009E4739" w:rsidRDefault="009E5748" w:rsidP="00E750D9">
      <w:pPr>
        <w:pStyle w:val="Bullet0"/>
        <w:rPr>
          <w:lang w:val="en-GB"/>
        </w:rPr>
      </w:pPr>
      <w:r w:rsidRPr="009E4739">
        <w:rPr>
          <w:lang w:val="en-GB"/>
        </w:rPr>
        <w:t>it helps candidates to make claims for certification of their competence</w:t>
      </w:r>
    </w:p>
    <w:p w:rsidR="009E5748" w:rsidRPr="009E4739" w:rsidRDefault="009E5748" w:rsidP="00E750D9">
      <w:pPr>
        <w:pStyle w:val="Bullet0"/>
        <w:rPr>
          <w:lang w:val="en-GB"/>
        </w:rPr>
      </w:pPr>
      <w:r w:rsidRPr="009E4739">
        <w:rPr>
          <w:lang w:val="en-GB"/>
        </w:rPr>
        <w:t xml:space="preserve">internal verifiers and </w:t>
      </w:r>
      <w:r w:rsidR="004468B7" w:rsidRPr="009E4739">
        <w:rPr>
          <w:lang w:val="en-GB"/>
        </w:rPr>
        <w:t>E</w:t>
      </w:r>
      <w:r w:rsidRPr="009E4739">
        <w:rPr>
          <w:lang w:val="en-GB"/>
        </w:rPr>
        <w:t xml:space="preserve">xternal </w:t>
      </w:r>
      <w:r w:rsidR="004468B7" w:rsidRPr="009E4739">
        <w:rPr>
          <w:lang w:val="en-GB"/>
        </w:rPr>
        <w:t>V</w:t>
      </w:r>
      <w:r w:rsidRPr="009E4739">
        <w:rPr>
          <w:lang w:val="en-GB"/>
        </w:rPr>
        <w:t>erifiers use the records to sample assessment decisions</w:t>
      </w:r>
    </w:p>
    <w:p w:rsidR="009E5748" w:rsidRPr="009E4739" w:rsidRDefault="009E5748" w:rsidP="00E750D9">
      <w:pPr>
        <w:pStyle w:val="Bullet0"/>
        <w:rPr>
          <w:lang w:val="en-GB"/>
        </w:rPr>
      </w:pPr>
      <w:r w:rsidRPr="009E4739">
        <w:rPr>
          <w:lang w:val="en-GB"/>
        </w:rPr>
        <w:t>it helps us to monitor the quality assurance of our qualifications</w:t>
      </w:r>
    </w:p>
    <w:p w:rsidR="009E5748" w:rsidRPr="009E4739" w:rsidRDefault="009E5748">
      <w:pPr>
        <w:rPr>
          <w:lang w:val="en-GB"/>
        </w:rPr>
      </w:pPr>
    </w:p>
    <w:p w:rsidR="009E5748" w:rsidRPr="009E4739" w:rsidRDefault="009E5748">
      <w:pPr>
        <w:rPr>
          <w:lang w:val="en-GB"/>
        </w:rPr>
      </w:pPr>
      <w:r w:rsidRPr="009E4739">
        <w:rPr>
          <w:lang w:val="en-GB"/>
        </w:rPr>
        <w:t>If your candidates</w:t>
      </w:r>
      <w:r w:rsidR="00113F39" w:rsidRPr="009E4739">
        <w:rPr>
          <w:lang w:val="en-GB"/>
        </w:rPr>
        <w:t xml:space="preserve">’ </w:t>
      </w:r>
      <w:r w:rsidRPr="009E4739">
        <w:rPr>
          <w:lang w:val="en-GB"/>
        </w:rPr>
        <w:t xml:space="preserve">evidence is incomplete, or cannot be located, or if there is inaccurate cross-referencing to the standards, there is a risk that an internal verifier or </w:t>
      </w:r>
      <w:r w:rsidR="004468B7" w:rsidRPr="009E4739">
        <w:rPr>
          <w:lang w:val="en-GB"/>
        </w:rPr>
        <w:t>E</w:t>
      </w:r>
      <w:r w:rsidRPr="009E4739">
        <w:rPr>
          <w:lang w:val="en-GB"/>
        </w:rPr>
        <w:t xml:space="preserve">xternal </w:t>
      </w:r>
      <w:r w:rsidR="004468B7" w:rsidRPr="009E4739">
        <w:rPr>
          <w:lang w:val="en-GB"/>
        </w:rPr>
        <w:t>V</w:t>
      </w:r>
      <w:r w:rsidRPr="009E4739">
        <w:rPr>
          <w:lang w:val="en-GB"/>
        </w:rPr>
        <w:t>erifier will be unable to confirm your assessment decisions.</w:t>
      </w:r>
    </w:p>
    <w:p w:rsidR="009E5748" w:rsidRPr="009E4739" w:rsidRDefault="009E5748">
      <w:pPr>
        <w:rPr>
          <w:lang w:val="en-GB"/>
        </w:rPr>
      </w:pPr>
    </w:p>
    <w:p w:rsidR="009E5748" w:rsidRPr="009E4739" w:rsidRDefault="009E5748">
      <w:pPr>
        <w:rPr>
          <w:lang w:val="en-GB"/>
        </w:rPr>
      </w:pPr>
      <w:r w:rsidRPr="009E4739">
        <w:rPr>
          <w:lang w:val="en-GB"/>
        </w:rPr>
        <w:t>To help you and your candidate present evidence and record your assessment decision, we have provided examples of the forms which you and your candidate might use to compile the portfolio</w:t>
      </w:r>
      <w:r w:rsidR="00113F39" w:rsidRPr="009E4739">
        <w:rPr>
          <w:lang w:val="en-GB"/>
        </w:rPr>
        <w:t xml:space="preserve">. </w:t>
      </w:r>
    </w:p>
    <w:p w:rsidR="002F5643" w:rsidRPr="009E4739" w:rsidRDefault="002F5643" w:rsidP="00F91CA7">
      <w:pPr>
        <w:pStyle w:val="Bullet0"/>
        <w:numPr>
          <w:ilvl w:val="0"/>
          <w:numId w:val="0"/>
        </w:numPr>
        <w:ind w:left="425" w:hanging="425"/>
        <w:rPr>
          <w:lang w:val="en-GB"/>
        </w:rPr>
      </w:pPr>
    </w:p>
    <w:p w:rsidR="009E5748" w:rsidRPr="009E4739" w:rsidRDefault="009E5748" w:rsidP="00E750D9">
      <w:pPr>
        <w:pStyle w:val="Bullet0"/>
        <w:rPr>
          <w:lang w:val="en-GB"/>
        </w:rPr>
      </w:pPr>
      <w:r w:rsidRPr="009E4739">
        <w:rPr>
          <w:lang w:val="en-GB"/>
        </w:rPr>
        <w:t>Completing the Unit progress record</w:t>
      </w:r>
    </w:p>
    <w:p w:rsidR="009E5748" w:rsidRPr="009E4739" w:rsidRDefault="009E5748" w:rsidP="00E750D9">
      <w:pPr>
        <w:pStyle w:val="Bullet0"/>
        <w:rPr>
          <w:lang w:val="en-GB"/>
        </w:rPr>
      </w:pPr>
      <w:r w:rsidRPr="009E4739">
        <w:rPr>
          <w:lang w:val="en-GB"/>
        </w:rPr>
        <w:t>Using the evidence index</w:t>
      </w:r>
    </w:p>
    <w:p w:rsidR="009E5748" w:rsidRPr="009E4739" w:rsidRDefault="009E5748" w:rsidP="00E750D9">
      <w:pPr>
        <w:pStyle w:val="Bullet0"/>
        <w:rPr>
          <w:lang w:val="en-GB"/>
        </w:rPr>
      </w:pPr>
      <w:r w:rsidRPr="009E4739">
        <w:rPr>
          <w:lang w:val="en-GB"/>
        </w:rPr>
        <w:t>Completing the Element achievement record</w:t>
      </w:r>
    </w:p>
    <w:p w:rsidR="009E5748" w:rsidRPr="009E4739" w:rsidRDefault="009E5748">
      <w:pPr>
        <w:rPr>
          <w:lang w:val="en-GB"/>
        </w:rPr>
      </w:pPr>
    </w:p>
    <w:p w:rsidR="009E5748" w:rsidRPr="009E4739" w:rsidRDefault="009E5748">
      <w:pPr>
        <w:rPr>
          <w:lang w:val="en-GB"/>
        </w:rPr>
      </w:pPr>
      <w:r w:rsidRPr="009E4739">
        <w:rPr>
          <w:lang w:val="en-GB"/>
        </w:rPr>
        <w:t>These forms are also used in SQA</w:t>
      </w:r>
      <w:r w:rsidR="00113F39" w:rsidRPr="009E4739">
        <w:rPr>
          <w:lang w:val="en-GB"/>
        </w:rPr>
        <w:t>’</w:t>
      </w:r>
      <w:r w:rsidRPr="009E4739">
        <w:rPr>
          <w:lang w:val="en-GB"/>
        </w:rPr>
        <w:t>s portfolio.</w:t>
      </w:r>
    </w:p>
    <w:p w:rsidR="00734C3D" w:rsidRPr="009E4739" w:rsidRDefault="00734C3D">
      <w:pPr>
        <w:rPr>
          <w:lang w:val="en-GB"/>
        </w:rPr>
      </w:pPr>
    </w:p>
    <w:p w:rsidR="00734C3D" w:rsidRPr="009E4739" w:rsidRDefault="00734C3D">
      <w:pPr>
        <w:rPr>
          <w:lang w:val="en-GB"/>
        </w:rPr>
      </w:pPr>
      <w:r w:rsidRPr="009E4739">
        <w:rPr>
          <w:b/>
          <w:lang w:val="en-GB"/>
        </w:rPr>
        <w:t>Note:</w:t>
      </w:r>
      <w:r w:rsidR="009E4739" w:rsidRPr="009E4739">
        <w:rPr>
          <w:lang w:val="en-GB"/>
        </w:rPr>
        <w:t xml:space="preserve"> </w:t>
      </w:r>
      <w:r w:rsidRPr="009E4739">
        <w:rPr>
          <w:lang w:val="en-GB"/>
        </w:rPr>
        <w:t>However your candidate evidence is recorded in the portfolio ensure that it can be clearly tracked.</w:t>
      </w:r>
    </w:p>
    <w:p w:rsidR="009E5748" w:rsidRPr="009E4739" w:rsidRDefault="009E5748" w:rsidP="004E4AB8">
      <w:pPr>
        <w:pStyle w:val="Heading3"/>
        <w:spacing w:before="0"/>
        <w:rPr>
          <w:lang w:val="en-GB"/>
        </w:rPr>
      </w:pPr>
      <w:r w:rsidRPr="009E4739">
        <w:rPr>
          <w:lang w:val="en-GB"/>
        </w:rPr>
        <w:br w:type="page"/>
      </w:r>
      <w:bookmarkStart w:id="150" w:name="_Toc275417712"/>
      <w:bookmarkStart w:id="151" w:name="_Toc275526473"/>
      <w:bookmarkStart w:id="152" w:name="_Toc403561753"/>
      <w:r w:rsidRPr="009E4739">
        <w:rPr>
          <w:lang w:val="en-GB"/>
        </w:rPr>
        <w:lastRenderedPageBreak/>
        <w:t>Completing the Unit progress record</w:t>
      </w:r>
      <w:bookmarkEnd w:id="150"/>
      <w:bookmarkEnd w:id="151"/>
      <w:bookmarkEnd w:id="152"/>
    </w:p>
    <w:p w:rsidR="009E5748" w:rsidRPr="009E4739" w:rsidRDefault="009E5748">
      <w:pPr>
        <w:rPr>
          <w:lang w:val="en-GB"/>
        </w:rPr>
      </w:pPr>
      <w:r w:rsidRPr="009E4739">
        <w:rPr>
          <w:lang w:val="en-GB"/>
        </w:rPr>
        <w:t>You should complete this form each time your candidate achieves a Unit from the SVQ by adding your signature and the date next to the relevant Unit.</w:t>
      </w:r>
    </w:p>
    <w:p w:rsidR="009E5748" w:rsidRPr="009E4739" w:rsidRDefault="009E5748">
      <w:pPr>
        <w:rPr>
          <w:lang w:val="en-GB"/>
        </w:rPr>
      </w:pPr>
    </w:p>
    <w:p w:rsidR="009E5748" w:rsidRPr="009E4739" w:rsidRDefault="009E5748">
      <w:pPr>
        <w:rPr>
          <w:lang w:val="en-GB"/>
        </w:rPr>
      </w:pPr>
      <w:r w:rsidRPr="009E4739">
        <w:rPr>
          <w:lang w:val="en-GB"/>
        </w:rPr>
        <w:t>At this stage, candidates should make sure they have completed the recording documents correctly and that their evidence can be easily located</w:t>
      </w:r>
      <w:r w:rsidR="00113F39" w:rsidRPr="009E4739">
        <w:rPr>
          <w:lang w:val="en-GB"/>
        </w:rPr>
        <w:t xml:space="preserve">. </w:t>
      </w:r>
      <w:r w:rsidRPr="009E4739">
        <w:rPr>
          <w:lang w:val="en-GB"/>
        </w:rPr>
        <w:t>Only then should they circle the relevant Unit number at the top of the form</w:t>
      </w:r>
      <w:r w:rsidR="00113F39" w:rsidRPr="009E4739">
        <w:rPr>
          <w:lang w:val="en-GB"/>
        </w:rPr>
        <w:t xml:space="preserve">. </w:t>
      </w:r>
      <w:r w:rsidRPr="009E4739">
        <w:rPr>
          <w:lang w:val="en-GB"/>
        </w:rPr>
        <w:t>This enables both of you to see at a glance what stage the candidate is at in their SVQ.</w:t>
      </w:r>
    </w:p>
    <w:p w:rsidR="009E5748" w:rsidRPr="009E4739" w:rsidRDefault="009E5748">
      <w:pPr>
        <w:rPr>
          <w:sz w:val="22"/>
          <w:lang w:val="en-GB"/>
        </w:rPr>
      </w:pPr>
    </w:p>
    <w:p w:rsidR="009E5748" w:rsidRPr="009E4739" w:rsidRDefault="009E5748">
      <w:pPr>
        <w:rPr>
          <w:sz w:val="22"/>
          <w:lang w:val="en-GB"/>
        </w:rPr>
        <w:sectPr w:rsidR="009E5748" w:rsidRPr="009E4739" w:rsidSect="00F96B9F">
          <w:pgSz w:w="11906" w:h="16838" w:code="9"/>
          <w:pgMar w:top="1418" w:right="1418" w:bottom="1418" w:left="1418" w:header="720" w:footer="720" w:gutter="0"/>
          <w:paperSrc w:first="7" w:other="7"/>
          <w:cols w:space="720"/>
          <w:titlePg/>
          <w:docGrid w:linePitch="326"/>
        </w:sectPr>
      </w:pPr>
    </w:p>
    <w:p w:rsidR="009E5748" w:rsidRPr="009E4739" w:rsidRDefault="009E5748" w:rsidP="0097426C">
      <w:pPr>
        <w:pStyle w:val="Heading3"/>
        <w:spacing w:before="0"/>
        <w:rPr>
          <w:lang w:val="en-GB"/>
        </w:rPr>
      </w:pPr>
      <w:bookmarkStart w:id="153" w:name="_Toc275526474"/>
      <w:bookmarkStart w:id="154" w:name="_Toc403561754"/>
      <w:r w:rsidRPr="009E4739">
        <w:rPr>
          <w:lang w:val="en-GB"/>
        </w:rPr>
        <w:lastRenderedPageBreak/>
        <w:t>Unit progress record</w:t>
      </w:r>
      <w:bookmarkEnd w:id="153"/>
      <w:bookmarkEnd w:id="154"/>
    </w:p>
    <w:p w:rsidR="007338F7" w:rsidRPr="009E4739" w:rsidRDefault="00E750D9" w:rsidP="00E750D9">
      <w:pPr>
        <w:numPr>
          <w:ilvl w:val="12"/>
          <w:numId w:val="0"/>
        </w:numPr>
        <w:tabs>
          <w:tab w:val="left" w:pos="2835"/>
          <w:tab w:val="right" w:pos="9070"/>
        </w:tabs>
        <w:rPr>
          <w:u w:val="single"/>
          <w:lang w:val="en-GB"/>
        </w:rPr>
      </w:pPr>
      <w:r w:rsidRPr="009E4739">
        <w:rPr>
          <w:b/>
          <w:lang w:val="en-GB"/>
        </w:rPr>
        <w:t>Qualification and level</w:t>
      </w:r>
      <w:r w:rsidRPr="009E4739">
        <w:rPr>
          <w:b/>
          <w:lang w:val="en-GB"/>
        </w:rPr>
        <w:tab/>
      </w:r>
      <w:r w:rsidR="009E4739" w:rsidRPr="009E4739">
        <w:rPr>
          <w:b/>
          <w:u w:val="single"/>
          <w:lang w:val="en-GB"/>
        </w:rPr>
        <w:t xml:space="preserve">  </w:t>
      </w:r>
      <w:r w:rsidR="00734C3D" w:rsidRPr="009E4739">
        <w:rPr>
          <w:b/>
          <w:u w:val="single"/>
          <w:lang w:val="en-GB"/>
        </w:rPr>
        <w:t xml:space="preserve"> </w:t>
      </w:r>
      <w:r w:rsidR="00734C3D" w:rsidRPr="009E4739">
        <w:rPr>
          <w:u w:val="single"/>
          <w:lang w:val="en-GB"/>
        </w:rPr>
        <w:t xml:space="preserve">SVQ in Hairdressing at SCQF </w:t>
      </w:r>
      <w:r w:rsidR="00973A4E" w:rsidRPr="009E4739">
        <w:rPr>
          <w:u w:val="single"/>
          <w:lang w:val="en-GB"/>
        </w:rPr>
        <w:t>l</w:t>
      </w:r>
      <w:r w:rsidR="00734C3D" w:rsidRPr="009E4739">
        <w:rPr>
          <w:u w:val="single"/>
          <w:lang w:val="en-GB"/>
        </w:rPr>
        <w:t>evel 5</w:t>
      </w:r>
      <w:r w:rsidRPr="009E4739">
        <w:rPr>
          <w:u w:val="single"/>
          <w:lang w:val="en-GB"/>
        </w:rPr>
        <w:tab/>
      </w:r>
    </w:p>
    <w:p w:rsidR="00E750D9" w:rsidRPr="009E4739" w:rsidRDefault="00E750D9" w:rsidP="00C47D23">
      <w:pPr>
        <w:numPr>
          <w:ilvl w:val="12"/>
          <w:numId w:val="0"/>
        </w:numPr>
        <w:rPr>
          <w:lang w:val="en-GB"/>
        </w:rPr>
      </w:pPr>
    </w:p>
    <w:p w:rsidR="00E750D9" w:rsidRPr="009E4739" w:rsidRDefault="00E750D9" w:rsidP="00E750D9">
      <w:pPr>
        <w:numPr>
          <w:ilvl w:val="12"/>
          <w:numId w:val="0"/>
        </w:numPr>
        <w:tabs>
          <w:tab w:val="left" w:pos="2835"/>
          <w:tab w:val="right" w:pos="9070"/>
        </w:tabs>
        <w:rPr>
          <w:u w:val="single"/>
          <w:lang w:val="en-GB"/>
        </w:rPr>
      </w:pPr>
      <w:r w:rsidRPr="009E4739">
        <w:rPr>
          <w:b/>
          <w:lang w:val="en-GB"/>
        </w:rPr>
        <w:t>Candidate</w:t>
      </w:r>
      <w:r w:rsidRPr="009E4739">
        <w:rPr>
          <w:lang w:val="en-GB"/>
        </w:rPr>
        <w:tab/>
      </w:r>
      <w:r w:rsidR="009E4739" w:rsidRPr="009E4739">
        <w:rPr>
          <w:u w:val="single"/>
          <w:lang w:val="en-GB"/>
        </w:rPr>
        <w:t xml:space="preserve">  </w:t>
      </w:r>
      <w:r w:rsidR="00973A4E" w:rsidRPr="009E4739">
        <w:rPr>
          <w:u w:val="single"/>
          <w:lang w:val="en-GB"/>
        </w:rPr>
        <w:t xml:space="preserve"> </w:t>
      </w:r>
      <w:r w:rsidRPr="009E4739">
        <w:rPr>
          <w:u w:val="single"/>
          <w:lang w:val="en-GB"/>
        </w:rPr>
        <w:tab/>
      </w:r>
    </w:p>
    <w:p w:rsidR="00E750D9" w:rsidRPr="009E4739" w:rsidRDefault="00E750D9" w:rsidP="00C47D23">
      <w:pPr>
        <w:numPr>
          <w:ilvl w:val="12"/>
          <w:numId w:val="0"/>
        </w:numPr>
        <w:rPr>
          <w:lang w:val="en-GB"/>
        </w:rPr>
      </w:pPr>
    </w:p>
    <w:p w:rsidR="009E5748" w:rsidRPr="009E4739" w:rsidRDefault="009E5748" w:rsidP="00C47D23">
      <w:pPr>
        <w:numPr>
          <w:ilvl w:val="12"/>
          <w:numId w:val="0"/>
        </w:numPr>
        <w:rPr>
          <w:lang w:val="en-GB"/>
        </w:rPr>
      </w:pPr>
      <w:r w:rsidRPr="009E4739">
        <w:rPr>
          <w:lang w:val="en-GB"/>
        </w:rPr>
        <w:t xml:space="preserve">To achieve the whole qualification, you must prove competence in </w:t>
      </w:r>
      <w:r w:rsidR="00AF4DC3" w:rsidRPr="009E4739">
        <w:rPr>
          <w:lang w:val="en-GB"/>
        </w:rPr>
        <w:t>xx</w:t>
      </w:r>
      <w:r w:rsidRPr="009E4739">
        <w:rPr>
          <w:lang w:val="en-GB"/>
        </w:rPr>
        <w:t xml:space="preserve"> </w:t>
      </w:r>
      <w:r w:rsidRPr="009E4739">
        <w:rPr>
          <w:b/>
          <w:lang w:val="en-GB"/>
        </w:rPr>
        <w:t>mandatory</w:t>
      </w:r>
      <w:r w:rsidRPr="009E4739">
        <w:rPr>
          <w:lang w:val="en-GB"/>
        </w:rPr>
        <w:t xml:space="preserve"> </w:t>
      </w:r>
      <w:r w:rsidR="00EC62C3" w:rsidRPr="009E4739">
        <w:rPr>
          <w:lang w:val="en-GB"/>
        </w:rPr>
        <w:t xml:space="preserve">Units </w:t>
      </w:r>
      <w:r w:rsidRPr="009E4739">
        <w:rPr>
          <w:lang w:val="en-GB"/>
        </w:rPr>
        <w:t xml:space="preserve">and </w:t>
      </w:r>
      <w:r w:rsidR="00AF4DC3" w:rsidRPr="009E4739">
        <w:rPr>
          <w:lang w:val="en-GB"/>
        </w:rPr>
        <w:t>xx</w:t>
      </w:r>
      <w:r w:rsidRPr="009E4739">
        <w:rPr>
          <w:lang w:val="en-GB"/>
        </w:rPr>
        <w:t xml:space="preserve"> </w:t>
      </w:r>
      <w:r w:rsidRPr="009E4739">
        <w:rPr>
          <w:b/>
          <w:lang w:val="en-GB"/>
        </w:rPr>
        <w:t>optional</w:t>
      </w:r>
      <w:r w:rsidR="00EC62C3" w:rsidRPr="009E4739">
        <w:rPr>
          <w:b/>
          <w:lang w:val="en-GB"/>
        </w:rPr>
        <w:t xml:space="preserve"> </w:t>
      </w:r>
      <w:r w:rsidR="00EC62C3" w:rsidRPr="009E4739">
        <w:rPr>
          <w:lang w:val="en-GB"/>
        </w:rPr>
        <w:t>Units</w:t>
      </w:r>
      <w:r w:rsidRPr="009E4739">
        <w:rPr>
          <w:lang w:val="en-GB"/>
        </w:rPr>
        <w:t>.</w:t>
      </w:r>
    </w:p>
    <w:p w:rsidR="009E5748" w:rsidRPr="009E4739" w:rsidRDefault="009E5748" w:rsidP="00C47D23">
      <w:pPr>
        <w:pStyle w:val="Header"/>
        <w:rPr>
          <w:lang w:val="en-GB"/>
        </w:rPr>
      </w:pPr>
    </w:p>
    <w:p w:rsidR="009E5748" w:rsidRPr="009E4739" w:rsidRDefault="009E5748" w:rsidP="00E750D9">
      <w:pPr>
        <w:pStyle w:val="Heading4"/>
        <w:spacing w:before="0"/>
        <w:rPr>
          <w:lang w:val="en-GB"/>
        </w:rPr>
      </w:pPr>
      <w:bookmarkStart w:id="155" w:name="_Toc275417713"/>
      <w:r w:rsidRPr="009E4739">
        <w:rPr>
          <w:lang w:val="en-GB"/>
        </w:rPr>
        <w:t xml:space="preserve">Unit </w:t>
      </w:r>
      <w:r w:rsidR="00E750D9" w:rsidRPr="009E4739">
        <w:rPr>
          <w:lang w:val="en-GB"/>
        </w:rPr>
        <w:t>c</w:t>
      </w:r>
      <w:r w:rsidRPr="009E4739">
        <w:rPr>
          <w:lang w:val="en-GB"/>
        </w:rPr>
        <w:t>hecklist</w:t>
      </w:r>
      <w:bookmarkEnd w:id="155"/>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1089"/>
        <w:gridCol w:w="1090"/>
        <w:gridCol w:w="1090"/>
        <w:gridCol w:w="1090"/>
        <w:gridCol w:w="1090"/>
        <w:gridCol w:w="1090"/>
        <w:gridCol w:w="1090"/>
      </w:tblGrid>
      <w:tr w:rsidR="00973A4E" w:rsidRPr="009E473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b/>
                <w:szCs w:val="24"/>
                <w:lang w:val="en-GB"/>
              </w:rPr>
            </w:pPr>
            <w:r w:rsidRPr="009E4739">
              <w:rPr>
                <w:b/>
                <w:szCs w:val="24"/>
                <w:lang w:val="en-GB"/>
              </w:rPr>
              <w:t>Mandatory</w:t>
            </w:r>
          </w:p>
        </w:tc>
        <w:tc>
          <w:tcPr>
            <w:tcW w:w="1089"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CH1</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CH2</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CH3</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CH4</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CHB9</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CHB11</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CHB12</w:t>
            </w:r>
          </w:p>
        </w:tc>
      </w:tr>
      <w:tr w:rsidR="00973A4E" w:rsidRPr="009E473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b/>
                <w:szCs w:val="24"/>
                <w:lang w:val="en-GB"/>
              </w:rPr>
            </w:pPr>
            <w:r w:rsidRPr="009E4739">
              <w:rPr>
                <w:b/>
                <w:szCs w:val="24"/>
                <w:lang w:val="en-GB"/>
              </w:rPr>
              <w:t>Optional</w:t>
            </w:r>
          </w:p>
        </w:tc>
        <w:tc>
          <w:tcPr>
            <w:tcW w:w="1089"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AH2</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CH5</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CH6</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CH7</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CHB8</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r w:rsidRPr="009E4739">
              <w:rPr>
                <w:lang w:val="en-GB"/>
              </w:rPr>
              <w:t>SKA</w:t>
            </w:r>
          </w:p>
          <w:p w:rsidR="00973A4E" w:rsidRPr="009E4739" w:rsidRDefault="00973A4E" w:rsidP="00D0330E">
            <w:pPr>
              <w:rPr>
                <w:lang w:val="en-GB"/>
              </w:rPr>
            </w:pPr>
            <w:r w:rsidRPr="009E4739">
              <w:rPr>
                <w:lang w:val="en-GB"/>
              </w:rPr>
              <w:t>CHB13</w:t>
            </w:r>
          </w:p>
        </w:tc>
        <w:tc>
          <w:tcPr>
            <w:tcW w:w="109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rPr>
                <w:lang w:val="en-GB"/>
              </w:rPr>
            </w:pPr>
          </w:p>
        </w:tc>
      </w:tr>
    </w:tbl>
    <w:p w:rsidR="009E5748" w:rsidRPr="009E4739" w:rsidRDefault="009E5748" w:rsidP="0097426C">
      <w:pPr>
        <w:pStyle w:val="Heading4"/>
        <w:rPr>
          <w:lang w:val="en-GB"/>
        </w:rPr>
      </w:pPr>
      <w:bookmarkStart w:id="156" w:name="_Toc275417714"/>
      <w:r w:rsidRPr="009E4739">
        <w:rPr>
          <w:lang w:val="en-GB"/>
        </w:rPr>
        <w:t>Mandatory Units achieved</w:t>
      </w:r>
      <w:bookmarkEnd w:id="156"/>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9E5748" w:rsidRPr="009E4739" w:rsidTr="00E7132D">
        <w:tc>
          <w:tcPr>
            <w:tcW w:w="1560"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Tableleft"/>
              <w:rPr>
                <w:rFonts w:cs="Arial"/>
                <w:szCs w:val="24"/>
                <w:lang w:val="en-GB"/>
              </w:rPr>
            </w:pPr>
            <w:r w:rsidRPr="009E4739">
              <w:rPr>
                <w:rFonts w:cs="Arial"/>
                <w:szCs w:val="24"/>
                <w:lang w:val="en-GB"/>
              </w:rPr>
              <w:t xml:space="preserve">Unit </w:t>
            </w:r>
            <w:r w:rsidR="008706F0" w:rsidRPr="009E4739">
              <w:rPr>
                <w:rFonts w:cs="Arial"/>
                <w:szCs w:val="24"/>
                <w:lang w:val="en-GB"/>
              </w:rPr>
              <w:t>n</w:t>
            </w:r>
            <w:r w:rsidRPr="009E4739">
              <w:rPr>
                <w:rFonts w:cs="Arial"/>
                <w:szCs w:val="24"/>
                <w:lang w:val="en-GB"/>
              </w:rPr>
              <w:t>umber</w:t>
            </w:r>
          </w:p>
        </w:tc>
        <w:tc>
          <w:tcPr>
            <w:tcW w:w="3755"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pStyle w:val="Tableleft"/>
              <w:rPr>
                <w:rFonts w:cs="Arial"/>
                <w:szCs w:val="24"/>
                <w:lang w:val="en-GB"/>
              </w:rPr>
            </w:pPr>
            <w:r w:rsidRPr="009E473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pStyle w:val="Tableleft"/>
              <w:rPr>
                <w:rFonts w:cs="Arial"/>
                <w:szCs w:val="24"/>
                <w:lang w:val="en-GB"/>
              </w:rPr>
            </w:pPr>
            <w:r w:rsidRPr="009E4739">
              <w:rPr>
                <w:rFonts w:cs="Arial"/>
                <w:szCs w:val="24"/>
                <w:lang w:val="en-GB"/>
              </w:rPr>
              <w:t>Assessor</w:t>
            </w:r>
            <w:r w:rsidR="00113F39" w:rsidRPr="009E4739">
              <w:rPr>
                <w:rFonts w:cs="Arial"/>
                <w:szCs w:val="24"/>
                <w:lang w:val="en-GB"/>
              </w:rPr>
              <w:t>’</w:t>
            </w:r>
            <w:r w:rsidRPr="009E4739">
              <w:rPr>
                <w:rFonts w:cs="Arial"/>
                <w:szCs w:val="24"/>
                <w:lang w:val="en-GB"/>
              </w:rPr>
              <w:t xml:space="preserve">s </w:t>
            </w:r>
            <w:r w:rsidR="006E2FB3" w:rsidRPr="009E4739">
              <w:rPr>
                <w:rFonts w:cs="Arial"/>
                <w:szCs w:val="24"/>
                <w:lang w:val="en-GB"/>
              </w:rPr>
              <w:t>s</w:t>
            </w:r>
            <w:r w:rsidRPr="009E4739">
              <w:rPr>
                <w:rFonts w:cs="Arial"/>
                <w:szCs w:val="24"/>
                <w:lang w:val="en-GB"/>
              </w:rPr>
              <w:t>ignature</w:t>
            </w:r>
          </w:p>
        </w:tc>
        <w:tc>
          <w:tcPr>
            <w:tcW w:w="145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pStyle w:val="Tableleft"/>
              <w:rPr>
                <w:rFonts w:cs="Arial"/>
                <w:szCs w:val="24"/>
                <w:lang w:val="en-GB"/>
              </w:rPr>
            </w:pPr>
            <w:r w:rsidRPr="009E4739">
              <w:rPr>
                <w:rFonts w:cs="Arial"/>
                <w:szCs w:val="24"/>
                <w:lang w:val="en-GB"/>
              </w:rPr>
              <w:t>Date</w:t>
            </w: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SKACH1</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Style and finish hair</w:t>
            </w: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Chardonay Stamp</w:t>
            </w: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00/00/00</w:t>
            </w: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SKACH2</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Set and dress hair</w:t>
            </w: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Chardonay Stamp</w:t>
            </w: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00/00/00</w:t>
            </w: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SKACH3</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Cut hair using basic techniques</w:t>
            </w:r>
          </w:p>
          <w:p w:rsidR="00973A4E" w:rsidRPr="009E4739" w:rsidRDefault="00973A4E" w:rsidP="00D0330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SKACH4</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Colour and lighten hair</w:t>
            </w:r>
          </w:p>
          <w:p w:rsidR="00973A4E" w:rsidRPr="009E4739" w:rsidRDefault="00973A4E" w:rsidP="00D0330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SKACHB9</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Advise and consult with clients</w:t>
            </w:r>
          </w:p>
          <w:p w:rsidR="00973A4E" w:rsidRPr="009E4739" w:rsidRDefault="00973A4E" w:rsidP="00D0330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SKACHB11</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Shampoo, condition and treat the hair and scalp</w:t>
            </w: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Chardonay Stamp</w:t>
            </w: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00/00/00</w:t>
            </w: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SKACHB12</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rFonts w:cs="Arial"/>
                <w:szCs w:val="24"/>
                <w:lang w:val="en-GB"/>
              </w:rPr>
            </w:pPr>
            <w:r w:rsidRPr="009E4739">
              <w:rPr>
                <w:rFonts w:cs="Arial"/>
                <w:szCs w:val="24"/>
                <w:lang w:val="en-GB"/>
              </w:rPr>
              <w:t>Develop and maintain effectiveness at work</w:t>
            </w: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8706F0">
            <w:pPr>
              <w:pStyle w:val="Assessorhandwriting"/>
              <w:rPr>
                <w:lang w:val="en-GB"/>
              </w:rPr>
            </w:pPr>
          </w:p>
        </w:tc>
      </w:tr>
    </w:tbl>
    <w:p w:rsidR="009E5748" w:rsidRPr="009E4739" w:rsidRDefault="009E5748" w:rsidP="0097426C">
      <w:pPr>
        <w:pStyle w:val="Heading4"/>
        <w:rPr>
          <w:lang w:val="en-GB"/>
        </w:rPr>
      </w:pPr>
      <w:bookmarkStart w:id="157" w:name="_Toc275417715"/>
      <w:r w:rsidRPr="009E4739">
        <w:rPr>
          <w:lang w:val="en-GB"/>
        </w:rPr>
        <w:t>Optional</w:t>
      </w:r>
      <w:r w:rsidR="00EC62C3" w:rsidRPr="009E4739">
        <w:rPr>
          <w:lang w:val="en-GB"/>
        </w:rPr>
        <w:t xml:space="preserve"> Units</w:t>
      </w:r>
      <w:r w:rsidRPr="009E4739">
        <w:rPr>
          <w:lang w:val="en-GB"/>
        </w:rPr>
        <w:t xml:space="preserve"> achieved</w:t>
      </w:r>
      <w:bookmarkEnd w:id="157"/>
      <w:r w:rsidRPr="009E4739">
        <w:rPr>
          <w:lang w:val="en-GB"/>
        </w:rPr>
        <w:t xml:space="preserve">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Date</w:t>
            </w:r>
          </w:p>
        </w:tc>
      </w:tr>
      <w:tr w:rsidR="00973A4E" w:rsidRPr="009E4739" w:rsidTr="00E7132D">
        <w:tc>
          <w:tcPr>
            <w:tcW w:w="156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szCs w:val="24"/>
                <w:lang w:val="en-GB"/>
              </w:rPr>
            </w:pPr>
            <w:r w:rsidRPr="009E4739">
              <w:rPr>
                <w:szCs w:val="24"/>
                <w:lang w:val="en-GB"/>
              </w:rPr>
              <w:t>SKACH7</w:t>
            </w:r>
          </w:p>
        </w:tc>
        <w:tc>
          <w:tcPr>
            <w:tcW w:w="3755"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numPr>
                <w:ilvl w:val="12"/>
                <w:numId w:val="0"/>
              </w:numPr>
              <w:rPr>
                <w:szCs w:val="24"/>
                <w:lang w:val="en-GB"/>
              </w:rPr>
            </w:pPr>
            <w:r w:rsidRPr="009E4739">
              <w:rPr>
                <w:szCs w:val="24"/>
                <w:lang w:val="en-GB"/>
              </w:rPr>
              <w:t>Attach hair to enhance a style</w:t>
            </w:r>
          </w:p>
        </w:tc>
        <w:tc>
          <w:tcPr>
            <w:tcW w:w="2410"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Chardonay Stamp</w:t>
            </w:r>
          </w:p>
        </w:tc>
        <w:tc>
          <w:tcPr>
            <w:tcW w:w="1458" w:type="dxa"/>
            <w:tcBorders>
              <w:top w:val="single" w:sz="6" w:space="0" w:color="auto"/>
              <w:left w:val="single" w:sz="6" w:space="0" w:color="auto"/>
              <w:bottom w:val="single" w:sz="6" w:space="0" w:color="auto"/>
              <w:right w:val="single" w:sz="6" w:space="0" w:color="auto"/>
            </w:tcBorders>
          </w:tcPr>
          <w:p w:rsidR="00973A4E" w:rsidRPr="009E4739" w:rsidRDefault="00973A4E" w:rsidP="00D0330E">
            <w:pPr>
              <w:pStyle w:val="Assessorhandwriting"/>
              <w:rPr>
                <w:lang w:val="en-GB"/>
              </w:rPr>
            </w:pPr>
            <w:r w:rsidRPr="009E4739">
              <w:rPr>
                <w:lang w:val="en-GB"/>
              </w:rPr>
              <w:t>00/00/00</w:t>
            </w:r>
          </w:p>
        </w:tc>
      </w:tr>
      <w:tr w:rsidR="009E5748" w:rsidRPr="009E4739" w:rsidTr="00E7132D">
        <w:tc>
          <w:tcPr>
            <w:tcW w:w="1560"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r>
      <w:tr w:rsidR="009E5748" w:rsidRPr="009E4739" w:rsidTr="00E7132D">
        <w:tc>
          <w:tcPr>
            <w:tcW w:w="1560"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r>
      <w:tr w:rsidR="009E5748" w:rsidRPr="009E4739" w:rsidTr="00E7132D">
        <w:tc>
          <w:tcPr>
            <w:tcW w:w="1560"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9E5748" w:rsidRPr="009E4739" w:rsidRDefault="009E5748">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9E5748" w:rsidRPr="009E4739" w:rsidRDefault="009E5748" w:rsidP="008706F0">
            <w:pPr>
              <w:pStyle w:val="Assessorhandwriting"/>
              <w:rPr>
                <w:lang w:val="en-GB"/>
              </w:rPr>
            </w:pPr>
          </w:p>
        </w:tc>
      </w:tr>
    </w:tbl>
    <w:p w:rsidR="009E5748" w:rsidRPr="009E4739" w:rsidRDefault="009E5748" w:rsidP="004E4AB8">
      <w:pPr>
        <w:pStyle w:val="Heading3"/>
        <w:spacing w:before="0"/>
        <w:rPr>
          <w:lang w:val="en-GB"/>
        </w:rPr>
      </w:pPr>
      <w:r w:rsidRPr="009E4739">
        <w:rPr>
          <w:lang w:val="en-GB"/>
        </w:rPr>
        <w:br w:type="page"/>
      </w:r>
      <w:bookmarkStart w:id="158" w:name="_Toc275417716"/>
      <w:bookmarkStart w:id="159" w:name="_Toc275526475"/>
      <w:bookmarkStart w:id="160" w:name="_Toc403561755"/>
      <w:r w:rsidRPr="009E4739">
        <w:rPr>
          <w:lang w:val="en-GB"/>
        </w:rPr>
        <w:lastRenderedPageBreak/>
        <w:t>Using the index of evidence</w:t>
      </w:r>
      <w:bookmarkEnd w:id="158"/>
      <w:bookmarkEnd w:id="159"/>
      <w:bookmarkEnd w:id="160"/>
    </w:p>
    <w:p w:rsidR="009E5748" w:rsidRPr="009E4739" w:rsidRDefault="009E5748" w:rsidP="006C26A8">
      <w:pPr>
        <w:rPr>
          <w:lang w:val="en-GB"/>
        </w:rPr>
      </w:pPr>
      <w:r w:rsidRPr="009E4739">
        <w:rPr>
          <w:lang w:val="en-GB"/>
        </w:rPr>
        <w:t>The purpose of the index of evidence is to help you locate and work through the candidate</w:t>
      </w:r>
      <w:r w:rsidR="00113F39" w:rsidRPr="009E4739">
        <w:rPr>
          <w:lang w:val="en-GB"/>
        </w:rPr>
        <w:t>’</w:t>
      </w:r>
      <w:r w:rsidRPr="009E4739">
        <w:rPr>
          <w:lang w:val="en-GB"/>
        </w:rPr>
        <w:t>s evidence</w:t>
      </w:r>
      <w:r w:rsidR="00113F39" w:rsidRPr="009E4739">
        <w:rPr>
          <w:lang w:val="en-GB"/>
        </w:rPr>
        <w:t xml:space="preserve">. </w:t>
      </w:r>
      <w:r w:rsidRPr="009E4739">
        <w:rPr>
          <w:lang w:val="en-GB"/>
        </w:rPr>
        <w:t>It should give you a summary of what evidence the candidate has collected, and where (eg in a portfolio) it can be found.</w:t>
      </w:r>
    </w:p>
    <w:p w:rsidR="009E5748" w:rsidRPr="009E4739" w:rsidRDefault="009E5748" w:rsidP="00560407">
      <w:pPr>
        <w:rPr>
          <w:lang w:val="en-GB"/>
        </w:rPr>
      </w:pPr>
    </w:p>
    <w:p w:rsidR="009E5748" w:rsidRPr="009E4739" w:rsidRDefault="009E5748" w:rsidP="006C26A8">
      <w:pPr>
        <w:rPr>
          <w:lang w:val="en-GB"/>
        </w:rPr>
      </w:pPr>
      <w:r w:rsidRPr="009E4739">
        <w:rPr>
          <w:lang w:val="en-GB"/>
        </w:rPr>
        <w:t>The index of evidence should be completed by entering:</w:t>
      </w:r>
    </w:p>
    <w:p w:rsidR="009E5748" w:rsidRPr="009E4739" w:rsidRDefault="009E5748" w:rsidP="00080AF1">
      <w:pPr>
        <w:rPr>
          <w:lang w:val="en-GB"/>
        </w:rPr>
      </w:pPr>
    </w:p>
    <w:p w:rsidR="009E5748" w:rsidRPr="009E4739" w:rsidRDefault="009E5748" w:rsidP="00E750D9">
      <w:pPr>
        <w:pStyle w:val="Bullet0"/>
        <w:rPr>
          <w:lang w:val="en-GB"/>
        </w:rPr>
      </w:pPr>
      <w:r w:rsidRPr="009E4739">
        <w:rPr>
          <w:lang w:val="en-GB"/>
        </w:rPr>
        <w:t>the index number for each piece of evidence</w:t>
      </w:r>
    </w:p>
    <w:p w:rsidR="009E5748" w:rsidRPr="009E4739" w:rsidRDefault="009E5748" w:rsidP="00E750D9">
      <w:pPr>
        <w:pStyle w:val="Bullet0"/>
        <w:rPr>
          <w:lang w:val="en-GB"/>
        </w:rPr>
      </w:pPr>
      <w:r w:rsidRPr="009E4739">
        <w:rPr>
          <w:lang w:val="en-GB"/>
        </w:rPr>
        <w:t>a description of each piece of evidence</w:t>
      </w:r>
    </w:p>
    <w:p w:rsidR="009E5748" w:rsidRPr="009E4739" w:rsidRDefault="009E5748" w:rsidP="00E750D9">
      <w:pPr>
        <w:pStyle w:val="Bullet0"/>
        <w:rPr>
          <w:lang w:val="en-GB"/>
        </w:rPr>
      </w:pPr>
      <w:r w:rsidRPr="009E4739">
        <w:rPr>
          <w:lang w:val="en-GB"/>
        </w:rPr>
        <w:t>the place or location where it can be found</w:t>
      </w:r>
    </w:p>
    <w:p w:rsidR="009E5748" w:rsidRPr="009E4739" w:rsidRDefault="009E5748" w:rsidP="00E750D9">
      <w:pPr>
        <w:pStyle w:val="Bullet0"/>
        <w:rPr>
          <w:lang w:val="en-GB"/>
        </w:rPr>
      </w:pPr>
      <w:r w:rsidRPr="009E4739">
        <w:rPr>
          <w:lang w:val="en-GB"/>
        </w:rPr>
        <w:t>the initials of the internal verifier and the date (if they have sampled the candidate</w:t>
      </w:r>
      <w:r w:rsidR="00113F39" w:rsidRPr="009E4739">
        <w:rPr>
          <w:lang w:val="en-GB"/>
        </w:rPr>
        <w:t>’</w:t>
      </w:r>
      <w:r w:rsidRPr="009E4739">
        <w:rPr>
          <w:lang w:val="en-GB"/>
        </w:rPr>
        <w:t>s evidence)</w:t>
      </w:r>
    </w:p>
    <w:p w:rsidR="009E5748" w:rsidRPr="009E4739" w:rsidRDefault="009E5748" w:rsidP="00560407">
      <w:pPr>
        <w:rPr>
          <w:lang w:val="en-GB"/>
        </w:rPr>
      </w:pPr>
    </w:p>
    <w:p w:rsidR="009E5748" w:rsidRPr="009E4739" w:rsidRDefault="009E5748" w:rsidP="006C26A8">
      <w:pPr>
        <w:rPr>
          <w:lang w:val="en-GB"/>
        </w:rPr>
      </w:pPr>
      <w:r w:rsidRPr="009E4739">
        <w:rPr>
          <w:lang w:val="en-GB"/>
        </w:rPr>
        <w:t>Ideally, it should be candidates themselves (with your support and encouragement) who complete the index.</w:t>
      </w:r>
    </w:p>
    <w:p w:rsidR="009E5748" w:rsidRPr="009E4739" w:rsidRDefault="009E5748" w:rsidP="006C26A8">
      <w:pPr>
        <w:rPr>
          <w:lang w:val="en-GB"/>
        </w:rPr>
      </w:pPr>
    </w:p>
    <w:p w:rsidR="009E5748" w:rsidRPr="009E4739" w:rsidRDefault="009E5748" w:rsidP="006C26A8">
      <w:pPr>
        <w:rPr>
          <w:lang w:val="en-GB"/>
        </w:rPr>
      </w:pPr>
      <w:r w:rsidRPr="009E4739">
        <w:rPr>
          <w:lang w:val="en-GB"/>
        </w:rPr>
        <w:t>You must make sure that the information in the evidence index is accurate when your candidates</w:t>
      </w:r>
      <w:r w:rsidR="00113F39" w:rsidRPr="009E4739">
        <w:rPr>
          <w:lang w:val="en-GB"/>
        </w:rPr>
        <w:t xml:space="preserve">’ </w:t>
      </w:r>
      <w:r w:rsidRPr="009E4739">
        <w:rPr>
          <w:lang w:val="en-GB"/>
        </w:rPr>
        <w:t>portfolios are presented for assessment and verification — particularly the information about where the evidence can be located</w:t>
      </w:r>
      <w:r w:rsidR="00113F39" w:rsidRPr="009E4739">
        <w:rPr>
          <w:lang w:val="en-GB"/>
        </w:rPr>
        <w:t xml:space="preserve">. </w:t>
      </w:r>
      <w:r w:rsidRPr="009E4739">
        <w:rPr>
          <w:lang w:val="en-GB"/>
        </w:rPr>
        <w:t>This is important because we suggest that anything which has been produced as day-to-day work is kept in its normal location, but anything which has been produced through assessment for the SVQ, eg observation checklists, is filed in the candidate</w:t>
      </w:r>
      <w:r w:rsidR="00113F39" w:rsidRPr="009E4739">
        <w:rPr>
          <w:lang w:val="en-GB"/>
        </w:rPr>
        <w:t>’</w:t>
      </w:r>
      <w:r w:rsidRPr="009E4739">
        <w:rPr>
          <w:lang w:val="en-GB"/>
        </w:rPr>
        <w:t>s portfolio</w:t>
      </w:r>
      <w:r w:rsidR="00113F39" w:rsidRPr="009E4739">
        <w:rPr>
          <w:lang w:val="en-GB"/>
        </w:rPr>
        <w:t xml:space="preserve">. </w:t>
      </w:r>
      <w:r w:rsidRPr="009E4739">
        <w:rPr>
          <w:lang w:val="en-GB"/>
        </w:rPr>
        <w:t>In this way, your candidate can avoid having to photocopy work products just for the sake of including them in a portfolio</w:t>
      </w:r>
      <w:r w:rsidR="00113F39" w:rsidRPr="009E4739">
        <w:rPr>
          <w:lang w:val="en-GB"/>
        </w:rPr>
        <w:t xml:space="preserve">. </w:t>
      </w:r>
      <w:r w:rsidRPr="009E4739">
        <w:rPr>
          <w:lang w:val="en-GB"/>
        </w:rPr>
        <w:t>It also means that evidence produced as a result of assessment is kept safely in a central file.</w:t>
      </w:r>
    </w:p>
    <w:p w:rsidR="009E5748" w:rsidRPr="009E4739" w:rsidRDefault="009E5748" w:rsidP="006C26A8">
      <w:pPr>
        <w:rPr>
          <w:lang w:val="en-GB"/>
        </w:rPr>
      </w:pPr>
    </w:p>
    <w:p w:rsidR="009E5748" w:rsidRPr="009E4739" w:rsidRDefault="009E5748" w:rsidP="006C26A8">
      <w:pPr>
        <w:rPr>
          <w:lang w:val="en-GB"/>
        </w:rPr>
      </w:pPr>
      <w:r w:rsidRPr="009E4739">
        <w:rPr>
          <w:lang w:val="en-GB"/>
        </w:rPr>
        <w:t xml:space="preserve">If the index of evidence is not completed with an accurate description and location of the evidence, there is a risk that an internal verifier or </w:t>
      </w:r>
      <w:r w:rsidR="004468B7" w:rsidRPr="009E4739">
        <w:rPr>
          <w:lang w:val="en-GB"/>
        </w:rPr>
        <w:t>E</w:t>
      </w:r>
      <w:r w:rsidRPr="009E4739">
        <w:rPr>
          <w:lang w:val="en-GB"/>
        </w:rPr>
        <w:t xml:space="preserve">xternal </w:t>
      </w:r>
      <w:r w:rsidR="004468B7" w:rsidRPr="009E4739">
        <w:rPr>
          <w:lang w:val="en-GB"/>
        </w:rPr>
        <w:t>V</w:t>
      </w:r>
      <w:r w:rsidRPr="009E4739">
        <w:rPr>
          <w:lang w:val="en-GB"/>
        </w:rPr>
        <w:t>erifier might be unable to confirm your assessment decisions.</w:t>
      </w:r>
    </w:p>
    <w:p w:rsidR="009E5748" w:rsidRPr="009E4739" w:rsidRDefault="009E5748" w:rsidP="004E4AB8">
      <w:pPr>
        <w:pStyle w:val="Heading3"/>
        <w:spacing w:before="0"/>
        <w:rPr>
          <w:lang w:val="en-GB"/>
        </w:rPr>
      </w:pPr>
      <w:r w:rsidRPr="009E4739">
        <w:rPr>
          <w:lang w:val="en-GB"/>
        </w:rPr>
        <w:br w:type="page"/>
      </w:r>
      <w:bookmarkStart w:id="161" w:name="_Toc275526476"/>
      <w:bookmarkStart w:id="162" w:name="_Toc403561756"/>
      <w:r w:rsidRPr="009E4739">
        <w:rPr>
          <w:lang w:val="en-GB"/>
        </w:rPr>
        <w:lastRenderedPageBreak/>
        <w:t>Index of evidence</w:t>
      </w:r>
      <w:bookmarkEnd w:id="161"/>
      <w:bookmarkEnd w:id="162"/>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7A2434" w:rsidRPr="009E4739" w:rsidTr="001436BE">
        <w:trPr>
          <w:trHeight w:val="360"/>
        </w:trPr>
        <w:tc>
          <w:tcPr>
            <w:tcW w:w="2408" w:type="dxa"/>
            <w:vAlign w:val="center"/>
          </w:tcPr>
          <w:p w:rsidR="007A2434" w:rsidRPr="009E4739" w:rsidRDefault="007A2434" w:rsidP="00195576">
            <w:pPr>
              <w:pStyle w:val="Tableleft"/>
              <w:rPr>
                <w:lang w:val="en-GB"/>
              </w:rPr>
            </w:pPr>
            <w:r w:rsidRPr="009E4739">
              <w:rPr>
                <w:lang w:val="en-GB"/>
              </w:rPr>
              <w:t>SVQ title and level</w:t>
            </w:r>
          </w:p>
        </w:tc>
        <w:tc>
          <w:tcPr>
            <w:tcW w:w="6775" w:type="dxa"/>
            <w:vAlign w:val="center"/>
          </w:tcPr>
          <w:p w:rsidR="007A2434" w:rsidRPr="009E4739" w:rsidRDefault="00973A4E" w:rsidP="007A2434">
            <w:pPr>
              <w:rPr>
                <w:lang w:val="en-GB"/>
              </w:rPr>
            </w:pPr>
            <w:r w:rsidRPr="009E4739">
              <w:rPr>
                <w:lang w:val="en-GB"/>
              </w:rPr>
              <w:t xml:space="preserve">SVQ in Hairdressing at SCQF </w:t>
            </w:r>
            <w:r w:rsidR="009E4739" w:rsidRPr="009E4739">
              <w:rPr>
                <w:lang w:val="en-GB"/>
              </w:rPr>
              <w:t>level</w:t>
            </w:r>
            <w:r w:rsidRPr="009E4739">
              <w:rPr>
                <w:lang w:val="en-GB"/>
              </w:rPr>
              <w:t xml:space="preserve"> 5</w:t>
            </w:r>
          </w:p>
        </w:tc>
      </w:tr>
    </w:tbl>
    <w:p w:rsidR="009E5748" w:rsidRPr="009E4739" w:rsidRDefault="009E5748">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7A2434" w:rsidRPr="009E4739" w:rsidTr="00F91CA7">
        <w:trPr>
          <w:cantSplit/>
        </w:trPr>
        <w:tc>
          <w:tcPr>
            <w:tcW w:w="1414" w:type="dxa"/>
          </w:tcPr>
          <w:p w:rsidR="007A2434" w:rsidRPr="009E4739" w:rsidRDefault="007A2434" w:rsidP="00195576">
            <w:pPr>
              <w:pStyle w:val="Tableleft"/>
              <w:rPr>
                <w:rFonts w:cs="Arial"/>
                <w:szCs w:val="24"/>
                <w:lang w:val="en-GB"/>
              </w:rPr>
            </w:pPr>
            <w:r w:rsidRPr="009E4739">
              <w:rPr>
                <w:rFonts w:cs="Arial"/>
                <w:szCs w:val="24"/>
                <w:lang w:val="en-GB"/>
              </w:rPr>
              <w:t>Evidence</w:t>
            </w:r>
          </w:p>
          <w:p w:rsidR="007A2434" w:rsidRPr="009E4739" w:rsidRDefault="007A2434" w:rsidP="00195576">
            <w:pPr>
              <w:pStyle w:val="Tableleft"/>
              <w:rPr>
                <w:rFonts w:cs="Arial"/>
                <w:szCs w:val="24"/>
                <w:lang w:val="en-GB"/>
              </w:rPr>
            </w:pPr>
            <w:r w:rsidRPr="009E4739">
              <w:rPr>
                <w:rFonts w:cs="Arial"/>
                <w:szCs w:val="24"/>
                <w:lang w:val="en-GB"/>
              </w:rPr>
              <w:t>number</w:t>
            </w:r>
          </w:p>
        </w:tc>
        <w:tc>
          <w:tcPr>
            <w:tcW w:w="4102" w:type="dxa"/>
          </w:tcPr>
          <w:p w:rsidR="007A2434" w:rsidRPr="009E4739" w:rsidRDefault="007A2434" w:rsidP="00195576">
            <w:pPr>
              <w:pStyle w:val="Tableleft"/>
              <w:rPr>
                <w:rFonts w:cs="Arial"/>
                <w:szCs w:val="24"/>
                <w:lang w:val="en-GB"/>
              </w:rPr>
            </w:pPr>
            <w:r w:rsidRPr="009E4739">
              <w:rPr>
                <w:rFonts w:cs="Arial"/>
                <w:szCs w:val="24"/>
                <w:lang w:val="en-GB"/>
              </w:rPr>
              <w:t>Description of evidence</w:t>
            </w:r>
          </w:p>
        </w:tc>
        <w:tc>
          <w:tcPr>
            <w:tcW w:w="1903" w:type="dxa"/>
          </w:tcPr>
          <w:p w:rsidR="007A2434" w:rsidRPr="009E4739" w:rsidRDefault="007A2434" w:rsidP="00195576">
            <w:pPr>
              <w:pStyle w:val="Tableleft"/>
              <w:rPr>
                <w:rFonts w:cs="Arial"/>
                <w:szCs w:val="24"/>
                <w:lang w:val="en-GB"/>
              </w:rPr>
            </w:pPr>
            <w:r w:rsidRPr="009E4739">
              <w:rPr>
                <w:rFonts w:cs="Arial"/>
                <w:szCs w:val="24"/>
                <w:lang w:val="en-GB"/>
              </w:rPr>
              <w:t xml:space="preserve">Included </w:t>
            </w:r>
          </w:p>
          <w:p w:rsidR="007A2434" w:rsidRPr="009E4739" w:rsidRDefault="007A2434" w:rsidP="00195576">
            <w:pPr>
              <w:pStyle w:val="Tableleft"/>
              <w:rPr>
                <w:rFonts w:cs="Arial"/>
                <w:szCs w:val="24"/>
                <w:lang w:val="en-GB"/>
              </w:rPr>
            </w:pPr>
            <w:r w:rsidRPr="009E4739">
              <w:rPr>
                <w:rFonts w:cs="Arial"/>
                <w:szCs w:val="24"/>
                <w:lang w:val="en-GB"/>
              </w:rPr>
              <w:t xml:space="preserve">in portfolio </w:t>
            </w:r>
          </w:p>
          <w:p w:rsidR="007A2434" w:rsidRPr="009E4739" w:rsidRDefault="007A2434" w:rsidP="00195576">
            <w:pPr>
              <w:pStyle w:val="Tableleft"/>
              <w:rPr>
                <w:rFonts w:cs="Arial"/>
                <w:szCs w:val="24"/>
                <w:lang w:val="en-GB"/>
              </w:rPr>
            </w:pPr>
            <w:r w:rsidRPr="009E4739">
              <w:rPr>
                <w:rFonts w:cs="Arial"/>
                <w:szCs w:val="24"/>
                <w:lang w:val="en-GB"/>
              </w:rPr>
              <w:t>(Yes/No)</w:t>
            </w:r>
          </w:p>
          <w:p w:rsidR="007A2434" w:rsidRPr="009E4739" w:rsidRDefault="007A2434" w:rsidP="00195576">
            <w:pPr>
              <w:pStyle w:val="Tableleft"/>
              <w:rPr>
                <w:rFonts w:cs="Arial"/>
                <w:szCs w:val="24"/>
                <w:lang w:val="en-GB"/>
              </w:rPr>
            </w:pPr>
            <w:r w:rsidRPr="009E4739">
              <w:rPr>
                <w:rFonts w:cs="Arial"/>
                <w:szCs w:val="24"/>
                <w:lang w:val="en-GB"/>
              </w:rPr>
              <w:t xml:space="preserve">If no, </w:t>
            </w:r>
          </w:p>
          <w:p w:rsidR="007A2434" w:rsidRPr="009E4739" w:rsidRDefault="007A2434" w:rsidP="00195576">
            <w:pPr>
              <w:pStyle w:val="Tableleft"/>
              <w:rPr>
                <w:rFonts w:cs="Arial"/>
                <w:szCs w:val="24"/>
                <w:lang w:val="en-GB"/>
              </w:rPr>
            </w:pPr>
            <w:r w:rsidRPr="009E4739">
              <w:rPr>
                <w:rFonts w:cs="Arial"/>
                <w:szCs w:val="24"/>
                <w:lang w:val="en-GB"/>
              </w:rPr>
              <w:t>state location</w:t>
            </w:r>
          </w:p>
        </w:tc>
        <w:tc>
          <w:tcPr>
            <w:tcW w:w="1764" w:type="dxa"/>
          </w:tcPr>
          <w:p w:rsidR="007A2434" w:rsidRPr="009E4739" w:rsidRDefault="007A2434" w:rsidP="00195576">
            <w:pPr>
              <w:pStyle w:val="Tableleft"/>
              <w:rPr>
                <w:rFonts w:cs="Arial"/>
                <w:szCs w:val="24"/>
                <w:lang w:val="en-GB"/>
              </w:rPr>
            </w:pPr>
            <w:r w:rsidRPr="009E4739">
              <w:rPr>
                <w:rFonts w:cs="Arial"/>
                <w:szCs w:val="24"/>
                <w:lang w:val="en-GB"/>
              </w:rPr>
              <w:t>Sampled by the IV</w:t>
            </w:r>
          </w:p>
          <w:p w:rsidR="007A2434" w:rsidRPr="009E4739" w:rsidRDefault="007A2434" w:rsidP="00195576">
            <w:pPr>
              <w:pStyle w:val="Tableleft"/>
              <w:rPr>
                <w:rFonts w:cs="Arial"/>
                <w:szCs w:val="24"/>
                <w:lang w:val="en-GB"/>
              </w:rPr>
            </w:pPr>
            <w:r w:rsidRPr="009E4739">
              <w:rPr>
                <w:rFonts w:cs="Arial"/>
                <w:szCs w:val="24"/>
                <w:lang w:val="en-GB"/>
              </w:rPr>
              <w:t>(initials and date)</w:t>
            </w:r>
          </w:p>
        </w:tc>
      </w:tr>
      <w:tr w:rsidR="00973A4E" w:rsidRPr="009E4739" w:rsidTr="008706F0">
        <w:trPr>
          <w:cantSplit/>
          <w:trHeight w:val="600"/>
        </w:trPr>
        <w:tc>
          <w:tcPr>
            <w:tcW w:w="1414" w:type="dxa"/>
          </w:tcPr>
          <w:p w:rsidR="00973A4E" w:rsidRPr="009E4739" w:rsidRDefault="00973A4E" w:rsidP="00D0330E">
            <w:pPr>
              <w:rPr>
                <w:rFonts w:cs="Arial"/>
                <w:szCs w:val="24"/>
                <w:lang w:val="en-GB"/>
              </w:rPr>
            </w:pPr>
            <w:r w:rsidRPr="009E4739">
              <w:rPr>
                <w:rFonts w:cs="Arial"/>
                <w:szCs w:val="24"/>
                <w:lang w:val="en-GB"/>
              </w:rPr>
              <w:t>CH4/P1</w:t>
            </w:r>
          </w:p>
        </w:tc>
        <w:tc>
          <w:tcPr>
            <w:tcW w:w="4102" w:type="dxa"/>
          </w:tcPr>
          <w:p w:rsidR="00973A4E" w:rsidRPr="009E4739" w:rsidRDefault="00973A4E" w:rsidP="00D0330E">
            <w:pPr>
              <w:rPr>
                <w:rFonts w:cs="Arial"/>
                <w:szCs w:val="24"/>
                <w:lang w:val="en-GB"/>
              </w:rPr>
            </w:pPr>
            <w:r w:rsidRPr="009E4739">
              <w:rPr>
                <w:rFonts w:cs="Arial"/>
                <w:szCs w:val="24"/>
                <w:lang w:val="en-GB"/>
              </w:rPr>
              <w:t>Observation Record:</w:t>
            </w:r>
          </w:p>
          <w:p w:rsidR="00973A4E" w:rsidRPr="009E4739" w:rsidRDefault="00973A4E" w:rsidP="00D0330E">
            <w:pPr>
              <w:rPr>
                <w:lang w:val="en-GB"/>
              </w:rPr>
            </w:pPr>
            <w:r w:rsidRPr="009E4739">
              <w:rPr>
                <w:rFonts w:cs="Arial"/>
                <w:szCs w:val="24"/>
                <w:lang w:val="en-GB"/>
              </w:rPr>
              <w:t xml:space="preserve">Observation of practical performance supported by accurately completed client consultation record. SKACH4 P1-P37 and </w:t>
            </w:r>
            <w:r w:rsidRPr="009E4739">
              <w:rPr>
                <w:lang w:val="en-GB"/>
              </w:rPr>
              <w:t>K1, 4, 5, 10, 12, 18, 19, 20, 21, 42, 43, 48, 49, 50, 61, 62, 66</w:t>
            </w:r>
          </w:p>
        </w:tc>
        <w:tc>
          <w:tcPr>
            <w:tcW w:w="1903" w:type="dxa"/>
          </w:tcPr>
          <w:p w:rsidR="00973A4E" w:rsidRPr="009E4739" w:rsidRDefault="00973A4E" w:rsidP="00D0330E">
            <w:pPr>
              <w:rPr>
                <w:rFonts w:cs="Arial"/>
                <w:szCs w:val="24"/>
                <w:lang w:val="en-GB"/>
              </w:rPr>
            </w:pPr>
            <w:r w:rsidRPr="009E4739">
              <w:rPr>
                <w:rFonts w:cs="Arial"/>
                <w:szCs w:val="24"/>
                <w:lang w:val="en-GB"/>
              </w:rPr>
              <w:t>Yes</w:t>
            </w:r>
          </w:p>
        </w:tc>
        <w:tc>
          <w:tcPr>
            <w:tcW w:w="1764" w:type="dxa"/>
          </w:tcPr>
          <w:p w:rsidR="00973A4E" w:rsidRPr="009E4739" w:rsidRDefault="00973A4E" w:rsidP="00D0330E">
            <w:pPr>
              <w:pStyle w:val="InternalVerifierhandwriting"/>
              <w:rPr>
                <w:lang w:val="en-GB"/>
              </w:rPr>
            </w:pPr>
            <w:r w:rsidRPr="009E4739">
              <w:rPr>
                <w:lang w:val="en-GB"/>
              </w:rPr>
              <w:t>IAS</w:t>
            </w:r>
          </w:p>
          <w:p w:rsidR="00973A4E" w:rsidRPr="009E4739" w:rsidRDefault="00973A4E" w:rsidP="00D0330E">
            <w:pPr>
              <w:pStyle w:val="InternalVerifierhandwriting"/>
              <w:rPr>
                <w:lang w:val="en-GB"/>
              </w:rPr>
            </w:pPr>
            <w:r w:rsidRPr="009E4739">
              <w:rPr>
                <w:lang w:val="en-GB"/>
              </w:rPr>
              <w:t>00/00/00</w:t>
            </w:r>
          </w:p>
        </w:tc>
      </w:tr>
      <w:tr w:rsidR="00973A4E" w:rsidRPr="009E4739" w:rsidTr="008706F0">
        <w:trPr>
          <w:cantSplit/>
          <w:trHeight w:val="600"/>
        </w:trPr>
        <w:tc>
          <w:tcPr>
            <w:tcW w:w="1414" w:type="dxa"/>
          </w:tcPr>
          <w:p w:rsidR="00973A4E" w:rsidRPr="009E4739" w:rsidRDefault="00973A4E" w:rsidP="00D0330E">
            <w:pPr>
              <w:rPr>
                <w:rFonts w:cs="Arial"/>
                <w:szCs w:val="24"/>
                <w:lang w:val="en-GB"/>
              </w:rPr>
            </w:pPr>
            <w:r w:rsidRPr="009E4739">
              <w:rPr>
                <w:rFonts w:cs="Arial"/>
                <w:szCs w:val="24"/>
                <w:lang w:val="en-GB"/>
              </w:rPr>
              <w:t>CH4/OQ1</w:t>
            </w:r>
          </w:p>
        </w:tc>
        <w:tc>
          <w:tcPr>
            <w:tcW w:w="4102" w:type="dxa"/>
          </w:tcPr>
          <w:p w:rsidR="00973A4E" w:rsidRPr="009E4739" w:rsidRDefault="00973A4E" w:rsidP="00D0330E">
            <w:pPr>
              <w:rPr>
                <w:rFonts w:cs="Arial"/>
                <w:szCs w:val="24"/>
                <w:lang w:val="en-GB"/>
              </w:rPr>
            </w:pPr>
            <w:r w:rsidRPr="009E4739">
              <w:rPr>
                <w:rFonts w:cs="Arial"/>
                <w:szCs w:val="24"/>
                <w:lang w:val="en-GB"/>
              </w:rPr>
              <w:t>Record of oral questioning relating to SKACH4: P16</w:t>
            </w:r>
          </w:p>
        </w:tc>
        <w:tc>
          <w:tcPr>
            <w:tcW w:w="1903" w:type="dxa"/>
          </w:tcPr>
          <w:p w:rsidR="00973A4E" w:rsidRPr="009E4739" w:rsidRDefault="00973A4E" w:rsidP="00D0330E">
            <w:pPr>
              <w:rPr>
                <w:rFonts w:cs="Arial"/>
                <w:szCs w:val="24"/>
                <w:lang w:val="en-GB"/>
              </w:rPr>
            </w:pPr>
            <w:r w:rsidRPr="009E4739">
              <w:rPr>
                <w:rFonts w:cs="Arial"/>
                <w:szCs w:val="24"/>
                <w:lang w:val="en-GB"/>
              </w:rPr>
              <w:t>Yes</w:t>
            </w:r>
          </w:p>
        </w:tc>
        <w:tc>
          <w:tcPr>
            <w:tcW w:w="1764" w:type="dxa"/>
          </w:tcPr>
          <w:p w:rsidR="00973A4E" w:rsidRPr="009E4739" w:rsidRDefault="00973A4E" w:rsidP="00D0330E">
            <w:pPr>
              <w:pStyle w:val="InternalVerifierhandwriting"/>
              <w:rPr>
                <w:lang w:val="en-GB"/>
              </w:rPr>
            </w:pPr>
          </w:p>
        </w:tc>
      </w:tr>
      <w:tr w:rsidR="00973A4E" w:rsidRPr="009E4739" w:rsidTr="008706F0">
        <w:trPr>
          <w:cantSplit/>
          <w:trHeight w:val="600"/>
        </w:trPr>
        <w:tc>
          <w:tcPr>
            <w:tcW w:w="1414" w:type="dxa"/>
          </w:tcPr>
          <w:p w:rsidR="00973A4E" w:rsidRPr="009E4739" w:rsidRDefault="00973A4E" w:rsidP="00D0330E">
            <w:pPr>
              <w:rPr>
                <w:rFonts w:cs="Arial"/>
                <w:szCs w:val="24"/>
                <w:lang w:val="en-GB"/>
              </w:rPr>
            </w:pPr>
            <w:r w:rsidRPr="009E4739">
              <w:rPr>
                <w:rFonts w:cs="Arial"/>
                <w:szCs w:val="24"/>
                <w:lang w:val="en-GB"/>
              </w:rPr>
              <w:t>CHB9/PS1</w:t>
            </w:r>
          </w:p>
        </w:tc>
        <w:tc>
          <w:tcPr>
            <w:tcW w:w="4102" w:type="dxa"/>
          </w:tcPr>
          <w:p w:rsidR="00973A4E" w:rsidRPr="009E4739" w:rsidRDefault="00973A4E" w:rsidP="00D0330E">
            <w:pPr>
              <w:rPr>
                <w:rFonts w:cs="Arial"/>
                <w:szCs w:val="24"/>
                <w:lang w:val="en-GB"/>
              </w:rPr>
            </w:pPr>
            <w:r w:rsidRPr="009E4739">
              <w:rPr>
                <w:rFonts w:cs="Arial"/>
                <w:szCs w:val="24"/>
                <w:lang w:val="en-GB"/>
              </w:rPr>
              <w:t xml:space="preserve">Personal statement relating to </w:t>
            </w:r>
            <w:r w:rsidRPr="009E4739">
              <w:rPr>
                <w:lang w:val="en-GB"/>
              </w:rPr>
              <w:t>SKACHB9: P1-6, P12, P14, P15, P16</w:t>
            </w:r>
          </w:p>
        </w:tc>
        <w:tc>
          <w:tcPr>
            <w:tcW w:w="1903" w:type="dxa"/>
          </w:tcPr>
          <w:p w:rsidR="00973A4E" w:rsidRPr="009E4739" w:rsidRDefault="00973A4E" w:rsidP="00D0330E">
            <w:pPr>
              <w:rPr>
                <w:rFonts w:cs="Arial"/>
                <w:szCs w:val="24"/>
                <w:lang w:val="en-GB"/>
              </w:rPr>
            </w:pPr>
            <w:r w:rsidRPr="009E4739">
              <w:rPr>
                <w:rFonts w:cs="Arial"/>
                <w:szCs w:val="24"/>
                <w:lang w:val="en-GB"/>
              </w:rPr>
              <w:t>Yes</w:t>
            </w:r>
          </w:p>
        </w:tc>
        <w:tc>
          <w:tcPr>
            <w:tcW w:w="1764" w:type="dxa"/>
          </w:tcPr>
          <w:p w:rsidR="00973A4E" w:rsidRPr="009E4739" w:rsidRDefault="00973A4E" w:rsidP="00D0330E">
            <w:pPr>
              <w:pStyle w:val="InternalVerifierhandwriting"/>
              <w:rPr>
                <w:lang w:val="en-GB"/>
              </w:rPr>
            </w:pPr>
          </w:p>
        </w:tc>
      </w:tr>
      <w:tr w:rsidR="00973A4E" w:rsidRPr="009E4739" w:rsidTr="008706F0">
        <w:trPr>
          <w:cantSplit/>
          <w:trHeight w:val="600"/>
        </w:trPr>
        <w:tc>
          <w:tcPr>
            <w:tcW w:w="1414" w:type="dxa"/>
          </w:tcPr>
          <w:p w:rsidR="00973A4E" w:rsidRPr="009E4739" w:rsidRDefault="00973A4E" w:rsidP="00D0330E">
            <w:pPr>
              <w:rPr>
                <w:rFonts w:cs="Arial"/>
                <w:szCs w:val="24"/>
                <w:lang w:val="en-GB"/>
              </w:rPr>
            </w:pPr>
            <w:r w:rsidRPr="009E4739">
              <w:rPr>
                <w:rFonts w:cs="Arial"/>
                <w:szCs w:val="24"/>
                <w:lang w:val="en-GB"/>
              </w:rPr>
              <w:t>CHB9WT1</w:t>
            </w:r>
          </w:p>
        </w:tc>
        <w:tc>
          <w:tcPr>
            <w:tcW w:w="4102" w:type="dxa"/>
          </w:tcPr>
          <w:p w:rsidR="00973A4E" w:rsidRPr="009E4739" w:rsidRDefault="00973A4E" w:rsidP="00D0330E">
            <w:pPr>
              <w:rPr>
                <w:rFonts w:cs="Arial"/>
                <w:szCs w:val="24"/>
                <w:lang w:val="en-GB"/>
              </w:rPr>
            </w:pPr>
            <w:r w:rsidRPr="009E4739">
              <w:rPr>
                <w:lang w:val="en-GB"/>
              </w:rPr>
              <w:t>Witness testimony relating to SKACHB9: P1-6, P12, P14, P15, P16</w:t>
            </w:r>
          </w:p>
        </w:tc>
        <w:tc>
          <w:tcPr>
            <w:tcW w:w="1903" w:type="dxa"/>
          </w:tcPr>
          <w:p w:rsidR="00973A4E" w:rsidRPr="009E4739" w:rsidRDefault="00973A4E" w:rsidP="00D0330E">
            <w:pPr>
              <w:rPr>
                <w:rFonts w:cs="Arial"/>
                <w:szCs w:val="24"/>
                <w:lang w:val="en-GB"/>
              </w:rPr>
            </w:pPr>
            <w:r w:rsidRPr="009E4739">
              <w:rPr>
                <w:rFonts w:cs="Arial"/>
                <w:szCs w:val="24"/>
                <w:lang w:val="en-GB"/>
              </w:rPr>
              <w:t>Yes</w:t>
            </w:r>
          </w:p>
        </w:tc>
        <w:tc>
          <w:tcPr>
            <w:tcW w:w="1764" w:type="dxa"/>
          </w:tcPr>
          <w:p w:rsidR="00973A4E" w:rsidRPr="009E4739" w:rsidRDefault="00973A4E" w:rsidP="00D0330E">
            <w:pPr>
              <w:pStyle w:val="InternalVerifierhandwriting"/>
              <w:rPr>
                <w:lang w:val="en-GB"/>
              </w:rPr>
            </w:pPr>
            <w:r w:rsidRPr="009E4739">
              <w:rPr>
                <w:lang w:val="en-GB"/>
              </w:rPr>
              <w:t>IAS</w:t>
            </w:r>
          </w:p>
          <w:p w:rsidR="00973A4E" w:rsidRPr="009E4739" w:rsidRDefault="00973A4E" w:rsidP="00D0330E">
            <w:pPr>
              <w:pStyle w:val="InternalVerifierhandwriting"/>
              <w:rPr>
                <w:lang w:val="en-GB"/>
              </w:rPr>
            </w:pPr>
            <w:r w:rsidRPr="009E4739">
              <w:rPr>
                <w:lang w:val="en-GB"/>
              </w:rPr>
              <w:t>00/00/00</w:t>
            </w: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r w:rsidR="007A2434" w:rsidRPr="009E4739" w:rsidTr="008706F0">
        <w:trPr>
          <w:cantSplit/>
          <w:trHeight w:val="600"/>
        </w:trPr>
        <w:tc>
          <w:tcPr>
            <w:tcW w:w="1414" w:type="dxa"/>
          </w:tcPr>
          <w:p w:rsidR="007A2434" w:rsidRPr="009E4739" w:rsidRDefault="007A2434" w:rsidP="008706F0">
            <w:pPr>
              <w:rPr>
                <w:rFonts w:cs="Arial"/>
                <w:szCs w:val="24"/>
                <w:lang w:val="en-GB"/>
              </w:rPr>
            </w:pPr>
          </w:p>
        </w:tc>
        <w:tc>
          <w:tcPr>
            <w:tcW w:w="4102" w:type="dxa"/>
          </w:tcPr>
          <w:p w:rsidR="007A2434" w:rsidRPr="009E4739" w:rsidRDefault="007A2434" w:rsidP="008706F0">
            <w:pPr>
              <w:rPr>
                <w:rFonts w:cs="Arial"/>
                <w:szCs w:val="24"/>
                <w:lang w:val="en-GB"/>
              </w:rPr>
            </w:pPr>
          </w:p>
        </w:tc>
        <w:tc>
          <w:tcPr>
            <w:tcW w:w="1903" w:type="dxa"/>
          </w:tcPr>
          <w:p w:rsidR="007A2434" w:rsidRPr="009E4739" w:rsidRDefault="007A2434" w:rsidP="008706F0">
            <w:pPr>
              <w:rPr>
                <w:rFonts w:cs="Arial"/>
                <w:szCs w:val="24"/>
                <w:lang w:val="en-GB"/>
              </w:rPr>
            </w:pPr>
          </w:p>
        </w:tc>
        <w:tc>
          <w:tcPr>
            <w:tcW w:w="1764" w:type="dxa"/>
          </w:tcPr>
          <w:p w:rsidR="007A2434" w:rsidRPr="009E4739" w:rsidRDefault="007A2434" w:rsidP="00ED109E">
            <w:pPr>
              <w:pStyle w:val="InternalVerifierhandwriting"/>
              <w:rPr>
                <w:lang w:val="en-GB"/>
              </w:rPr>
            </w:pPr>
          </w:p>
        </w:tc>
      </w:tr>
    </w:tbl>
    <w:p w:rsidR="007A2434" w:rsidRPr="009E4739" w:rsidRDefault="007A2434">
      <w:pPr>
        <w:numPr>
          <w:ilvl w:val="12"/>
          <w:numId w:val="0"/>
        </w:numPr>
        <w:rPr>
          <w:b/>
          <w:sz w:val="22"/>
          <w:lang w:val="en-GB"/>
        </w:rPr>
      </w:pPr>
    </w:p>
    <w:p w:rsidR="009E5748" w:rsidRPr="009E4739" w:rsidRDefault="009D044E" w:rsidP="004E4AB8">
      <w:pPr>
        <w:pStyle w:val="Heading3"/>
        <w:spacing w:before="0"/>
        <w:rPr>
          <w:lang w:val="en-GB"/>
        </w:rPr>
      </w:pPr>
      <w:r w:rsidRPr="009E4739">
        <w:rPr>
          <w:lang w:val="en-GB"/>
        </w:rPr>
        <w:br w:type="page"/>
      </w:r>
      <w:bookmarkStart w:id="163" w:name="_Toc275417717"/>
      <w:bookmarkStart w:id="164" w:name="_Toc275526477"/>
      <w:bookmarkStart w:id="165" w:name="_Toc403561757"/>
      <w:r w:rsidR="009E5748" w:rsidRPr="009E4739">
        <w:rPr>
          <w:lang w:val="en-GB"/>
        </w:rPr>
        <w:lastRenderedPageBreak/>
        <w:t>Completing the Element achievement record</w:t>
      </w:r>
      <w:bookmarkEnd w:id="163"/>
      <w:bookmarkEnd w:id="164"/>
      <w:bookmarkEnd w:id="165"/>
    </w:p>
    <w:p w:rsidR="009E5748" w:rsidRPr="009E4739" w:rsidRDefault="009E5748" w:rsidP="0040175E">
      <w:pPr>
        <w:rPr>
          <w:lang w:val="en-GB"/>
        </w:rPr>
      </w:pPr>
      <w:r w:rsidRPr="009E4739">
        <w:rPr>
          <w:lang w:val="en-GB"/>
        </w:rPr>
        <w:t>To help you and your candidates cross-reference the evidence to the standards of the SVQs, we have provided records similar to those produced in the SQA portfolio</w:t>
      </w:r>
      <w:r w:rsidR="00113F39" w:rsidRPr="009E4739">
        <w:rPr>
          <w:lang w:val="en-GB"/>
        </w:rPr>
        <w:t xml:space="preserve">. </w:t>
      </w:r>
      <w:r w:rsidRPr="009E4739">
        <w:rPr>
          <w:lang w:val="en-GB"/>
        </w:rPr>
        <w:t>Use one record for each Element</w:t>
      </w:r>
      <w:r w:rsidR="00113F39" w:rsidRPr="009E4739">
        <w:rPr>
          <w:lang w:val="en-GB"/>
        </w:rPr>
        <w:t xml:space="preserve">. </w:t>
      </w:r>
      <w:r w:rsidRPr="009E4739">
        <w:rPr>
          <w:lang w:val="en-GB"/>
        </w:rPr>
        <w:t>The grids should be completed by:</w:t>
      </w:r>
    </w:p>
    <w:p w:rsidR="009E5748" w:rsidRPr="009E4739" w:rsidRDefault="009E5748" w:rsidP="0040175E">
      <w:pPr>
        <w:rPr>
          <w:lang w:val="en-GB"/>
        </w:rPr>
      </w:pPr>
    </w:p>
    <w:p w:rsidR="009E5748" w:rsidRPr="009E4739" w:rsidRDefault="009E5748" w:rsidP="00E750D9">
      <w:pPr>
        <w:pStyle w:val="Bullet0"/>
        <w:rPr>
          <w:lang w:val="en-GB"/>
        </w:rPr>
      </w:pPr>
      <w:r w:rsidRPr="009E4739">
        <w:rPr>
          <w:lang w:val="en-GB"/>
        </w:rPr>
        <w:t>entering the evidence index number in the first column</w:t>
      </w:r>
    </w:p>
    <w:p w:rsidR="009E5748" w:rsidRPr="009E4739" w:rsidRDefault="009E5748" w:rsidP="00E750D9">
      <w:pPr>
        <w:pStyle w:val="Bullet0"/>
        <w:rPr>
          <w:lang w:val="en-GB"/>
        </w:rPr>
      </w:pPr>
      <w:r w:rsidRPr="009E4739">
        <w:rPr>
          <w:lang w:val="en-GB"/>
        </w:rPr>
        <w:t>giving a brief description of the evidence in the second</w:t>
      </w:r>
    </w:p>
    <w:p w:rsidR="009E5748" w:rsidRPr="009E4739" w:rsidRDefault="009E5748" w:rsidP="00E750D9">
      <w:pPr>
        <w:pStyle w:val="Bullet0"/>
        <w:rPr>
          <w:lang w:val="en-GB"/>
        </w:rPr>
      </w:pPr>
      <w:r w:rsidRPr="009E4739">
        <w:rPr>
          <w:lang w:val="en-GB"/>
        </w:rPr>
        <w:t xml:space="preserve">ticking the relevant boxes for the </w:t>
      </w:r>
      <w:r w:rsidR="00EC62C3" w:rsidRPr="009E4739">
        <w:rPr>
          <w:lang w:val="en-GB"/>
        </w:rPr>
        <w:t>Performance Criteria</w:t>
      </w:r>
      <w:r w:rsidRPr="009E4739">
        <w:rPr>
          <w:lang w:val="en-GB"/>
        </w:rPr>
        <w:t xml:space="preserve"> (or statements of competence as they are sometimes known)</w:t>
      </w:r>
    </w:p>
    <w:p w:rsidR="009E5748" w:rsidRPr="009E4739" w:rsidRDefault="009E5748" w:rsidP="00E750D9">
      <w:pPr>
        <w:pStyle w:val="Bullet0"/>
        <w:rPr>
          <w:lang w:val="en-GB"/>
        </w:rPr>
      </w:pPr>
      <w:r w:rsidRPr="009E4739">
        <w:rPr>
          <w:lang w:val="en-GB"/>
        </w:rPr>
        <w:t>entering the areas of knowledge and understanding the piece of evidence covers</w:t>
      </w:r>
    </w:p>
    <w:p w:rsidR="009E5748" w:rsidRPr="009E4739" w:rsidRDefault="009E5748" w:rsidP="0040175E">
      <w:pPr>
        <w:rPr>
          <w:sz w:val="20"/>
          <w:lang w:val="en-GB"/>
        </w:rPr>
      </w:pPr>
    </w:p>
    <w:p w:rsidR="009E5748" w:rsidRPr="009E4739" w:rsidRDefault="009E5748" w:rsidP="0040175E">
      <w:pPr>
        <w:rPr>
          <w:lang w:val="en-GB"/>
        </w:rPr>
      </w:pPr>
      <w:r w:rsidRPr="009E4739">
        <w:rPr>
          <w:lang w:val="en-GB"/>
        </w:rPr>
        <w:t>If integrated</w:t>
      </w:r>
      <w:r w:rsidR="008B135F" w:rsidRPr="009E4739">
        <w:rPr>
          <w:lang w:val="en-GB"/>
        </w:rPr>
        <w:t xml:space="preserve"> assessment is used (linking PC</w:t>
      </w:r>
      <w:r w:rsidRPr="009E4739">
        <w:rPr>
          <w:lang w:val="en-GB"/>
        </w:rPr>
        <w:t xml:space="preserve"> or Elements across different Units) the evidence should be cross-referenced back to the relevant Units.</w:t>
      </w:r>
    </w:p>
    <w:p w:rsidR="009E5748" w:rsidRPr="009E4739" w:rsidRDefault="009E5748" w:rsidP="0040175E">
      <w:pPr>
        <w:rPr>
          <w:lang w:val="en-GB"/>
        </w:rPr>
      </w:pPr>
    </w:p>
    <w:p w:rsidR="009E5748" w:rsidRPr="009E4739" w:rsidRDefault="009E5748" w:rsidP="0040175E">
      <w:pPr>
        <w:rPr>
          <w:lang w:val="en-GB"/>
        </w:rPr>
      </w:pPr>
      <w:r w:rsidRPr="009E4739">
        <w:rPr>
          <w:lang w:val="en-GB"/>
        </w:rPr>
        <w:t>We have provided a completed example to show how to use the record.</w:t>
      </w:r>
    </w:p>
    <w:p w:rsidR="009E5748" w:rsidRPr="009E4739" w:rsidRDefault="009E5748" w:rsidP="0040175E">
      <w:pPr>
        <w:rPr>
          <w:sz w:val="22"/>
          <w:lang w:val="en-GB"/>
        </w:rPr>
      </w:pPr>
    </w:p>
    <w:p w:rsidR="009E5748" w:rsidRPr="009E4739" w:rsidRDefault="009E5748">
      <w:pPr>
        <w:numPr>
          <w:ilvl w:val="12"/>
          <w:numId w:val="0"/>
        </w:numPr>
        <w:rPr>
          <w:lang w:val="en-GB"/>
        </w:rPr>
        <w:sectPr w:rsidR="009E5748" w:rsidRPr="009E4739" w:rsidSect="00F96B9F">
          <w:footerReference w:type="default" r:id="rId18"/>
          <w:pgSz w:w="11906" w:h="16838" w:code="9"/>
          <w:pgMar w:top="1418" w:right="1418" w:bottom="1418" w:left="1418" w:header="720" w:footer="720" w:gutter="0"/>
          <w:paperSrc w:first="1025" w:other="1025"/>
          <w:cols w:space="720"/>
          <w:titlePg/>
          <w:docGrid w:linePitch="326"/>
        </w:sectPr>
      </w:pPr>
    </w:p>
    <w:p w:rsidR="009E5748" w:rsidRPr="009E4739" w:rsidRDefault="009E5748" w:rsidP="0063086F">
      <w:pPr>
        <w:pStyle w:val="Heading3"/>
        <w:spacing w:before="0"/>
        <w:rPr>
          <w:lang w:val="en-GB"/>
        </w:rPr>
      </w:pPr>
      <w:bookmarkStart w:id="166" w:name="_Toc275526478"/>
      <w:bookmarkStart w:id="167" w:name="_Toc403561758"/>
      <w:r w:rsidRPr="009E4739">
        <w:rPr>
          <w:lang w:val="en-GB"/>
        </w:rPr>
        <w:lastRenderedPageBreak/>
        <w:t>Element achievement record</w:t>
      </w:r>
      <w:bookmarkEnd w:id="166"/>
      <w:bookmarkEnd w:id="167"/>
    </w:p>
    <w:p w:rsidR="001436BE" w:rsidRPr="009E4739" w:rsidRDefault="00E750D9" w:rsidP="002064C6">
      <w:pPr>
        <w:numPr>
          <w:ilvl w:val="12"/>
          <w:numId w:val="0"/>
        </w:numPr>
        <w:tabs>
          <w:tab w:val="left" w:pos="1134"/>
        </w:tabs>
        <w:rPr>
          <w:lang w:val="en-GB"/>
        </w:rPr>
      </w:pPr>
      <w:r w:rsidRPr="009E4739">
        <w:rPr>
          <w:b/>
          <w:lang w:val="en-GB"/>
        </w:rPr>
        <w:t>Unit</w:t>
      </w:r>
      <w:r w:rsidR="002064C6" w:rsidRPr="009E4739">
        <w:rPr>
          <w:b/>
          <w:lang w:val="en-GB"/>
        </w:rPr>
        <w:tab/>
      </w:r>
    </w:p>
    <w:p w:rsidR="00E750D9" w:rsidRPr="009E4739" w:rsidRDefault="00E750D9" w:rsidP="002064C6">
      <w:pPr>
        <w:numPr>
          <w:ilvl w:val="12"/>
          <w:numId w:val="0"/>
        </w:numPr>
        <w:tabs>
          <w:tab w:val="left" w:pos="1134"/>
        </w:tabs>
        <w:rPr>
          <w:b/>
          <w:lang w:val="en-GB"/>
        </w:rPr>
      </w:pPr>
    </w:p>
    <w:p w:rsidR="00E750D9" w:rsidRPr="009E4739" w:rsidRDefault="00E750D9" w:rsidP="002064C6">
      <w:pPr>
        <w:numPr>
          <w:ilvl w:val="12"/>
          <w:numId w:val="0"/>
        </w:numPr>
        <w:tabs>
          <w:tab w:val="left" w:pos="1134"/>
        </w:tabs>
        <w:rPr>
          <w:lang w:val="en-GB"/>
        </w:rPr>
      </w:pPr>
      <w:r w:rsidRPr="009E4739">
        <w:rPr>
          <w:b/>
          <w:lang w:val="en-GB"/>
        </w:rPr>
        <w:t>Element</w:t>
      </w:r>
      <w:r w:rsidR="002064C6" w:rsidRPr="009E4739">
        <w:rPr>
          <w:b/>
          <w:lang w:val="en-GB"/>
        </w:rPr>
        <w:tab/>
      </w:r>
    </w:p>
    <w:p w:rsidR="00E750D9" w:rsidRPr="009E4739" w:rsidRDefault="00E750D9">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9E5748" w:rsidRPr="009E4739" w:rsidTr="00502F77">
        <w:trPr>
          <w:cantSplit/>
          <w:trHeight w:val="360"/>
        </w:trPr>
        <w:tc>
          <w:tcPr>
            <w:tcW w:w="1418" w:type="dxa"/>
            <w:tcBorders>
              <w:top w:val="single" w:sz="6" w:space="0" w:color="auto"/>
              <w:left w:val="single" w:sz="6" w:space="0" w:color="auto"/>
              <w:bottom w:val="single" w:sz="18" w:space="0" w:color="auto"/>
              <w:right w:val="single" w:sz="6" w:space="0" w:color="auto"/>
            </w:tcBorders>
          </w:tcPr>
          <w:p w:rsidR="009E5748" w:rsidRPr="009E4739" w:rsidRDefault="009E5748" w:rsidP="00195576">
            <w:pPr>
              <w:pStyle w:val="Tableleft"/>
              <w:rPr>
                <w:lang w:val="en-GB"/>
              </w:rPr>
            </w:pPr>
            <w:r w:rsidRPr="009E4739">
              <w:rPr>
                <w:lang w:val="en-GB"/>
              </w:rPr>
              <w:t xml:space="preserve">Evidence </w:t>
            </w:r>
            <w:r w:rsidR="00E750D9" w:rsidRPr="009E4739">
              <w:rPr>
                <w:lang w:val="en-GB"/>
              </w:rPr>
              <w:t>i</w:t>
            </w:r>
            <w:r w:rsidRPr="009E4739">
              <w:rPr>
                <w:lang w:val="en-GB"/>
              </w:rPr>
              <w:t xml:space="preserve">ndex </w:t>
            </w:r>
            <w:r w:rsidR="00E750D9" w:rsidRPr="009E4739">
              <w:rPr>
                <w:lang w:val="en-GB"/>
              </w:rPr>
              <w:t>n</w:t>
            </w:r>
            <w:r w:rsidRPr="009E473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9E5748" w:rsidRPr="009E4739" w:rsidRDefault="009E5748" w:rsidP="00195576">
            <w:pPr>
              <w:pStyle w:val="Tableleft"/>
              <w:rPr>
                <w:lang w:val="en-GB"/>
              </w:rPr>
            </w:pPr>
            <w:r w:rsidRPr="009E4739">
              <w:rPr>
                <w:lang w:val="en-GB"/>
              </w:rPr>
              <w:t xml:space="preserve">Description of </w:t>
            </w:r>
            <w:r w:rsidR="00204C55" w:rsidRPr="009E473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9E5748" w:rsidRPr="009E4739" w:rsidRDefault="009E5748" w:rsidP="00195576">
            <w:pPr>
              <w:pStyle w:val="Tableleft"/>
              <w:rPr>
                <w:lang w:val="en-GB"/>
              </w:rPr>
            </w:pPr>
            <w:r w:rsidRPr="009E4739">
              <w:rPr>
                <w:lang w:val="en-GB"/>
              </w:rPr>
              <w:t>PC</w:t>
            </w:r>
            <w:r w:rsidR="00493650" w:rsidRPr="009E4739">
              <w:rPr>
                <w:lang w:val="en-GB"/>
              </w:rPr>
              <w:t>/performance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9E5748" w:rsidRPr="009E4739" w:rsidRDefault="009E5748" w:rsidP="00195576">
            <w:pPr>
              <w:pStyle w:val="Tableleft"/>
              <w:rPr>
                <w:lang w:val="en-GB"/>
              </w:rPr>
            </w:pPr>
            <w:r w:rsidRPr="009E4739">
              <w:rPr>
                <w:lang w:val="en-GB"/>
              </w:rPr>
              <w:t xml:space="preserve">Areas of </w:t>
            </w:r>
            <w:r w:rsidR="00E750D9" w:rsidRPr="009E4739">
              <w:rPr>
                <w:lang w:val="en-GB"/>
              </w:rPr>
              <w:t>K</w:t>
            </w:r>
            <w:r w:rsidRPr="009E4739">
              <w:rPr>
                <w:lang w:val="en-GB"/>
              </w:rPr>
              <w:t xml:space="preserve">nowledge and </w:t>
            </w:r>
            <w:r w:rsidR="00E750D9" w:rsidRPr="009E4739">
              <w:rPr>
                <w:lang w:val="en-GB"/>
              </w:rPr>
              <w:t>U</w:t>
            </w:r>
            <w:r w:rsidRPr="009E4739">
              <w:rPr>
                <w:lang w:val="en-GB"/>
              </w:rPr>
              <w:t>nderstanding</w:t>
            </w:r>
            <w:r w:rsidR="00493650" w:rsidRPr="009E4739">
              <w:rPr>
                <w:lang w:val="en-GB"/>
              </w:rPr>
              <w:t>/scope</w:t>
            </w:r>
          </w:p>
        </w:tc>
      </w:tr>
      <w:tr w:rsidR="009E5748" w:rsidRPr="009E4739" w:rsidTr="00502F77">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9E5748" w:rsidRPr="009E4739" w:rsidRDefault="009E5748" w:rsidP="00195576">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9E5748" w:rsidRPr="009E4739" w:rsidRDefault="009E5748" w:rsidP="00195576">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nil"/>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nil"/>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r w:rsidR="009E5748" w:rsidRPr="009E4739" w:rsidTr="00502F77">
        <w:trPr>
          <w:trHeight w:val="360"/>
        </w:trPr>
        <w:tc>
          <w:tcPr>
            <w:tcW w:w="1418"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2801" w:type="dxa"/>
            <w:tcBorders>
              <w:top w:val="single" w:sz="6" w:space="0" w:color="auto"/>
              <w:left w:val="single" w:sz="6" w:space="0" w:color="auto"/>
              <w:bottom w:val="single" w:sz="6" w:space="0" w:color="auto"/>
              <w:right w:val="single" w:sz="6" w:space="0" w:color="auto"/>
            </w:tcBorders>
          </w:tcPr>
          <w:p w:rsidR="009E5748" w:rsidRPr="009E4739" w:rsidRDefault="009E5748" w:rsidP="00195576">
            <w:pP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9E5748" w:rsidRPr="009E4739" w:rsidRDefault="009E5748" w:rsidP="00CB135C">
            <w:pPr>
              <w:jc w:val="center"/>
              <w:rPr>
                <w:lang w:val="en-GB"/>
              </w:rPr>
            </w:pPr>
          </w:p>
        </w:tc>
      </w:tr>
    </w:tbl>
    <w:p w:rsidR="009E5748" w:rsidRPr="009E4739" w:rsidRDefault="009E5748">
      <w:pPr>
        <w:numPr>
          <w:ilvl w:val="12"/>
          <w:numId w:val="0"/>
        </w:numPr>
        <w:rPr>
          <w:sz w:val="22"/>
          <w:lang w:val="en-GB"/>
        </w:rPr>
      </w:pPr>
    </w:p>
    <w:p w:rsidR="001436BE" w:rsidRPr="009E4739" w:rsidRDefault="009E5748" w:rsidP="002064C6">
      <w:pPr>
        <w:numPr>
          <w:ilvl w:val="12"/>
          <w:numId w:val="0"/>
        </w:numPr>
        <w:tabs>
          <w:tab w:val="left" w:pos="1134"/>
        </w:tabs>
        <w:rPr>
          <w:lang w:val="en-GB"/>
        </w:rPr>
      </w:pPr>
      <w:r w:rsidRPr="009E4739">
        <w:rPr>
          <w:lang w:val="en-GB"/>
        </w:rPr>
        <w:br w:type="page"/>
      </w:r>
      <w:r w:rsidR="00E750D9" w:rsidRPr="009E4739">
        <w:rPr>
          <w:b/>
          <w:lang w:val="en-GB"/>
        </w:rPr>
        <w:lastRenderedPageBreak/>
        <w:t>Unit</w:t>
      </w:r>
      <w:r w:rsidR="002064C6" w:rsidRPr="009E4739">
        <w:rPr>
          <w:b/>
          <w:lang w:val="en-GB"/>
        </w:rPr>
        <w:tab/>
      </w:r>
    </w:p>
    <w:p w:rsidR="00E750D9" w:rsidRPr="009E4739" w:rsidRDefault="00E750D9">
      <w:pPr>
        <w:numPr>
          <w:ilvl w:val="12"/>
          <w:numId w:val="0"/>
        </w:numPr>
        <w:rPr>
          <w:b/>
          <w:lang w:val="en-GB"/>
        </w:rPr>
      </w:pPr>
    </w:p>
    <w:p w:rsidR="00E750D9" w:rsidRPr="009E4739" w:rsidRDefault="00E750D9" w:rsidP="002064C6">
      <w:pPr>
        <w:numPr>
          <w:ilvl w:val="12"/>
          <w:numId w:val="0"/>
        </w:numPr>
        <w:tabs>
          <w:tab w:val="left" w:pos="1134"/>
        </w:tabs>
        <w:rPr>
          <w:lang w:val="en-GB"/>
        </w:rPr>
      </w:pPr>
      <w:r w:rsidRPr="009E4739">
        <w:rPr>
          <w:b/>
          <w:lang w:val="en-GB"/>
        </w:rPr>
        <w:t>Element</w:t>
      </w:r>
      <w:r w:rsidR="002064C6" w:rsidRPr="009E4739">
        <w:rPr>
          <w:b/>
          <w:lang w:val="en-GB"/>
        </w:rPr>
        <w:tab/>
      </w:r>
    </w:p>
    <w:p w:rsidR="009E5748" w:rsidRPr="009E4739" w:rsidRDefault="009E5748">
      <w:pPr>
        <w:numPr>
          <w:ilvl w:val="12"/>
          <w:numId w:val="0"/>
        </w:numPr>
        <w:rPr>
          <w:b/>
          <w:sz w:val="22"/>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9E5748" w:rsidRPr="009E4739" w:rsidTr="001436BE">
        <w:tc>
          <w:tcPr>
            <w:tcW w:w="14176" w:type="dxa"/>
            <w:tcBorders>
              <w:top w:val="single" w:sz="6" w:space="0" w:color="auto"/>
              <w:left w:val="single" w:sz="6" w:space="0" w:color="auto"/>
              <w:bottom w:val="nil"/>
              <w:right w:val="single" w:sz="6" w:space="0" w:color="auto"/>
            </w:tcBorders>
          </w:tcPr>
          <w:p w:rsidR="009E5748" w:rsidRPr="009E4739" w:rsidRDefault="009E5748" w:rsidP="00204C55">
            <w:pPr>
              <w:pStyle w:val="Tableleft"/>
              <w:rPr>
                <w:lang w:val="en-GB"/>
              </w:rPr>
            </w:pPr>
            <w:r w:rsidRPr="009E4739">
              <w:rPr>
                <w:lang w:val="en-GB"/>
              </w:rPr>
              <w:t>Notes/</w:t>
            </w:r>
            <w:r w:rsidR="00204C55" w:rsidRPr="009E4739">
              <w:rPr>
                <w:lang w:val="en-GB"/>
              </w:rPr>
              <w:t>c</w:t>
            </w:r>
            <w:r w:rsidRPr="009E4739">
              <w:rPr>
                <w:lang w:val="en-GB"/>
              </w:rPr>
              <w:t>omments</w:t>
            </w:r>
          </w:p>
        </w:tc>
      </w:tr>
      <w:tr w:rsidR="001436BE" w:rsidRPr="009E4739" w:rsidTr="001436BE">
        <w:tc>
          <w:tcPr>
            <w:tcW w:w="14176" w:type="dxa"/>
            <w:tcBorders>
              <w:top w:val="nil"/>
              <w:left w:val="single" w:sz="6" w:space="0" w:color="auto"/>
              <w:bottom w:val="single" w:sz="6" w:space="0" w:color="auto"/>
              <w:right w:val="single" w:sz="6" w:space="0" w:color="auto"/>
            </w:tcBorders>
          </w:tcPr>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rsidP="00195576">
            <w:pPr>
              <w:rPr>
                <w:lang w:val="en-GB"/>
              </w:rPr>
            </w:pPr>
          </w:p>
          <w:p w:rsidR="001436BE" w:rsidRPr="009E4739" w:rsidRDefault="001436BE">
            <w:pPr>
              <w:numPr>
                <w:ilvl w:val="12"/>
                <w:numId w:val="0"/>
              </w:numPr>
              <w:rPr>
                <w:lang w:val="en-GB"/>
              </w:rPr>
            </w:pPr>
          </w:p>
        </w:tc>
      </w:tr>
    </w:tbl>
    <w:p w:rsidR="009E5748" w:rsidRPr="009E4739" w:rsidRDefault="009E5748">
      <w:pPr>
        <w:numPr>
          <w:ilvl w:val="12"/>
          <w:numId w:val="0"/>
        </w:numPr>
        <w:rPr>
          <w:sz w:val="22"/>
          <w:lang w:val="en-GB"/>
        </w:rPr>
      </w:pPr>
    </w:p>
    <w:p w:rsidR="009E5748" w:rsidRPr="009E4739" w:rsidRDefault="009E5748" w:rsidP="00B20482">
      <w:pPr>
        <w:numPr>
          <w:ilvl w:val="12"/>
          <w:numId w:val="0"/>
        </w:numPr>
        <w:rPr>
          <w:lang w:val="en-GB"/>
        </w:rPr>
      </w:pPr>
      <w:r w:rsidRPr="009E4739">
        <w:rPr>
          <w:lang w:val="en-GB"/>
        </w:rPr>
        <w:t xml:space="preserve">The candidate has satisfied the </w:t>
      </w:r>
      <w:r w:rsidR="005F5A5D" w:rsidRPr="009E4739">
        <w:rPr>
          <w:lang w:val="en-GB"/>
        </w:rPr>
        <w:t>a</w:t>
      </w:r>
      <w:r w:rsidRPr="009E4739">
        <w:rPr>
          <w:lang w:val="en-GB"/>
        </w:rPr>
        <w:t xml:space="preserve">ssessor and </w:t>
      </w:r>
      <w:r w:rsidR="005F5A5D" w:rsidRPr="009E4739">
        <w:rPr>
          <w:lang w:val="en-GB"/>
        </w:rPr>
        <w:t>i</w:t>
      </w:r>
      <w:r w:rsidRPr="009E4739">
        <w:rPr>
          <w:lang w:val="en-GB"/>
        </w:rPr>
        <w:t xml:space="preserve">nternal </w:t>
      </w:r>
      <w:r w:rsidR="005F5A5D" w:rsidRPr="009E4739">
        <w:rPr>
          <w:lang w:val="en-GB"/>
        </w:rPr>
        <w:t>v</w:t>
      </w:r>
      <w:r w:rsidRPr="009E4739">
        <w:rPr>
          <w:lang w:val="en-GB"/>
        </w:rPr>
        <w:t>erifier that the performance evidence has been met.</w:t>
      </w:r>
    </w:p>
    <w:p w:rsidR="009E5748" w:rsidRPr="009E4739" w:rsidRDefault="009E5748">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C0162B" w:rsidRPr="009E4739" w:rsidTr="00C0162B">
        <w:tc>
          <w:tcPr>
            <w:tcW w:w="3369" w:type="dxa"/>
            <w:vAlign w:val="bottom"/>
          </w:tcPr>
          <w:p w:rsidR="00C0162B" w:rsidRPr="009E4739" w:rsidRDefault="00C0162B" w:rsidP="00C0162B">
            <w:pPr>
              <w:rPr>
                <w:b/>
                <w:lang w:val="en-GB"/>
              </w:rPr>
            </w:pPr>
            <w:r w:rsidRPr="009E4739">
              <w:rPr>
                <w:b/>
                <w:lang w:val="en-GB"/>
              </w:rPr>
              <w:t>Candidate’s signature</w:t>
            </w:r>
          </w:p>
        </w:tc>
        <w:tc>
          <w:tcPr>
            <w:tcW w:w="5244" w:type="dxa"/>
            <w:tcBorders>
              <w:bottom w:val="single" w:sz="4" w:space="0" w:color="auto"/>
            </w:tcBorders>
            <w:vAlign w:val="bottom"/>
          </w:tcPr>
          <w:p w:rsidR="00C0162B" w:rsidRPr="009E4739" w:rsidRDefault="00C0162B" w:rsidP="00C0162B">
            <w:pPr>
              <w:pStyle w:val="Assessorhandwriting"/>
              <w:rPr>
                <w:rFonts w:ascii="Viner Hand ITC" w:hAnsi="Viner Hand ITC"/>
                <w:sz w:val="26"/>
                <w:szCs w:val="26"/>
                <w:lang w:val="en-GB"/>
              </w:rPr>
            </w:pPr>
          </w:p>
        </w:tc>
        <w:tc>
          <w:tcPr>
            <w:tcW w:w="1352" w:type="dxa"/>
            <w:vAlign w:val="bottom"/>
          </w:tcPr>
          <w:p w:rsidR="00C0162B" w:rsidRPr="009E4739" w:rsidRDefault="00C0162B" w:rsidP="00C0162B">
            <w:pPr>
              <w:ind w:firstLine="459"/>
              <w:rPr>
                <w:b/>
                <w:lang w:val="en-GB"/>
              </w:rPr>
            </w:pPr>
            <w:r w:rsidRPr="009E4739">
              <w:rPr>
                <w:b/>
                <w:lang w:val="en-GB"/>
              </w:rPr>
              <w:t>Date</w:t>
            </w:r>
          </w:p>
        </w:tc>
        <w:tc>
          <w:tcPr>
            <w:tcW w:w="4035" w:type="dxa"/>
            <w:tcBorders>
              <w:bottom w:val="single" w:sz="4" w:space="0" w:color="auto"/>
            </w:tcBorders>
            <w:vAlign w:val="bottom"/>
          </w:tcPr>
          <w:p w:rsidR="00C0162B" w:rsidRPr="009E4739" w:rsidRDefault="00C0162B" w:rsidP="00C0162B">
            <w:pPr>
              <w:pStyle w:val="Assessorhandwriting"/>
              <w:rPr>
                <w:rFonts w:ascii="Viner Hand ITC" w:hAnsi="Viner Hand ITC"/>
                <w:sz w:val="26"/>
                <w:szCs w:val="26"/>
                <w:lang w:val="en-GB"/>
              </w:rPr>
            </w:pPr>
          </w:p>
        </w:tc>
      </w:tr>
      <w:tr w:rsidR="00C0162B" w:rsidRPr="009E4739" w:rsidTr="00C0162B">
        <w:tc>
          <w:tcPr>
            <w:tcW w:w="3369" w:type="dxa"/>
            <w:vAlign w:val="bottom"/>
          </w:tcPr>
          <w:p w:rsidR="00C0162B" w:rsidRPr="009E4739" w:rsidRDefault="00C0162B" w:rsidP="00C0162B">
            <w:pPr>
              <w:rPr>
                <w:lang w:val="en-GB"/>
              </w:rPr>
            </w:pPr>
          </w:p>
        </w:tc>
        <w:tc>
          <w:tcPr>
            <w:tcW w:w="5244" w:type="dxa"/>
            <w:tcBorders>
              <w:top w:val="single" w:sz="4" w:space="0" w:color="auto"/>
            </w:tcBorders>
            <w:vAlign w:val="bottom"/>
          </w:tcPr>
          <w:p w:rsidR="00C0162B" w:rsidRPr="009E4739" w:rsidRDefault="00C0162B" w:rsidP="00C0162B">
            <w:pPr>
              <w:rPr>
                <w:lang w:val="en-GB"/>
              </w:rPr>
            </w:pPr>
          </w:p>
        </w:tc>
        <w:tc>
          <w:tcPr>
            <w:tcW w:w="1352" w:type="dxa"/>
            <w:vAlign w:val="bottom"/>
          </w:tcPr>
          <w:p w:rsidR="00C0162B" w:rsidRPr="009E4739" w:rsidRDefault="00C0162B" w:rsidP="00C0162B">
            <w:pPr>
              <w:ind w:firstLine="459"/>
              <w:rPr>
                <w:lang w:val="en-GB"/>
              </w:rPr>
            </w:pPr>
          </w:p>
        </w:tc>
        <w:tc>
          <w:tcPr>
            <w:tcW w:w="4035" w:type="dxa"/>
            <w:tcBorders>
              <w:top w:val="single" w:sz="4" w:space="0" w:color="auto"/>
            </w:tcBorders>
            <w:vAlign w:val="bottom"/>
          </w:tcPr>
          <w:p w:rsidR="00C0162B" w:rsidRPr="009E4739" w:rsidRDefault="00C0162B" w:rsidP="00C0162B">
            <w:pPr>
              <w:rPr>
                <w:lang w:val="en-GB"/>
              </w:rPr>
            </w:pPr>
          </w:p>
        </w:tc>
      </w:tr>
      <w:tr w:rsidR="00C0162B" w:rsidRPr="009E4739" w:rsidTr="00C0162B">
        <w:tc>
          <w:tcPr>
            <w:tcW w:w="3369" w:type="dxa"/>
            <w:vAlign w:val="bottom"/>
          </w:tcPr>
          <w:p w:rsidR="00C0162B" w:rsidRPr="009E4739" w:rsidRDefault="00C0162B" w:rsidP="00C0162B">
            <w:pPr>
              <w:rPr>
                <w:b/>
                <w:lang w:val="en-GB"/>
              </w:rPr>
            </w:pPr>
            <w:r w:rsidRPr="009E4739">
              <w:rPr>
                <w:b/>
                <w:lang w:val="en-GB"/>
              </w:rPr>
              <w:t>Assessor’s signature</w:t>
            </w:r>
          </w:p>
        </w:tc>
        <w:tc>
          <w:tcPr>
            <w:tcW w:w="5244" w:type="dxa"/>
            <w:tcBorders>
              <w:bottom w:val="single" w:sz="4" w:space="0" w:color="auto"/>
            </w:tcBorders>
            <w:vAlign w:val="bottom"/>
          </w:tcPr>
          <w:p w:rsidR="00C0162B" w:rsidRPr="009E4739" w:rsidRDefault="00C0162B" w:rsidP="00C0162B">
            <w:pPr>
              <w:pStyle w:val="Candidatehandwriting"/>
              <w:rPr>
                <w:rFonts w:ascii="Lucida Handwriting" w:hAnsi="Lucida Handwriting"/>
                <w:sz w:val="22"/>
                <w:lang w:val="en-GB"/>
              </w:rPr>
            </w:pPr>
          </w:p>
        </w:tc>
        <w:tc>
          <w:tcPr>
            <w:tcW w:w="1352" w:type="dxa"/>
            <w:vAlign w:val="bottom"/>
          </w:tcPr>
          <w:p w:rsidR="00C0162B" w:rsidRPr="009E4739" w:rsidRDefault="00C0162B" w:rsidP="00C0162B">
            <w:pPr>
              <w:ind w:firstLine="459"/>
              <w:rPr>
                <w:b/>
                <w:lang w:val="en-GB"/>
              </w:rPr>
            </w:pPr>
            <w:r w:rsidRPr="009E4739">
              <w:rPr>
                <w:b/>
                <w:lang w:val="en-GB"/>
              </w:rPr>
              <w:t>Date</w:t>
            </w:r>
          </w:p>
        </w:tc>
        <w:tc>
          <w:tcPr>
            <w:tcW w:w="4035" w:type="dxa"/>
            <w:tcBorders>
              <w:bottom w:val="single" w:sz="4" w:space="0" w:color="auto"/>
            </w:tcBorders>
            <w:vAlign w:val="bottom"/>
          </w:tcPr>
          <w:p w:rsidR="00C0162B" w:rsidRPr="009E4739" w:rsidRDefault="00C0162B" w:rsidP="00C0162B">
            <w:pPr>
              <w:pStyle w:val="Assessorhandwriting"/>
              <w:rPr>
                <w:lang w:val="en-GB"/>
              </w:rPr>
            </w:pPr>
          </w:p>
        </w:tc>
      </w:tr>
      <w:tr w:rsidR="00C0162B" w:rsidRPr="009E4739" w:rsidTr="00C0162B">
        <w:tc>
          <w:tcPr>
            <w:tcW w:w="3369" w:type="dxa"/>
            <w:vAlign w:val="bottom"/>
          </w:tcPr>
          <w:p w:rsidR="00C0162B" w:rsidRPr="009E4739" w:rsidRDefault="00C0162B" w:rsidP="00C0162B">
            <w:pPr>
              <w:rPr>
                <w:lang w:val="en-GB"/>
              </w:rPr>
            </w:pPr>
          </w:p>
        </w:tc>
        <w:tc>
          <w:tcPr>
            <w:tcW w:w="5244" w:type="dxa"/>
            <w:tcBorders>
              <w:top w:val="single" w:sz="4" w:space="0" w:color="auto"/>
            </w:tcBorders>
            <w:vAlign w:val="bottom"/>
          </w:tcPr>
          <w:p w:rsidR="00C0162B" w:rsidRPr="009E4739" w:rsidRDefault="00C0162B" w:rsidP="00C0162B">
            <w:pPr>
              <w:rPr>
                <w:lang w:val="en-GB"/>
              </w:rPr>
            </w:pPr>
          </w:p>
        </w:tc>
        <w:tc>
          <w:tcPr>
            <w:tcW w:w="1352" w:type="dxa"/>
            <w:vAlign w:val="bottom"/>
          </w:tcPr>
          <w:p w:rsidR="00C0162B" w:rsidRPr="009E4739" w:rsidRDefault="00C0162B" w:rsidP="00C0162B">
            <w:pPr>
              <w:ind w:firstLine="459"/>
              <w:rPr>
                <w:lang w:val="en-GB"/>
              </w:rPr>
            </w:pPr>
          </w:p>
        </w:tc>
        <w:tc>
          <w:tcPr>
            <w:tcW w:w="4035" w:type="dxa"/>
            <w:tcBorders>
              <w:top w:val="single" w:sz="4" w:space="0" w:color="auto"/>
            </w:tcBorders>
            <w:vAlign w:val="bottom"/>
          </w:tcPr>
          <w:p w:rsidR="00C0162B" w:rsidRPr="009E4739" w:rsidRDefault="00C0162B" w:rsidP="00C0162B">
            <w:pPr>
              <w:rPr>
                <w:lang w:val="en-GB"/>
              </w:rPr>
            </w:pPr>
          </w:p>
        </w:tc>
      </w:tr>
      <w:tr w:rsidR="00C0162B" w:rsidRPr="009E4739" w:rsidTr="00C0162B">
        <w:tc>
          <w:tcPr>
            <w:tcW w:w="3369" w:type="dxa"/>
            <w:vAlign w:val="bottom"/>
          </w:tcPr>
          <w:p w:rsidR="00C0162B" w:rsidRPr="009E4739" w:rsidRDefault="00C0162B" w:rsidP="00C0162B">
            <w:pPr>
              <w:rPr>
                <w:b/>
                <w:lang w:val="en-GB"/>
              </w:rPr>
            </w:pPr>
            <w:r w:rsidRPr="009E4739">
              <w:rPr>
                <w:b/>
                <w:lang w:val="en-GB"/>
              </w:rPr>
              <w:t>Internal verifier’s signature</w:t>
            </w:r>
          </w:p>
        </w:tc>
        <w:tc>
          <w:tcPr>
            <w:tcW w:w="5244" w:type="dxa"/>
            <w:tcBorders>
              <w:bottom w:val="single" w:sz="4" w:space="0" w:color="auto"/>
            </w:tcBorders>
            <w:vAlign w:val="bottom"/>
          </w:tcPr>
          <w:p w:rsidR="00C0162B" w:rsidRPr="009E4739" w:rsidRDefault="00C0162B" w:rsidP="00C0162B">
            <w:pPr>
              <w:pStyle w:val="Assessorhandwriting"/>
              <w:rPr>
                <w:rFonts w:ascii="Bradley Hand ITC" w:hAnsi="Bradley Hand ITC"/>
                <w:sz w:val="26"/>
                <w:szCs w:val="26"/>
                <w:lang w:val="en-GB"/>
              </w:rPr>
            </w:pPr>
          </w:p>
        </w:tc>
        <w:tc>
          <w:tcPr>
            <w:tcW w:w="1352" w:type="dxa"/>
            <w:vAlign w:val="bottom"/>
          </w:tcPr>
          <w:p w:rsidR="00C0162B" w:rsidRPr="009E4739" w:rsidRDefault="00C0162B" w:rsidP="00C0162B">
            <w:pPr>
              <w:ind w:firstLine="459"/>
              <w:rPr>
                <w:b/>
                <w:lang w:val="en-GB"/>
              </w:rPr>
            </w:pPr>
            <w:r w:rsidRPr="009E4739">
              <w:rPr>
                <w:b/>
                <w:lang w:val="en-GB"/>
              </w:rPr>
              <w:t>Date</w:t>
            </w:r>
          </w:p>
        </w:tc>
        <w:tc>
          <w:tcPr>
            <w:tcW w:w="4035" w:type="dxa"/>
            <w:tcBorders>
              <w:bottom w:val="single" w:sz="4" w:space="0" w:color="auto"/>
            </w:tcBorders>
            <w:vAlign w:val="bottom"/>
          </w:tcPr>
          <w:p w:rsidR="00C0162B" w:rsidRPr="009E4739" w:rsidRDefault="00C0162B" w:rsidP="00C0162B">
            <w:pPr>
              <w:pStyle w:val="Assessorhandwriting"/>
              <w:rPr>
                <w:rFonts w:ascii="Bradley Hand ITC" w:hAnsi="Bradley Hand ITC"/>
                <w:sz w:val="26"/>
                <w:szCs w:val="26"/>
                <w:lang w:val="en-GB"/>
              </w:rPr>
            </w:pPr>
          </w:p>
        </w:tc>
      </w:tr>
    </w:tbl>
    <w:p w:rsidR="00B20482" w:rsidRPr="009E4739" w:rsidRDefault="00B20482">
      <w:pPr>
        <w:numPr>
          <w:ilvl w:val="12"/>
          <w:numId w:val="0"/>
        </w:numPr>
        <w:rPr>
          <w:i/>
          <w:sz w:val="22"/>
          <w:lang w:val="en-GB"/>
        </w:rPr>
      </w:pPr>
    </w:p>
    <w:p w:rsidR="009E5748" w:rsidRPr="009E4739" w:rsidRDefault="009E5748">
      <w:pPr>
        <w:numPr>
          <w:ilvl w:val="12"/>
          <w:numId w:val="0"/>
        </w:numPr>
        <w:rPr>
          <w:lang w:val="en-GB"/>
        </w:rPr>
      </w:pPr>
    </w:p>
    <w:p w:rsidR="009E5748" w:rsidRPr="009E4739" w:rsidRDefault="009E5748" w:rsidP="00863C79">
      <w:pPr>
        <w:pStyle w:val="Heading1"/>
        <w:rPr>
          <w:lang w:val="en-GB"/>
        </w:rPr>
        <w:sectPr w:rsidR="009E5748" w:rsidRPr="009E4739" w:rsidSect="00F96B9F">
          <w:footerReference w:type="default" r:id="rId19"/>
          <w:pgSz w:w="16840" w:h="11907" w:orient="landscape" w:code="9"/>
          <w:pgMar w:top="1418" w:right="1418" w:bottom="1418" w:left="1418" w:header="720" w:footer="720" w:gutter="0"/>
          <w:cols w:space="720"/>
          <w:docGrid w:linePitch="326"/>
        </w:sectPr>
      </w:pPr>
    </w:p>
    <w:p w:rsidR="005F244E" w:rsidRPr="009E4739" w:rsidRDefault="005F244E" w:rsidP="00863C79">
      <w:pPr>
        <w:pStyle w:val="Heading1"/>
        <w:rPr>
          <w:lang w:val="en-GB"/>
        </w:rPr>
      </w:pPr>
      <w:bookmarkStart w:id="168" w:name="_Toc120074642"/>
      <w:bookmarkStart w:id="169" w:name="_Toc275417718"/>
      <w:bookmarkStart w:id="170" w:name="_Toc275526479"/>
      <w:bookmarkStart w:id="171" w:name="_Toc275528318"/>
      <w:bookmarkStart w:id="172" w:name="_Toc403561759"/>
      <w:r w:rsidRPr="009E4739">
        <w:rPr>
          <w:lang w:val="en-GB"/>
        </w:rPr>
        <w:lastRenderedPageBreak/>
        <w:t>5</w:t>
      </w:r>
      <w:r w:rsidR="009A7C72" w:rsidRPr="009E4739">
        <w:rPr>
          <w:lang w:val="en-GB"/>
        </w:rPr>
        <w:tab/>
      </w:r>
      <w:r w:rsidRPr="009E4739">
        <w:rPr>
          <w:lang w:val="en-GB"/>
        </w:rPr>
        <w:t>Further information</w:t>
      </w:r>
      <w:bookmarkEnd w:id="168"/>
      <w:bookmarkEnd w:id="169"/>
      <w:bookmarkEnd w:id="170"/>
      <w:bookmarkEnd w:id="171"/>
      <w:bookmarkEnd w:id="172"/>
    </w:p>
    <w:p w:rsidR="005F244E" w:rsidRPr="009E4739" w:rsidRDefault="005F244E" w:rsidP="00B04586">
      <w:pPr>
        <w:pStyle w:val="Heading3"/>
        <w:spacing w:before="0"/>
        <w:rPr>
          <w:lang w:val="en-GB"/>
        </w:rPr>
      </w:pPr>
      <w:bookmarkStart w:id="173" w:name="_Toc18138559"/>
      <w:bookmarkStart w:id="174" w:name="_Toc120074643"/>
      <w:bookmarkStart w:id="175" w:name="_Toc275417719"/>
      <w:bookmarkStart w:id="176" w:name="_Toc275526480"/>
      <w:bookmarkStart w:id="177" w:name="_Toc403561760"/>
      <w:r w:rsidRPr="009E4739">
        <w:rPr>
          <w:lang w:val="en-GB"/>
        </w:rPr>
        <w:t>What else should I read?</w:t>
      </w:r>
      <w:bookmarkEnd w:id="173"/>
      <w:bookmarkEnd w:id="174"/>
      <w:bookmarkEnd w:id="175"/>
      <w:bookmarkEnd w:id="176"/>
      <w:bookmarkEnd w:id="177"/>
    </w:p>
    <w:p w:rsidR="005F244E" w:rsidRPr="009E4739" w:rsidRDefault="005F244E" w:rsidP="005F244E">
      <w:pPr>
        <w:rPr>
          <w:lang w:val="en-GB"/>
        </w:rPr>
      </w:pPr>
      <w:r w:rsidRPr="009E4739">
        <w:rPr>
          <w:lang w:val="en-GB"/>
        </w:rPr>
        <w:t>The publications listed here provide additional information on how to implement SVQs</w:t>
      </w:r>
      <w:r w:rsidR="00113F39" w:rsidRPr="009E4739">
        <w:rPr>
          <w:lang w:val="en-GB"/>
        </w:rPr>
        <w:t xml:space="preserve">. </w:t>
      </w:r>
      <w:r w:rsidRPr="009E4739">
        <w:rPr>
          <w:lang w:val="en-GB"/>
        </w:rPr>
        <w:t xml:space="preserve">Details of these and other SQA publications are available on our website at </w:t>
      </w:r>
      <w:r w:rsidRPr="009E4739">
        <w:rPr>
          <w:b/>
          <w:lang w:val="en-GB"/>
        </w:rPr>
        <w:t>www.sqa.org.uk</w:t>
      </w:r>
      <w:r w:rsidRPr="009E4739">
        <w:rPr>
          <w:lang w:val="en-GB"/>
        </w:rPr>
        <w:t xml:space="preserve"> on the</w:t>
      </w:r>
      <w:r w:rsidR="00113F39" w:rsidRPr="009E4739">
        <w:rPr>
          <w:lang w:val="en-GB"/>
        </w:rPr>
        <w:t xml:space="preserve"> ‘</w:t>
      </w:r>
      <w:r w:rsidRPr="009E4739">
        <w:rPr>
          <w:lang w:val="en-GB"/>
        </w:rPr>
        <w:t>Publications, Sales and Downloads</w:t>
      </w:r>
      <w:r w:rsidR="00113F39" w:rsidRPr="009E4739">
        <w:rPr>
          <w:lang w:val="en-GB"/>
        </w:rPr>
        <w:t xml:space="preserve">’ </w:t>
      </w:r>
      <w:r w:rsidRPr="009E4739">
        <w:rPr>
          <w:lang w:val="en-GB"/>
        </w:rPr>
        <w:t>section</w:t>
      </w:r>
      <w:r w:rsidR="00113F39" w:rsidRPr="009E4739">
        <w:rPr>
          <w:lang w:val="en-GB"/>
        </w:rPr>
        <w:t xml:space="preserve">. </w:t>
      </w:r>
      <w:r w:rsidRPr="009E4739">
        <w:rPr>
          <w:lang w:val="en-GB"/>
        </w:rPr>
        <w:t>They can be ordered from SQA</w:t>
      </w:r>
      <w:r w:rsidR="00113F39" w:rsidRPr="009E4739">
        <w:rPr>
          <w:lang w:val="en-GB"/>
        </w:rPr>
        <w:t>’</w:t>
      </w:r>
      <w:r w:rsidRPr="009E4739">
        <w:rPr>
          <w:lang w:val="en-GB"/>
        </w:rPr>
        <w:t xml:space="preserve">s </w:t>
      </w:r>
      <w:r w:rsidR="00CA2A0F" w:rsidRPr="009E4739">
        <w:rPr>
          <w:lang w:val="en-GB"/>
        </w:rPr>
        <w:t>Business Development and Customer Support Team</w:t>
      </w:r>
      <w:r w:rsidRPr="009E4739">
        <w:rPr>
          <w:lang w:val="en-GB"/>
        </w:rPr>
        <w:t xml:space="preserve"> — telephone </w:t>
      </w:r>
      <w:r w:rsidR="00CA2A0F" w:rsidRPr="009E4739">
        <w:rPr>
          <w:lang w:val="en-GB"/>
        </w:rPr>
        <w:t>0303 333 0330</w:t>
      </w:r>
      <w:r w:rsidR="00113F39" w:rsidRPr="009E4739">
        <w:rPr>
          <w:lang w:val="en-GB"/>
        </w:rPr>
        <w:t xml:space="preserve">. </w:t>
      </w:r>
      <w:r w:rsidRPr="009E4739">
        <w:rPr>
          <w:lang w:val="en-GB"/>
        </w:rPr>
        <w:t>Please note that there may be a charge for some of these publications.</w:t>
      </w:r>
    </w:p>
    <w:p w:rsidR="005F244E" w:rsidRPr="009E4739" w:rsidRDefault="005F244E" w:rsidP="005F244E">
      <w:pPr>
        <w:rPr>
          <w:lang w:val="en-GB"/>
        </w:rPr>
      </w:pPr>
    </w:p>
    <w:p w:rsidR="005F244E" w:rsidRPr="009E4739" w:rsidRDefault="005F244E" w:rsidP="005F244E">
      <w:pPr>
        <w:rPr>
          <w:lang w:val="en-GB"/>
        </w:rPr>
      </w:pPr>
      <w:r w:rsidRPr="009E4739">
        <w:rPr>
          <w:i/>
          <w:lang w:val="en-GB"/>
        </w:rPr>
        <w:t>Assessor/Verifier Units</w:t>
      </w:r>
      <w:r w:rsidR="00113F39" w:rsidRPr="009E4739">
        <w:rPr>
          <w:i/>
          <w:lang w:val="en-GB"/>
        </w:rPr>
        <w:t xml:space="preserve">: </w:t>
      </w:r>
      <w:r w:rsidRPr="009E4739">
        <w:rPr>
          <w:i/>
          <w:lang w:val="en-GB"/>
        </w:rPr>
        <w:t>assessment guidance</w:t>
      </w:r>
      <w:r w:rsidRPr="009E4739">
        <w:rPr>
          <w:lang w:val="en-GB"/>
        </w:rPr>
        <w:t xml:space="preserve"> </w:t>
      </w:r>
    </w:p>
    <w:p w:rsidR="005F244E" w:rsidRPr="009E4739" w:rsidRDefault="005F244E" w:rsidP="005F244E">
      <w:pPr>
        <w:rPr>
          <w:i/>
          <w:lang w:val="en-GB"/>
        </w:rPr>
      </w:pPr>
    </w:p>
    <w:p w:rsidR="005F244E" w:rsidRPr="009E4739" w:rsidRDefault="005F244E" w:rsidP="005F244E">
      <w:pPr>
        <w:rPr>
          <w:lang w:val="en-GB"/>
        </w:rPr>
      </w:pPr>
      <w:r w:rsidRPr="009E4739">
        <w:rPr>
          <w:i/>
          <w:lang w:val="en-GB"/>
        </w:rPr>
        <w:t xml:space="preserve">External </w:t>
      </w:r>
      <w:r w:rsidR="00797DC8" w:rsidRPr="009E4739">
        <w:rPr>
          <w:i/>
          <w:lang w:val="en-GB"/>
        </w:rPr>
        <w:t>Verification</w:t>
      </w:r>
      <w:r w:rsidR="00113F39" w:rsidRPr="009E4739">
        <w:rPr>
          <w:i/>
          <w:lang w:val="en-GB"/>
        </w:rPr>
        <w:t xml:space="preserve">: </w:t>
      </w:r>
      <w:r w:rsidR="00797DC8" w:rsidRPr="009E4739">
        <w:rPr>
          <w:i/>
          <w:lang w:val="en-GB"/>
        </w:rPr>
        <w:t>A Guide for Centres</w:t>
      </w:r>
      <w:r w:rsidRPr="009E4739">
        <w:rPr>
          <w:lang w:val="en-GB"/>
        </w:rPr>
        <w:t xml:space="preserve"> </w:t>
      </w:r>
    </w:p>
    <w:p w:rsidR="005F244E" w:rsidRPr="009E4739" w:rsidRDefault="005F244E" w:rsidP="005F244E">
      <w:pPr>
        <w:rPr>
          <w:lang w:val="en-GB"/>
        </w:rPr>
      </w:pPr>
    </w:p>
    <w:p w:rsidR="005F244E" w:rsidRPr="009E4739" w:rsidRDefault="005F244E" w:rsidP="005F244E">
      <w:pPr>
        <w:rPr>
          <w:lang w:val="en-GB"/>
        </w:rPr>
      </w:pPr>
      <w:r w:rsidRPr="009E4739">
        <w:rPr>
          <w:i/>
          <w:lang w:val="en-GB"/>
        </w:rPr>
        <w:t xml:space="preserve">Guide to Assessment </w:t>
      </w:r>
      <w:r w:rsidRPr="009E4739">
        <w:rPr>
          <w:i/>
          <w:lang w:val="en-GB"/>
        </w:rPr>
        <w:br/>
      </w:r>
    </w:p>
    <w:p w:rsidR="005F244E" w:rsidRPr="009E4739" w:rsidRDefault="00797DC8" w:rsidP="005F244E">
      <w:pPr>
        <w:rPr>
          <w:lang w:val="en-GB"/>
        </w:rPr>
      </w:pPr>
      <w:r w:rsidRPr="009E4739">
        <w:rPr>
          <w:i/>
          <w:lang w:val="en-GB"/>
        </w:rPr>
        <w:t>Introduction to Assessment Arrangements for Schools and Colleges</w:t>
      </w:r>
      <w:r w:rsidR="005F244E" w:rsidRPr="009E4739">
        <w:rPr>
          <w:i/>
          <w:lang w:val="en-GB"/>
        </w:rPr>
        <w:t xml:space="preserve"> </w:t>
      </w:r>
    </w:p>
    <w:p w:rsidR="005F244E" w:rsidRPr="009E4739" w:rsidRDefault="005F244E" w:rsidP="005F244E">
      <w:pPr>
        <w:rPr>
          <w:lang w:val="en-GB"/>
        </w:rPr>
      </w:pPr>
    </w:p>
    <w:p w:rsidR="005F244E" w:rsidRPr="009E4739" w:rsidRDefault="00797DC8" w:rsidP="005F244E">
      <w:pPr>
        <w:rPr>
          <w:lang w:val="en-GB"/>
        </w:rPr>
      </w:pPr>
      <w:r w:rsidRPr="009E4739">
        <w:rPr>
          <w:i/>
          <w:lang w:val="en-GB"/>
        </w:rPr>
        <w:t>SQA</w:t>
      </w:r>
      <w:r w:rsidR="00113F39" w:rsidRPr="009E4739">
        <w:rPr>
          <w:i/>
          <w:lang w:val="en-GB"/>
        </w:rPr>
        <w:t>’</w:t>
      </w:r>
      <w:r w:rsidRPr="009E4739">
        <w:rPr>
          <w:i/>
          <w:lang w:val="en-GB"/>
        </w:rPr>
        <w:t>s Quality Framework</w:t>
      </w:r>
      <w:r w:rsidR="00113F39" w:rsidRPr="009E4739">
        <w:rPr>
          <w:i/>
          <w:lang w:val="en-GB"/>
        </w:rPr>
        <w:t xml:space="preserve">: </w:t>
      </w:r>
      <w:r w:rsidRPr="009E4739">
        <w:rPr>
          <w:i/>
          <w:lang w:val="en-GB"/>
        </w:rPr>
        <w:t>a guide for centres</w:t>
      </w:r>
    </w:p>
    <w:p w:rsidR="005F244E" w:rsidRPr="009E4739" w:rsidRDefault="005F244E" w:rsidP="005F244E">
      <w:pPr>
        <w:rPr>
          <w:lang w:val="en-GB"/>
        </w:rPr>
      </w:pPr>
    </w:p>
    <w:p w:rsidR="005F244E" w:rsidRPr="009E4739" w:rsidRDefault="005F244E" w:rsidP="005F244E">
      <w:pPr>
        <w:rPr>
          <w:i/>
          <w:lang w:val="en-GB"/>
        </w:rPr>
      </w:pPr>
      <w:r w:rsidRPr="009E4739">
        <w:rPr>
          <w:i/>
          <w:lang w:val="en-GB"/>
        </w:rPr>
        <w:t>Operational Help Centre</w:t>
      </w:r>
    </w:p>
    <w:p w:rsidR="005F244E" w:rsidRPr="009E4739" w:rsidRDefault="005F244E" w:rsidP="005F244E">
      <w:pPr>
        <w:rPr>
          <w:rFonts w:cs="Arial"/>
          <w:lang w:val="en-GB"/>
        </w:rPr>
      </w:pPr>
    </w:p>
    <w:p w:rsidR="005F244E" w:rsidRPr="009E4739" w:rsidRDefault="005F244E" w:rsidP="005F244E">
      <w:pPr>
        <w:rPr>
          <w:lang w:val="en-GB"/>
        </w:rPr>
      </w:pPr>
      <w:r w:rsidRPr="009E4739">
        <w:rPr>
          <w:lang w:val="en-GB"/>
        </w:rPr>
        <w:t xml:space="preserve">The Operational Guide for Centres has been replaced by the online Operational Help Centre on </w:t>
      </w:r>
      <w:r w:rsidRPr="009E4739">
        <w:rPr>
          <w:b/>
          <w:lang w:val="en-GB"/>
        </w:rPr>
        <w:t>www.sqa.org.uk</w:t>
      </w:r>
    </w:p>
    <w:p w:rsidR="005F244E" w:rsidRPr="009E4739" w:rsidRDefault="005F244E" w:rsidP="005F244E">
      <w:pPr>
        <w:tabs>
          <w:tab w:val="left" w:pos="284"/>
          <w:tab w:val="left" w:pos="567"/>
        </w:tabs>
        <w:rPr>
          <w:lang w:val="en-GB" w:eastAsia="en-GB"/>
        </w:rPr>
      </w:pPr>
    </w:p>
    <w:p w:rsidR="005F244E" w:rsidRPr="009E4739" w:rsidRDefault="005F244E" w:rsidP="001E2B10">
      <w:pPr>
        <w:pStyle w:val="Heading3"/>
        <w:rPr>
          <w:lang w:val="en-GB"/>
        </w:rPr>
      </w:pPr>
    </w:p>
    <w:p w:rsidR="009E5748" w:rsidRPr="009E4739" w:rsidRDefault="009E5748">
      <w:pPr>
        <w:rPr>
          <w:lang w:val="en-GB"/>
        </w:rPr>
      </w:pPr>
    </w:p>
    <w:p w:rsidR="009E5748" w:rsidRPr="009E4739" w:rsidRDefault="009E5748">
      <w:pPr>
        <w:rPr>
          <w:sz w:val="22"/>
          <w:lang w:val="en-GB"/>
        </w:rPr>
        <w:sectPr w:rsidR="009E5748" w:rsidRPr="009E4739" w:rsidSect="00F96B9F">
          <w:pgSz w:w="11907" w:h="16840" w:code="9"/>
          <w:pgMar w:top="1418" w:right="1418" w:bottom="1418" w:left="1418" w:header="720" w:footer="720" w:gutter="0"/>
          <w:paperSrc w:first="7" w:other="7"/>
          <w:cols w:space="720"/>
          <w:titlePg/>
          <w:docGrid w:linePitch="326"/>
        </w:sectPr>
      </w:pPr>
    </w:p>
    <w:p w:rsidR="00A97E91" w:rsidRPr="009E4739" w:rsidRDefault="00A97E91" w:rsidP="004E059D">
      <w:pPr>
        <w:pStyle w:val="Heading1"/>
        <w:rPr>
          <w:lang w:val="en-GB"/>
        </w:rPr>
      </w:pPr>
      <w:bookmarkStart w:id="178" w:name="_Toc54510318"/>
      <w:bookmarkStart w:id="179" w:name="_Toc275417720"/>
      <w:bookmarkStart w:id="180" w:name="_Toc275526481"/>
      <w:bookmarkStart w:id="181" w:name="_Toc275528319"/>
      <w:bookmarkStart w:id="182" w:name="_Toc403561761"/>
      <w:r w:rsidRPr="009E4739">
        <w:rPr>
          <w:lang w:val="en-GB"/>
        </w:rPr>
        <w:lastRenderedPageBreak/>
        <w:t>Appendix 1</w:t>
      </w:r>
      <w:r w:rsidR="00113F39" w:rsidRPr="009E4739">
        <w:rPr>
          <w:lang w:val="en-GB"/>
        </w:rPr>
        <w:t xml:space="preserve">: </w:t>
      </w:r>
      <w:r w:rsidRPr="009E4739">
        <w:rPr>
          <w:lang w:val="en-GB"/>
        </w:rPr>
        <w:t>Blank recording forms</w:t>
      </w:r>
      <w:bookmarkEnd w:id="178"/>
      <w:bookmarkEnd w:id="179"/>
      <w:bookmarkEnd w:id="180"/>
      <w:bookmarkEnd w:id="181"/>
      <w:bookmarkEnd w:id="182"/>
    </w:p>
    <w:p w:rsidR="008706F0" w:rsidRPr="009E4739" w:rsidRDefault="00A97E91" w:rsidP="004E059D">
      <w:pPr>
        <w:rPr>
          <w:b/>
          <w:sz w:val="28"/>
          <w:szCs w:val="28"/>
          <w:lang w:val="en-GB"/>
        </w:rPr>
      </w:pPr>
      <w:r w:rsidRPr="009E4739">
        <w:rPr>
          <w:lang w:val="en-GB"/>
        </w:rPr>
        <w:br w:type="page"/>
      </w:r>
      <w:bookmarkStart w:id="183" w:name="_Toc275526482"/>
      <w:r w:rsidR="008706F0" w:rsidRPr="009E4739">
        <w:rPr>
          <w:b/>
          <w:sz w:val="28"/>
          <w:szCs w:val="28"/>
          <w:lang w:val="en-GB"/>
        </w:rPr>
        <w:lastRenderedPageBreak/>
        <w:t>Unit progress record</w:t>
      </w:r>
    </w:p>
    <w:p w:rsidR="004E059D" w:rsidRPr="009E4739" w:rsidRDefault="004E059D" w:rsidP="004E059D">
      <w:pPr>
        <w:rPr>
          <w:lang w:val="en-GB"/>
        </w:rPr>
      </w:pPr>
    </w:p>
    <w:p w:rsidR="00E750D9" w:rsidRPr="009E4739" w:rsidRDefault="00E750D9" w:rsidP="00E750D9">
      <w:pPr>
        <w:numPr>
          <w:ilvl w:val="12"/>
          <w:numId w:val="0"/>
        </w:numPr>
        <w:tabs>
          <w:tab w:val="left" w:pos="2835"/>
          <w:tab w:val="right" w:pos="9070"/>
        </w:tabs>
        <w:rPr>
          <w:u w:val="single"/>
          <w:lang w:val="en-GB"/>
        </w:rPr>
      </w:pPr>
      <w:r w:rsidRPr="009E4739">
        <w:rPr>
          <w:b/>
          <w:lang w:val="en-GB"/>
        </w:rPr>
        <w:t>Qualification and level</w:t>
      </w:r>
      <w:r w:rsidRPr="009E4739">
        <w:rPr>
          <w:b/>
          <w:lang w:val="en-GB"/>
        </w:rPr>
        <w:tab/>
      </w:r>
      <w:r w:rsidRPr="009E4739">
        <w:rPr>
          <w:u w:val="single"/>
          <w:lang w:val="en-GB"/>
        </w:rPr>
        <w:tab/>
      </w:r>
    </w:p>
    <w:p w:rsidR="00E750D9" w:rsidRPr="009E4739" w:rsidRDefault="00E750D9" w:rsidP="00E750D9">
      <w:pPr>
        <w:numPr>
          <w:ilvl w:val="12"/>
          <w:numId w:val="0"/>
        </w:numPr>
        <w:rPr>
          <w:lang w:val="en-GB"/>
        </w:rPr>
      </w:pPr>
    </w:p>
    <w:p w:rsidR="00E750D9" w:rsidRPr="009E4739" w:rsidRDefault="00E750D9" w:rsidP="00E750D9">
      <w:pPr>
        <w:numPr>
          <w:ilvl w:val="12"/>
          <w:numId w:val="0"/>
        </w:numPr>
        <w:tabs>
          <w:tab w:val="left" w:pos="2835"/>
          <w:tab w:val="right" w:pos="9070"/>
        </w:tabs>
        <w:rPr>
          <w:u w:val="single"/>
          <w:lang w:val="en-GB"/>
        </w:rPr>
      </w:pPr>
      <w:r w:rsidRPr="009E4739">
        <w:rPr>
          <w:b/>
          <w:lang w:val="en-GB"/>
        </w:rPr>
        <w:t>Candidate</w:t>
      </w:r>
      <w:r w:rsidRPr="009E4739">
        <w:rPr>
          <w:lang w:val="en-GB"/>
        </w:rPr>
        <w:tab/>
      </w:r>
      <w:r w:rsidRPr="009E4739">
        <w:rPr>
          <w:u w:val="single"/>
          <w:lang w:val="en-GB"/>
        </w:rPr>
        <w:tab/>
      </w:r>
    </w:p>
    <w:p w:rsidR="00E750D9" w:rsidRPr="009E4739" w:rsidRDefault="00E750D9" w:rsidP="00E750D9">
      <w:pPr>
        <w:numPr>
          <w:ilvl w:val="12"/>
          <w:numId w:val="0"/>
        </w:numPr>
        <w:rPr>
          <w:lang w:val="en-GB"/>
        </w:rPr>
      </w:pPr>
    </w:p>
    <w:p w:rsidR="008706F0" w:rsidRPr="009E4739" w:rsidRDefault="008706F0" w:rsidP="008706F0">
      <w:pPr>
        <w:numPr>
          <w:ilvl w:val="12"/>
          <w:numId w:val="0"/>
        </w:numPr>
        <w:rPr>
          <w:lang w:val="en-GB"/>
        </w:rPr>
      </w:pPr>
      <w:r w:rsidRPr="009E4739">
        <w:rPr>
          <w:lang w:val="en-GB"/>
        </w:rPr>
        <w:t xml:space="preserve">To achieve the whole qualification, you must prove competence in </w:t>
      </w:r>
      <w:bookmarkStart w:id="184" w:name="Text7"/>
      <w:r w:rsidR="00CB135C" w:rsidRPr="009E4739">
        <w:rPr>
          <w:lang w:val="en-GB"/>
        </w:rPr>
        <w:fldChar w:fldCharType="begin">
          <w:ffData>
            <w:name w:val="Text7"/>
            <w:enabled/>
            <w:calcOnExit w:val="0"/>
            <w:textInput>
              <w:default w:val="xx"/>
            </w:textInput>
          </w:ffData>
        </w:fldChar>
      </w:r>
      <w:r w:rsidR="00CB135C" w:rsidRPr="009E4739">
        <w:rPr>
          <w:lang w:val="en-GB"/>
        </w:rPr>
        <w:instrText xml:space="preserve"> FORMTEXT </w:instrText>
      </w:r>
      <w:r w:rsidR="00CB135C" w:rsidRPr="009E4739">
        <w:rPr>
          <w:lang w:val="en-GB"/>
        </w:rPr>
      </w:r>
      <w:r w:rsidR="00CB135C" w:rsidRPr="009E4739">
        <w:rPr>
          <w:lang w:val="en-GB"/>
        </w:rPr>
        <w:fldChar w:fldCharType="separate"/>
      </w:r>
      <w:r w:rsidR="00CB135C" w:rsidRPr="009E4739">
        <w:rPr>
          <w:noProof/>
          <w:lang w:val="en-GB"/>
        </w:rPr>
        <w:t>xx</w:t>
      </w:r>
      <w:r w:rsidR="00CB135C" w:rsidRPr="009E4739">
        <w:rPr>
          <w:lang w:val="en-GB"/>
        </w:rPr>
        <w:fldChar w:fldCharType="end"/>
      </w:r>
      <w:bookmarkEnd w:id="184"/>
      <w:r w:rsidRPr="009E4739">
        <w:rPr>
          <w:lang w:val="en-GB"/>
        </w:rPr>
        <w:t xml:space="preserve"> </w:t>
      </w:r>
      <w:r w:rsidRPr="009E4739">
        <w:rPr>
          <w:b/>
          <w:lang w:val="en-GB"/>
        </w:rPr>
        <w:t>mandatory</w:t>
      </w:r>
      <w:r w:rsidRPr="009E4739">
        <w:rPr>
          <w:lang w:val="en-GB"/>
        </w:rPr>
        <w:t xml:space="preserve"> Units and </w:t>
      </w:r>
      <w:r w:rsidR="00CB135C" w:rsidRPr="009E4739">
        <w:rPr>
          <w:lang w:val="en-GB"/>
        </w:rPr>
        <w:fldChar w:fldCharType="begin">
          <w:ffData>
            <w:name w:val="Text7"/>
            <w:enabled/>
            <w:calcOnExit w:val="0"/>
            <w:textInput>
              <w:default w:val="xx"/>
            </w:textInput>
          </w:ffData>
        </w:fldChar>
      </w:r>
      <w:r w:rsidR="00CB135C" w:rsidRPr="009E4739">
        <w:rPr>
          <w:lang w:val="en-GB"/>
        </w:rPr>
        <w:instrText xml:space="preserve"> FORMTEXT </w:instrText>
      </w:r>
      <w:r w:rsidR="00CB135C" w:rsidRPr="009E4739">
        <w:rPr>
          <w:lang w:val="en-GB"/>
        </w:rPr>
      </w:r>
      <w:r w:rsidR="00CB135C" w:rsidRPr="009E4739">
        <w:rPr>
          <w:lang w:val="en-GB"/>
        </w:rPr>
        <w:fldChar w:fldCharType="separate"/>
      </w:r>
      <w:r w:rsidR="00CB135C" w:rsidRPr="009E4739">
        <w:rPr>
          <w:noProof/>
          <w:lang w:val="en-GB"/>
        </w:rPr>
        <w:t>xx</w:t>
      </w:r>
      <w:r w:rsidR="00CB135C" w:rsidRPr="009E4739">
        <w:rPr>
          <w:lang w:val="en-GB"/>
        </w:rPr>
        <w:fldChar w:fldCharType="end"/>
      </w:r>
      <w:r w:rsidRPr="009E4739">
        <w:rPr>
          <w:lang w:val="en-GB"/>
        </w:rPr>
        <w:t xml:space="preserve"> </w:t>
      </w:r>
      <w:r w:rsidRPr="009E4739">
        <w:rPr>
          <w:b/>
          <w:lang w:val="en-GB"/>
        </w:rPr>
        <w:t xml:space="preserve">optional </w:t>
      </w:r>
      <w:r w:rsidRPr="009E4739">
        <w:rPr>
          <w:lang w:val="en-GB"/>
        </w:rPr>
        <w:t>Units.</w:t>
      </w:r>
    </w:p>
    <w:p w:rsidR="00E750D9" w:rsidRPr="009E4739" w:rsidRDefault="00E750D9" w:rsidP="008706F0">
      <w:pPr>
        <w:numPr>
          <w:ilvl w:val="12"/>
          <w:numId w:val="0"/>
        </w:numPr>
        <w:rPr>
          <w:lang w:val="en-GB"/>
        </w:rPr>
      </w:pPr>
    </w:p>
    <w:p w:rsidR="008706F0" w:rsidRPr="009E4739" w:rsidRDefault="008706F0" w:rsidP="00E750D9">
      <w:pPr>
        <w:pStyle w:val="Heading4"/>
        <w:spacing w:before="0"/>
        <w:rPr>
          <w:lang w:val="en-GB"/>
        </w:rPr>
      </w:pPr>
      <w:r w:rsidRPr="009E4739">
        <w:rPr>
          <w:lang w:val="en-GB"/>
        </w:rPr>
        <w:t xml:space="preserve">Unit </w:t>
      </w:r>
      <w:r w:rsidR="00E750D9" w:rsidRPr="009E4739">
        <w:rPr>
          <w:lang w:val="en-GB"/>
        </w:rPr>
        <w:t>c</w:t>
      </w:r>
      <w:r w:rsidRPr="009E4739">
        <w:rPr>
          <w:lang w:val="en-GB"/>
        </w:rPr>
        <w:t>hecklist</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4"/>
        <w:gridCol w:w="1089"/>
        <w:gridCol w:w="1090"/>
        <w:gridCol w:w="1090"/>
        <w:gridCol w:w="1090"/>
        <w:gridCol w:w="1090"/>
        <w:gridCol w:w="1090"/>
        <w:gridCol w:w="1090"/>
      </w:tblGrid>
      <w:tr w:rsidR="00E7132D" w:rsidRPr="009E473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numPr>
                <w:ilvl w:val="12"/>
                <w:numId w:val="0"/>
              </w:numPr>
              <w:rPr>
                <w:b/>
                <w:szCs w:val="24"/>
                <w:lang w:val="en-GB"/>
              </w:rPr>
            </w:pPr>
            <w:r w:rsidRPr="009E4739">
              <w:rPr>
                <w:b/>
                <w:szCs w:val="24"/>
                <w:lang w:val="en-GB"/>
              </w:rPr>
              <w:t>Mandatory</w:t>
            </w:r>
          </w:p>
        </w:tc>
        <w:tc>
          <w:tcPr>
            <w:tcW w:w="1089"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r>
      <w:tr w:rsidR="00E7132D" w:rsidRPr="009E4739" w:rsidTr="00E7132D">
        <w:trPr>
          <w:trHeight w:val="120"/>
        </w:trPr>
        <w:tc>
          <w:tcPr>
            <w:tcW w:w="1554"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numPr>
                <w:ilvl w:val="12"/>
                <w:numId w:val="0"/>
              </w:numPr>
              <w:rPr>
                <w:b/>
                <w:szCs w:val="24"/>
                <w:lang w:val="en-GB"/>
              </w:rPr>
            </w:pPr>
            <w:r w:rsidRPr="009E4739">
              <w:rPr>
                <w:b/>
                <w:szCs w:val="24"/>
                <w:lang w:val="en-GB"/>
              </w:rPr>
              <w:t>Optional</w:t>
            </w:r>
          </w:p>
        </w:tc>
        <w:tc>
          <w:tcPr>
            <w:tcW w:w="1089"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c>
          <w:tcPr>
            <w:tcW w:w="1090" w:type="dxa"/>
            <w:tcBorders>
              <w:top w:val="single" w:sz="6" w:space="0" w:color="auto"/>
              <w:left w:val="single" w:sz="6" w:space="0" w:color="auto"/>
              <w:bottom w:val="single" w:sz="6" w:space="0" w:color="auto"/>
              <w:right w:val="single" w:sz="6" w:space="0" w:color="auto"/>
            </w:tcBorders>
          </w:tcPr>
          <w:p w:rsidR="00E7132D" w:rsidRPr="009E4739" w:rsidRDefault="00E7132D" w:rsidP="008706F0">
            <w:pPr>
              <w:rPr>
                <w:lang w:val="en-GB"/>
              </w:rPr>
            </w:pPr>
          </w:p>
        </w:tc>
      </w:tr>
    </w:tbl>
    <w:p w:rsidR="008706F0" w:rsidRPr="009E4739" w:rsidRDefault="008706F0" w:rsidP="008706F0">
      <w:pPr>
        <w:pStyle w:val="Heading4"/>
        <w:rPr>
          <w:lang w:val="en-GB"/>
        </w:rPr>
      </w:pPr>
      <w:r w:rsidRPr="009E4739">
        <w:rPr>
          <w:lang w:val="en-GB"/>
        </w:rPr>
        <w:t>Mandatory Units achieved</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rFonts w:cs="Arial"/>
                <w:szCs w:val="24"/>
                <w:lang w:val="en-GB"/>
              </w:rPr>
            </w:pPr>
            <w:r w:rsidRPr="009E473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rFonts w:cs="Arial"/>
                <w:szCs w:val="24"/>
                <w:lang w:val="en-GB"/>
              </w:rPr>
            </w:pPr>
            <w:r w:rsidRPr="009E473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rFonts w:cs="Arial"/>
                <w:szCs w:val="24"/>
                <w:lang w:val="en-GB"/>
              </w:rPr>
            </w:pPr>
            <w:r w:rsidRPr="009E473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rFonts w:cs="Arial"/>
                <w:szCs w:val="24"/>
                <w:lang w:val="en-GB"/>
              </w:rPr>
            </w:pPr>
            <w:r w:rsidRPr="009E4739">
              <w:rPr>
                <w:rFonts w:cs="Arial"/>
                <w:szCs w:val="24"/>
                <w:lang w:val="en-GB"/>
              </w:rPr>
              <w:t>Date</w:t>
            </w: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rFonts w:cs="Arial"/>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bl>
    <w:p w:rsidR="008706F0" w:rsidRPr="009E4739" w:rsidRDefault="008706F0" w:rsidP="008706F0">
      <w:pPr>
        <w:pStyle w:val="Heading4"/>
        <w:rPr>
          <w:lang w:val="en-GB"/>
        </w:rPr>
      </w:pPr>
      <w:r w:rsidRPr="009E4739">
        <w:rPr>
          <w:lang w:val="en-GB"/>
        </w:rPr>
        <w:t xml:space="preserve">Optional Units achieved </w:t>
      </w:r>
    </w:p>
    <w:tbl>
      <w:tblPr>
        <w:tblW w:w="918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3755"/>
        <w:gridCol w:w="2410"/>
        <w:gridCol w:w="1458"/>
      </w:tblGrid>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Unit number</w:t>
            </w: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Title</w:t>
            </w: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Assessor’s signature</w:t>
            </w: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Tableleft"/>
              <w:rPr>
                <w:szCs w:val="24"/>
                <w:lang w:val="en-GB"/>
              </w:rPr>
            </w:pPr>
            <w:r w:rsidRPr="009E4739">
              <w:rPr>
                <w:rFonts w:cs="Arial"/>
                <w:szCs w:val="24"/>
                <w:lang w:val="en-GB"/>
              </w:rPr>
              <w:t>Date</w:t>
            </w: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tr w:rsidR="008706F0" w:rsidRPr="009E4739" w:rsidTr="00E7132D">
        <w:tc>
          <w:tcPr>
            <w:tcW w:w="156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3755"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numPr>
                <w:ilvl w:val="12"/>
                <w:numId w:val="0"/>
              </w:numPr>
              <w:rPr>
                <w:szCs w:val="24"/>
                <w:lang w:val="en-GB"/>
              </w:rPr>
            </w:pPr>
          </w:p>
        </w:tc>
        <w:tc>
          <w:tcPr>
            <w:tcW w:w="2410"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c>
          <w:tcPr>
            <w:tcW w:w="1458" w:type="dxa"/>
            <w:tcBorders>
              <w:top w:val="single" w:sz="6" w:space="0" w:color="auto"/>
              <w:left w:val="single" w:sz="6" w:space="0" w:color="auto"/>
              <w:bottom w:val="single" w:sz="6" w:space="0" w:color="auto"/>
              <w:right w:val="single" w:sz="6" w:space="0" w:color="auto"/>
            </w:tcBorders>
          </w:tcPr>
          <w:p w:rsidR="008706F0" w:rsidRPr="009E4739" w:rsidRDefault="008706F0" w:rsidP="008706F0">
            <w:pPr>
              <w:pStyle w:val="Assessorhandwriting"/>
              <w:rPr>
                <w:lang w:val="en-GB"/>
              </w:rPr>
            </w:pPr>
          </w:p>
        </w:tc>
      </w:tr>
      <w:bookmarkEnd w:id="183"/>
    </w:tbl>
    <w:p w:rsidR="00ED109E" w:rsidRPr="009E4739" w:rsidRDefault="00A97E91" w:rsidP="004E059D">
      <w:pPr>
        <w:rPr>
          <w:b/>
          <w:sz w:val="28"/>
          <w:szCs w:val="28"/>
          <w:lang w:val="en-GB"/>
        </w:rPr>
      </w:pPr>
      <w:r w:rsidRPr="009E4739">
        <w:rPr>
          <w:lang w:val="en-GB"/>
        </w:rPr>
        <w:br w:type="page"/>
      </w:r>
      <w:bookmarkStart w:id="185" w:name="_Toc275526483"/>
      <w:r w:rsidR="00ED109E" w:rsidRPr="009E4739">
        <w:rPr>
          <w:b/>
          <w:sz w:val="28"/>
          <w:szCs w:val="28"/>
          <w:lang w:val="en-GB"/>
        </w:rPr>
        <w:lastRenderedPageBreak/>
        <w:t>Index of evidence</w:t>
      </w:r>
    </w:p>
    <w:p w:rsidR="004E059D" w:rsidRPr="009E4739" w:rsidRDefault="004E059D" w:rsidP="004E059D">
      <w:pPr>
        <w:rPr>
          <w:lang w:val="en-G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6775"/>
      </w:tblGrid>
      <w:tr w:rsidR="00ED109E" w:rsidRPr="009E4739" w:rsidTr="00ED109E">
        <w:trPr>
          <w:trHeight w:val="360"/>
        </w:trPr>
        <w:tc>
          <w:tcPr>
            <w:tcW w:w="2408" w:type="dxa"/>
            <w:vAlign w:val="center"/>
          </w:tcPr>
          <w:p w:rsidR="00ED109E" w:rsidRPr="009E4739" w:rsidRDefault="00ED109E" w:rsidP="00ED109E">
            <w:pPr>
              <w:pStyle w:val="Tableleft"/>
              <w:rPr>
                <w:lang w:val="en-GB"/>
              </w:rPr>
            </w:pPr>
            <w:r w:rsidRPr="009E4739">
              <w:rPr>
                <w:lang w:val="en-GB"/>
              </w:rPr>
              <w:t>SVQ title and level</w:t>
            </w:r>
          </w:p>
        </w:tc>
        <w:tc>
          <w:tcPr>
            <w:tcW w:w="6775" w:type="dxa"/>
            <w:vAlign w:val="center"/>
          </w:tcPr>
          <w:p w:rsidR="00ED109E" w:rsidRPr="009E4739" w:rsidRDefault="00ED109E" w:rsidP="00ED109E">
            <w:pPr>
              <w:rPr>
                <w:lang w:val="en-GB"/>
              </w:rPr>
            </w:pPr>
          </w:p>
        </w:tc>
      </w:tr>
    </w:tbl>
    <w:p w:rsidR="00ED109E" w:rsidRPr="009E4739" w:rsidRDefault="00ED109E" w:rsidP="00ED109E">
      <w:pPr>
        <w:numPr>
          <w:ilvl w:val="12"/>
          <w:numId w:val="0"/>
        </w:numPr>
        <w:rPr>
          <w:b/>
          <w:sz w:val="22"/>
          <w:lang w:val="en-GB"/>
        </w:rPr>
      </w:pPr>
    </w:p>
    <w:tbl>
      <w:tblPr>
        <w:tblW w:w="918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4"/>
        <w:gridCol w:w="4102"/>
        <w:gridCol w:w="1903"/>
        <w:gridCol w:w="1764"/>
      </w:tblGrid>
      <w:tr w:rsidR="00ED109E" w:rsidRPr="009E4739" w:rsidTr="00ED109E">
        <w:trPr>
          <w:cantSplit/>
        </w:trPr>
        <w:tc>
          <w:tcPr>
            <w:tcW w:w="1414" w:type="dxa"/>
          </w:tcPr>
          <w:p w:rsidR="00ED109E" w:rsidRPr="009E4739" w:rsidRDefault="00ED109E" w:rsidP="00ED109E">
            <w:pPr>
              <w:pStyle w:val="Tableleft"/>
              <w:rPr>
                <w:rFonts w:cs="Arial"/>
                <w:szCs w:val="24"/>
                <w:lang w:val="en-GB"/>
              </w:rPr>
            </w:pPr>
            <w:r w:rsidRPr="009E4739">
              <w:rPr>
                <w:rFonts w:cs="Arial"/>
                <w:szCs w:val="24"/>
                <w:lang w:val="en-GB"/>
              </w:rPr>
              <w:t>Evidence</w:t>
            </w:r>
          </w:p>
          <w:p w:rsidR="00ED109E" w:rsidRPr="009E4739" w:rsidRDefault="00ED109E" w:rsidP="00ED109E">
            <w:pPr>
              <w:pStyle w:val="Tableleft"/>
              <w:rPr>
                <w:rFonts w:cs="Arial"/>
                <w:szCs w:val="24"/>
                <w:lang w:val="en-GB"/>
              </w:rPr>
            </w:pPr>
            <w:r w:rsidRPr="009E4739">
              <w:rPr>
                <w:rFonts w:cs="Arial"/>
                <w:szCs w:val="24"/>
                <w:lang w:val="en-GB"/>
              </w:rPr>
              <w:t>number</w:t>
            </w:r>
          </w:p>
        </w:tc>
        <w:tc>
          <w:tcPr>
            <w:tcW w:w="4102" w:type="dxa"/>
          </w:tcPr>
          <w:p w:rsidR="00ED109E" w:rsidRPr="009E4739" w:rsidRDefault="00ED109E" w:rsidP="00ED109E">
            <w:pPr>
              <w:pStyle w:val="Tableleft"/>
              <w:rPr>
                <w:rFonts w:cs="Arial"/>
                <w:szCs w:val="24"/>
                <w:lang w:val="en-GB"/>
              </w:rPr>
            </w:pPr>
            <w:r w:rsidRPr="009E4739">
              <w:rPr>
                <w:rFonts w:cs="Arial"/>
                <w:szCs w:val="24"/>
                <w:lang w:val="en-GB"/>
              </w:rPr>
              <w:t>Description of evidence</w:t>
            </w:r>
          </w:p>
        </w:tc>
        <w:tc>
          <w:tcPr>
            <w:tcW w:w="1903" w:type="dxa"/>
          </w:tcPr>
          <w:p w:rsidR="00ED109E" w:rsidRPr="009E4739" w:rsidRDefault="00ED109E" w:rsidP="00ED109E">
            <w:pPr>
              <w:pStyle w:val="Tableleft"/>
              <w:rPr>
                <w:rFonts w:cs="Arial"/>
                <w:szCs w:val="24"/>
                <w:lang w:val="en-GB"/>
              </w:rPr>
            </w:pPr>
            <w:r w:rsidRPr="009E4739">
              <w:rPr>
                <w:rFonts w:cs="Arial"/>
                <w:szCs w:val="24"/>
                <w:lang w:val="en-GB"/>
              </w:rPr>
              <w:t xml:space="preserve">Included </w:t>
            </w:r>
          </w:p>
          <w:p w:rsidR="00ED109E" w:rsidRPr="009E4739" w:rsidRDefault="00ED109E" w:rsidP="00ED109E">
            <w:pPr>
              <w:pStyle w:val="Tableleft"/>
              <w:rPr>
                <w:rFonts w:cs="Arial"/>
                <w:szCs w:val="24"/>
                <w:lang w:val="en-GB"/>
              </w:rPr>
            </w:pPr>
            <w:r w:rsidRPr="009E4739">
              <w:rPr>
                <w:rFonts w:cs="Arial"/>
                <w:szCs w:val="24"/>
                <w:lang w:val="en-GB"/>
              </w:rPr>
              <w:t xml:space="preserve">in portfolio </w:t>
            </w:r>
          </w:p>
          <w:p w:rsidR="00ED109E" w:rsidRPr="009E4739" w:rsidRDefault="00ED109E" w:rsidP="00ED109E">
            <w:pPr>
              <w:pStyle w:val="Tableleft"/>
              <w:rPr>
                <w:rFonts w:cs="Arial"/>
                <w:szCs w:val="24"/>
                <w:lang w:val="en-GB"/>
              </w:rPr>
            </w:pPr>
            <w:r w:rsidRPr="009E4739">
              <w:rPr>
                <w:rFonts w:cs="Arial"/>
                <w:szCs w:val="24"/>
                <w:lang w:val="en-GB"/>
              </w:rPr>
              <w:t>(Yes/No)</w:t>
            </w:r>
          </w:p>
          <w:p w:rsidR="00ED109E" w:rsidRPr="009E4739" w:rsidRDefault="00ED109E" w:rsidP="00ED109E">
            <w:pPr>
              <w:pStyle w:val="Tableleft"/>
              <w:rPr>
                <w:rFonts w:cs="Arial"/>
                <w:szCs w:val="24"/>
                <w:lang w:val="en-GB"/>
              </w:rPr>
            </w:pPr>
            <w:r w:rsidRPr="009E4739">
              <w:rPr>
                <w:rFonts w:cs="Arial"/>
                <w:szCs w:val="24"/>
                <w:lang w:val="en-GB"/>
              </w:rPr>
              <w:t xml:space="preserve">If no, </w:t>
            </w:r>
          </w:p>
          <w:p w:rsidR="00ED109E" w:rsidRPr="009E4739" w:rsidRDefault="00ED109E" w:rsidP="00ED109E">
            <w:pPr>
              <w:pStyle w:val="Tableleft"/>
              <w:rPr>
                <w:rFonts w:cs="Arial"/>
                <w:szCs w:val="24"/>
                <w:lang w:val="en-GB"/>
              </w:rPr>
            </w:pPr>
            <w:r w:rsidRPr="009E4739">
              <w:rPr>
                <w:rFonts w:cs="Arial"/>
                <w:szCs w:val="24"/>
                <w:lang w:val="en-GB"/>
              </w:rPr>
              <w:t>state location</w:t>
            </w:r>
          </w:p>
        </w:tc>
        <w:tc>
          <w:tcPr>
            <w:tcW w:w="1764" w:type="dxa"/>
          </w:tcPr>
          <w:p w:rsidR="00ED109E" w:rsidRPr="009E4739" w:rsidRDefault="00ED109E" w:rsidP="00ED109E">
            <w:pPr>
              <w:pStyle w:val="Tableleft"/>
              <w:rPr>
                <w:rFonts w:cs="Arial"/>
                <w:szCs w:val="24"/>
                <w:lang w:val="en-GB"/>
              </w:rPr>
            </w:pPr>
            <w:r w:rsidRPr="009E4739">
              <w:rPr>
                <w:rFonts w:cs="Arial"/>
                <w:szCs w:val="24"/>
                <w:lang w:val="en-GB"/>
              </w:rPr>
              <w:t>Sampled by the IV</w:t>
            </w:r>
          </w:p>
          <w:p w:rsidR="00ED109E" w:rsidRPr="009E4739" w:rsidRDefault="00ED109E" w:rsidP="00ED109E">
            <w:pPr>
              <w:pStyle w:val="Tableleft"/>
              <w:rPr>
                <w:rFonts w:cs="Arial"/>
                <w:szCs w:val="24"/>
                <w:lang w:val="en-GB"/>
              </w:rPr>
            </w:pPr>
            <w:r w:rsidRPr="009E4739">
              <w:rPr>
                <w:rFonts w:cs="Arial"/>
                <w:szCs w:val="24"/>
                <w:lang w:val="en-GB"/>
              </w:rPr>
              <w:t>(initials and date)</w:t>
            </w: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r w:rsidR="00ED109E" w:rsidRPr="009E4739" w:rsidTr="00ED109E">
        <w:trPr>
          <w:cantSplit/>
          <w:trHeight w:val="600"/>
        </w:trPr>
        <w:tc>
          <w:tcPr>
            <w:tcW w:w="1414" w:type="dxa"/>
          </w:tcPr>
          <w:p w:rsidR="00ED109E" w:rsidRPr="009E4739" w:rsidRDefault="00ED109E" w:rsidP="00ED109E">
            <w:pPr>
              <w:rPr>
                <w:rFonts w:cs="Arial"/>
                <w:szCs w:val="24"/>
                <w:lang w:val="en-GB"/>
              </w:rPr>
            </w:pPr>
          </w:p>
        </w:tc>
        <w:tc>
          <w:tcPr>
            <w:tcW w:w="4102" w:type="dxa"/>
          </w:tcPr>
          <w:p w:rsidR="00ED109E" w:rsidRPr="009E4739" w:rsidRDefault="00ED109E" w:rsidP="00ED109E">
            <w:pPr>
              <w:rPr>
                <w:rFonts w:cs="Arial"/>
                <w:szCs w:val="24"/>
                <w:lang w:val="en-GB"/>
              </w:rPr>
            </w:pPr>
          </w:p>
        </w:tc>
        <w:tc>
          <w:tcPr>
            <w:tcW w:w="1903" w:type="dxa"/>
          </w:tcPr>
          <w:p w:rsidR="00ED109E" w:rsidRPr="009E4739" w:rsidRDefault="00ED109E" w:rsidP="00ED109E">
            <w:pPr>
              <w:rPr>
                <w:rFonts w:cs="Arial"/>
                <w:szCs w:val="24"/>
                <w:lang w:val="en-GB"/>
              </w:rPr>
            </w:pPr>
          </w:p>
        </w:tc>
        <w:tc>
          <w:tcPr>
            <w:tcW w:w="1764" w:type="dxa"/>
          </w:tcPr>
          <w:p w:rsidR="00ED109E" w:rsidRPr="009E4739" w:rsidRDefault="00ED109E" w:rsidP="00ED109E">
            <w:pPr>
              <w:pStyle w:val="InternalVerifierhandwriting"/>
              <w:rPr>
                <w:lang w:val="en-GB"/>
              </w:rPr>
            </w:pPr>
          </w:p>
        </w:tc>
      </w:tr>
    </w:tbl>
    <w:p w:rsidR="00ED109E" w:rsidRPr="009E4739" w:rsidRDefault="00ED109E" w:rsidP="00ED109E">
      <w:pPr>
        <w:rPr>
          <w:lang w:val="en-GB"/>
        </w:rPr>
      </w:pPr>
    </w:p>
    <w:bookmarkEnd w:id="185"/>
    <w:p w:rsidR="00A97E91" w:rsidRPr="009E4739" w:rsidRDefault="00A97E91" w:rsidP="001716D4">
      <w:pPr>
        <w:rPr>
          <w:lang w:val="en-GB"/>
        </w:rPr>
      </w:pPr>
    </w:p>
    <w:p w:rsidR="00A97E91" w:rsidRPr="009E4739" w:rsidRDefault="00A97E91" w:rsidP="00DD0146">
      <w:pPr>
        <w:numPr>
          <w:ilvl w:val="12"/>
          <w:numId w:val="0"/>
        </w:numPr>
        <w:rPr>
          <w:b/>
          <w:sz w:val="36"/>
          <w:lang w:val="en-GB"/>
        </w:rPr>
        <w:sectPr w:rsidR="00A97E91" w:rsidRPr="009E4739" w:rsidSect="00F96B9F">
          <w:pgSz w:w="11907" w:h="16840" w:code="9"/>
          <w:pgMar w:top="1418" w:right="1418" w:bottom="1418" w:left="1418" w:header="720" w:footer="720" w:gutter="0"/>
          <w:paperSrc w:first="7" w:other="7"/>
          <w:cols w:space="720"/>
          <w:titlePg/>
          <w:docGrid w:linePitch="326"/>
        </w:sectPr>
      </w:pPr>
    </w:p>
    <w:p w:rsidR="00ED109E" w:rsidRPr="009E4739" w:rsidRDefault="00ED109E" w:rsidP="004E059D">
      <w:pPr>
        <w:rPr>
          <w:b/>
          <w:sz w:val="28"/>
          <w:szCs w:val="28"/>
          <w:lang w:val="en-GB"/>
        </w:rPr>
      </w:pPr>
      <w:r w:rsidRPr="009E4739">
        <w:rPr>
          <w:b/>
          <w:sz w:val="28"/>
          <w:szCs w:val="28"/>
          <w:lang w:val="en-GB"/>
        </w:rPr>
        <w:lastRenderedPageBreak/>
        <w:t>Element achievement record</w:t>
      </w:r>
    </w:p>
    <w:p w:rsidR="004E059D" w:rsidRPr="009E4739" w:rsidRDefault="004E059D" w:rsidP="004E059D">
      <w:pPr>
        <w:rPr>
          <w:lang w:val="en-GB"/>
        </w:rPr>
      </w:pPr>
    </w:p>
    <w:p w:rsidR="00ED109E" w:rsidRPr="009E4739" w:rsidRDefault="00E750D9" w:rsidP="00ED109E">
      <w:pPr>
        <w:numPr>
          <w:ilvl w:val="12"/>
          <w:numId w:val="0"/>
        </w:numPr>
        <w:rPr>
          <w:b/>
          <w:lang w:val="en-GB"/>
        </w:rPr>
      </w:pPr>
      <w:r w:rsidRPr="009E4739">
        <w:rPr>
          <w:b/>
          <w:lang w:val="en-GB"/>
        </w:rPr>
        <w:t>Unit</w:t>
      </w:r>
    </w:p>
    <w:p w:rsidR="00E750D9" w:rsidRPr="009E4739" w:rsidRDefault="00E750D9" w:rsidP="00ED109E">
      <w:pPr>
        <w:numPr>
          <w:ilvl w:val="12"/>
          <w:numId w:val="0"/>
        </w:numPr>
        <w:rPr>
          <w:b/>
          <w:lang w:val="en-GB"/>
        </w:rPr>
      </w:pPr>
    </w:p>
    <w:p w:rsidR="00E750D9" w:rsidRPr="009E4739" w:rsidRDefault="00E750D9" w:rsidP="00ED109E">
      <w:pPr>
        <w:numPr>
          <w:ilvl w:val="12"/>
          <w:numId w:val="0"/>
        </w:numPr>
        <w:rPr>
          <w:b/>
          <w:lang w:val="en-GB"/>
        </w:rPr>
      </w:pPr>
      <w:r w:rsidRPr="009E4739">
        <w:rPr>
          <w:b/>
          <w:lang w:val="en-GB"/>
        </w:rPr>
        <w:t>Element</w:t>
      </w:r>
    </w:p>
    <w:p w:rsidR="00E750D9" w:rsidRPr="009E4739" w:rsidRDefault="00E750D9" w:rsidP="00ED109E">
      <w:pPr>
        <w:numPr>
          <w:ilvl w:val="12"/>
          <w:numId w:val="0"/>
        </w:numPr>
        <w:rPr>
          <w:b/>
          <w:lang w:val="en-GB"/>
        </w:rPr>
      </w:pPr>
    </w:p>
    <w:tbl>
      <w:tblPr>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2801"/>
        <w:gridCol w:w="474"/>
        <w:gridCol w:w="474"/>
        <w:gridCol w:w="475"/>
        <w:gridCol w:w="474"/>
        <w:gridCol w:w="474"/>
        <w:gridCol w:w="475"/>
        <w:gridCol w:w="474"/>
        <w:gridCol w:w="475"/>
        <w:gridCol w:w="474"/>
        <w:gridCol w:w="474"/>
        <w:gridCol w:w="475"/>
        <w:gridCol w:w="474"/>
        <w:gridCol w:w="474"/>
        <w:gridCol w:w="475"/>
        <w:gridCol w:w="474"/>
        <w:gridCol w:w="475"/>
        <w:gridCol w:w="474"/>
        <w:gridCol w:w="474"/>
        <w:gridCol w:w="475"/>
        <w:gridCol w:w="474"/>
        <w:gridCol w:w="436"/>
      </w:tblGrid>
      <w:tr w:rsidR="00ED109E" w:rsidRPr="009E4739" w:rsidTr="00ED109E">
        <w:trPr>
          <w:cantSplit/>
          <w:trHeight w:val="360"/>
        </w:trPr>
        <w:tc>
          <w:tcPr>
            <w:tcW w:w="1418" w:type="dxa"/>
            <w:tcBorders>
              <w:top w:val="single" w:sz="6" w:space="0" w:color="auto"/>
              <w:left w:val="single" w:sz="6" w:space="0" w:color="auto"/>
              <w:bottom w:val="single" w:sz="18" w:space="0" w:color="auto"/>
              <w:right w:val="single" w:sz="6" w:space="0" w:color="auto"/>
            </w:tcBorders>
          </w:tcPr>
          <w:p w:rsidR="00ED109E" w:rsidRPr="009E4739" w:rsidRDefault="00ED109E" w:rsidP="00ED109E">
            <w:pPr>
              <w:pStyle w:val="Tableleft"/>
              <w:rPr>
                <w:lang w:val="en-GB"/>
              </w:rPr>
            </w:pPr>
            <w:r w:rsidRPr="009E4739">
              <w:rPr>
                <w:lang w:val="en-GB"/>
              </w:rPr>
              <w:t xml:space="preserve">Evidence </w:t>
            </w:r>
            <w:r w:rsidR="00E750D9" w:rsidRPr="009E4739">
              <w:rPr>
                <w:lang w:val="en-GB"/>
              </w:rPr>
              <w:t>i</w:t>
            </w:r>
            <w:r w:rsidRPr="009E4739">
              <w:rPr>
                <w:lang w:val="en-GB"/>
              </w:rPr>
              <w:t xml:space="preserve">ndex </w:t>
            </w:r>
            <w:r w:rsidR="00E750D9" w:rsidRPr="009E4739">
              <w:rPr>
                <w:lang w:val="en-GB"/>
              </w:rPr>
              <w:t>n</w:t>
            </w:r>
            <w:r w:rsidRPr="009E4739">
              <w:rPr>
                <w:lang w:val="en-GB"/>
              </w:rPr>
              <w:t>o</w:t>
            </w:r>
          </w:p>
        </w:tc>
        <w:tc>
          <w:tcPr>
            <w:tcW w:w="2801" w:type="dxa"/>
            <w:tcBorders>
              <w:top w:val="single" w:sz="6" w:space="0" w:color="auto"/>
              <w:left w:val="single" w:sz="6" w:space="0" w:color="auto"/>
              <w:bottom w:val="single" w:sz="18" w:space="0" w:color="auto"/>
              <w:right w:val="single" w:sz="6" w:space="0" w:color="auto"/>
            </w:tcBorders>
          </w:tcPr>
          <w:p w:rsidR="00ED109E" w:rsidRPr="009E4739" w:rsidRDefault="00ED109E" w:rsidP="00ED109E">
            <w:pPr>
              <w:pStyle w:val="Tableleft"/>
              <w:rPr>
                <w:lang w:val="en-GB"/>
              </w:rPr>
            </w:pPr>
            <w:r w:rsidRPr="009E4739">
              <w:rPr>
                <w:lang w:val="en-GB"/>
              </w:rPr>
              <w:t xml:space="preserve">Description of </w:t>
            </w:r>
            <w:r w:rsidR="00E750D9" w:rsidRPr="009E4739">
              <w:rPr>
                <w:lang w:val="en-GB"/>
              </w:rPr>
              <w:t>evidence</w:t>
            </w:r>
          </w:p>
        </w:tc>
        <w:tc>
          <w:tcPr>
            <w:tcW w:w="2846" w:type="dxa"/>
            <w:gridSpan w:val="6"/>
            <w:tcBorders>
              <w:top w:val="single" w:sz="6" w:space="0" w:color="auto"/>
              <w:left w:val="single" w:sz="6" w:space="0" w:color="auto"/>
              <w:bottom w:val="single" w:sz="18" w:space="0" w:color="auto"/>
              <w:right w:val="single" w:sz="6" w:space="0" w:color="auto"/>
            </w:tcBorders>
          </w:tcPr>
          <w:p w:rsidR="00ED109E" w:rsidRPr="009E4739" w:rsidRDefault="00ED109E" w:rsidP="00ED109E">
            <w:pPr>
              <w:pStyle w:val="Tableleft"/>
              <w:rPr>
                <w:lang w:val="en-GB"/>
              </w:rPr>
            </w:pPr>
            <w:r w:rsidRPr="009E4739">
              <w:rPr>
                <w:lang w:val="en-GB"/>
              </w:rPr>
              <w:t>PC/performance statements</w:t>
            </w:r>
          </w:p>
        </w:tc>
        <w:tc>
          <w:tcPr>
            <w:tcW w:w="7077" w:type="dxa"/>
            <w:gridSpan w:val="15"/>
            <w:tcBorders>
              <w:top w:val="single" w:sz="6" w:space="0" w:color="auto"/>
              <w:left w:val="single" w:sz="6" w:space="0" w:color="auto"/>
              <w:bottom w:val="single" w:sz="18" w:space="0" w:color="auto"/>
              <w:right w:val="single" w:sz="6" w:space="0" w:color="auto"/>
            </w:tcBorders>
          </w:tcPr>
          <w:p w:rsidR="00ED109E" w:rsidRPr="009E4739" w:rsidRDefault="00ED109E" w:rsidP="00ED109E">
            <w:pPr>
              <w:pStyle w:val="Tableleft"/>
              <w:rPr>
                <w:lang w:val="en-GB"/>
              </w:rPr>
            </w:pPr>
            <w:r w:rsidRPr="009E4739">
              <w:rPr>
                <w:lang w:val="en-GB"/>
              </w:rPr>
              <w:t xml:space="preserve">Areas of </w:t>
            </w:r>
            <w:r w:rsidR="00E750D9" w:rsidRPr="009E4739">
              <w:rPr>
                <w:lang w:val="en-GB"/>
              </w:rPr>
              <w:t>K</w:t>
            </w:r>
            <w:r w:rsidRPr="009E4739">
              <w:rPr>
                <w:lang w:val="en-GB"/>
              </w:rPr>
              <w:t xml:space="preserve">nowledge and </w:t>
            </w:r>
            <w:r w:rsidR="00E750D9" w:rsidRPr="009E4739">
              <w:rPr>
                <w:lang w:val="en-GB"/>
              </w:rPr>
              <w:t>U</w:t>
            </w:r>
            <w:r w:rsidRPr="009E4739">
              <w:rPr>
                <w:lang w:val="en-GB"/>
              </w:rPr>
              <w:t>nderstanding/scope</w:t>
            </w:r>
          </w:p>
        </w:tc>
      </w:tr>
      <w:tr w:rsidR="00ED109E" w:rsidRPr="009E4739" w:rsidTr="00ED109E">
        <w:trPr>
          <w:cantSplit/>
          <w:trHeight w:val="360"/>
        </w:trPr>
        <w:tc>
          <w:tcPr>
            <w:tcW w:w="1418" w:type="dxa"/>
            <w:tcBorders>
              <w:top w:val="single" w:sz="18" w:space="0" w:color="auto"/>
              <w:left w:val="single" w:sz="6" w:space="0" w:color="auto"/>
              <w:bottom w:val="single" w:sz="12" w:space="0" w:color="auto"/>
              <w:right w:val="single" w:sz="6" w:space="0" w:color="auto"/>
            </w:tcBorders>
          </w:tcPr>
          <w:p w:rsidR="00ED109E" w:rsidRPr="009E4739" w:rsidRDefault="00ED109E" w:rsidP="00ED109E">
            <w:pPr>
              <w:rPr>
                <w:lang w:val="en-GB"/>
              </w:rPr>
            </w:pPr>
          </w:p>
        </w:tc>
        <w:tc>
          <w:tcPr>
            <w:tcW w:w="2801" w:type="dxa"/>
            <w:tcBorders>
              <w:top w:val="single" w:sz="18" w:space="0" w:color="auto"/>
              <w:left w:val="single" w:sz="6" w:space="0" w:color="auto"/>
              <w:bottom w:val="single" w:sz="12" w:space="0" w:color="auto"/>
              <w:right w:val="single" w:sz="6" w:space="0" w:color="auto"/>
            </w:tcBorders>
          </w:tcPr>
          <w:p w:rsidR="00ED109E" w:rsidRPr="009E4739" w:rsidRDefault="00ED109E" w:rsidP="00ED109E">
            <w:pP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5"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74"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c>
          <w:tcPr>
            <w:tcW w:w="436" w:type="dxa"/>
            <w:tcBorders>
              <w:top w:val="single" w:sz="18" w:space="0" w:color="auto"/>
              <w:left w:val="single" w:sz="6" w:space="0" w:color="auto"/>
              <w:bottom w:val="single" w:sz="12"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nil"/>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nil"/>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nil"/>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r w:rsidR="00ED109E" w:rsidRPr="009E4739" w:rsidTr="00ED109E">
        <w:trPr>
          <w:trHeight w:val="360"/>
        </w:trPr>
        <w:tc>
          <w:tcPr>
            <w:tcW w:w="1418"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2801" w:type="dxa"/>
            <w:tcBorders>
              <w:top w:val="single" w:sz="6" w:space="0" w:color="auto"/>
              <w:left w:val="single" w:sz="6" w:space="0" w:color="auto"/>
              <w:bottom w:val="single" w:sz="6" w:space="0" w:color="auto"/>
              <w:right w:val="single" w:sz="6" w:space="0" w:color="auto"/>
            </w:tcBorders>
          </w:tcPr>
          <w:p w:rsidR="00ED109E" w:rsidRPr="009E4739" w:rsidRDefault="00ED109E" w:rsidP="00ED109E">
            <w:pP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5"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74"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c>
          <w:tcPr>
            <w:tcW w:w="436" w:type="dxa"/>
            <w:tcBorders>
              <w:top w:val="single" w:sz="6" w:space="0" w:color="auto"/>
              <w:left w:val="single" w:sz="6" w:space="0" w:color="auto"/>
              <w:bottom w:val="single" w:sz="6" w:space="0" w:color="auto"/>
              <w:right w:val="single" w:sz="6" w:space="0" w:color="auto"/>
            </w:tcBorders>
          </w:tcPr>
          <w:p w:rsidR="00ED109E" w:rsidRPr="009E4739" w:rsidRDefault="00ED109E" w:rsidP="00CB135C">
            <w:pPr>
              <w:jc w:val="center"/>
              <w:rPr>
                <w:lang w:val="en-GB"/>
              </w:rPr>
            </w:pPr>
          </w:p>
        </w:tc>
      </w:tr>
    </w:tbl>
    <w:p w:rsidR="00A97E91" w:rsidRPr="009E4739" w:rsidRDefault="00A97E91" w:rsidP="00ED109E">
      <w:pPr>
        <w:rPr>
          <w:lang w:val="en-GB"/>
        </w:rPr>
      </w:pPr>
    </w:p>
    <w:p w:rsidR="00204C55" w:rsidRPr="009E4739" w:rsidRDefault="00A97E91" w:rsidP="00204C55">
      <w:pPr>
        <w:numPr>
          <w:ilvl w:val="12"/>
          <w:numId w:val="0"/>
        </w:numPr>
        <w:rPr>
          <w:b/>
          <w:lang w:val="en-GB"/>
        </w:rPr>
      </w:pPr>
      <w:r w:rsidRPr="009E4739">
        <w:rPr>
          <w:lang w:val="en-GB"/>
        </w:rPr>
        <w:br w:type="page"/>
      </w:r>
      <w:r w:rsidR="00204C55" w:rsidRPr="009E4739">
        <w:rPr>
          <w:b/>
          <w:lang w:val="en-GB"/>
        </w:rPr>
        <w:lastRenderedPageBreak/>
        <w:t>Unit</w:t>
      </w:r>
    </w:p>
    <w:p w:rsidR="00204C55" w:rsidRPr="009E4739" w:rsidRDefault="00204C55" w:rsidP="00204C55">
      <w:pPr>
        <w:numPr>
          <w:ilvl w:val="12"/>
          <w:numId w:val="0"/>
        </w:numPr>
        <w:rPr>
          <w:b/>
          <w:lang w:val="en-GB"/>
        </w:rPr>
      </w:pPr>
    </w:p>
    <w:p w:rsidR="00204C55" w:rsidRPr="009E4739" w:rsidRDefault="00204C55" w:rsidP="00204C55">
      <w:pPr>
        <w:numPr>
          <w:ilvl w:val="12"/>
          <w:numId w:val="0"/>
        </w:numPr>
        <w:rPr>
          <w:b/>
          <w:lang w:val="en-GB"/>
        </w:rPr>
      </w:pPr>
      <w:r w:rsidRPr="009E4739">
        <w:rPr>
          <w:b/>
          <w:lang w:val="en-GB"/>
        </w:rPr>
        <w:t>Element</w:t>
      </w:r>
    </w:p>
    <w:p w:rsidR="00204C55" w:rsidRPr="009E4739" w:rsidRDefault="00204C55" w:rsidP="00204C55">
      <w:pPr>
        <w:numPr>
          <w:ilvl w:val="12"/>
          <w:numId w:val="0"/>
        </w:numPr>
        <w:rPr>
          <w:b/>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6"/>
      </w:tblGrid>
      <w:tr w:rsidR="00ED109E" w:rsidRPr="009E4739" w:rsidTr="00ED109E">
        <w:tc>
          <w:tcPr>
            <w:tcW w:w="14176" w:type="dxa"/>
            <w:tcBorders>
              <w:top w:val="single" w:sz="6" w:space="0" w:color="auto"/>
              <w:left w:val="single" w:sz="6" w:space="0" w:color="auto"/>
              <w:bottom w:val="nil"/>
              <w:right w:val="single" w:sz="6" w:space="0" w:color="auto"/>
            </w:tcBorders>
          </w:tcPr>
          <w:p w:rsidR="00ED109E" w:rsidRPr="009E4739" w:rsidRDefault="00ED109E" w:rsidP="00204C55">
            <w:pPr>
              <w:pStyle w:val="Tableleft"/>
              <w:rPr>
                <w:lang w:val="en-GB"/>
              </w:rPr>
            </w:pPr>
            <w:r w:rsidRPr="009E4739">
              <w:rPr>
                <w:lang w:val="en-GB"/>
              </w:rPr>
              <w:t>Notes/</w:t>
            </w:r>
            <w:r w:rsidR="00204C55" w:rsidRPr="009E4739">
              <w:rPr>
                <w:lang w:val="en-GB"/>
              </w:rPr>
              <w:t>c</w:t>
            </w:r>
            <w:r w:rsidRPr="009E4739">
              <w:rPr>
                <w:lang w:val="en-GB"/>
              </w:rPr>
              <w:t>omments</w:t>
            </w:r>
          </w:p>
        </w:tc>
      </w:tr>
      <w:tr w:rsidR="00ED109E" w:rsidRPr="009E4739" w:rsidTr="00ED109E">
        <w:tc>
          <w:tcPr>
            <w:tcW w:w="14176" w:type="dxa"/>
            <w:tcBorders>
              <w:top w:val="nil"/>
              <w:left w:val="single" w:sz="6" w:space="0" w:color="auto"/>
              <w:bottom w:val="single" w:sz="6" w:space="0" w:color="auto"/>
              <w:right w:val="single" w:sz="6" w:space="0" w:color="auto"/>
            </w:tcBorders>
          </w:tcPr>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numPr>
                <w:ilvl w:val="12"/>
                <w:numId w:val="0"/>
              </w:numPr>
              <w:rPr>
                <w:lang w:val="en-GB"/>
              </w:rPr>
            </w:pPr>
          </w:p>
        </w:tc>
      </w:tr>
    </w:tbl>
    <w:p w:rsidR="00ED109E" w:rsidRPr="009E4739" w:rsidRDefault="00ED109E" w:rsidP="00B20482">
      <w:pPr>
        <w:numPr>
          <w:ilvl w:val="12"/>
          <w:numId w:val="0"/>
        </w:numPr>
        <w:rPr>
          <w:sz w:val="22"/>
          <w:lang w:val="en-GB"/>
        </w:rPr>
      </w:pPr>
    </w:p>
    <w:p w:rsidR="00ED109E" w:rsidRPr="009E4739" w:rsidRDefault="00ED109E" w:rsidP="00ED109E">
      <w:pPr>
        <w:numPr>
          <w:ilvl w:val="12"/>
          <w:numId w:val="0"/>
        </w:numPr>
        <w:rPr>
          <w:lang w:val="en-GB"/>
        </w:rPr>
      </w:pPr>
      <w:r w:rsidRPr="009E4739">
        <w:rPr>
          <w:lang w:val="en-GB"/>
        </w:rPr>
        <w:t>The candidate has satisfied the assessor and internal verifier that the performance evidence has been met.</w:t>
      </w:r>
    </w:p>
    <w:p w:rsidR="00ED109E" w:rsidRPr="009E4739" w:rsidRDefault="00ED109E" w:rsidP="00ED109E">
      <w:pPr>
        <w:numPr>
          <w:ilvl w:val="12"/>
          <w:numId w:val="0"/>
        </w:numPr>
        <w:rPr>
          <w:i/>
          <w:sz w:val="22"/>
          <w:lang w:val="en-GB"/>
        </w:rPr>
      </w:pPr>
    </w:p>
    <w:tbl>
      <w:tblPr>
        <w:tblW w:w="14000" w:type="dxa"/>
        <w:tblLayout w:type="fixed"/>
        <w:tblLook w:val="0000" w:firstRow="0" w:lastRow="0" w:firstColumn="0" w:lastColumn="0" w:noHBand="0" w:noVBand="0"/>
      </w:tblPr>
      <w:tblGrid>
        <w:gridCol w:w="3369"/>
        <w:gridCol w:w="5244"/>
        <w:gridCol w:w="1352"/>
        <w:gridCol w:w="4035"/>
      </w:tblGrid>
      <w:tr w:rsidR="00B20482" w:rsidRPr="009E4739" w:rsidTr="00B20482">
        <w:tc>
          <w:tcPr>
            <w:tcW w:w="3369" w:type="dxa"/>
            <w:vAlign w:val="bottom"/>
          </w:tcPr>
          <w:p w:rsidR="00B20482" w:rsidRPr="009E4739" w:rsidRDefault="00B20482" w:rsidP="00B20482">
            <w:pPr>
              <w:rPr>
                <w:b/>
                <w:lang w:val="en-GB"/>
              </w:rPr>
            </w:pPr>
            <w:r w:rsidRPr="009E4739">
              <w:rPr>
                <w:b/>
                <w:lang w:val="en-GB"/>
              </w:rPr>
              <w:t>Candidate’s signature</w:t>
            </w:r>
          </w:p>
        </w:tc>
        <w:tc>
          <w:tcPr>
            <w:tcW w:w="5244" w:type="dxa"/>
            <w:tcBorders>
              <w:bottom w:val="single" w:sz="4" w:space="0" w:color="auto"/>
            </w:tcBorders>
            <w:vAlign w:val="bottom"/>
          </w:tcPr>
          <w:p w:rsidR="00B20482" w:rsidRPr="009E4739" w:rsidRDefault="00B20482" w:rsidP="00B20482">
            <w:pPr>
              <w:pStyle w:val="Assessorhandwriting"/>
              <w:rPr>
                <w:rFonts w:ascii="Viner Hand ITC" w:hAnsi="Viner Hand ITC"/>
                <w:sz w:val="26"/>
                <w:szCs w:val="26"/>
                <w:lang w:val="en-GB"/>
              </w:rPr>
            </w:pPr>
          </w:p>
        </w:tc>
        <w:tc>
          <w:tcPr>
            <w:tcW w:w="1352" w:type="dxa"/>
            <w:vAlign w:val="bottom"/>
          </w:tcPr>
          <w:p w:rsidR="00B20482" w:rsidRPr="009E4739" w:rsidRDefault="00B20482" w:rsidP="00B20482">
            <w:pPr>
              <w:ind w:firstLine="459"/>
              <w:rPr>
                <w:b/>
                <w:lang w:val="en-GB"/>
              </w:rPr>
            </w:pPr>
            <w:r w:rsidRPr="009E4739">
              <w:rPr>
                <w:b/>
                <w:lang w:val="en-GB"/>
              </w:rPr>
              <w:t>Date</w:t>
            </w:r>
          </w:p>
        </w:tc>
        <w:tc>
          <w:tcPr>
            <w:tcW w:w="4035" w:type="dxa"/>
            <w:tcBorders>
              <w:bottom w:val="single" w:sz="4" w:space="0" w:color="auto"/>
            </w:tcBorders>
            <w:vAlign w:val="bottom"/>
          </w:tcPr>
          <w:p w:rsidR="00B20482" w:rsidRPr="009E4739" w:rsidRDefault="00B20482" w:rsidP="00B20482">
            <w:pPr>
              <w:pStyle w:val="Assessorhandwriting"/>
              <w:rPr>
                <w:rFonts w:ascii="Viner Hand ITC" w:hAnsi="Viner Hand ITC"/>
                <w:sz w:val="26"/>
                <w:szCs w:val="26"/>
                <w:lang w:val="en-GB"/>
              </w:rPr>
            </w:pPr>
          </w:p>
        </w:tc>
      </w:tr>
      <w:tr w:rsidR="00B20482" w:rsidRPr="009E4739" w:rsidTr="00B20482">
        <w:tc>
          <w:tcPr>
            <w:tcW w:w="3369" w:type="dxa"/>
            <w:vAlign w:val="bottom"/>
          </w:tcPr>
          <w:p w:rsidR="00B20482" w:rsidRPr="009E4739" w:rsidRDefault="00B20482" w:rsidP="00B20482">
            <w:pPr>
              <w:rPr>
                <w:lang w:val="en-GB"/>
              </w:rPr>
            </w:pPr>
          </w:p>
        </w:tc>
        <w:tc>
          <w:tcPr>
            <w:tcW w:w="5244" w:type="dxa"/>
            <w:tcBorders>
              <w:top w:val="single" w:sz="4" w:space="0" w:color="auto"/>
            </w:tcBorders>
            <w:vAlign w:val="bottom"/>
          </w:tcPr>
          <w:p w:rsidR="00B20482" w:rsidRPr="009E4739" w:rsidRDefault="00B20482" w:rsidP="00B20482">
            <w:pPr>
              <w:rPr>
                <w:lang w:val="en-GB"/>
              </w:rPr>
            </w:pPr>
          </w:p>
        </w:tc>
        <w:tc>
          <w:tcPr>
            <w:tcW w:w="1352" w:type="dxa"/>
            <w:vAlign w:val="bottom"/>
          </w:tcPr>
          <w:p w:rsidR="00B20482" w:rsidRPr="009E4739" w:rsidRDefault="00B20482" w:rsidP="00B20482">
            <w:pPr>
              <w:ind w:firstLine="459"/>
              <w:rPr>
                <w:lang w:val="en-GB"/>
              </w:rPr>
            </w:pPr>
          </w:p>
        </w:tc>
        <w:tc>
          <w:tcPr>
            <w:tcW w:w="4035" w:type="dxa"/>
            <w:tcBorders>
              <w:top w:val="single" w:sz="4" w:space="0" w:color="auto"/>
            </w:tcBorders>
            <w:vAlign w:val="bottom"/>
          </w:tcPr>
          <w:p w:rsidR="00B20482" w:rsidRPr="009E4739" w:rsidRDefault="00B20482" w:rsidP="00B20482">
            <w:pPr>
              <w:rPr>
                <w:lang w:val="en-GB"/>
              </w:rPr>
            </w:pPr>
          </w:p>
        </w:tc>
      </w:tr>
      <w:tr w:rsidR="00B20482" w:rsidRPr="009E4739" w:rsidTr="00B20482">
        <w:tc>
          <w:tcPr>
            <w:tcW w:w="3369" w:type="dxa"/>
            <w:vAlign w:val="bottom"/>
          </w:tcPr>
          <w:p w:rsidR="00B20482" w:rsidRPr="009E4739" w:rsidRDefault="00B20482" w:rsidP="00B20482">
            <w:pPr>
              <w:rPr>
                <w:b/>
                <w:lang w:val="en-GB"/>
              </w:rPr>
            </w:pPr>
            <w:r w:rsidRPr="009E4739">
              <w:rPr>
                <w:b/>
                <w:lang w:val="en-GB"/>
              </w:rPr>
              <w:t>Assessor’s signature</w:t>
            </w:r>
          </w:p>
        </w:tc>
        <w:tc>
          <w:tcPr>
            <w:tcW w:w="5244" w:type="dxa"/>
            <w:tcBorders>
              <w:bottom w:val="single" w:sz="4" w:space="0" w:color="auto"/>
            </w:tcBorders>
            <w:vAlign w:val="bottom"/>
          </w:tcPr>
          <w:p w:rsidR="00B20482" w:rsidRPr="009E4739" w:rsidRDefault="00B20482" w:rsidP="00B20482">
            <w:pPr>
              <w:pStyle w:val="Candidatehandwriting"/>
              <w:rPr>
                <w:rFonts w:ascii="Lucida Handwriting" w:hAnsi="Lucida Handwriting"/>
                <w:sz w:val="22"/>
                <w:lang w:val="en-GB"/>
              </w:rPr>
            </w:pPr>
          </w:p>
        </w:tc>
        <w:tc>
          <w:tcPr>
            <w:tcW w:w="1352" w:type="dxa"/>
            <w:vAlign w:val="bottom"/>
          </w:tcPr>
          <w:p w:rsidR="00B20482" w:rsidRPr="009E4739" w:rsidRDefault="00B20482" w:rsidP="00B20482">
            <w:pPr>
              <w:ind w:firstLine="459"/>
              <w:rPr>
                <w:b/>
                <w:lang w:val="en-GB"/>
              </w:rPr>
            </w:pPr>
            <w:r w:rsidRPr="009E4739">
              <w:rPr>
                <w:b/>
                <w:lang w:val="en-GB"/>
              </w:rPr>
              <w:t>Date</w:t>
            </w:r>
          </w:p>
        </w:tc>
        <w:tc>
          <w:tcPr>
            <w:tcW w:w="4035" w:type="dxa"/>
            <w:tcBorders>
              <w:bottom w:val="single" w:sz="4" w:space="0" w:color="auto"/>
            </w:tcBorders>
            <w:vAlign w:val="bottom"/>
          </w:tcPr>
          <w:p w:rsidR="00B20482" w:rsidRPr="009E4739" w:rsidRDefault="00B20482" w:rsidP="00B20482">
            <w:pPr>
              <w:pStyle w:val="Assessorhandwriting"/>
              <w:rPr>
                <w:lang w:val="en-GB"/>
              </w:rPr>
            </w:pPr>
          </w:p>
        </w:tc>
      </w:tr>
      <w:tr w:rsidR="00B20482" w:rsidRPr="009E4739" w:rsidTr="00B20482">
        <w:tc>
          <w:tcPr>
            <w:tcW w:w="3369" w:type="dxa"/>
            <w:vAlign w:val="bottom"/>
          </w:tcPr>
          <w:p w:rsidR="00B20482" w:rsidRPr="009E4739" w:rsidRDefault="00B20482" w:rsidP="00B20482">
            <w:pPr>
              <w:rPr>
                <w:lang w:val="en-GB"/>
              </w:rPr>
            </w:pPr>
          </w:p>
        </w:tc>
        <w:tc>
          <w:tcPr>
            <w:tcW w:w="5244" w:type="dxa"/>
            <w:tcBorders>
              <w:top w:val="single" w:sz="4" w:space="0" w:color="auto"/>
            </w:tcBorders>
            <w:vAlign w:val="bottom"/>
          </w:tcPr>
          <w:p w:rsidR="00B20482" w:rsidRPr="009E4739" w:rsidRDefault="00B20482" w:rsidP="00B20482">
            <w:pPr>
              <w:rPr>
                <w:lang w:val="en-GB"/>
              </w:rPr>
            </w:pPr>
          </w:p>
        </w:tc>
        <w:tc>
          <w:tcPr>
            <w:tcW w:w="1352" w:type="dxa"/>
            <w:vAlign w:val="bottom"/>
          </w:tcPr>
          <w:p w:rsidR="00B20482" w:rsidRPr="009E4739" w:rsidRDefault="00B20482" w:rsidP="00B20482">
            <w:pPr>
              <w:ind w:firstLine="459"/>
              <w:rPr>
                <w:lang w:val="en-GB"/>
              </w:rPr>
            </w:pPr>
          </w:p>
        </w:tc>
        <w:tc>
          <w:tcPr>
            <w:tcW w:w="4035" w:type="dxa"/>
            <w:tcBorders>
              <w:top w:val="single" w:sz="4" w:space="0" w:color="auto"/>
            </w:tcBorders>
            <w:vAlign w:val="bottom"/>
          </w:tcPr>
          <w:p w:rsidR="00B20482" w:rsidRPr="009E4739" w:rsidRDefault="00B20482" w:rsidP="00B20482">
            <w:pPr>
              <w:rPr>
                <w:lang w:val="en-GB"/>
              </w:rPr>
            </w:pPr>
          </w:p>
        </w:tc>
      </w:tr>
      <w:tr w:rsidR="00B20482" w:rsidRPr="009E4739" w:rsidTr="00B20482">
        <w:tc>
          <w:tcPr>
            <w:tcW w:w="3369" w:type="dxa"/>
            <w:vAlign w:val="bottom"/>
          </w:tcPr>
          <w:p w:rsidR="00B20482" w:rsidRPr="009E4739" w:rsidRDefault="00B20482" w:rsidP="00B20482">
            <w:pPr>
              <w:rPr>
                <w:b/>
                <w:lang w:val="en-GB"/>
              </w:rPr>
            </w:pPr>
            <w:r w:rsidRPr="009E4739">
              <w:rPr>
                <w:b/>
                <w:lang w:val="en-GB"/>
              </w:rPr>
              <w:t>Internal verifier’s signature</w:t>
            </w:r>
          </w:p>
        </w:tc>
        <w:tc>
          <w:tcPr>
            <w:tcW w:w="5244" w:type="dxa"/>
            <w:tcBorders>
              <w:bottom w:val="single" w:sz="4" w:space="0" w:color="auto"/>
            </w:tcBorders>
            <w:vAlign w:val="bottom"/>
          </w:tcPr>
          <w:p w:rsidR="00B20482" w:rsidRPr="009E4739" w:rsidRDefault="00B20482" w:rsidP="00B20482">
            <w:pPr>
              <w:pStyle w:val="Assessorhandwriting"/>
              <w:rPr>
                <w:rFonts w:ascii="Bradley Hand ITC" w:hAnsi="Bradley Hand ITC"/>
                <w:sz w:val="26"/>
                <w:szCs w:val="26"/>
                <w:lang w:val="en-GB"/>
              </w:rPr>
            </w:pPr>
          </w:p>
        </w:tc>
        <w:tc>
          <w:tcPr>
            <w:tcW w:w="1352" w:type="dxa"/>
            <w:vAlign w:val="bottom"/>
          </w:tcPr>
          <w:p w:rsidR="00B20482" w:rsidRPr="009E4739" w:rsidRDefault="00B20482" w:rsidP="00B20482">
            <w:pPr>
              <w:ind w:firstLine="459"/>
              <w:rPr>
                <w:b/>
                <w:lang w:val="en-GB"/>
              </w:rPr>
            </w:pPr>
            <w:r w:rsidRPr="009E4739">
              <w:rPr>
                <w:b/>
                <w:lang w:val="en-GB"/>
              </w:rPr>
              <w:t>Date</w:t>
            </w:r>
          </w:p>
        </w:tc>
        <w:tc>
          <w:tcPr>
            <w:tcW w:w="4035" w:type="dxa"/>
            <w:tcBorders>
              <w:bottom w:val="single" w:sz="4" w:space="0" w:color="auto"/>
            </w:tcBorders>
            <w:vAlign w:val="bottom"/>
          </w:tcPr>
          <w:p w:rsidR="00B20482" w:rsidRPr="009E4739" w:rsidRDefault="00B20482" w:rsidP="00B20482">
            <w:pPr>
              <w:pStyle w:val="Assessorhandwriting"/>
              <w:rPr>
                <w:rFonts w:ascii="Bradley Hand ITC" w:hAnsi="Bradley Hand ITC"/>
                <w:sz w:val="26"/>
                <w:szCs w:val="26"/>
                <w:lang w:val="en-GB"/>
              </w:rPr>
            </w:pPr>
          </w:p>
        </w:tc>
      </w:tr>
    </w:tbl>
    <w:p w:rsidR="00B20482" w:rsidRPr="009E4739" w:rsidRDefault="00B20482" w:rsidP="00ED109E">
      <w:pPr>
        <w:numPr>
          <w:ilvl w:val="12"/>
          <w:numId w:val="0"/>
        </w:numPr>
        <w:rPr>
          <w:i/>
          <w:sz w:val="22"/>
          <w:lang w:val="en-GB"/>
        </w:rPr>
      </w:pPr>
    </w:p>
    <w:p w:rsidR="00A97E91" w:rsidRPr="009E4739" w:rsidRDefault="00A97E91" w:rsidP="001716D4">
      <w:pPr>
        <w:rPr>
          <w:lang w:val="en-GB"/>
        </w:rPr>
        <w:sectPr w:rsidR="00A97E91" w:rsidRPr="009E4739" w:rsidSect="00F96B9F">
          <w:headerReference w:type="default" r:id="rId20"/>
          <w:footerReference w:type="even" r:id="rId21"/>
          <w:pgSz w:w="16840" w:h="11907" w:orient="landscape" w:code="9"/>
          <w:pgMar w:top="1418" w:right="1418" w:bottom="1418" w:left="1418" w:header="720" w:footer="720" w:gutter="0"/>
          <w:cols w:space="720"/>
          <w:titlePg/>
          <w:docGrid w:linePitch="326"/>
        </w:sectPr>
      </w:pPr>
    </w:p>
    <w:p w:rsidR="00ED109E" w:rsidRPr="009E4739" w:rsidRDefault="00ED109E" w:rsidP="004E4AB8">
      <w:pPr>
        <w:spacing w:after="240"/>
        <w:rPr>
          <w:b/>
          <w:sz w:val="28"/>
          <w:szCs w:val="28"/>
          <w:lang w:val="en-GB"/>
        </w:rPr>
      </w:pPr>
      <w:r w:rsidRPr="009E4739">
        <w:rPr>
          <w:b/>
          <w:sz w:val="28"/>
          <w:szCs w:val="28"/>
          <w:lang w:val="en-GB"/>
        </w:rPr>
        <w:lastRenderedPageBreak/>
        <w:t xml:space="preserve">Assessment plan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2474"/>
        <w:gridCol w:w="2487"/>
        <w:gridCol w:w="1765"/>
        <w:gridCol w:w="1843"/>
        <w:gridCol w:w="1842"/>
        <w:gridCol w:w="2552"/>
      </w:tblGrid>
      <w:tr w:rsidR="00ED109E" w:rsidRPr="009E4739" w:rsidTr="00ED109E">
        <w:trPr>
          <w:cantSplit/>
        </w:trPr>
        <w:tc>
          <w:tcPr>
            <w:tcW w:w="1320" w:type="dxa"/>
          </w:tcPr>
          <w:p w:rsidR="00ED109E" w:rsidRPr="009E4739" w:rsidRDefault="00ED109E" w:rsidP="00ED109E">
            <w:pPr>
              <w:pStyle w:val="Tableleft"/>
              <w:rPr>
                <w:lang w:val="en-GB"/>
              </w:rPr>
            </w:pPr>
            <w:r w:rsidRPr="009E4739">
              <w:rPr>
                <w:lang w:val="en-GB"/>
              </w:rPr>
              <w:t>Units</w:t>
            </w:r>
          </w:p>
        </w:tc>
        <w:tc>
          <w:tcPr>
            <w:tcW w:w="12963" w:type="dxa"/>
            <w:gridSpan w:val="6"/>
          </w:tcPr>
          <w:p w:rsidR="00ED109E" w:rsidRPr="009E4739" w:rsidRDefault="00ED109E" w:rsidP="00ED109E">
            <w:pPr>
              <w:pStyle w:val="Tableleft"/>
              <w:rPr>
                <w:b w:val="0"/>
                <w:lang w:val="en-GB"/>
              </w:rPr>
            </w:pPr>
          </w:p>
        </w:tc>
      </w:tr>
      <w:tr w:rsidR="00ED109E" w:rsidRPr="009E4739" w:rsidTr="00ED109E">
        <w:trPr>
          <w:cantSplit/>
        </w:trPr>
        <w:tc>
          <w:tcPr>
            <w:tcW w:w="1320" w:type="dxa"/>
          </w:tcPr>
          <w:p w:rsidR="00ED109E" w:rsidRPr="009E4739" w:rsidRDefault="00ED109E" w:rsidP="00ED109E">
            <w:pPr>
              <w:pStyle w:val="Tableleft"/>
              <w:rPr>
                <w:lang w:val="en-GB"/>
              </w:rPr>
            </w:pPr>
            <w:r w:rsidRPr="009E4739">
              <w:rPr>
                <w:lang w:val="en-GB"/>
              </w:rPr>
              <w:t>Elements</w:t>
            </w:r>
          </w:p>
        </w:tc>
        <w:tc>
          <w:tcPr>
            <w:tcW w:w="12963" w:type="dxa"/>
            <w:gridSpan w:val="6"/>
          </w:tcPr>
          <w:p w:rsidR="00ED109E" w:rsidRPr="009E4739" w:rsidRDefault="00ED109E" w:rsidP="00ED109E">
            <w:pPr>
              <w:pStyle w:val="Tableleft"/>
              <w:rPr>
                <w:b w:val="0"/>
                <w:lang w:val="en-GB"/>
              </w:rPr>
            </w:pPr>
          </w:p>
        </w:tc>
      </w:tr>
      <w:tr w:rsidR="00ED109E" w:rsidRPr="009E4739" w:rsidTr="00ED109E">
        <w:tc>
          <w:tcPr>
            <w:tcW w:w="3794" w:type="dxa"/>
            <w:gridSpan w:val="2"/>
          </w:tcPr>
          <w:p w:rsidR="00ED109E" w:rsidRPr="009E4739" w:rsidRDefault="00ED109E" w:rsidP="00ED109E">
            <w:pPr>
              <w:pStyle w:val="Tableleft"/>
              <w:rPr>
                <w:lang w:val="en-GB"/>
              </w:rPr>
            </w:pPr>
            <w:r w:rsidRPr="009E4739">
              <w:rPr>
                <w:lang w:val="en-GB"/>
              </w:rPr>
              <w:t>Activities</w:t>
            </w:r>
          </w:p>
        </w:tc>
        <w:tc>
          <w:tcPr>
            <w:tcW w:w="2487" w:type="dxa"/>
          </w:tcPr>
          <w:p w:rsidR="00ED109E" w:rsidRPr="009E4739" w:rsidRDefault="00ED109E" w:rsidP="00ED109E">
            <w:pPr>
              <w:pStyle w:val="Tableleft"/>
              <w:rPr>
                <w:lang w:val="en-GB"/>
              </w:rPr>
            </w:pPr>
            <w:r w:rsidRPr="009E4739">
              <w:rPr>
                <w:lang w:val="en-GB"/>
              </w:rPr>
              <w:t>Performance Criteria (PC)</w:t>
            </w:r>
          </w:p>
        </w:tc>
        <w:tc>
          <w:tcPr>
            <w:tcW w:w="1765" w:type="dxa"/>
          </w:tcPr>
          <w:p w:rsidR="00ED109E" w:rsidRPr="009E4739" w:rsidRDefault="00ED109E" w:rsidP="00ED109E">
            <w:pPr>
              <w:pStyle w:val="Tableleft"/>
              <w:rPr>
                <w:lang w:val="en-GB"/>
              </w:rPr>
            </w:pPr>
            <w:r w:rsidRPr="009E4739">
              <w:rPr>
                <w:lang w:val="en-GB"/>
              </w:rPr>
              <w:t>Method of assessment/Sources of evidence</w:t>
            </w:r>
          </w:p>
        </w:tc>
        <w:tc>
          <w:tcPr>
            <w:tcW w:w="1843" w:type="dxa"/>
          </w:tcPr>
          <w:p w:rsidR="00ED109E" w:rsidRPr="009E4739" w:rsidRDefault="00ED109E" w:rsidP="00ED109E">
            <w:pPr>
              <w:pStyle w:val="Tableleft"/>
              <w:rPr>
                <w:lang w:val="en-GB"/>
              </w:rPr>
            </w:pPr>
            <w:r w:rsidRPr="009E4739">
              <w:rPr>
                <w:lang w:val="en-GB"/>
              </w:rPr>
              <w:t>Date of assessment</w:t>
            </w:r>
          </w:p>
        </w:tc>
        <w:tc>
          <w:tcPr>
            <w:tcW w:w="1842" w:type="dxa"/>
          </w:tcPr>
          <w:p w:rsidR="00ED109E" w:rsidRPr="009E4739" w:rsidRDefault="00ED109E" w:rsidP="00ED109E">
            <w:pPr>
              <w:pStyle w:val="Tableleft"/>
              <w:rPr>
                <w:lang w:val="en-GB"/>
              </w:rPr>
            </w:pPr>
            <w:r w:rsidRPr="009E4739">
              <w:rPr>
                <w:lang w:val="en-GB"/>
              </w:rPr>
              <w:t>Evidence already available</w:t>
            </w:r>
          </w:p>
        </w:tc>
        <w:tc>
          <w:tcPr>
            <w:tcW w:w="2552" w:type="dxa"/>
          </w:tcPr>
          <w:p w:rsidR="00ED109E" w:rsidRPr="009E4739" w:rsidRDefault="00ED109E" w:rsidP="00CA03B4">
            <w:pPr>
              <w:pStyle w:val="Tableleft"/>
              <w:rPr>
                <w:lang w:val="en-GB"/>
              </w:rPr>
            </w:pPr>
            <w:r w:rsidRPr="009E4739">
              <w:rPr>
                <w:lang w:val="en-GB"/>
              </w:rPr>
              <w:t>Links to other Units (P</w:t>
            </w:r>
            <w:r w:rsidR="00CA03B4" w:rsidRPr="009E4739">
              <w:rPr>
                <w:lang w:val="en-GB"/>
              </w:rPr>
              <w:t xml:space="preserve">erformance Criteria </w:t>
            </w:r>
            <w:r w:rsidRPr="009E4739">
              <w:rPr>
                <w:lang w:val="en-GB"/>
              </w:rPr>
              <w:t xml:space="preserve">and </w:t>
            </w:r>
            <w:r w:rsidR="00CA03B4" w:rsidRPr="009E4739">
              <w:rPr>
                <w:lang w:val="en-GB"/>
              </w:rPr>
              <w:t>R</w:t>
            </w:r>
            <w:r w:rsidRPr="009E4739">
              <w:rPr>
                <w:lang w:val="en-GB"/>
              </w:rPr>
              <w:t>ange)</w:t>
            </w:r>
          </w:p>
        </w:tc>
      </w:tr>
      <w:tr w:rsidR="00ED109E" w:rsidRPr="009E4739" w:rsidTr="00ED109E">
        <w:tc>
          <w:tcPr>
            <w:tcW w:w="3794" w:type="dxa"/>
            <w:gridSpan w:val="2"/>
          </w:tcPr>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lang w:val="en-GB"/>
              </w:rPr>
            </w:pPr>
          </w:p>
          <w:p w:rsidR="00ED109E" w:rsidRPr="009E4739" w:rsidRDefault="00ED109E" w:rsidP="00ED109E">
            <w:pPr>
              <w:rPr>
                <w:sz w:val="22"/>
                <w:lang w:val="en-GB"/>
              </w:rPr>
            </w:pPr>
          </w:p>
        </w:tc>
        <w:tc>
          <w:tcPr>
            <w:tcW w:w="2487" w:type="dxa"/>
          </w:tcPr>
          <w:p w:rsidR="00ED109E" w:rsidRPr="009E4739" w:rsidRDefault="00ED109E" w:rsidP="00ED109E">
            <w:pPr>
              <w:rPr>
                <w:sz w:val="22"/>
                <w:lang w:val="en-GB"/>
              </w:rPr>
            </w:pPr>
          </w:p>
        </w:tc>
        <w:tc>
          <w:tcPr>
            <w:tcW w:w="1765" w:type="dxa"/>
          </w:tcPr>
          <w:p w:rsidR="00ED109E" w:rsidRPr="009E4739" w:rsidRDefault="00ED109E" w:rsidP="00ED109E">
            <w:pPr>
              <w:rPr>
                <w:sz w:val="22"/>
                <w:lang w:val="en-GB"/>
              </w:rPr>
            </w:pPr>
          </w:p>
        </w:tc>
        <w:tc>
          <w:tcPr>
            <w:tcW w:w="1843" w:type="dxa"/>
          </w:tcPr>
          <w:p w:rsidR="00ED109E" w:rsidRPr="009E4739" w:rsidRDefault="00ED109E" w:rsidP="00ED109E">
            <w:pPr>
              <w:rPr>
                <w:sz w:val="22"/>
                <w:lang w:val="en-GB"/>
              </w:rPr>
            </w:pPr>
          </w:p>
        </w:tc>
        <w:tc>
          <w:tcPr>
            <w:tcW w:w="1842" w:type="dxa"/>
          </w:tcPr>
          <w:p w:rsidR="00ED109E" w:rsidRPr="009E4739" w:rsidRDefault="00ED109E" w:rsidP="00ED109E">
            <w:pPr>
              <w:rPr>
                <w:sz w:val="22"/>
                <w:lang w:val="en-GB"/>
              </w:rPr>
            </w:pPr>
          </w:p>
        </w:tc>
        <w:tc>
          <w:tcPr>
            <w:tcW w:w="2552" w:type="dxa"/>
          </w:tcPr>
          <w:p w:rsidR="00ED109E" w:rsidRPr="009E4739" w:rsidRDefault="00ED109E" w:rsidP="00ED109E">
            <w:pPr>
              <w:rPr>
                <w:sz w:val="22"/>
                <w:lang w:val="en-GB"/>
              </w:rPr>
            </w:pPr>
          </w:p>
        </w:tc>
      </w:tr>
      <w:tr w:rsidR="00ED109E" w:rsidRPr="009E4739" w:rsidTr="00ED109E">
        <w:tc>
          <w:tcPr>
            <w:tcW w:w="3794" w:type="dxa"/>
            <w:gridSpan w:val="2"/>
          </w:tcPr>
          <w:p w:rsidR="00ED109E" w:rsidRPr="009E4739" w:rsidRDefault="00ED109E" w:rsidP="00ED109E">
            <w:pPr>
              <w:pStyle w:val="Tableleft"/>
              <w:rPr>
                <w:lang w:val="en-GB"/>
              </w:rPr>
            </w:pPr>
            <w:r w:rsidRPr="009E4739">
              <w:rPr>
                <w:lang w:val="en-GB"/>
              </w:rPr>
              <w:t xml:space="preserve">Questioning for </w:t>
            </w:r>
            <w:r w:rsidR="00204C55" w:rsidRPr="009E4739">
              <w:rPr>
                <w:lang w:val="en-GB"/>
              </w:rPr>
              <w:t>K</w:t>
            </w:r>
            <w:r w:rsidRPr="009E4739">
              <w:rPr>
                <w:lang w:val="en-GB"/>
              </w:rPr>
              <w:t xml:space="preserve">nowledge and </w:t>
            </w:r>
            <w:r w:rsidR="00204C55" w:rsidRPr="009E4739">
              <w:rPr>
                <w:lang w:val="en-GB"/>
              </w:rPr>
              <w:t>U</w:t>
            </w:r>
            <w:r w:rsidRPr="009E4739">
              <w:rPr>
                <w:lang w:val="en-GB"/>
              </w:rPr>
              <w:t>nderstanding not apparent from performance to be identified from 2nd review</w:t>
            </w:r>
          </w:p>
        </w:tc>
        <w:tc>
          <w:tcPr>
            <w:tcW w:w="2487" w:type="dxa"/>
          </w:tcPr>
          <w:p w:rsidR="00ED109E" w:rsidRPr="009E4739" w:rsidRDefault="00ED109E" w:rsidP="00ED109E">
            <w:pPr>
              <w:rPr>
                <w:lang w:val="en-GB"/>
              </w:rPr>
            </w:pPr>
          </w:p>
        </w:tc>
        <w:tc>
          <w:tcPr>
            <w:tcW w:w="1765" w:type="dxa"/>
          </w:tcPr>
          <w:p w:rsidR="00ED109E" w:rsidRPr="009E4739" w:rsidRDefault="00ED109E" w:rsidP="00ED109E">
            <w:pPr>
              <w:rPr>
                <w:lang w:val="en-GB"/>
              </w:rPr>
            </w:pPr>
          </w:p>
        </w:tc>
        <w:tc>
          <w:tcPr>
            <w:tcW w:w="1843" w:type="dxa"/>
          </w:tcPr>
          <w:p w:rsidR="00ED109E" w:rsidRPr="009E4739" w:rsidRDefault="00ED109E" w:rsidP="00ED109E">
            <w:pPr>
              <w:rPr>
                <w:lang w:val="en-GB"/>
              </w:rPr>
            </w:pPr>
          </w:p>
        </w:tc>
        <w:tc>
          <w:tcPr>
            <w:tcW w:w="1842" w:type="dxa"/>
          </w:tcPr>
          <w:p w:rsidR="00ED109E" w:rsidRPr="009E4739" w:rsidRDefault="00ED109E" w:rsidP="00ED109E">
            <w:pPr>
              <w:rPr>
                <w:lang w:val="en-GB"/>
              </w:rPr>
            </w:pPr>
          </w:p>
        </w:tc>
        <w:tc>
          <w:tcPr>
            <w:tcW w:w="2552" w:type="dxa"/>
          </w:tcPr>
          <w:p w:rsidR="00ED109E" w:rsidRPr="009E4739" w:rsidRDefault="00ED109E" w:rsidP="00ED109E">
            <w:pPr>
              <w:rPr>
                <w:lang w:val="en-GB"/>
              </w:rPr>
            </w:pPr>
          </w:p>
        </w:tc>
      </w:tr>
    </w:tbl>
    <w:p w:rsidR="00ED109E" w:rsidRPr="009E4739" w:rsidRDefault="00ED109E" w:rsidP="00ED109E">
      <w:pPr>
        <w:rPr>
          <w:b/>
          <w:sz w:val="22"/>
          <w:lang w:val="en-GB"/>
        </w:rPr>
      </w:pPr>
    </w:p>
    <w:tbl>
      <w:tblPr>
        <w:tblW w:w="14481" w:type="dxa"/>
        <w:tblLayout w:type="fixed"/>
        <w:tblLook w:val="0000" w:firstRow="0" w:lastRow="0" w:firstColumn="0" w:lastColumn="0" w:noHBand="0" w:noVBand="0"/>
      </w:tblPr>
      <w:tblGrid>
        <w:gridCol w:w="3020"/>
        <w:gridCol w:w="4459"/>
        <w:gridCol w:w="2977"/>
        <w:gridCol w:w="4025"/>
      </w:tblGrid>
      <w:tr w:rsidR="00C0162B" w:rsidRPr="009E4739" w:rsidTr="00C0162B">
        <w:tc>
          <w:tcPr>
            <w:tcW w:w="3020" w:type="dxa"/>
            <w:vAlign w:val="bottom"/>
          </w:tcPr>
          <w:p w:rsidR="00C0162B" w:rsidRPr="009E4739" w:rsidRDefault="00C0162B" w:rsidP="00C0162B">
            <w:pPr>
              <w:rPr>
                <w:b/>
                <w:lang w:val="en-GB"/>
              </w:rPr>
            </w:pPr>
            <w:r w:rsidRPr="009E4739">
              <w:rPr>
                <w:b/>
                <w:lang w:val="en-GB"/>
              </w:rPr>
              <w:t>Assessor’s signature</w:t>
            </w:r>
          </w:p>
        </w:tc>
        <w:tc>
          <w:tcPr>
            <w:tcW w:w="4459" w:type="dxa"/>
            <w:tcBorders>
              <w:bottom w:val="single" w:sz="4" w:space="0" w:color="auto"/>
            </w:tcBorders>
            <w:vAlign w:val="bottom"/>
          </w:tcPr>
          <w:p w:rsidR="00C0162B" w:rsidRPr="009E4739" w:rsidRDefault="00C0162B" w:rsidP="00C0162B">
            <w:pPr>
              <w:pStyle w:val="Assessorhandwriting"/>
              <w:rPr>
                <w:lang w:val="en-GB"/>
              </w:rPr>
            </w:pPr>
          </w:p>
        </w:tc>
        <w:tc>
          <w:tcPr>
            <w:tcW w:w="2977" w:type="dxa"/>
            <w:vAlign w:val="bottom"/>
          </w:tcPr>
          <w:p w:rsidR="00C0162B" w:rsidRPr="009E4739" w:rsidRDefault="00C0162B" w:rsidP="00C0162B">
            <w:pPr>
              <w:ind w:firstLine="459"/>
              <w:rPr>
                <w:b/>
                <w:lang w:val="en-GB"/>
              </w:rPr>
            </w:pPr>
            <w:r w:rsidRPr="009E4739">
              <w:rPr>
                <w:b/>
                <w:lang w:val="en-GB"/>
              </w:rPr>
              <w:t>1st review due</w:t>
            </w:r>
          </w:p>
        </w:tc>
        <w:tc>
          <w:tcPr>
            <w:tcW w:w="4025" w:type="dxa"/>
            <w:tcBorders>
              <w:bottom w:val="single" w:sz="4" w:space="0" w:color="auto"/>
            </w:tcBorders>
            <w:vAlign w:val="bottom"/>
          </w:tcPr>
          <w:p w:rsidR="00C0162B" w:rsidRPr="009E4739" w:rsidRDefault="00C0162B" w:rsidP="00C0162B">
            <w:pPr>
              <w:pStyle w:val="Assessorhandwriting"/>
              <w:rPr>
                <w:lang w:val="en-GB"/>
              </w:rPr>
            </w:pPr>
          </w:p>
        </w:tc>
      </w:tr>
      <w:tr w:rsidR="00C0162B" w:rsidRPr="009E4739" w:rsidTr="00C0162B">
        <w:tc>
          <w:tcPr>
            <w:tcW w:w="3020" w:type="dxa"/>
            <w:vAlign w:val="bottom"/>
          </w:tcPr>
          <w:p w:rsidR="00C0162B" w:rsidRPr="009E4739" w:rsidRDefault="00C0162B" w:rsidP="00C0162B">
            <w:pPr>
              <w:rPr>
                <w:lang w:val="en-GB"/>
              </w:rPr>
            </w:pPr>
          </w:p>
        </w:tc>
        <w:tc>
          <w:tcPr>
            <w:tcW w:w="4459" w:type="dxa"/>
            <w:tcBorders>
              <w:top w:val="single" w:sz="4" w:space="0" w:color="auto"/>
            </w:tcBorders>
            <w:vAlign w:val="bottom"/>
          </w:tcPr>
          <w:p w:rsidR="00C0162B" w:rsidRPr="009E4739" w:rsidRDefault="00C0162B" w:rsidP="00C0162B">
            <w:pPr>
              <w:rPr>
                <w:lang w:val="en-GB"/>
              </w:rPr>
            </w:pPr>
          </w:p>
        </w:tc>
        <w:tc>
          <w:tcPr>
            <w:tcW w:w="2977" w:type="dxa"/>
            <w:vAlign w:val="bottom"/>
          </w:tcPr>
          <w:p w:rsidR="00C0162B" w:rsidRPr="009E4739" w:rsidRDefault="00C0162B" w:rsidP="00C0162B">
            <w:pPr>
              <w:ind w:firstLine="459"/>
              <w:rPr>
                <w:lang w:val="en-GB"/>
              </w:rPr>
            </w:pPr>
          </w:p>
        </w:tc>
        <w:tc>
          <w:tcPr>
            <w:tcW w:w="4025" w:type="dxa"/>
            <w:tcBorders>
              <w:top w:val="single" w:sz="4" w:space="0" w:color="auto"/>
            </w:tcBorders>
            <w:vAlign w:val="bottom"/>
          </w:tcPr>
          <w:p w:rsidR="00C0162B" w:rsidRPr="009E4739" w:rsidRDefault="00C0162B" w:rsidP="00C0162B">
            <w:pPr>
              <w:rPr>
                <w:lang w:val="en-GB"/>
              </w:rPr>
            </w:pPr>
          </w:p>
        </w:tc>
      </w:tr>
      <w:tr w:rsidR="00C0162B" w:rsidRPr="009E4739" w:rsidTr="00C0162B">
        <w:tc>
          <w:tcPr>
            <w:tcW w:w="3020" w:type="dxa"/>
            <w:vAlign w:val="bottom"/>
          </w:tcPr>
          <w:p w:rsidR="00C0162B" w:rsidRPr="009E4739" w:rsidRDefault="00C0162B" w:rsidP="00C0162B">
            <w:pPr>
              <w:rPr>
                <w:b/>
                <w:lang w:val="en-GB"/>
              </w:rPr>
            </w:pPr>
            <w:r w:rsidRPr="009E4739">
              <w:rPr>
                <w:b/>
                <w:lang w:val="en-GB"/>
              </w:rPr>
              <w:t>Candidate’s signature</w:t>
            </w:r>
          </w:p>
        </w:tc>
        <w:tc>
          <w:tcPr>
            <w:tcW w:w="4459" w:type="dxa"/>
            <w:tcBorders>
              <w:bottom w:val="single" w:sz="4" w:space="0" w:color="auto"/>
            </w:tcBorders>
            <w:vAlign w:val="bottom"/>
          </w:tcPr>
          <w:p w:rsidR="00C0162B" w:rsidRPr="009E4739" w:rsidRDefault="00C0162B" w:rsidP="00C0162B">
            <w:pPr>
              <w:pStyle w:val="Candidatehandwriting"/>
              <w:rPr>
                <w:lang w:val="en-GB"/>
              </w:rPr>
            </w:pPr>
          </w:p>
        </w:tc>
        <w:tc>
          <w:tcPr>
            <w:tcW w:w="2977" w:type="dxa"/>
            <w:vAlign w:val="bottom"/>
          </w:tcPr>
          <w:p w:rsidR="00C0162B" w:rsidRPr="009E4739" w:rsidRDefault="00C0162B" w:rsidP="00C0162B">
            <w:pPr>
              <w:ind w:firstLine="459"/>
              <w:rPr>
                <w:b/>
                <w:lang w:val="en-GB"/>
              </w:rPr>
            </w:pPr>
            <w:r w:rsidRPr="009E4739">
              <w:rPr>
                <w:b/>
                <w:lang w:val="en-GB"/>
              </w:rPr>
              <w:t>2nd review due</w:t>
            </w:r>
          </w:p>
        </w:tc>
        <w:tc>
          <w:tcPr>
            <w:tcW w:w="4025" w:type="dxa"/>
            <w:tcBorders>
              <w:bottom w:val="single" w:sz="4" w:space="0" w:color="auto"/>
            </w:tcBorders>
            <w:vAlign w:val="bottom"/>
          </w:tcPr>
          <w:p w:rsidR="00C0162B" w:rsidRPr="009E4739" w:rsidRDefault="00C0162B" w:rsidP="00C0162B">
            <w:pPr>
              <w:pStyle w:val="Assessorhandwriting"/>
              <w:rPr>
                <w:lang w:val="en-GB"/>
              </w:rPr>
            </w:pPr>
          </w:p>
        </w:tc>
      </w:tr>
      <w:tr w:rsidR="00C0162B" w:rsidRPr="009E4739" w:rsidTr="00C0162B">
        <w:tc>
          <w:tcPr>
            <w:tcW w:w="3020" w:type="dxa"/>
            <w:vAlign w:val="bottom"/>
          </w:tcPr>
          <w:p w:rsidR="00C0162B" w:rsidRPr="009E4739" w:rsidRDefault="00C0162B" w:rsidP="00C0162B">
            <w:pPr>
              <w:rPr>
                <w:lang w:val="en-GB"/>
              </w:rPr>
            </w:pPr>
          </w:p>
        </w:tc>
        <w:tc>
          <w:tcPr>
            <w:tcW w:w="4459" w:type="dxa"/>
            <w:tcBorders>
              <w:top w:val="single" w:sz="4" w:space="0" w:color="auto"/>
            </w:tcBorders>
            <w:vAlign w:val="bottom"/>
          </w:tcPr>
          <w:p w:rsidR="00C0162B" w:rsidRPr="009E4739" w:rsidRDefault="00C0162B" w:rsidP="00C0162B">
            <w:pPr>
              <w:rPr>
                <w:lang w:val="en-GB"/>
              </w:rPr>
            </w:pPr>
          </w:p>
        </w:tc>
        <w:tc>
          <w:tcPr>
            <w:tcW w:w="2977" w:type="dxa"/>
            <w:vAlign w:val="bottom"/>
          </w:tcPr>
          <w:p w:rsidR="00C0162B" w:rsidRPr="009E4739" w:rsidRDefault="00C0162B" w:rsidP="00C0162B">
            <w:pPr>
              <w:ind w:firstLine="459"/>
              <w:rPr>
                <w:lang w:val="en-GB"/>
              </w:rPr>
            </w:pPr>
          </w:p>
        </w:tc>
        <w:tc>
          <w:tcPr>
            <w:tcW w:w="4025" w:type="dxa"/>
            <w:tcBorders>
              <w:top w:val="single" w:sz="4" w:space="0" w:color="auto"/>
            </w:tcBorders>
            <w:vAlign w:val="bottom"/>
          </w:tcPr>
          <w:p w:rsidR="00C0162B" w:rsidRPr="009E4739" w:rsidRDefault="00C0162B" w:rsidP="00C0162B">
            <w:pPr>
              <w:rPr>
                <w:lang w:val="en-GB"/>
              </w:rPr>
            </w:pPr>
          </w:p>
        </w:tc>
      </w:tr>
      <w:tr w:rsidR="00C0162B" w:rsidRPr="009E4739" w:rsidTr="00C0162B">
        <w:tc>
          <w:tcPr>
            <w:tcW w:w="3020" w:type="dxa"/>
            <w:vAlign w:val="bottom"/>
          </w:tcPr>
          <w:p w:rsidR="00C0162B" w:rsidRPr="009E4739" w:rsidRDefault="00C0162B" w:rsidP="00C0162B">
            <w:pPr>
              <w:rPr>
                <w:b/>
                <w:lang w:val="en-GB"/>
              </w:rPr>
            </w:pPr>
            <w:r w:rsidRPr="009E4739">
              <w:rPr>
                <w:b/>
                <w:lang w:val="en-GB"/>
              </w:rPr>
              <w:t>Date of agreement</w:t>
            </w:r>
          </w:p>
        </w:tc>
        <w:tc>
          <w:tcPr>
            <w:tcW w:w="4459" w:type="dxa"/>
            <w:tcBorders>
              <w:bottom w:val="single" w:sz="4" w:space="0" w:color="auto"/>
            </w:tcBorders>
            <w:vAlign w:val="bottom"/>
          </w:tcPr>
          <w:p w:rsidR="00C0162B" w:rsidRPr="009E4739" w:rsidRDefault="00C0162B" w:rsidP="00C0162B">
            <w:pPr>
              <w:pStyle w:val="Assessorhandwriting"/>
              <w:rPr>
                <w:lang w:val="en-GB"/>
              </w:rPr>
            </w:pPr>
          </w:p>
        </w:tc>
        <w:tc>
          <w:tcPr>
            <w:tcW w:w="2977" w:type="dxa"/>
            <w:vAlign w:val="bottom"/>
          </w:tcPr>
          <w:p w:rsidR="00C0162B" w:rsidRPr="009E4739" w:rsidRDefault="00C0162B" w:rsidP="00C0162B">
            <w:pPr>
              <w:ind w:firstLine="459"/>
              <w:rPr>
                <w:b/>
                <w:lang w:val="en-GB"/>
              </w:rPr>
            </w:pPr>
            <w:r w:rsidRPr="009E4739">
              <w:rPr>
                <w:b/>
                <w:lang w:val="en-GB"/>
              </w:rPr>
              <w:t>Date of completion</w:t>
            </w:r>
          </w:p>
        </w:tc>
        <w:tc>
          <w:tcPr>
            <w:tcW w:w="4025" w:type="dxa"/>
            <w:tcBorders>
              <w:bottom w:val="single" w:sz="4" w:space="0" w:color="auto"/>
            </w:tcBorders>
            <w:vAlign w:val="bottom"/>
          </w:tcPr>
          <w:p w:rsidR="00C0162B" w:rsidRPr="009E4739" w:rsidRDefault="00C0162B" w:rsidP="00C0162B">
            <w:pPr>
              <w:pStyle w:val="Assessorhandwriting"/>
              <w:rPr>
                <w:lang w:val="en-GB"/>
              </w:rPr>
            </w:pPr>
          </w:p>
        </w:tc>
      </w:tr>
    </w:tbl>
    <w:p w:rsidR="00ED109E" w:rsidRPr="009E4739" w:rsidRDefault="00ED109E" w:rsidP="00DF3C1F">
      <w:pPr>
        <w:spacing w:after="280"/>
        <w:rPr>
          <w:b/>
          <w:sz w:val="28"/>
          <w:szCs w:val="28"/>
          <w:lang w:val="en-GB"/>
        </w:rPr>
      </w:pPr>
    </w:p>
    <w:p w:rsidR="00363510" w:rsidRPr="009E4739" w:rsidRDefault="00363510" w:rsidP="001716D4">
      <w:pPr>
        <w:rPr>
          <w:lang w:val="en-GB"/>
        </w:rPr>
        <w:sectPr w:rsidR="00363510" w:rsidRPr="009E4739" w:rsidSect="00F96B9F">
          <w:footerReference w:type="default" r:id="rId22"/>
          <w:pgSz w:w="16840" w:h="11907" w:orient="landscape" w:code="9"/>
          <w:pgMar w:top="1418" w:right="1418" w:bottom="1418" w:left="1418" w:header="720" w:footer="720" w:gutter="0"/>
          <w:paperSrc w:first="7" w:other="7"/>
          <w:cols w:space="720"/>
          <w:titlePg/>
          <w:docGrid w:linePitch="326"/>
        </w:sectPr>
      </w:pPr>
    </w:p>
    <w:p w:rsidR="00ED109E" w:rsidRPr="009E4739" w:rsidRDefault="00ED109E" w:rsidP="004E4AB8">
      <w:pPr>
        <w:spacing w:after="240"/>
        <w:rPr>
          <w:b/>
          <w:sz w:val="28"/>
          <w:szCs w:val="28"/>
          <w:lang w:val="en-GB"/>
        </w:rPr>
      </w:pPr>
      <w:bookmarkStart w:id="186" w:name="_Toc275526484"/>
      <w:r w:rsidRPr="009E4739">
        <w:rPr>
          <w:b/>
          <w:sz w:val="28"/>
          <w:szCs w:val="28"/>
          <w:lang w:val="en-GB"/>
        </w:rPr>
        <w:lastRenderedPageBreak/>
        <w:t>Personal statement</w:t>
      </w:r>
    </w:p>
    <w:tbl>
      <w:tblPr>
        <w:tblW w:w="92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386"/>
        <w:gridCol w:w="2758"/>
        <w:gridCol w:w="1329"/>
        <w:gridCol w:w="2814"/>
      </w:tblGrid>
      <w:tr w:rsidR="00ED109E" w:rsidRPr="009E4739" w:rsidTr="00ED109E">
        <w:tc>
          <w:tcPr>
            <w:tcW w:w="940" w:type="dxa"/>
          </w:tcPr>
          <w:p w:rsidR="00ED109E" w:rsidRPr="009E4739" w:rsidRDefault="00ED109E" w:rsidP="00ED109E">
            <w:pPr>
              <w:pStyle w:val="Tableleft"/>
              <w:rPr>
                <w:lang w:val="en-GB"/>
              </w:rPr>
            </w:pPr>
            <w:r w:rsidRPr="009E4739">
              <w:rPr>
                <w:lang w:val="en-GB"/>
              </w:rPr>
              <w:t>Date</w:t>
            </w:r>
          </w:p>
        </w:tc>
        <w:tc>
          <w:tcPr>
            <w:tcW w:w="1386" w:type="dxa"/>
          </w:tcPr>
          <w:p w:rsidR="00ED109E" w:rsidRPr="009E4739" w:rsidRDefault="00ED109E" w:rsidP="00ED109E">
            <w:pPr>
              <w:pStyle w:val="Tableleft"/>
              <w:rPr>
                <w:lang w:val="en-GB"/>
              </w:rPr>
            </w:pPr>
            <w:r w:rsidRPr="009E4739">
              <w:rPr>
                <w:lang w:val="en-GB"/>
              </w:rPr>
              <w:t>Evidence index number</w:t>
            </w:r>
          </w:p>
        </w:tc>
        <w:tc>
          <w:tcPr>
            <w:tcW w:w="2758" w:type="dxa"/>
          </w:tcPr>
          <w:p w:rsidR="00ED109E" w:rsidRPr="009E4739" w:rsidRDefault="00ED109E" w:rsidP="00ED109E">
            <w:pPr>
              <w:pStyle w:val="Tableleft"/>
              <w:rPr>
                <w:lang w:val="en-GB"/>
              </w:rPr>
            </w:pPr>
            <w:r w:rsidRPr="009E4739">
              <w:rPr>
                <w:lang w:val="en-GB"/>
              </w:rPr>
              <w:t>Details of statement</w:t>
            </w:r>
          </w:p>
        </w:tc>
        <w:tc>
          <w:tcPr>
            <w:tcW w:w="1329" w:type="dxa"/>
          </w:tcPr>
          <w:p w:rsidR="00ED109E" w:rsidRPr="009E4739" w:rsidRDefault="00ED109E" w:rsidP="00ED109E">
            <w:pPr>
              <w:pStyle w:val="Tableleft"/>
              <w:rPr>
                <w:lang w:val="en-GB"/>
              </w:rPr>
            </w:pPr>
            <w:r w:rsidRPr="009E4739">
              <w:rPr>
                <w:lang w:val="en-GB"/>
              </w:rPr>
              <w:t xml:space="preserve">Links to other evidence </w:t>
            </w:r>
          </w:p>
          <w:p w:rsidR="00ED109E" w:rsidRPr="009E4739" w:rsidRDefault="00ED109E" w:rsidP="00ED109E">
            <w:pPr>
              <w:pStyle w:val="Tableleft"/>
              <w:rPr>
                <w:lang w:val="en-GB"/>
              </w:rPr>
            </w:pPr>
            <w:r w:rsidRPr="009E4739">
              <w:rPr>
                <w:lang w:val="en-GB"/>
              </w:rPr>
              <w:t>(enter numbers)</w:t>
            </w:r>
          </w:p>
        </w:tc>
        <w:tc>
          <w:tcPr>
            <w:tcW w:w="2814" w:type="dxa"/>
          </w:tcPr>
          <w:p w:rsidR="00ED109E" w:rsidRPr="009E4739" w:rsidRDefault="00ED109E" w:rsidP="00ED109E">
            <w:pPr>
              <w:pStyle w:val="Tableleft"/>
              <w:rPr>
                <w:lang w:val="en-GB"/>
              </w:rPr>
            </w:pPr>
            <w:r w:rsidRPr="009E4739">
              <w:rPr>
                <w:lang w:val="en-GB"/>
              </w:rPr>
              <w:t>Unit, Elements, Performance</w:t>
            </w:r>
          </w:p>
          <w:p w:rsidR="00ED109E" w:rsidRPr="009E4739" w:rsidRDefault="00ED109E" w:rsidP="00ED109E">
            <w:pPr>
              <w:pStyle w:val="Tableleft"/>
              <w:rPr>
                <w:lang w:val="en-GB"/>
              </w:rPr>
            </w:pPr>
            <w:r w:rsidRPr="009E4739">
              <w:rPr>
                <w:lang w:val="en-GB"/>
              </w:rPr>
              <w:t>Criteria, Performance statements, scope covered</w:t>
            </w:r>
          </w:p>
        </w:tc>
      </w:tr>
      <w:tr w:rsidR="00ED109E" w:rsidRPr="009E4739" w:rsidTr="00ED109E">
        <w:trPr>
          <w:trHeight w:val="10743"/>
        </w:trPr>
        <w:tc>
          <w:tcPr>
            <w:tcW w:w="940" w:type="dxa"/>
          </w:tcPr>
          <w:p w:rsidR="00ED109E" w:rsidRPr="009E4739" w:rsidRDefault="00ED109E" w:rsidP="00ED109E">
            <w:pPr>
              <w:rPr>
                <w:lang w:val="en-GB"/>
              </w:rPr>
            </w:pPr>
          </w:p>
        </w:tc>
        <w:tc>
          <w:tcPr>
            <w:tcW w:w="1386" w:type="dxa"/>
          </w:tcPr>
          <w:p w:rsidR="00ED109E" w:rsidRPr="009E4739" w:rsidRDefault="00ED109E" w:rsidP="00ED109E">
            <w:pPr>
              <w:rPr>
                <w:lang w:val="en-GB"/>
              </w:rPr>
            </w:pPr>
          </w:p>
        </w:tc>
        <w:tc>
          <w:tcPr>
            <w:tcW w:w="2758" w:type="dxa"/>
          </w:tcPr>
          <w:p w:rsidR="00ED109E" w:rsidRPr="009E4739" w:rsidRDefault="00ED109E" w:rsidP="00ED109E">
            <w:pPr>
              <w:rPr>
                <w:lang w:val="en-GB"/>
              </w:rPr>
            </w:pPr>
          </w:p>
        </w:tc>
        <w:tc>
          <w:tcPr>
            <w:tcW w:w="1329" w:type="dxa"/>
          </w:tcPr>
          <w:p w:rsidR="00ED109E" w:rsidRPr="009E4739" w:rsidRDefault="00ED109E" w:rsidP="00ED109E">
            <w:pPr>
              <w:rPr>
                <w:lang w:val="en-GB"/>
              </w:rPr>
            </w:pPr>
          </w:p>
        </w:tc>
        <w:tc>
          <w:tcPr>
            <w:tcW w:w="2814" w:type="dxa"/>
          </w:tcPr>
          <w:p w:rsidR="00ED109E" w:rsidRPr="009E4739" w:rsidRDefault="00ED109E" w:rsidP="00ED109E">
            <w:pPr>
              <w:rPr>
                <w:lang w:val="en-GB"/>
              </w:rPr>
            </w:pPr>
          </w:p>
        </w:tc>
      </w:tr>
    </w:tbl>
    <w:p w:rsidR="00ED109E" w:rsidRPr="009E4739" w:rsidRDefault="00ED109E" w:rsidP="00C0162B">
      <w:pPr>
        <w:tabs>
          <w:tab w:val="left" w:pos="5103"/>
        </w:tabs>
        <w:rPr>
          <w:b/>
          <w:lang w:val="en-GB"/>
        </w:rPr>
      </w:pPr>
    </w:p>
    <w:tbl>
      <w:tblPr>
        <w:tblW w:w="0" w:type="auto"/>
        <w:tblInd w:w="-34" w:type="dxa"/>
        <w:tblLook w:val="04A0" w:firstRow="1" w:lastRow="0" w:firstColumn="1" w:lastColumn="0" w:noHBand="0" w:noVBand="1"/>
      </w:tblPr>
      <w:tblGrid>
        <w:gridCol w:w="2836"/>
        <w:gridCol w:w="2268"/>
        <w:gridCol w:w="1166"/>
        <w:gridCol w:w="2662"/>
      </w:tblGrid>
      <w:tr w:rsidR="00ED109E" w:rsidRPr="009E4739" w:rsidTr="00FD4AF7">
        <w:tc>
          <w:tcPr>
            <w:tcW w:w="2836" w:type="dxa"/>
            <w:vAlign w:val="bottom"/>
          </w:tcPr>
          <w:p w:rsidR="00ED109E" w:rsidRPr="009E4739" w:rsidRDefault="00ED109E" w:rsidP="00ED109E">
            <w:pPr>
              <w:rPr>
                <w:b/>
                <w:lang w:val="en-GB"/>
              </w:rPr>
            </w:pPr>
            <w:r w:rsidRPr="009E4739">
              <w:rPr>
                <w:b/>
                <w:lang w:val="en-GB"/>
              </w:rPr>
              <w:t>Candidate’s signature</w:t>
            </w:r>
          </w:p>
        </w:tc>
        <w:tc>
          <w:tcPr>
            <w:tcW w:w="2268" w:type="dxa"/>
            <w:tcBorders>
              <w:bottom w:val="single" w:sz="4" w:space="0" w:color="auto"/>
            </w:tcBorders>
            <w:vAlign w:val="bottom"/>
          </w:tcPr>
          <w:p w:rsidR="00ED109E" w:rsidRPr="009E4739" w:rsidRDefault="00ED109E" w:rsidP="00ED109E">
            <w:pPr>
              <w:pStyle w:val="Candidatehandwriting"/>
              <w:rPr>
                <w:lang w:val="en-GB"/>
              </w:rPr>
            </w:pPr>
          </w:p>
        </w:tc>
        <w:tc>
          <w:tcPr>
            <w:tcW w:w="1166" w:type="dxa"/>
            <w:vAlign w:val="bottom"/>
          </w:tcPr>
          <w:p w:rsidR="00ED109E" w:rsidRPr="009E4739" w:rsidRDefault="00C0162B" w:rsidP="00C0162B">
            <w:pPr>
              <w:tabs>
                <w:tab w:val="left" w:pos="429"/>
              </w:tabs>
              <w:rPr>
                <w:b/>
                <w:sz w:val="22"/>
                <w:lang w:val="en-GB"/>
              </w:rPr>
            </w:pPr>
            <w:r w:rsidRPr="009E4739">
              <w:rPr>
                <w:b/>
                <w:lang w:val="en-GB"/>
              </w:rPr>
              <w:tab/>
            </w:r>
            <w:r w:rsidR="00ED109E" w:rsidRPr="009E4739">
              <w:rPr>
                <w:b/>
                <w:lang w:val="en-GB"/>
              </w:rPr>
              <w:t>Date</w:t>
            </w:r>
          </w:p>
        </w:tc>
        <w:tc>
          <w:tcPr>
            <w:tcW w:w="2662" w:type="dxa"/>
            <w:tcBorders>
              <w:bottom w:val="single" w:sz="4" w:space="0" w:color="auto"/>
            </w:tcBorders>
            <w:vAlign w:val="bottom"/>
          </w:tcPr>
          <w:p w:rsidR="00ED109E" w:rsidRPr="009E4739" w:rsidRDefault="00ED109E" w:rsidP="00ED109E">
            <w:pPr>
              <w:pStyle w:val="Candidatehandwriting"/>
              <w:rPr>
                <w:lang w:val="en-GB"/>
              </w:rPr>
            </w:pPr>
          </w:p>
        </w:tc>
      </w:tr>
    </w:tbl>
    <w:p w:rsidR="00ED109E" w:rsidRPr="009E4739" w:rsidRDefault="00ED109E" w:rsidP="00ED109E">
      <w:pPr>
        <w:rPr>
          <w:lang w:val="en-GB"/>
        </w:rPr>
      </w:pPr>
    </w:p>
    <w:bookmarkEnd w:id="186"/>
    <w:p w:rsidR="00E94C24" w:rsidRPr="009E4739" w:rsidRDefault="00F96B9F" w:rsidP="004E4AB8">
      <w:pPr>
        <w:pStyle w:val="Heading3"/>
        <w:spacing w:before="0"/>
        <w:rPr>
          <w:lang w:val="en-GB"/>
        </w:rPr>
      </w:pPr>
      <w:r w:rsidRPr="009E4739">
        <w:rPr>
          <w:lang w:val="en-GB"/>
        </w:rPr>
        <w:br w:type="page"/>
      </w:r>
      <w:bookmarkStart w:id="187" w:name="_Toc403561762"/>
      <w:bookmarkStart w:id="188" w:name="_Toc275526485"/>
      <w:r w:rsidR="00E94C24" w:rsidRPr="009E4739">
        <w:rPr>
          <w:lang w:val="en-GB"/>
        </w:rPr>
        <w:lastRenderedPageBreak/>
        <w:t>Observation record</w:t>
      </w:r>
      <w:bookmarkEnd w:id="187"/>
    </w:p>
    <w:p w:rsidR="00204C55" w:rsidRPr="009E4739" w:rsidRDefault="00204C55" w:rsidP="00204C55">
      <w:pPr>
        <w:tabs>
          <w:tab w:val="left" w:pos="2835"/>
          <w:tab w:val="right" w:pos="9070"/>
        </w:tabs>
        <w:rPr>
          <w:u w:val="single"/>
          <w:lang w:val="en-GB"/>
        </w:rPr>
      </w:pPr>
      <w:r w:rsidRPr="009E4739">
        <w:rPr>
          <w:b/>
          <w:lang w:val="en-GB"/>
        </w:rPr>
        <w:t>Unit/Element(s</w:t>
      </w:r>
      <w:r w:rsidRPr="009E4739">
        <w:rPr>
          <w:lang w:val="en-GB"/>
        </w:rPr>
        <w:t>)</w:t>
      </w:r>
      <w:r w:rsidRPr="009E4739">
        <w:rPr>
          <w:lang w:val="en-GB"/>
        </w:rPr>
        <w:tab/>
      </w:r>
      <w:r w:rsidRPr="009E4739">
        <w:rPr>
          <w:u w:val="single"/>
          <w:lang w:val="en-GB"/>
        </w:rPr>
        <w:tab/>
      </w:r>
    </w:p>
    <w:p w:rsidR="00C0162B" w:rsidRPr="009E4739" w:rsidRDefault="00C0162B" w:rsidP="00204C55">
      <w:pPr>
        <w:tabs>
          <w:tab w:val="left" w:pos="2835"/>
          <w:tab w:val="right" w:pos="9070"/>
        </w:tabs>
        <w:rPr>
          <w:u w:val="single"/>
          <w:lang w:val="en-GB"/>
        </w:rPr>
      </w:pPr>
    </w:p>
    <w:p w:rsidR="00204C55" w:rsidRPr="009E4739" w:rsidRDefault="00204C55" w:rsidP="00204C55">
      <w:pPr>
        <w:tabs>
          <w:tab w:val="left" w:pos="2835"/>
          <w:tab w:val="right" w:pos="9070"/>
        </w:tabs>
        <w:rPr>
          <w:u w:val="single"/>
          <w:lang w:val="en-GB"/>
        </w:rPr>
      </w:pPr>
      <w:r w:rsidRPr="009E4739">
        <w:rPr>
          <w:b/>
          <w:lang w:val="en-GB"/>
        </w:rPr>
        <w:t>Candidate</w:t>
      </w:r>
      <w:r w:rsidRPr="009E4739">
        <w:rPr>
          <w:b/>
          <w:lang w:val="en-GB"/>
        </w:rPr>
        <w:tab/>
      </w:r>
      <w:r w:rsidRPr="009E4739">
        <w:rPr>
          <w:u w:val="single"/>
          <w:lang w:val="en-GB"/>
        </w:rPr>
        <w:tab/>
      </w:r>
    </w:p>
    <w:p w:rsidR="00C0162B" w:rsidRPr="009E4739" w:rsidRDefault="00C0162B" w:rsidP="00204C55">
      <w:pPr>
        <w:tabs>
          <w:tab w:val="left" w:pos="2835"/>
          <w:tab w:val="right" w:pos="9070"/>
        </w:tabs>
        <w:rPr>
          <w:b/>
          <w:u w:val="single"/>
          <w:lang w:val="en-GB"/>
        </w:rPr>
      </w:pPr>
    </w:p>
    <w:p w:rsidR="00204C55" w:rsidRPr="009E4739" w:rsidRDefault="00204C55" w:rsidP="00204C55">
      <w:pPr>
        <w:tabs>
          <w:tab w:val="left" w:pos="2835"/>
          <w:tab w:val="right" w:pos="9070"/>
        </w:tabs>
        <w:rPr>
          <w:u w:val="single"/>
          <w:lang w:val="en-GB"/>
        </w:rPr>
      </w:pPr>
      <w:r w:rsidRPr="009E4739">
        <w:rPr>
          <w:b/>
          <w:lang w:val="en-GB"/>
        </w:rPr>
        <w:t>Evidence index number</w:t>
      </w:r>
      <w:r w:rsidRPr="009E4739">
        <w:rPr>
          <w:b/>
          <w:lang w:val="en-GB"/>
        </w:rPr>
        <w:tab/>
      </w:r>
      <w:r w:rsidRPr="009E4739">
        <w:rPr>
          <w:u w:val="single"/>
          <w:lang w:val="en-GB"/>
        </w:rPr>
        <w:tab/>
      </w:r>
    </w:p>
    <w:p w:rsidR="00C0162B" w:rsidRPr="009E4739" w:rsidRDefault="00C0162B" w:rsidP="00204C55">
      <w:pPr>
        <w:tabs>
          <w:tab w:val="left" w:pos="2835"/>
          <w:tab w:val="right" w:pos="9070"/>
        </w:tabs>
        <w:rPr>
          <w:u w:val="single"/>
          <w:lang w:val="en-GB"/>
        </w:rPr>
      </w:pPr>
    </w:p>
    <w:p w:rsidR="00204C55" w:rsidRPr="009E4739" w:rsidRDefault="00204C55" w:rsidP="00204C55">
      <w:pPr>
        <w:tabs>
          <w:tab w:val="left" w:pos="2835"/>
          <w:tab w:val="right" w:pos="9070"/>
        </w:tabs>
        <w:rPr>
          <w:b/>
          <w:u w:val="single"/>
          <w:lang w:val="en-GB"/>
        </w:rPr>
      </w:pPr>
      <w:r w:rsidRPr="009E4739">
        <w:rPr>
          <w:b/>
          <w:lang w:val="en-GB"/>
        </w:rPr>
        <w:t>Date of observation</w:t>
      </w:r>
      <w:r w:rsidRPr="009E4739">
        <w:rPr>
          <w:b/>
          <w:lang w:val="en-GB"/>
        </w:rPr>
        <w:tab/>
      </w:r>
      <w:r w:rsidRPr="009E4739">
        <w:rPr>
          <w:u w:val="single"/>
          <w:lang w:val="en-GB"/>
        </w:rPr>
        <w:tab/>
      </w:r>
    </w:p>
    <w:p w:rsidR="00204C55" w:rsidRPr="009E4739" w:rsidRDefault="00204C55" w:rsidP="00204C55">
      <w:pPr>
        <w:rPr>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05"/>
        <w:gridCol w:w="2762"/>
      </w:tblGrid>
      <w:tr w:rsidR="00E94C24" w:rsidRPr="009E4739" w:rsidTr="00E94C24">
        <w:tc>
          <w:tcPr>
            <w:tcW w:w="6505" w:type="dxa"/>
          </w:tcPr>
          <w:p w:rsidR="00E94C24" w:rsidRPr="009E4739" w:rsidRDefault="00E94C24" w:rsidP="00E94C24">
            <w:pPr>
              <w:pStyle w:val="Tableleft"/>
              <w:rPr>
                <w:lang w:val="en-GB"/>
              </w:rPr>
            </w:pPr>
            <w:r w:rsidRPr="009E4739">
              <w:rPr>
                <w:lang w:val="en-GB"/>
              </w:rPr>
              <w:t>Skills/activities observed</w:t>
            </w:r>
          </w:p>
        </w:tc>
        <w:tc>
          <w:tcPr>
            <w:tcW w:w="2762" w:type="dxa"/>
          </w:tcPr>
          <w:p w:rsidR="00E94C24" w:rsidRPr="009E4739" w:rsidRDefault="00E94C24" w:rsidP="00CA03B4">
            <w:pPr>
              <w:pStyle w:val="Tableleft"/>
              <w:rPr>
                <w:lang w:val="en-GB"/>
              </w:rPr>
            </w:pPr>
            <w:r w:rsidRPr="009E4739">
              <w:rPr>
                <w:lang w:val="en-GB"/>
              </w:rPr>
              <w:t>P</w:t>
            </w:r>
            <w:r w:rsidR="00CA03B4" w:rsidRPr="009E4739">
              <w:rPr>
                <w:lang w:val="en-GB"/>
              </w:rPr>
              <w:t>erformance Criteria</w:t>
            </w:r>
            <w:r w:rsidRPr="009E4739">
              <w:rPr>
                <w:lang w:val="en-GB"/>
              </w:rPr>
              <w:t xml:space="preserve"> covered</w:t>
            </w:r>
          </w:p>
        </w:tc>
      </w:tr>
      <w:tr w:rsidR="00E94C24" w:rsidRPr="009E4739" w:rsidTr="00E94C24">
        <w:tc>
          <w:tcPr>
            <w:tcW w:w="6505" w:type="dxa"/>
          </w:tcPr>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tc>
        <w:tc>
          <w:tcPr>
            <w:tcW w:w="2762" w:type="dxa"/>
          </w:tcPr>
          <w:p w:rsidR="00E94C24" w:rsidRPr="009E4739" w:rsidRDefault="00E94C24" w:rsidP="00E94C24">
            <w:pPr>
              <w:rPr>
                <w:lang w:val="en-GB"/>
              </w:rPr>
            </w:pPr>
          </w:p>
        </w:tc>
      </w:tr>
    </w:tbl>
    <w:p w:rsidR="00E94C24" w:rsidRPr="009E473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9E4739" w:rsidTr="00E94C24">
        <w:tc>
          <w:tcPr>
            <w:tcW w:w="9267" w:type="dxa"/>
            <w:tcBorders>
              <w:bottom w:val="nil"/>
            </w:tcBorders>
          </w:tcPr>
          <w:p w:rsidR="00E94C24" w:rsidRPr="009E4739" w:rsidRDefault="00E94C24" w:rsidP="00E94C24">
            <w:pPr>
              <w:pStyle w:val="Tableleft"/>
              <w:rPr>
                <w:lang w:val="en-GB"/>
              </w:rPr>
            </w:pPr>
            <w:r w:rsidRPr="009E4739">
              <w:rPr>
                <w:lang w:val="en-GB"/>
              </w:rPr>
              <w:t xml:space="preserve">Knowledge and </w:t>
            </w:r>
            <w:r w:rsidR="00204C55" w:rsidRPr="009E4739">
              <w:rPr>
                <w:lang w:val="en-GB"/>
              </w:rPr>
              <w:t>U</w:t>
            </w:r>
            <w:r w:rsidRPr="009E4739">
              <w:rPr>
                <w:lang w:val="en-GB"/>
              </w:rPr>
              <w:t>nderstanding apparent from this observation</w:t>
            </w:r>
          </w:p>
        </w:tc>
      </w:tr>
      <w:tr w:rsidR="00E94C24" w:rsidRPr="009E4739" w:rsidTr="00E94C24">
        <w:tc>
          <w:tcPr>
            <w:tcW w:w="9267" w:type="dxa"/>
            <w:tcBorders>
              <w:top w:val="nil"/>
            </w:tcBorders>
          </w:tcPr>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tc>
      </w:tr>
    </w:tbl>
    <w:p w:rsidR="00E94C24" w:rsidRPr="009E473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9E4739" w:rsidTr="00E94C24">
        <w:tc>
          <w:tcPr>
            <w:tcW w:w="9267" w:type="dxa"/>
            <w:tcBorders>
              <w:bottom w:val="nil"/>
            </w:tcBorders>
          </w:tcPr>
          <w:p w:rsidR="00E94C24" w:rsidRPr="009E4739" w:rsidRDefault="00E94C24" w:rsidP="00E94C24">
            <w:pPr>
              <w:pStyle w:val="Tableleft"/>
              <w:rPr>
                <w:lang w:val="en-GB"/>
              </w:rPr>
            </w:pPr>
            <w:r w:rsidRPr="009E4739">
              <w:rPr>
                <w:lang w:val="en-GB"/>
              </w:rPr>
              <w:t>Other Units/Elements to which this evidence may contribute</w:t>
            </w:r>
          </w:p>
        </w:tc>
      </w:tr>
      <w:tr w:rsidR="00E94C24" w:rsidRPr="009E4739" w:rsidTr="00E94C24">
        <w:tc>
          <w:tcPr>
            <w:tcW w:w="9267" w:type="dxa"/>
            <w:tcBorders>
              <w:top w:val="nil"/>
            </w:tcBorders>
          </w:tcPr>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tc>
      </w:tr>
    </w:tbl>
    <w:p w:rsidR="00E94C24" w:rsidRPr="009E4739" w:rsidRDefault="00E94C24" w:rsidP="00E94C24">
      <w:pPr>
        <w:rPr>
          <w:b/>
          <w:lang w:val="en-G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7"/>
      </w:tblGrid>
      <w:tr w:rsidR="00E94C24" w:rsidRPr="009E4739" w:rsidTr="00E94C24">
        <w:tc>
          <w:tcPr>
            <w:tcW w:w="9267" w:type="dxa"/>
            <w:tcBorders>
              <w:bottom w:val="nil"/>
            </w:tcBorders>
          </w:tcPr>
          <w:p w:rsidR="00E94C24" w:rsidRPr="009E4739" w:rsidRDefault="00E94C24" w:rsidP="00E94C24">
            <w:pPr>
              <w:pStyle w:val="Tableleft"/>
              <w:rPr>
                <w:lang w:val="en-GB"/>
              </w:rPr>
            </w:pPr>
            <w:r w:rsidRPr="009E4739">
              <w:rPr>
                <w:lang w:val="en-GB"/>
              </w:rPr>
              <w:t>Assessor’s comments and feedback to candidate</w:t>
            </w:r>
          </w:p>
        </w:tc>
      </w:tr>
      <w:tr w:rsidR="00E94C24" w:rsidRPr="009E4739" w:rsidTr="00E94C24">
        <w:tc>
          <w:tcPr>
            <w:tcW w:w="9267" w:type="dxa"/>
            <w:tcBorders>
              <w:top w:val="nil"/>
            </w:tcBorders>
          </w:tcPr>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p w:rsidR="00E94C24" w:rsidRPr="009E4739" w:rsidRDefault="00E94C24" w:rsidP="00E94C24">
            <w:pPr>
              <w:rPr>
                <w:lang w:val="en-GB"/>
              </w:rPr>
            </w:pPr>
          </w:p>
        </w:tc>
      </w:tr>
    </w:tbl>
    <w:p w:rsidR="00E94C24" w:rsidRPr="009E4739" w:rsidRDefault="00E94C24" w:rsidP="00E94C24">
      <w:pPr>
        <w:rPr>
          <w:lang w:val="en-GB"/>
        </w:rPr>
      </w:pPr>
    </w:p>
    <w:p w:rsidR="00E94C24" w:rsidRPr="009E4739" w:rsidRDefault="00E94C24" w:rsidP="00C0162B">
      <w:pPr>
        <w:tabs>
          <w:tab w:val="right" w:pos="8931"/>
        </w:tabs>
        <w:rPr>
          <w:lang w:val="en-GB"/>
        </w:rPr>
      </w:pPr>
      <w:r w:rsidRPr="009E4739">
        <w:rPr>
          <w:lang w:val="en-GB"/>
        </w:rPr>
        <w:t>I can confirm the candidate’s performance was satisfactory.</w:t>
      </w:r>
    </w:p>
    <w:tbl>
      <w:tblPr>
        <w:tblW w:w="0" w:type="auto"/>
        <w:tblInd w:w="-34" w:type="dxa"/>
        <w:tblLayout w:type="fixed"/>
        <w:tblLook w:val="04A0" w:firstRow="1" w:lastRow="0" w:firstColumn="1" w:lastColumn="0" w:noHBand="0" w:noVBand="1"/>
      </w:tblPr>
      <w:tblGrid>
        <w:gridCol w:w="2834"/>
        <w:gridCol w:w="2411"/>
        <w:gridCol w:w="1274"/>
        <w:gridCol w:w="2552"/>
      </w:tblGrid>
      <w:tr w:rsidR="00567071" w:rsidRPr="009E4739" w:rsidTr="005C2BC4">
        <w:tc>
          <w:tcPr>
            <w:tcW w:w="2834" w:type="dxa"/>
            <w:vAlign w:val="bottom"/>
          </w:tcPr>
          <w:p w:rsidR="00567071" w:rsidRPr="009E4739" w:rsidRDefault="00567071" w:rsidP="00567071">
            <w:pPr>
              <w:tabs>
                <w:tab w:val="left" w:pos="5670"/>
              </w:tabs>
              <w:rPr>
                <w:b/>
                <w:lang w:val="en-GB"/>
              </w:rPr>
            </w:pPr>
          </w:p>
          <w:p w:rsidR="00567071" w:rsidRPr="009E4739" w:rsidRDefault="00567071" w:rsidP="005C2BC4">
            <w:pPr>
              <w:tabs>
                <w:tab w:val="left" w:pos="5670"/>
              </w:tabs>
              <w:rPr>
                <w:b/>
                <w:lang w:val="en-GB"/>
              </w:rPr>
            </w:pPr>
            <w:r w:rsidRPr="009E4739">
              <w:rPr>
                <w:b/>
                <w:lang w:val="en-GB"/>
              </w:rPr>
              <w:t>Assessor’s signature</w:t>
            </w:r>
          </w:p>
        </w:tc>
        <w:tc>
          <w:tcPr>
            <w:tcW w:w="2411" w:type="dxa"/>
            <w:tcBorders>
              <w:bottom w:val="single" w:sz="4" w:space="0" w:color="auto"/>
            </w:tcBorders>
            <w:vAlign w:val="bottom"/>
          </w:tcPr>
          <w:p w:rsidR="00567071" w:rsidRPr="009E4739" w:rsidRDefault="00567071" w:rsidP="005C2BC4">
            <w:pPr>
              <w:pStyle w:val="Assessorhandwriting"/>
              <w:rPr>
                <w:lang w:val="en-GB"/>
              </w:rPr>
            </w:pPr>
          </w:p>
        </w:tc>
        <w:tc>
          <w:tcPr>
            <w:tcW w:w="1274" w:type="dxa"/>
            <w:vAlign w:val="bottom"/>
          </w:tcPr>
          <w:p w:rsidR="00567071" w:rsidRPr="009E4739" w:rsidRDefault="00567071" w:rsidP="005C2BC4">
            <w:pPr>
              <w:tabs>
                <w:tab w:val="left" w:pos="459"/>
                <w:tab w:val="left" w:pos="5670"/>
              </w:tabs>
              <w:rPr>
                <w:b/>
                <w:lang w:val="en-GB"/>
              </w:rPr>
            </w:pPr>
            <w:r w:rsidRPr="009E4739">
              <w:rPr>
                <w:b/>
                <w:lang w:val="en-GB"/>
              </w:rPr>
              <w:tab/>
              <w:t>Date</w:t>
            </w:r>
          </w:p>
        </w:tc>
        <w:tc>
          <w:tcPr>
            <w:tcW w:w="2552" w:type="dxa"/>
            <w:tcBorders>
              <w:bottom w:val="single" w:sz="4" w:space="0" w:color="auto"/>
            </w:tcBorders>
            <w:vAlign w:val="bottom"/>
          </w:tcPr>
          <w:p w:rsidR="00567071" w:rsidRPr="009E4739" w:rsidRDefault="00567071" w:rsidP="005C2BC4">
            <w:pPr>
              <w:pStyle w:val="Assessorhandwriting"/>
              <w:rPr>
                <w:lang w:val="en-GB"/>
              </w:rPr>
            </w:pPr>
          </w:p>
        </w:tc>
      </w:tr>
      <w:tr w:rsidR="00567071" w:rsidRPr="009E4739" w:rsidTr="005C2BC4">
        <w:tc>
          <w:tcPr>
            <w:tcW w:w="2834" w:type="dxa"/>
            <w:vAlign w:val="bottom"/>
          </w:tcPr>
          <w:p w:rsidR="00567071" w:rsidRPr="009E4739" w:rsidRDefault="00567071" w:rsidP="005C2BC4">
            <w:pPr>
              <w:tabs>
                <w:tab w:val="left" w:pos="5670"/>
              </w:tabs>
              <w:rPr>
                <w:lang w:val="en-GB"/>
              </w:rPr>
            </w:pPr>
          </w:p>
        </w:tc>
        <w:tc>
          <w:tcPr>
            <w:tcW w:w="2411" w:type="dxa"/>
            <w:tcBorders>
              <w:top w:val="single" w:sz="4" w:space="0" w:color="auto"/>
            </w:tcBorders>
            <w:vAlign w:val="bottom"/>
          </w:tcPr>
          <w:p w:rsidR="00567071" w:rsidRPr="009E4739" w:rsidRDefault="00567071" w:rsidP="005C2BC4">
            <w:pPr>
              <w:tabs>
                <w:tab w:val="left" w:pos="5670"/>
              </w:tabs>
              <w:rPr>
                <w:lang w:val="en-GB"/>
              </w:rPr>
            </w:pPr>
          </w:p>
        </w:tc>
        <w:tc>
          <w:tcPr>
            <w:tcW w:w="1274" w:type="dxa"/>
            <w:vAlign w:val="bottom"/>
          </w:tcPr>
          <w:p w:rsidR="00567071" w:rsidRPr="009E4739" w:rsidRDefault="00567071" w:rsidP="005C2BC4">
            <w:pPr>
              <w:tabs>
                <w:tab w:val="left" w:pos="5670"/>
              </w:tabs>
              <w:rPr>
                <w:lang w:val="en-GB"/>
              </w:rPr>
            </w:pPr>
          </w:p>
        </w:tc>
        <w:tc>
          <w:tcPr>
            <w:tcW w:w="2552" w:type="dxa"/>
            <w:tcBorders>
              <w:top w:val="single" w:sz="4" w:space="0" w:color="auto"/>
            </w:tcBorders>
            <w:vAlign w:val="bottom"/>
          </w:tcPr>
          <w:p w:rsidR="00567071" w:rsidRPr="009E4739" w:rsidRDefault="00567071" w:rsidP="005C2BC4">
            <w:pPr>
              <w:tabs>
                <w:tab w:val="left" w:pos="5670"/>
              </w:tabs>
              <w:rPr>
                <w:lang w:val="en-GB"/>
              </w:rPr>
            </w:pPr>
          </w:p>
        </w:tc>
      </w:tr>
      <w:tr w:rsidR="00567071" w:rsidRPr="009E4739" w:rsidTr="005C2BC4">
        <w:tc>
          <w:tcPr>
            <w:tcW w:w="2834" w:type="dxa"/>
            <w:vAlign w:val="bottom"/>
          </w:tcPr>
          <w:p w:rsidR="00567071" w:rsidRPr="009E4739" w:rsidRDefault="00567071" w:rsidP="005C2BC4">
            <w:pPr>
              <w:tabs>
                <w:tab w:val="left" w:pos="5670"/>
              </w:tabs>
              <w:rPr>
                <w:b/>
                <w:lang w:val="en-GB"/>
              </w:rPr>
            </w:pPr>
            <w:r w:rsidRPr="009E4739">
              <w:rPr>
                <w:b/>
                <w:lang w:val="en-GB"/>
              </w:rPr>
              <w:t>Candidate’s signature</w:t>
            </w:r>
          </w:p>
        </w:tc>
        <w:tc>
          <w:tcPr>
            <w:tcW w:w="2411" w:type="dxa"/>
            <w:tcBorders>
              <w:bottom w:val="single" w:sz="4" w:space="0" w:color="auto"/>
            </w:tcBorders>
            <w:vAlign w:val="bottom"/>
          </w:tcPr>
          <w:p w:rsidR="00567071" w:rsidRPr="009E4739" w:rsidRDefault="00567071" w:rsidP="005C2BC4">
            <w:pPr>
              <w:pStyle w:val="Candidatehandwriting"/>
              <w:rPr>
                <w:lang w:val="en-GB"/>
              </w:rPr>
            </w:pPr>
          </w:p>
        </w:tc>
        <w:tc>
          <w:tcPr>
            <w:tcW w:w="1274" w:type="dxa"/>
            <w:vAlign w:val="bottom"/>
          </w:tcPr>
          <w:p w:rsidR="00567071" w:rsidRPr="009E4739" w:rsidRDefault="00567071" w:rsidP="005C2BC4">
            <w:pPr>
              <w:tabs>
                <w:tab w:val="left" w:pos="446"/>
                <w:tab w:val="left" w:pos="5670"/>
              </w:tabs>
              <w:rPr>
                <w:b/>
                <w:lang w:val="en-GB"/>
              </w:rPr>
            </w:pPr>
            <w:r w:rsidRPr="009E4739">
              <w:rPr>
                <w:b/>
                <w:lang w:val="en-GB"/>
              </w:rPr>
              <w:tab/>
              <w:t>Date</w:t>
            </w:r>
          </w:p>
        </w:tc>
        <w:tc>
          <w:tcPr>
            <w:tcW w:w="2552" w:type="dxa"/>
            <w:tcBorders>
              <w:bottom w:val="single" w:sz="4" w:space="0" w:color="auto"/>
            </w:tcBorders>
            <w:vAlign w:val="bottom"/>
          </w:tcPr>
          <w:p w:rsidR="00567071" w:rsidRPr="009E4739" w:rsidRDefault="00567071" w:rsidP="005C2BC4">
            <w:pPr>
              <w:pStyle w:val="Candidatehandwriting"/>
              <w:rPr>
                <w:lang w:val="en-GB"/>
              </w:rPr>
            </w:pPr>
          </w:p>
        </w:tc>
      </w:tr>
      <w:bookmarkEnd w:id="188"/>
    </w:tbl>
    <w:p w:rsidR="00E94C24" w:rsidRPr="009E4739" w:rsidRDefault="00A97E91" w:rsidP="004E4AB8">
      <w:pPr>
        <w:spacing w:after="240"/>
        <w:rPr>
          <w:b/>
          <w:sz w:val="28"/>
          <w:szCs w:val="28"/>
          <w:lang w:val="en-GB"/>
        </w:rPr>
      </w:pPr>
      <w:r w:rsidRPr="009E4739">
        <w:rPr>
          <w:lang w:val="en-GB"/>
        </w:rPr>
        <w:br w:type="page"/>
      </w:r>
      <w:bookmarkStart w:id="189" w:name="_Toc275526486"/>
      <w:r w:rsidR="00E94C24" w:rsidRPr="009E4739">
        <w:rPr>
          <w:b/>
          <w:sz w:val="28"/>
          <w:szCs w:val="28"/>
          <w:lang w:val="en-GB"/>
        </w:rPr>
        <w:lastRenderedPageBreak/>
        <w:t>Witness testimony</w:t>
      </w:r>
    </w:p>
    <w:tbl>
      <w:tblPr>
        <w:tblW w:w="921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386"/>
      </w:tblGrid>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SVQ title and level</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Candidate’s name</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Evidence index no</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Index no of other evidence which this testimony relates to (if any)</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Element(s)</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Date of evidence</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nil"/>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Name of witness</w:t>
            </w:r>
          </w:p>
        </w:tc>
        <w:tc>
          <w:tcPr>
            <w:tcW w:w="5386" w:type="dxa"/>
            <w:tcBorders>
              <w:top w:val="single" w:sz="4" w:space="0" w:color="auto"/>
              <w:left w:val="single" w:sz="4" w:space="0" w:color="auto"/>
              <w:bottom w:val="nil"/>
            </w:tcBorders>
          </w:tcPr>
          <w:p w:rsidR="00E94C24" w:rsidRPr="009E4739" w:rsidRDefault="00E94C24" w:rsidP="00E94C24">
            <w:pPr>
              <w:numPr>
                <w:ilvl w:val="12"/>
                <w:numId w:val="0"/>
              </w:numPr>
              <w:rPr>
                <w:lang w:val="en-GB"/>
              </w:rPr>
            </w:pPr>
          </w:p>
        </w:tc>
      </w:tr>
      <w:tr w:rsidR="00E94C24" w:rsidRPr="009E4739" w:rsidTr="00E94C24">
        <w:tc>
          <w:tcPr>
            <w:tcW w:w="3828" w:type="dxa"/>
            <w:tcBorders>
              <w:top w:val="single" w:sz="4" w:space="0" w:color="auto"/>
              <w:bottom w:val="single" w:sz="4" w:space="0" w:color="auto"/>
              <w:right w:val="single" w:sz="4" w:space="0" w:color="auto"/>
            </w:tcBorders>
          </w:tcPr>
          <w:p w:rsidR="00E94C24" w:rsidRPr="009E4739" w:rsidRDefault="00E94C24" w:rsidP="00E94C24">
            <w:pPr>
              <w:numPr>
                <w:ilvl w:val="12"/>
                <w:numId w:val="0"/>
              </w:numPr>
              <w:spacing w:before="60" w:after="60"/>
              <w:rPr>
                <w:b/>
                <w:lang w:val="en-GB"/>
              </w:rPr>
            </w:pPr>
            <w:r w:rsidRPr="009E4739">
              <w:rPr>
                <w:b/>
                <w:lang w:val="en-GB"/>
              </w:rPr>
              <w:t>Designation/relationship to candidate</w:t>
            </w:r>
          </w:p>
        </w:tc>
        <w:tc>
          <w:tcPr>
            <w:tcW w:w="5386" w:type="dxa"/>
            <w:tcBorders>
              <w:top w:val="single" w:sz="4" w:space="0" w:color="auto"/>
              <w:left w:val="single" w:sz="4" w:space="0" w:color="auto"/>
              <w:bottom w:val="single" w:sz="4" w:space="0" w:color="auto"/>
            </w:tcBorders>
          </w:tcPr>
          <w:p w:rsidR="00E94C24" w:rsidRPr="009E4739" w:rsidRDefault="00E94C24" w:rsidP="00E94C24">
            <w:pPr>
              <w:numPr>
                <w:ilvl w:val="12"/>
                <w:numId w:val="0"/>
              </w:numPr>
              <w:rPr>
                <w:lang w:val="en-GB"/>
              </w:rPr>
            </w:pPr>
          </w:p>
        </w:tc>
      </w:tr>
      <w:tr w:rsidR="00E94C24" w:rsidRPr="009E4739" w:rsidTr="004E4AB8">
        <w:trPr>
          <w:cantSplit/>
          <w:trHeight w:val="107"/>
        </w:trPr>
        <w:tc>
          <w:tcPr>
            <w:tcW w:w="9214" w:type="dxa"/>
            <w:gridSpan w:val="2"/>
            <w:tcBorders>
              <w:top w:val="nil"/>
              <w:bottom w:val="nil"/>
            </w:tcBorders>
          </w:tcPr>
          <w:p w:rsidR="00E94C24" w:rsidRPr="009E4739" w:rsidRDefault="00E94C24" w:rsidP="00E94C24">
            <w:pPr>
              <w:pStyle w:val="Tableleft"/>
              <w:rPr>
                <w:lang w:val="en-GB"/>
              </w:rPr>
            </w:pPr>
            <w:r w:rsidRPr="009E4739">
              <w:rPr>
                <w:lang w:val="en-GB"/>
              </w:rPr>
              <w:t>Details of testimony</w:t>
            </w:r>
          </w:p>
        </w:tc>
      </w:tr>
      <w:tr w:rsidR="00E94C24" w:rsidRPr="009E4739" w:rsidTr="004E4AB8">
        <w:trPr>
          <w:cantSplit/>
          <w:trHeight w:val="5397"/>
        </w:trPr>
        <w:tc>
          <w:tcPr>
            <w:tcW w:w="9214" w:type="dxa"/>
            <w:gridSpan w:val="2"/>
            <w:tcBorders>
              <w:top w:val="nil"/>
              <w:bottom w:val="single" w:sz="4" w:space="0" w:color="auto"/>
            </w:tcBorders>
          </w:tcPr>
          <w:p w:rsidR="00E94C24" w:rsidRPr="009E4739" w:rsidRDefault="00E94C24" w:rsidP="00E94C24">
            <w:pPr>
              <w:rPr>
                <w:lang w:val="en-GB"/>
              </w:rPr>
            </w:pPr>
          </w:p>
          <w:p w:rsidR="00E94C24" w:rsidRPr="009E4739" w:rsidRDefault="00E94C24" w:rsidP="00E94C24">
            <w:pPr>
              <w:rPr>
                <w:lang w:val="en-GB"/>
              </w:rPr>
            </w:pPr>
          </w:p>
        </w:tc>
      </w:tr>
    </w:tbl>
    <w:p w:rsidR="00E94C24" w:rsidRPr="009E4739" w:rsidRDefault="00E94C24" w:rsidP="00E94C24">
      <w:pPr>
        <w:rPr>
          <w:lang w:val="en-GB"/>
        </w:rPr>
      </w:pPr>
    </w:p>
    <w:p w:rsidR="00E94C24" w:rsidRPr="009E4739" w:rsidRDefault="00E94C24" w:rsidP="00567071">
      <w:pPr>
        <w:rPr>
          <w:lang w:val="en-GB"/>
        </w:rPr>
      </w:pPr>
      <w:r w:rsidRPr="009E4739">
        <w:rPr>
          <w:lang w:val="en-GB"/>
        </w:rPr>
        <w:t>I can confirm the candidate’s performance was satisfactory.</w:t>
      </w:r>
    </w:p>
    <w:p w:rsidR="00E94C24" w:rsidRPr="009E4739" w:rsidRDefault="00E94C24" w:rsidP="00567071">
      <w:pPr>
        <w:tabs>
          <w:tab w:val="left" w:pos="5670"/>
        </w:tabs>
        <w:rPr>
          <w:lang w:val="en-GB"/>
        </w:rPr>
      </w:pPr>
    </w:p>
    <w:tbl>
      <w:tblPr>
        <w:tblW w:w="0" w:type="auto"/>
        <w:tblInd w:w="-34" w:type="dxa"/>
        <w:tblLook w:val="04A0" w:firstRow="1" w:lastRow="0" w:firstColumn="1" w:lastColumn="0" w:noHBand="0" w:noVBand="1"/>
      </w:tblPr>
      <w:tblGrid>
        <w:gridCol w:w="2410"/>
        <w:gridCol w:w="2835"/>
        <w:gridCol w:w="1196"/>
        <w:gridCol w:w="2632"/>
      </w:tblGrid>
      <w:tr w:rsidR="00567071" w:rsidRPr="009E4739" w:rsidTr="00567071">
        <w:tc>
          <w:tcPr>
            <w:tcW w:w="2410" w:type="dxa"/>
            <w:vAlign w:val="bottom"/>
          </w:tcPr>
          <w:p w:rsidR="00567071" w:rsidRPr="009E4739" w:rsidRDefault="00567071" w:rsidP="005C2BC4">
            <w:pPr>
              <w:tabs>
                <w:tab w:val="left" w:pos="5670"/>
              </w:tabs>
              <w:rPr>
                <w:b/>
                <w:lang w:val="en-GB"/>
              </w:rPr>
            </w:pPr>
            <w:r w:rsidRPr="009E4739">
              <w:rPr>
                <w:b/>
                <w:lang w:val="en-GB"/>
              </w:rPr>
              <w:t>Witness signature</w:t>
            </w:r>
          </w:p>
        </w:tc>
        <w:tc>
          <w:tcPr>
            <w:tcW w:w="2835" w:type="dxa"/>
            <w:tcBorders>
              <w:bottom w:val="single" w:sz="4" w:space="0" w:color="auto"/>
            </w:tcBorders>
            <w:vAlign w:val="bottom"/>
          </w:tcPr>
          <w:p w:rsidR="00567071" w:rsidRPr="009E4739" w:rsidRDefault="00567071" w:rsidP="005C2BC4">
            <w:pPr>
              <w:pStyle w:val="Assessorhandwriting"/>
              <w:rPr>
                <w:rFonts w:ascii="Monotype Corsiva" w:hAnsi="Monotype Corsiva"/>
                <w:sz w:val="28"/>
                <w:szCs w:val="28"/>
                <w:lang w:val="en-GB"/>
              </w:rPr>
            </w:pPr>
          </w:p>
        </w:tc>
        <w:tc>
          <w:tcPr>
            <w:tcW w:w="1196" w:type="dxa"/>
            <w:vAlign w:val="bottom"/>
          </w:tcPr>
          <w:p w:rsidR="00567071" w:rsidRPr="009E4739" w:rsidRDefault="00567071" w:rsidP="005C2BC4">
            <w:pPr>
              <w:tabs>
                <w:tab w:val="left" w:pos="459"/>
                <w:tab w:val="left" w:pos="5670"/>
              </w:tabs>
              <w:rPr>
                <w:b/>
                <w:lang w:val="en-GB"/>
              </w:rPr>
            </w:pPr>
            <w:r w:rsidRPr="009E4739">
              <w:rPr>
                <w:b/>
                <w:lang w:val="en-GB"/>
              </w:rPr>
              <w:tab/>
              <w:t>Date</w:t>
            </w:r>
          </w:p>
        </w:tc>
        <w:tc>
          <w:tcPr>
            <w:tcW w:w="2632" w:type="dxa"/>
            <w:tcBorders>
              <w:bottom w:val="single" w:sz="4" w:space="0" w:color="auto"/>
            </w:tcBorders>
            <w:vAlign w:val="bottom"/>
          </w:tcPr>
          <w:p w:rsidR="00567071" w:rsidRPr="009E4739" w:rsidRDefault="00567071" w:rsidP="005C2BC4">
            <w:pPr>
              <w:pStyle w:val="Assessorhandwriting"/>
              <w:rPr>
                <w:rFonts w:ascii="Monotype Corsiva" w:hAnsi="Monotype Corsiva"/>
                <w:sz w:val="28"/>
                <w:szCs w:val="28"/>
                <w:lang w:val="en-GB"/>
              </w:rPr>
            </w:pPr>
          </w:p>
        </w:tc>
      </w:tr>
    </w:tbl>
    <w:p w:rsidR="00E94C24" w:rsidRPr="009E4739" w:rsidRDefault="00E94C24" w:rsidP="00E94C24">
      <w:pPr>
        <w:rPr>
          <w:lang w:val="en-GB"/>
        </w:rPr>
      </w:pPr>
    </w:p>
    <w:p w:rsidR="00E94C24" w:rsidRPr="009E4739" w:rsidRDefault="00E94C24" w:rsidP="00E94C24">
      <w:pPr>
        <w:numPr>
          <w:ilvl w:val="12"/>
          <w:numId w:val="0"/>
        </w:numPr>
        <w:rPr>
          <w:b/>
          <w:lang w:val="en-GB"/>
        </w:rPr>
      </w:pPr>
      <w:r w:rsidRPr="009E4739">
        <w:rPr>
          <w:b/>
          <w:lang w:val="en-GB"/>
        </w:rPr>
        <w:t>Witness</w:t>
      </w:r>
      <w:r w:rsidRPr="009E4739">
        <w:rPr>
          <w:lang w:val="en-GB"/>
        </w:rPr>
        <w:t xml:space="preserve"> (please select the appropriate box)</w:t>
      </w:r>
      <w:r w:rsidRPr="009E4739">
        <w:rPr>
          <w:b/>
          <w:lang w:val="en-GB"/>
        </w:rPr>
        <w:t>:</w:t>
      </w:r>
    </w:p>
    <w:p w:rsidR="00E94C24" w:rsidRPr="009E4739" w:rsidRDefault="00E94C24" w:rsidP="00E94C24">
      <w:pPr>
        <w:numPr>
          <w:ilvl w:val="12"/>
          <w:numId w:val="0"/>
        </w:numPr>
        <w:rPr>
          <w:b/>
          <w:sz w:val="22"/>
          <w:lang w:val="en-GB"/>
        </w:rPr>
      </w:pPr>
    </w:p>
    <w:p w:rsidR="00E94C24" w:rsidRPr="009E4739" w:rsidRDefault="001F3629" w:rsidP="00E94C24">
      <w:pPr>
        <w:numPr>
          <w:ilvl w:val="12"/>
          <w:numId w:val="0"/>
        </w:numPr>
        <w:rPr>
          <w:lang w:val="en-GB"/>
        </w:rPr>
      </w:pPr>
      <w:r w:rsidRPr="009E4739">
        <w:rPr>
          <w:noProof/>
          <w:lang w:val="en-GB" w:eastAsia="en-GB"/>
        </w:rPr>
        <mc:AlternateContent>
          <mc:Choice Requires="wps">
            <w:drawing>
              <wp:anchor distT="0" distB="0" distL="114300" distR="114300" simplePos="0" relativeHeight="251658752" behindDoc="0" locked="0" layoutInCell="1" allowOverlap="1" wp14:anchorId="64380BC9" wp14:editId="55291C1F">
                <wp:simplePos x="0" y="0"/>
                <wp:positionH relativeFrom="column">
                  <wp:posOffset>13335</wp:posOffset>
                </wp:positionH>
                <wp:positionV relativeFrom="paragraph">
                  <wp:posOffset>12700</wp:posOffset>
                </wp:positionV>
                <wp:extent cx="216000" cy="216000"/>
                <wp:effectExtent l="0" t="0"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A662EB" w:rsidRDefault="00A662E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1pt;width:17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">
                <v:textbox>
                  <w:txbxContent>
                    <w:p w:rsidR="00A662EB" w:rsidRDefault="00A662EB" w:rsidP="000619F8"/>
                  </w:txbxContent>
                </v:textbox>
              </v:shape>
            </w:pict>
          </mc:Fallback>
        </mc:AlternateContent>
      </w:r>
      <w:r w:rsidR="00E94C24" w:rsidRPr="009E4739">
        <w:rPr>
          <w:lang w:val="en-GB"/>
        </w:rPr>
        <w:tab/>
      </w:r>
      <w:r w:rsidR="00C203CE" w:rsidRPr="009E4739">
        <w:rPr>
          <w:lang w:val="en-GB"/>
        </w:rPr>
        <w:t>Holds L and D Unit 9D/9D1, A1/A2 or D32/D33 qualifications</w:t>
      </w:r>
    </w:p>
    <w:p w:rsidR="00E94C24" w:rsidRPr="009E4739" w:rsidRDefault="00E94C24" w:rsidP="00E94C24">
      <w:pPr>
        <w:numPr>
          <w:ilvl w:val="12"/>
          <w:numId w:val="0"/>
        </w:numPr>
        <w:rPr>
          <w:lang w:val="en-GB"/>
        </w:rPr>
      </w:pPr>
    </w:p>
    <w:p w:rsidR="00E94C24" w:rsidRPr="009E4739" w:rsidRDefault="001F3629" w:rsidP="00E94C24">
      <w:pPr>
        <w:numPr>
          <w:ilvl w:val="12"/>
          <w:numId w:val="0"/>
        </w:numPr>
        <w:rPr>
          <w:lang w:val="en-GB"/>
        </w:rPr>
      </w:pPr>
      <w:r w:rsidRPr="009E4739">
        <w:rPr>
          <w:noProof/>
          <w:lang w:val="en-GB" w:eastAsia="en-GB"/>
        </w:rPr>
        <mc:AlternateContent>
          <mc:Choice Requires="wps">
            <w:drawing>
              <wp:anchor distT="0" distB="0" distL="114300" distR="114300" simplePos="0" relativeHeight="251659776" behindDoc="0" locked="0" layoutInCell="1" allowOverlap="1" wp14:anchorId="2528C601" wp14:editId="2840C7B1">
                <wp:simplePos x="0" y="0"/>
                <wp:positionH relativeFrom="column">
                  <wp:posOffset>13335</wp:posOffset>
                </wp:positionH>
                <wp:positionV relativeFrom="paragraph">
                  <wp:posOffset>12065</wp:posOffset>
                </wp:positionV>
                <wp:extent cx="216000" cy="2160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 cy="216000"/>
                        </a:xfrm>
                        <a:prstGeom prst="rect">
                          <a:avLst/>
                        </a:prstGeom>
                        <a:solidFill>
                          <a:srgbClr val="FFFFFF"/>
                        </a:solidFill>
                        <a:ln w="9525">
                          <a:solidFill>
                            <a:srgbClr val="000000"/>
                          </a:solidFill>
                          <a:miter lim="800000"/>
                          <a:headEnd/>
                          <a:tailEnd/>
                        </a:ln>
                      </wps:spPr>
                      <wps:txbx>
                        <w:txbxContent>
                          <w:p w:rsidR="00A662EB" w:rsidRDefault="00A662EB" w:rsidP="000619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5pt;margin-top:.95pt;width:17pt;height: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">
                <v:textbox>
                  <w:txbxContent>
                    <w:p w:rsidR="00A662EB" w:rsidRDefault="00A662EB" w:rsidP="000619F8"/>
                  </w:txbxContent>
                </v:textbox>
              </v:shape>
            </w:pict>
          </mc:Fallback>
        </mc:AlternateContent>
      </w:r>
      <w:r w:rsidR="00E94C24" w:rsidRPr="009E4739">
        <w:rPr>
          <w:lang w:val="en-GB"/>
        </w:rPr>
        <w:tab/>
        <w:t>Is familiar with the SVQ standards to which the candidate is working</w:t>
      </w:r>
    </w:p>
    <w:p w:rsidR="00E94C24" w:rsidRPr="009E4739" w:rsidRDefault="00E94C24" w:rsidP="00E94C24">
      <w:pPr>
        <w:numPr>
          <w:ilvl w:val="12"/>
          <w:numId w:val="0"/>
        </w:numPr>
        <w:rPr>
          <w:lang w:val="en-GB"/>
        </w:rPr>
      </w:pPr>
    </w:p>
    <w:bookmarkEnd w:id="189"/>
    <w:p w:rsidR="00E94C24" w:rsidRPr="009E4739" w:rsidRDefault="00F96B9F" w:rsidP="004E4AB8">
      <w:pPr>
        <w:spacing w:after="240"/>
        <w:rPr>
          <w:b/>
          <w:sz w:val="28"/>
          <w:szCs w:val="28"/>
          <w:lang w:val="en-GB"/>
        </w:rPr>
      </w:pPr>
      <w:r w:rsidRPr="009E4739">
        <w:rPr>
          <w:lang w:val="en-GB"/>
        </w:rPr>
        <w:br w:type="page"/>
      </w:r>
      <w:bookmarkStart w:id="190" w:name="_Toc275526487"/>
      <w:r w:rsidR="00E94C24" w:rsidRPr="009E4739">
        <w:rPr>
          <w:b/>
          <w:sz w:val="28"/>
          <w:szCs w:val="28"/>
          <w:lang w:val="en-GB"/>
        </w:rPr>
        <w:lastRenderedPageBreak/>
        <w:t>Record of questions and candidate’s answers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5"/>
        <w:gridCol w:w="285"/>
        <w:gridCol w:w="2126"/>
        <w:gridCol w:w="1274"/>
        <w:gridCol w:w="2552"/>
        <w:gridCol w:w="170"/>
      </w:tblGrid>
      <w:tr w:rsidR="00E94C24" w:rsidRPr="009E4739" w:rsidTr="00E94C24">
        <w:trPr>
          <w:cantSplit/>
          <w:trHeight w:val="360"/>
        </w:trPr>
        <w:tc>
          <w:tcPr>
            <w:tcW w:w="3119" w:type="dxa"/>
            <w:gridSpan w:val="3"/>
            <w:vAlign w:val="center"/>
          </w:tcPr>
          <w:p w:rsidR="00E94C24" w:rsidRPr="009E4739" w:rsidRDefault="00E94C24" w:rsidP="00E94C24">
            <w:pPr>
              <w:pStyle w:val="Tableleft"/>
              <w:rPr>
                <w:lang w:val="en-GB"/>
              </w:rPr>
            </w:pPr>
            <w:r w:rsidRPr="009E4739">
              <w:rPr>
                <w:lang w:val="en-GB"/>
              </w:rPr>
              <w:t>Unit</w:t>
            </w:r>
          </w:p>
        </w:tc>
        <w:tc>
          <w:tcPr>
            <w:tcW w:w="6122" w:type="dxa"/>
            <w:gridSpan w:val="4"/>
            <w:vAlign w:val="center"/>
          </w:tcPr>
          <w:p w:rsidR="00E94C24" w:rsidRPr="009E4739" w:rsidRDefault="00E94C24" w:rsidP="00E94C24">
            <w:pPr>
              <w:rPr>
                <w:lang w:val="en-GB"/>
              </w:rPr>
            </w:pPr>
          </w:p>
        </w:tc>
      </w:tr>
      <w:tr w:rsidR="00E94C24" w:rsidRPr="009E4739" w:rsidTr="00E94C24">
        <w:trPr>
          <w:trHeight w:val="360"/>
        </w:trPr>
        <w:tc>
          <w:tcPr>
            <w:tcW w:w="3119" w:type="dxa"/>
            <w:gridSpan w:val="3"/>
            <w:vAlign w:val="center"/>
          </w:tcPr>
          <w:p w:rsidR="00E94C24" w:rsidRPr="009E4739" w:rsidRDefault="00E94C24" w:rsidP="00E94C24">
            <w:pPr>
              <w:pStyle w:val="Tableleft"/>
              <w:rPr>
                <w:lang w:val="en-GB"/>
              </w:rPr>
            </w:pPr>
            <w:r w:rsidRPr="009E4739">
              <w:rPr>
                <w:lang w:val="en-GB"/>
              </w:rPr>
              <w:t>Element(s)</w:t>
            </w:r>
          </w:p>
        </w:tc>
        <w:tc>
          <w:tcPr>
            <w:tcW w:w="6122" w:type="dxa"/>
            <w:gridSpan w:val="4"/>
            <w:vAlign w:val="center"/>
          </w:tcPr>
          <w:p w:rsidR="00E94C24" w:rsidRPr="009E4739" w:rsidRDefault="00E94C24" w:rsidP="00E94C24">
            <w:pPr>
              <w:rPr>
                <w:lang w:val="en-GB"/>
              </w:rPr>
            </w:pPr>
          </w:p>
        </w:tc>
      </w:tr>
      <w:tr w:rsidR="00E94C24" w:rsidRPr="009E4739" w:rsidTr="00E94C24">
        <w:trPr>
          <w:trHeight w:val="360"/>
        </w:trPr>
        <w:tc>
          <w:tcPr>
            <w:tcW w:w="3119" w:type="dxa"/>
            <w:gridSpan w:val="3"/>
            <w:vAlign w:val="center"/>
          </w:tcPr>
          <w:p w:rsidR="00E94C24" w:rsidRPr="009E4739" w:rsidRDefault="00E94C24" w:rsidP="00E94C24">
            <w:pPr>
              <w:pStyle w:val="Tableleft"/>
              <w:rPr>
                <w:lang w:val="en-GB"/>
              </w:rPr>
            </w:pPr>
            <w:r w:rsidRPr="009E4739">
              <w:rPr>
                <w:lang w:val="en-GB"/>
              </w:rPr>
              <w:t>Evidence index number</w:t>
            </w:r>
          </w:p>
        </w:tc>
        <w:tc>
          <w:tcPr>
            <w:tcW w:w="6122" w:type="dxa"/>
            <w:gridSpan w:val="4"/>
            <w:vAlign w:val="center"/>
          </w:tcPr>
          <w:p w:rsidR="00E94C24" w:rsidRPr="009E4739" w:rsidRDefault="00E94C24" w:rsidP="00E94C24">
            <w:pPr>
              <w:rPr>
                <w:lang w:val="en-GB"/>
              </w:rPr>
            </w:pPr>
          </w:p>
        </w:tc>
      </w:tr>
      <w:tr w:rsidR="00E94C24" w:rsidRPr="009E4739" w:rsidTr="00204C55">
        <w:trPr>
          <w:trHeight w:val="363"/>
        </w:trPr>
        <w:tc>
          <w:tcPr>
            <w:tcW w:w="9241" w:type="dxa"/>
            <w:gridSpan w:val="7"/>
            <w:vAlign w:val="center"/>
          </w:tcPr>
          <w:p w:rsidR="00E94C24" w:rsidRPr="009E4739" w:rsidRDefault="00E94C24" w:rsidP="00E94C24">
            <w:pPr>
              <w:pStyle w:val="Tableleft"/>
              <w:rPr>
                <w:szCs w:val="24"/>
                <w:lang w:val="en-GB"/>
              </w:rPr>
            </w:pPr>
            <w:r w:rsidRPr="009E4739">
              <w:rPr>
                <w:szCs w:val="24"/>
                <w:lang w:val="en-GB"/>
              </w:rPr>
              <w:t>Circumstances of assessment</w:t>
            </w:r>
          </w:p>
        </w:tc>
      </w:tr>
      <w:tr w:rsidR="00E94C24" w:rsidRPr="009E4739" w:rsidTr="00E94C24">
        <w:trPr>
          <w:trHeight w:val="1403"/>
        </w:trPr>
        <w:tc>
          <w:tcPr>
            <w:tcW w:w="9241" w:type="dxa"/>
            <w:gridSpan w:val="7"/>
          </w:tcPr>
          <w:p w:rsidR="00E94C24" w:rsidRPr="009E4739" w:rsidRDefault="00E94C24" w:rsidP="00E94C24">
            <w:pPr>
              <w:rPr>
                <w:lang w:val="en-GB"/>
              </w:rPr>
            </w:pPr>
          </w:p>
        </w:tc>
      </w:tr>
      <w:tr w:rsidR="00E94C24" w:rsidRPr="009E4739" w:rsidTr="00204C55">
        <w:trPr>
          <w:trHeight w:val="363"/>
        </w:trPr>
        <w:tc>
          <w:tcPr>
            <w:tcW w:w="9241" w:type="dxa"/>
            <w:gridSpan w:val="7"/>
            <w:vAlign w:val="center"/>
          </w:tcPr>
          <w:p w:rsidR="00E94C24" w:rsidRPr="009E4739" w:rsidRDefault="00E94C24" w:rsidP="00E94C24">
            <w:pPr>
              <w:rPr>
                <w:b/>
                <w:szCs w:val="24"/>
                <w:lang w:val="en-GB"/>
              </w:rPr>
            </w:pPr>
            <w:r w:rsidRPr="009E4739">
              <w:rPr>
                <w:b/>
                <w:szCs w:val="24"/>
                <w:lang w:val="en-GB"/>
              </w:rPr>
              <w:t>List of questions and candidate’s responses</w:t>
            </w: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Q</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A</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Q</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A</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Q</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A</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Q</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A</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Q</w:t>
            </w:r>
          </w:p>
        </w:tc>
        <w:tc>
          <w:tcPr>
            <w:tcW w:w="8532" w:type="dxa"/>
            <w:gridSpan w:val="6"/>
          </w:tcPr>
          <w:p w:rsidR="00E94C24" w:rsidRPr="009E4739" w:rsidRDefault="00E94C24" w:rsidP="00E94C24">
            <w:pPr>
              <w:rPr>
                <w:lang w:val="en-GB"/>
              </w:rPr>
            </w:pPr>
          </w:p>
        </w:tc>
      </w:tr>
      <w:tr w:rsidR="00E94C24" w:rsidRPr="009E4739" w:rsidTr="00E94C24">
        <w:trPr>
          <w:trHeight w:val="769"/>
        </w:trPr>
        <w:tc>
          <w:tcPr>
            <w:tcW w:w="709" w:type="dxa"/>
          </w:tcPr>
          <w:p w:rsidR="00E94C24" w:rsidRPr="009E4739" w:rsidRDefault="00E94C24" w:rsidP="00E94C24">
            <w:pPr>
              <w:rPr>
                <w:b/>
                <w:lang w:val="en-GB"/>
              </w:rPr>
            </w:pPr>
            <w:r w:rsidRPr="009E4739">
              <w:rPr>
                <w:b/>
                <w:lang w:val="en-GB"/>
              </w:rPr>
              <w:t>A</w:t>
            </w:r>
          </w:p>
        </w:tc>
        <w:tc>
          <w:tcPr>
            <w:tcW w:w="8532" w:type="dxa"/>
            <w:gridSpan w:val="6"/>
          </w:tcPr>
          <w:p w:rsidR="00E94C24" w:rsidRPr="009E4739" w:rsidRDefault="00E94C24" w:rsidP="00E94C24">
            <w:pPr>
              <w:rPr>
                <w:lang w:val="en-GB"/>
              </w:rPr>
            </w:pPr>
          </w:p>
        </w:tc>
      </w:tr>
      <w:tr w:rsidR="00567071" w:rsidRPr="009E473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9E4739" w:rsidRDefault="00567071" w:rsidP="005C2BC4">
            <w:pPr>
              <w:tabs>
                <w:tab w:val="left" w:pos="5670"/>
              </w:tabs>
              <w:rPr>
                <w:b/>
                <w:lang w:val="en-GB"/>
              </w:rPr>
            </w:pPr>
          </w:p>
          <w:p w:rsidR="00567071" w:rsidRPr="009E4739" w:rsidRDefault="00567071" w:rsidP="005C2BC4">
            <w:pPr>
              <w:tabs>
                <w:tab w:val="left" w:pos="5670"/>
              </w:tabs>
              <w:rPr>
                <w:b/>
                <w:lang w:val="en-GB"/>
              </w:rPr>
            </w:pPr>
            <w:r w:rsidRPr="009E4739">
              <w:rPr>
                <w:b/>
                <w:lang w:val="en-GB"/>
              </w:rPr>
              <w:t>Assessor’s signature</w:t>
            </w:r>
          </w:p>
        </w:tc>
        <w:tc>
          <w:tcPr>
            <w:tcW w:w="2411" w:type="dxa"/>
            <w:gridSpan w:val="2"/>
            <w:tcBorders>
              <w:bottom w:val="single" w:sz="4" w:space="0" w:color="auto"/>
            </w:tcBorders>
            <w:vAlign w:val="bottom"/>
          </w:tcPr>
          <w:p w:rsidR="00567071" w:rsidRPr="009E4739" w:rsidRDefault="00567071" w:rsidP="005C2BC4">
            <w:pPr>
              <w:pStyle w:val="Assessorhandwriting"/>
              <w:rPr>
                <w:lang w:val="en-GB"/>
              </w:rPr>
            </w:pPr>
          </w:p>
        </w:tc>
        <w:tc>
          <w:tcPr>
            <w:tcW w:w="1274" w:type="dxa"/>
            <w:vAlign w:val="bottom"/>
          </w:tcPr>
          <w:p w:rsidR="00567071" w:rsidRPr="009E4739" w:rsidRDefault="00567071" w:rsidP="005C2BC4">
            <w:pPr>
              <w:tabs>
                <w:tab w:val="left" w:pos="459"/>
                <w:tab w:val="left" w:pos="5670"/>
              </w:tabs>
              <w:rPr>
                <w:b/>
                <w:lang w:val="en-GB"/>
              </w:rPr>
            </w:pPr>
            <w:r w:rsidRPr="009E4739">
              <w:rPr>
                <w:b/>
                <w:lang w:val="en-GB"/>
              </w:rPr>
              <w:tab/>
              <w:t>Date</w:t>
            </w:r>
          </w:p>
        </w:tc>
        <w:tc>
          <w:tcPr>
            <w:tcW w:w="2552" w:type="dxa"/>
            <w:tcBorders>
              <w:bottom w:val="single" w:sz="4" w:space="0" w:color="auto"/>
            </w:tcBorders>
            <w:vAlign w:val="bottom"/>
          </w:tcPr>
          <w:p w:rsidR="00567071" w:rsidRPr="009E4739" w:rsidRDefault="00567071" w:rsidP="005C2BC4">
            <w:pPr>
              <w:pStyle w:val="Assessorhandwriting"/>
              <w:rPr>
                <w:lang w:val="en-GB"/>
              </w:rPr>
            </w:pPr>
          </w:p>
        </w:tc>
      </w:tr>
      <w:tr w:rsidR="00567071" w:rsidRPr="009E473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9E4739" w:rsidRDefault="00567071" w:rsidP="005C2BC4">
            <w:pPr>
              <w:tabs>
                <w:tab w:val="left" w:pos="5670"/>
              </w:tabs>
              <w:rPr>
                <w:lang w:val="en-GB"/>
              </w:rPr>
            </w:pPr>
          </w:p>
        </w:tc>
        <w:tc>
          <w:tcPr>
            <w:tcW w:w="2411" w:type="dxa"/>
            <w:gridSpan w:val="2"/>
            <w:tcBorders>
              <w:top w:val="single" w:sz="4" w:space="0" w:color="auto"/>
            </w:tcBorders>
            <w:vAlign w:val="bottom"/>
          </w:tcPr>
          <w:p w:rsidR="00567071" w:rsidRPr="009E4739" w:rsidRDefault="00567071" w:rsidP="005C2BC4">
            <w:pPr>
              <w:tabs>
                <w:tab w:val="left" w:pos="5670"/>
              </w:tabs>
              <w:rPr>
                <w:lang w:val="en-GB"/>
              </w:rPr>
            </w:pPr>
          </w:p>
        </w:tc>
        <w:tc>
          <w:tcPr>
            <w:tcW w:w="1274" w:type="dxa"/>
            <w:vAlign w:val="bottom"/>
          </w:tcPr>
          <w:p w:rsidR="00567071" w:rsidRPr="009E4739" w:rsidRDefault="00567071" w:rsidP="005C2BC4">
            <w:pPr>
              <w:tabs>
                <w:tab w:val="left" w:pos="5670"/>
              </w:tabs>
              <w:rPr>
                <w:lang w:val="en-GB"/>
              </w:rPr>
            </w:pPr>
          </w:p>
        </w:tc>
        <w:tc>
          <w:tcPr>
            <w:tcW w:w="2552" w:type="dxa"/>
            <w:tcBorders>
              <w:top w:val="single" w:sz="4" w:space="0" w:color="auto"/>
            </w:tcBorders>
            <w:vAlign w:val="bottom"/>
          </w:tcPr>
          <w:p w:rsidR="00567071" w:rsidRPr="009E4739" w:rsidRDefault="00567071" w:rsidP="005C2BC4">
            <w:pPr>
              <w:tabs>
                <w:tab w:val="left" w:pos="5670"/>
              </w:tabs>
              <w:rPr>
                <w:lang w:val="en-GB"/>
              </w:rPr>
            </w:pPr>
          </w:p>
        </w:tc>
      </w:tr>
      <w:tr w:rsidR="00567071" w:rsidRPr="009E4739" w:rsidTr="005C2B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70" w:type="dxa"/>
        </w:trPr>
        <w:tc>
          <w:tcPr>
            <w:tcW w:w="2834" w:type="dxa"/>
            <w:gridSpan w:val="2"/>
            <w:vAlign w:val="bottom"/>
          </w:tcPr>
          <w:p w:rsidR="00567071" w:rsidRPr="009E4739" w:rsidRDefault="00567071" w:rsidP="005C2BC4">
            <w:pPr>
              <w:tabs>
                <w:tab w:val="left" w:pos="5670"/>
              </w:tabs>
              <w:rPr>
                <w:b/>
                <w:lang w:val="en-GB"/>
              </w:rPr>
            </w:pPr>
            <w:r w:rsidRPr="009E4739">
              <w:rPr>
                <w:b/>
                <w:lang w:val="en-GB"/>
              </w:rPr>
              <w:t>Candidate’s signature</w:t>
            </w:r>
          </w:p>
        </w:tc>
        <w:tc>
          <w:tcPr>
            <w:tcW w:w="2411" w:type="dxa"/>
            <w:gridSpan w:val="2"/>
            <w:tcBorders>
              <w:bottom w:val="single" w:sz="4" w:space="0" w:color="auto"/>
            </w:tcBorders>
            <w:vAlign w:val="bottom"/>
          </w:tcPr>
          <w:p w:rsidR="00567071" w:rsidRPr="009E4739" w:rsidRDefault="00567071" w:rsidP="005C2BC4">
            <w:pPr>
              <w:pStyle w:val="Candidatehandwriting"/>
              <w:rPr>
                <w:lang w:val="en-GB"/>
              </w:rPr>
            </w:pPr>
          </w:p>
        </w:tc>
        <w:tc>
          <w:tcPr>
            <w:tcW w:w="1274" w:type="dxa"/>
            <w:vAlign w:val="bottom"/>
          </w:tcPr>
          <w:p w:rsidR="00567071" w:rsidRPr="009E4739" w:rsidRDefault="00567071" w:rsidP="005C2BC4">
            <w:pPr>
              <w:tabs>
                <w:tab w:val="left" w:pos="446"/>
                <w:tab w:val="left" w:pos="5670"/>
              </w:tabs>
              <w:rPr>
                <w:b/>
                <w:lang w:val="en-GB"/>
              </w:rPr>
            </w:pPr>
            <w:r w:rsidRPr="009E4739">
              <w:rPr>
                <w:b/>
                <w:lang w:val="en-GB"/>
              </w:rPr>
              <w:tab/>
              <w:t>Date</w:t>
            </w:r>
          </w:p>
        </w:tc>
        <w:tc>
          <w:tcPr>
            <w:tcW w:w="2552" w:type="dxa"/>
            <w:tcBorders>
              <w:bottom w:val="single" w:sz="4" w:space="0" w:color="auto"/>
            </w:tcBorders>
            <w:vAlign w:val="bottom"/>
          </w:tcPr>
          <w:p w:rsidR="00567071" w:rsidRPr="009E4739" w:rsidRDefault="00567071" w:rsidP="005C2BC4">
            <w:pPr>
              <w:pStyle w:val="Candidatehandwriting"/>
              <w:rPr>
                <w:lang w:val="en-GB"/>
              </w:rPr>
            </w:pPr>
          </w:p>
        </w:tc>
      </w:tr>
      <w:bookmarkEnd w:id="190"/>
    </w:tbl>
    <w:p w:rsidR="00567071" w:rsidRPr="009E4739" w:rsidRDefault="00567071" w:rsidP="00E94C24">
      <w:pPr>
        <w:rPr>
          <w:lang w:val="en-GB"/>
        </w:rPr>
      </w:pPr>
    </w:p>
    <w:sectPr w:rsidR="00567071" w:rsidRPr="009E4739" w:rsidSect="00F96B9F">
      <w:pgSz w:w="11907" w:h="16840" w:code="9"/>
      <w:pgMar w:top="1418" w:right="1418" w:bottom="1418" w:left="1418"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EB" w:rsidRDefault="00A662EB">
      <w:r>
        <w:separator/>
      </w:r>
    </w:p>
    <w:p w:rsidR="00A662EB" w:rsidRDefault="00A662EB"/>
  </w:endnote>
  <w:endnote w:type="continuationSeparator" w:id="0">
    <w:p w:rsidR="00A662EB" w:rsidRDefault="00A662EB">
      <w:r>
        <w:continuationSeparator/>
      </w:r>
    </w:p>
    <w:p w:rsidR="00A662EB" w:rsidRDefault="00A6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rsidP="00C9601F">
    <w:pPr>
      <w:pStyle w:val="Footer"/>
      <w:jc w:val="center"/>
    </w:pPr>
    <w:r>
      <w:fldChar w:fldCharType="begin"/>
    </w:r>
    <w:r>
      <w:instrText xml:space="preserve"> PAGE </w:instrText>
    </w:r>
    <w:r>
      <w:fldChar w:fldCharType="separate"/>
    </w:r>
    <w:r w:rsidR="00046744">
      <w:rPr>
        <w:noProof/>
      </w:rPr>
      <w:t>48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jc w:val="center"/>
    </w:pPr>
    <w:r>
      <w:fldChar w:fldCharType="begin"/>
    </w:r>
    <w:r>
      <w:instrText xml:space="preserve"> PAGE   \* MERGEFORMAT </w:instrText>
    </w:r>
    <w:r>
      <w:fldChar w:fldCharType="separate"/>
    </w:r>
    <w:r w:rsidR="00046744">
      <w:rPr>
        <w:noProof/>
      </w:rPr>
      <w:t>10</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numPr>
        <w:ilvl w:val="12"/>
        <w:numId w:val="0"/>
      </w:numPr>
      <w:jc w:val="center"/>
    </w:pPr>
    <w:r>
      <w:fldChar w:fldCharType="begin"/>
    </w:r>
    <w:r>
      <w:instrText xml:space="preserve"> PAGE </w:instrText>
    </w:r>
    <w:r>
      <w:fldChar w:fldCharType="separate"/>
    </w:r>
    <w:r w:rsidR="00046744">
      <w:rPr>
        <w:noProof/>
      </w:rPr>
      <w:t>38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rsidP="00C9601F">
    <w:pPr>
      <w:pStyle w:val="Footer"/>
      <w:numPr>
        <w:ilvl w:val="12"/>
        <w:numId w:val="0"/>
      </w:numPr>
      <w:jc w:val="center"/>
    </w:pPr>
    <w:r>
      <w:fldChar w:fldCharType="begin"/>
    </w:r>
    <w:r>
      <w:instrText xml:space="preserve"> PAGE </w:instrText>
    </w:r>
    <w:r>
      <w:fldChar w:fldCharType="separate"/>
    </w:r>
    <w:r w:rsidR="00046744">
      <w:rPr>
        <w:noProof/>
      </w:rP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62EB" w:rsidRDefault="00A662EB">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Default="00A662EB">
    <w:pPr>
      <w:pStyle w:val="Footer"/>
      <w:jc w:val="center"/>
    </w:pPr>
    <w:r>
      <w:fldChar w:fldCharType="begin"/>
    </w:r>
    <w:r>
      <w:instrText xml:space="preserve"> PAGE </w:instrText>
    </w:r>
    <w:r>
      <w:fldChar w:fldCharType="separate"/>
    </w:r>
    <w:r w:rsidR="00046744">
      <w:rPr>
        <w:noProof/>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EB" w:rsidRDefault="00A662EB">
      <w:r>
        <w:separator/>
      </w:r>
    </w:p>
    <w:p w:rsidR="00A662EB" w:rsidRDefault="00A662EB"/>
  </w:footnote>
  <w:footnote w:type="continuationSeparator" w:id="0">
    <w:p w:rsidR="00A662EB" w:rsidRDefault="00A662EB">
      <w:r>
        <w:continuationSeparator/>
      </w:r>
    </w:p>
    <w:p w:rsidR="00A662EB" w:rsidRDefault="00A66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EB" w:rsidRPr="007042D3" w:rsidRDefault="00A662EB" w:rsidP="00DD0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302_"/>
      </v:shape>
    </w:pict>
  </w:numPicBullet>
  <w:abstractNum w:abstractNumId="0">
    <w:nsid w:val="FFFFFFFE"/>
    <w:multiLevelType w:val="singleLevel"/>
    <w:tmpl w:val="FFFFFFFF"/>
    <w:lvl w:ilvl="0">
      <w:numFmt w:val="decimal"/>
      <w:lvlText w:val="*"/>
      <w:lvlJc w:val="left"/>
    </w:lvl>
  </w:abstractNum>
  <w:abstractNum w:abstractNumId="1">
    <w:nsid w:val="1E6662C8"/>
    <w:multiLevelType w:val="hybridMultilevel"/>
    <w:tmpl w:val="EC227D54"/>
    <w:lvl w:ilvl="0" w:tplc="616270CE">
      <w:start w:val="1"/>
      <w:numFmt w:val="bullet"/>
      <w:lvlText w:val=""/>
      <w:lvlJc w:val="left"/>
      <w:pPr>
        <w:tabs>
          <w:tab w:val="num" w:pos="357"/>
        </w:tabs>
        <w:ind w:left="357" w:hanging="35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3">
    <w:nsid w:val="2C0D23FA"/>
    <w:multiLevelType w:val="singleLevel"/>
    <w:tmpl w:val="857699DE"/>
    <w:lvl w:ilvl="0">
      <w:start w:val="1"/>
      <w:numFmt w:val="bullet"/>
      <w:pStyle w:val="Secondorderbullet"/>
      <w:lvlText w:val=""/>
      <w:lvlJc w:val="left"/>
      <w:pPr>
        <w:tabs>
          <w:tab w:val="num" w:pos="567"/>
        </w:tabs>
        <w:ind w:left="567" w:hanging="567"/>
      </w:pPr>
      <w:rPr>
        <w:rFonts w:ascii="Symbol" w:hAnsi="Symbol" w:hint="default"/>
      </w:rPr>
    </w:lvl>
  </w:abstractNum>
  <w:abstractNum w:abstractNumId="4">
    <w:nsid w:val="3AD37D60"/>
    <w:multiLevelType w:val="singleLevel"/>
    <w:tmpl w:val="F122607C"/>
    <w:lvl w:ilvl="0">
      <w:start w:val="1"/>
      <w:numFmt w:val="bullet"/>
      <w:pStyle w:val="bullet"/>
      <w:lvlText w:val=""/>
      <w:lvlJc w:val="left"/>
      <w:pPr>
        <w:tabs>
          <w:tab w:val="num" w:pos="360"/>
        </w:tabs>
        <w:ind w:left="360" w:hanging="360"/>
      </w:pPr>
      <w:rPr>
        <w:rFonts w:ascii="Symbol" w:hAnsi="Symbol" w:hint="default"/>
      </w:rPr>
    </w:lvl>
  </w:abstractNum>
  <w:abstractNum w:abstractNumId="5">
    <w:nsid w:val="56276A9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5D3E4BBF"/>
    <w:multiLevelType w:val="hybridMultilevel"/>
    <w:tmpl w:val="58E81120"/>
    <w:lvl w:ilvl="0" w:tplc="7CECDE24">
      <w:start w:val="1"/>
      <w:numFmt w:val="bullet"/>
      <w:pStyle w:val="Bullet0"/>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935620"/>
    <w:multiLevelType w:val="hybridMultilevel"/>
    <w:tmpl w:val="8F4CD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C6E7C7B"/>
    <w:multiLevelType w:val="hybridMultilevel"/>
    <w:tmpl w:val="B1A0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3"/>
  </w:num>
  <w:num w:numId="5">
    <w:abstractNumId w:val="2"/>
  </w:num>
  <w:num w:numId="6">
    <w:abstractNumId w:val="1"/>
  </w:num>
  <w:num w:numId="7">
    <w:abstractNumId w:val="6"/>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8" w:dllVersion="513" w:checkStyle="1"/>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567"/>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3D4"/>
    <w:rsid w:val="00003BE2"/>
    <w:rsid w:val="000118D9"/>
    <w:rsid w:val="00015F37"/>
    <w:rsid w:val="000237E7"/>
    <w:rsid w:val="00025E18"/>
    <w:rsid w:val="00027195"/>
    <w:rsid w:val="00031E2F"/>
    <w:rsid w:val="000329C3"/>
    <w:rsid w:val="00037330"/>
    <w:rsid w:val="000429BE"/>
    <w:rsid w:val="00043C45"/>
    <w:rsid w:val="00046744"/>
    <w:rsid w:val="00052A46"/>
    <w:rsid w:val="000619F8"/>
    <w:rsid w:val="000746C5"/>
    <w:rsid w:val="00080AF1"/>
    <w:rsid w:val="0008247E"/>
    <w:rsid w:val="00087F42"/>
    <w:rsid w:val="00094B6F"/>
    <w:rsid w:val="000A6473"/>
    <w:rsid w:val="000A7678"/>
    <w:rsid w:val="000B167A"/>
    <w:rsid w:val="000C43B9"/>
    <w:rsid w:val="000D62DA"/>
    <w:rsid w:val="000D708E"/>
    <w:rsid w:val="000E0FBE"/>
    <w:rsid w:val="001048F1"/>
    <w:rsid w:val="001137CA"/>
    <w:rsid w:val="00113F39"/>
    <w:rsid w:val="00115E26"/>
    <w:rsid w:val="00140FEC"/>
    <w:rsid w:val="00141D51"/>
    <w:rsid w:val="001436BE"/>
    <w:rsid w:val="00151807"/>
    <w:rsid w:val="00155AA4"/>
    <w:rsid w:val="001643B0"/>
    <w:rsid w:val="001716D4"/>
    <w:rsid w:val="0017552E"/>
    <w:rsid w:val="001807AF"/>
    <w:rsid w:val="00193DE2"/>
    <w:rsid w:val="00195576"/>
    <w:rsid w:val="001973AE"/>
    <w:rsid w:val="00197972"/>
    <w:rsid w:val="001A3B96"/>
    <w:rsid w:val="001A56C7"/>
    <w:rsid w:val="001B3EC8"/>
    <w:rsid w:val="001B6AFF"/>
    <w:rsid w:val="001C1F2B"/>
    <w:rsid w:val="001C2D71"/>
    <w:rsid w:val="001D620D"/>
    <w:rsid w:val="001E2B10"/>
    <w:rsid w:val="001E683B"/>
    <w:rsid w:val="001F3629"/>
    <w:rsid w:val="002043D4"/>
    <w:rsid w:val="00204C55"/>
    <w:rsid w:val="002064C6"/>
    <w:rsid w:val="00215C93"/>
    <w:rsid w:val="002410E0"/>
    <w:rsid w:val="002420C3"/>
    <w:rsid w:val="00251803"/>
    <w:rsid w:val="0025491C"/>
    <w:rsid w:val="00255606"/>
    <w:rsid w:val="00270E8B"/>
    <w:rsid w:val="00282B07"/>
    <w:rsid w:val="002858B5"/>
    <w:rsid w:val="00293C99"/>
    <w:rsid w:val="002A0CE7"/>
    <w:rsid w:val="002B183D"/>
    <w:rsid w:val="002B53E2"/>
    <w:rsid w:val="002C4F78"/>
    <w:rsid w:val="002C7B5A"/>
    <w:rsid w:val="002D00FA"/>
    <w:rsid w:val="002D2A96"/>
    <w:rsid w:val="002D5119"/>
    <w:rsid w:val="002D569E"/>
    <w:rsid w:val="002D74B6"/>
    <w:rsid w:val="002F1A71"/>
    <w:rsid w:val="002F278A"/>
    <w:rsid w:val="002F4D56"/>
    <w:rsid w:val="002F5643"/>
    <w:rsid w:val="0030296A"/>
    <w:rsid w:val="003057B6"/>
    <w:rsid w:val="00306F50"/>
    <w:rsid w:val="00312552"/>
    <w:rsid w:val="003157D2"/>
    <w:rsid w:val="00315AC8"/>
    <w:rsid w:val="00320061"/>
    <w:rsid w:val="0033410C"/>
    <w:rsid w:val="003405BC"/>
    <w:rsid w:val="00350B7C"/>
    <w:rsid w:val="00351508"/>
    <w:rsid w:val="00357C85"/>
    <w:rsid w:val="00360CEA"/>
    <w:rsid w:val="00361BCD"/>
    <w:rsid w:val="003633DC"/>
    <w:rsid w:val="00363510"/>
    <w:rsid w:val="00363614"/>
    <w:rsid w:val="00371DB9"/>
    <w:rsid w:val="003748F3"/>
    <w:rsid w:val="003904C4"/>
    <w:rsid w:val="003B143B"/>
    <w:rsid w:val="003B517F"/>
    <w:rsid w:val="003C6783"/>
    <w:rsid w:val="003C6E69"/>
    <w:rsid w:val="003C6EC6"/>
    <w:rsid w:val="003D4E4F"/>
    <w:rsid w:val="003F0934"/>
    <w:rsid w:val="003F2CC5"/>
    <w:rsid w:val="003F6E4C"/>
    <w:rsid w:val="0040175E"/>
    <w:rsid w:val="004017B7"/>
    <w:rsid w:val="00406928"/>
    <w:rsid w:val="00414D3A"/>
    <w:rsid w:val="004304CF"/>
    <w:rsid w:val="004315F2"/>
    <w:rsid w:val="00435F1E"/>
    <w:rsid w:val="004468B7"/>
    <w:rsid w:val="00450224"/>
    <w:rsid w:val="00457EB6"/>
    <w:rsid w:val="00465F3B"/>
    <w:rsid w:val="00472496"/>
    <w:rsid w:val="004760B5"/>
    <w:rsid w:val="00493650"/>
    <w:rsid w:val="004A2552"/>
    <w:rsid w:val="004A3E09"/>
    <w:rsid w:val="004A489B"/>
    <w:rsid w:val="004A4BF8"/>
    <w:rsid w:val="004B187E"/>
    <w:rsid w:val="004B2528"/>
    <w:rsid w:val="004B7D59"/>
    <w:rsid w:val="004C31E4"/>
    <w:rsid w:val="004E059D"/>
    <w:rsid w:val="004E4AB8"/>
    <w:rsid w:val="004E4E6E"/>
    <w:rsid w:val="004F36E3"/>
    <w:rsid w:val="00502F77"/>
    <w:rsid w:val="0051273D"/>
    <w:rsid w:val="00524FF6"/>
    <w:rsid w:val="00542695"/>
    <w:rsid w:val="00550967"/>
    <w:rsid w:val="00560407"/>
    <w:rsid w:val="00567071"/>
    <w:rsid w:val="00580885"/>
    <w:rsid w:val="00584038"/>
    <w:rsid w:val="005853D0"/>
    <w:rsid w:val="00591577"/>
    <w:rsid w:val="005A3D86"/>
    <w:rsid w:val="005A58B3"/>
    <w:rsid w:val="005A6CE2"/>
    <w:rsid w:val="005C2BC4"/>
    <w:rsid w:val="005C561E"/>
    <w:rsid w:val="005D13FE"/>
    <w:rsid w:val="005E2DF2"/>
    <w:rsid w:val="005F244E"/>
    <w:rsid w:val="005F4E77"/>
    <w:rsid w:val="005F5A5D"/>
    <w:rsid w:val="0060019E"/>
    <w:rsid w:val="00605657"/>
    <w:rsid w:val="00605B65"/>
    <w:rsid w:val="00607ADC"/>
    <w:rsid w:val="006301B9"/>
    <w:rsid w:val="0063086F"/>
    <w:rsid w:val="0063434A"/>
    <w:rsid w:val="00647E5F"/>
    <w:rsid w:val="00654BAF"/>
    <w:rsid w:val="006660FD"/>
    <w:rsid w:val="00672206"/>
    <w:rsid w:val="006740D0"/>
    <w:rsid w:val="0068172D"/>
    <w:rsid w:val="00691166"/>
    <w:rsid w:val="006966D6"/>
    <w:rsid w:val="006A04BF"/>
    <w:rsid w:val="006A19DE"/>
    <w:rsid w:val="006A3166"/>
    <w:rsid w:val="006B522B"/>
    <w:rsid w:val="006C26A8"/>
    <w:rsid w:val="006D7286"/>
    <w:rsid w:val="006E2FB3"/>
    <w:rsid w:val="006E5091"/>
    <w:rsid w:val="006E76C5"/>
    <w:rsid w:val="006F0D04"/>
    <w:rsid w:val="00704153"/>
    <w:rsid w:val="0071115C"/>
    <w:rsid w:val="0072111B"/>
    <w:rsid w:val="0072271F"/>
    <w:rsid w:val="00727367"/>
    <w:rsid w:val="00732424"/>
    <w:rsid w:val="00732D81"/>
    <w:rsid w:val="007338F7"/>
    <w:rsid w:val="00734C3D"/>
    <w:rsid w:val="00736DCA"/>
    <w:rsid w:val="00745E79"/>
    <w:rsid w:val="007475A4"/>
    <w:rsid w:val="00797DC8"/>
    <w:rsid w:val="007A2434"/>
    <w:rsid w:val="007A2862"/>
    <w:rsid w:val="007B693A"/>
    <w:rsid w:val="007C0153"/>
    <w:rsid w:val="007C320C"/>
    <w:rsid w:val="007D2B87"/>
    <w:rsid w:val="007D2F2C"/>
    <w:rsid w:val="007F1198"/>
    <w:rsid w:val="007F37B7"/>
    <w:rsid w:val="007F4EF0"/>
    <w:rsid w:val="00800B29"/>
    <w:rsid w:val="00804047"/>
    <w:rsid w:val="00804744"/>
    <w:rsid w:val="0081111D"/>
    <w:rsid w:val="00811C7C"/>
    <w:rsid w:val="0081212F"/>
    <w:rsid w:val="00813DAC"/>
    <w:rsid w:val="00826F34"/>
    <w:rsid w:val="00831FAE"/>
    <w:rsid w:val="00836771"/>
    <w:rsid w:val="008401DB"/>
    <w:rsid w:val="008433DE"/>
    <w:rsid w:val="00850E3E"/>
    <w:rsid w:val="00863C79"/>
    <w:rsid w:val="008706F0"/>
    <w:rsid w:val="008718E3"/>
    <w:rsid w:val="00881EB4"/>
    <w:rsid w:val="00883E3E"/>
    <w:rsid w:val="008863EE"/>
    <w:rsid w:val="00892C27"/>
    <w:rsid w:val="008A1651"/>
    <w:rsid w:val="008A2311"/>
    <w:rsid w:val="008A30BF"/>
    <w:rsid w:val="008A50DE"/>
    <w:rsid w:val="008B0299"/>
    <w:rsid w:val="008B135F"/>
    <w:rsid w:val="008C4D99"/>
    <w:rsid w:val="008D1968"/>
    <w:rsid w:val="008D3A2F"/>
    <w:rsid w:val="008D71B1"/>
    <w:rsid w:val="008D7B5F"/>
    <w:rsid w:val="008F09AA"/>
    <w:rsid w:val="008F4B37"/>
    <w:rsid w:val="008F5E51"/>
    <w:rsid w:val="00901CD0"/>
    <w:rsid w:val="00905337"/>
    <w:rsid w:val="00910E04"/>
    <w:rsid w:val="00913229"/>
    <w:rsid w:val="0093495A"/>
    <w:rsid w:val="009457FD"/>
    <w:rsid w:val="00973A4E"/>
    <w:rsid w:val="0097426C"/>
    <w:rsid w:val="009765C5"/>
    <w:rsid w:val="00982576"/>
    <w:rsid w:val="00985B60"/>
    <w:rsid w:val="009913D6"/>
    <w:rsid w:val="009A6A27"/>
    <w:rsid w:val="009A7C72"/>
    <w:rsid w:val="009C6A73"/>
    <w:rsid w:val="009D044E"/>
    <w:rsid w:val="009E4739"/>
    <w:rsid w:val="009E5748"/>
    <w:rsid w:val="009E67E3"/>
    <w:rsid w:val="009F3470"/>
    <w:rsid w:val="009F47B0"/>
    <w:rsid w:val="00A06D9C"/>
    <w:rsid w:val="00A1086C"/>
    <w:rsid w:val="00A206BD"/>
    <w:rsid w:val="00A3217B"/>
    <w:rsid w:val="00A57CFC"/>
    <w:rsid w:val="00A611DC"/>
    <w:rsid w:val="00A662EB"/>
    <w:rsid w:val="00A76AA8"/>
    <w:rsid w:val="00A9576F"/>
    <w:rsid w:val="00A97E91"/>
    <w:rsid w:val="00AA02BE"/>
    <w:rsid w:val="00AA373A"/>
    <w:rsid w:val="00AB1FC6"/>
    <w:rsid w:val="00AD45BF"/>
    <w:rsid w:val="00AE436D"/>
    <w:rsid w:val="00AF1563"/>
    <w:rsid w:val="00AF4DC3"/>
    <w:rsid w:val="00AF70E0"/>
    <w:rsid w:val="00B010AD"/>
    <w:rsid w:val="00B04586"/>
    <w:rsid w:val="00B10040"/>
    <w:rsid w:val="00B11541"/>
    <w:rsid w:val="00B20482"/>
    <w:rsid w:val="00B26542"/>
    <w:rsid w:val="00B31198"/>
    <w:rsid w:val="00B32C96"/>
    <w:rsid w:val="00B45AA4"/>
    <w:rsid w:val="00B50F38"/>
    <w:rsid w:val="00B55075"/>
    <w:rsid w:val="00B66E7A"/>
    <w:rsid w:val="00B80C4C"/>
    <w:rsid w:val="00B92F0C"/>
    <w:rsid w:val="00B955A1"/>
    <w:rsid w:val="00BD2C07"/>
    <w:rsid w:val="00BD5742"/>
    <w:rsid w:val="00BF4AD7"/>
    <w:rsid w:val="00C0162B"/>
    <w:rsid w:val="00C0328F"/>
    <w:rsid w:val="00C03EF3"/>
    <w:rsid w:val="00C06EF7"/>
    <w:rsid w:val="00C105E6"/>
    <w:rsid w:val="00C17DC0"/>
    <w:rsid w:val="00C203CE"/>
    <w:rsid w:val="00C20690"/>
    <w:rsid w:val="00C32FBC"/>
    <w:rsid w:val="00C3614A"/>
    <w:rsid w:val="00C40714"/>
    <w:rsid w:val="00C42B2A"/>
    <w:rsid w:val="00C47D23"/>
    <w:rsid w:val="00C50517"/>
    <w:rsid w:val="00C53C10"/>
    <w:rsid w:val="00C63085"/>
    <w:rsid w:val="00C760AF"/>
    <w:rsid w:val="00C76E7A"/>
    <w:rsid w:val="00C870C3"/>
    <w:rsid w:val="00C9601F"/>
    <w:rsid w:val="00CA03B4"/>
    <w:rsid w:val="00CA2A0F"/>
    <w:rsid w:val="00CB135C"/>
    <w:rsid w:val="00CC083F"/>
    <w:rsid w:val="00CC78A6"/>
    <w:rsid w:val="00CF563F"/>
    <w:rsid w:val="00D02447"/>
    <w:rsid w:val="00D029EC"/>
    <w:rsid w:val="00D144C0"/>
    <w:rsid w:val="00D172A3"/>
    <w:rsid w:val="00D22284"/>
    <w:rsid w:val="00D2681C"/>
    <w:rsid w:val="00D31DF5"/>
    <w:rsid w:val="00D41A94"/>
    <w:rsid w:val="00D477E4"/>
    <w:rsid w:val="00D52567"/>
    <w:rsid w:val="00D52ECD"/>
    <w:rsid w:val="00D5489E"/>
    <w:rsid w:val="00D629F3"/>
    <w:rsid w:val="00D62A54"/>
    <w:rsid w:val="00D63437"/>
    <w:rsid w:val="00D67AA9"/>
    <w:rsid w:val="00D75C5F"/>
    <w:rsid w:val="00D77363"/>
    <w:rsid w:val="00D82860"/>
    <w:rsid w:val="00D959E6"/>
    <w:rsid w:val="00D97668"/>
    <w:rsid w:val="00DA56CB"/>
    <w:rsid w:val="00DA6FFD"/>
    <w:rsid w:val="00DB4E86"/>
    <w:rsid w:val="00DB67E8"/>
    <w:rsid w:val="00DC2F64"/>
    <w:rsid w:val="00DC514B"/>
    <w:rsid w:val="00DD0146"/>
    <w:rsid w:val="00DD1BEB"/>
    <w:rsid w:val="00DD4348"/>
    <w:rsid w:val="00DE0AC4"/>
    <w:rsid w:val="00DF07AD"/>
    <w:rsid w:val="00DF355A"/>
    <w:rsid w:val="00DF3C1F"/>
    <w:rsid w:val="00E13E13"/>
    <w:rsid w:val="00E14B16"/>
    <w:rsid w:val="00E151CB"/>
    <w:rsid w:val="00E32187"/>
    <w:rsid w:val="00E36C57"/>
    <w:rsid w:val="00E372F2"/>
    <w:rsid w:val="00E447D5"/>
    <w:rsid w:val="00E45B9D"/>
    <w:rsid w:val="00E606F0"/>
    <w:rsid w:val="00E7132D"/>
    <w:rsid w:val="00E750D9"/>
    <w:rsid w:val="00E94C24"/>
    <w:rsid w:val="00E96CCA"/>
    <w:rsid w:val="00E97033"/>
    <w:rsid w:val="00E9725D"/>
    <w:rsid w:val="00EA352A"/>
    <w:rsid w:val="00EB3C28"/>
    <w:rsid w:val="00EB41A2"/>
    <w:rsid w:val="00EC4CB9"/>
    <w:rsid w:val="00EC62C3"/>
    <w:rsid w:val="00ED109E"/>
    <w:rsid w:val="00ED3969"/>
    <w:rsid w:val="00EE0F87"/>
    <w:rsid w:val="00EE7D3C"/>
    <w:rsid w:val="00EF1CD1"/>
    <w:rsid w:val="00EF3363"/>
    <w:rsid w:val="00EF39B0"/>
    <w:rsid w:val="00F02289"/>
    <w:rsid w:val="00F0311C"/>
    <w:rsid w:val="00F04A03"/>
    <w:rsid w:val="00F20299"/>
    <w:rsid w:val="00F42619"/>
    <w:rsid w:val="00F55295"/>
    <w:rsid w:val="00F71843"/>
    <w:rsid w:val="00F776FA"/>
    <w:rsid w:val="00F86A73"/>
    <w:rsid w:val="00F91CA7"/>
    <w:rsid w:val="00F96B9F"/>
    <w:rsid w:val="00FB79DD"/>
    <w:rsid w:val="00FC36A3"/>
    <w:rsid w:val="00FC5AE0"/>
    <w:rsid w:val="00FD112E"/>
    <w:rsid w:val="00FD4AF7"/>
    <w:rsid w:val="00FE405A"/>
    <w:rsid w:val="00FE5B4F"/>
    <w:rsid w:val="00FF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silver" strokecolor="silver">
      <v:fill color="silver"/>
      <v:stroke color="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FF2478"/>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FF2478"/>
    <w:pPr>
      <w:keepNext/>
      <w:keepLines/>
      <w:widowControl w:val="0"/>
      <w:tabs>
        <w:tab w:val="left" w:pos="567"/>
      </w:tabs>
      <w:adjustRightInd w:val="0"/>
      <w:spacing w:after="240"/>
      <w:textAlignment w:val="baseline"/>
      <w:outlineLvl w:val="0"/>
    </w:pPr>
    <w:rPr>
      <w:rFonts w:ascii="Arial" w:hAnsi="Arial"/>
      <w:b/>
      <w:bCs/>
      <w:sz w:val="48"/>
      <w:szCs w:val="28"/>
      <w:lang w:val="en-US" w:eastAsia="en-US"/>
    </w:rPr>
  </w:style>
  <w:style w:type="paragraph" w:styleId="Heading2">
    <w:name w:val="heading 2"/>
    <w:next w:val="Normal"/>
    <w:uiPriority w:val="3"/>
    <w:rsid w:val="00FF2478"/>
    <w:pPr>
      <w:keepNext/>
      <w:keepLines/>
      <w:widowControl w:val="0"/>
      <w:adjustRightInd w:val="0"/>
      <w:spacing w:before="280" w:after="240"/>
      <w:textAlignment w:val="baseline"/>
      <w:outlineLvl w:val="1"/>
    </w:pPr>
    <w:rPr>
      <w:rFonts w:ascii="Arial" w:hAnsi="Arial"/>
      <w:b/>
      <w:bCs/>
      <w:sz w:val="36"/>
      <w:szCs w:val="26"/>
      <w:lang w:val="en-US" w:eastAsia="en-US"/>
    </w:rPr>
  </w:style>
  <w:style w:type="paragraph" w:styleId="Heading3">
    <w:name w:val="heading 3"/>
    <w:next w:val="Normal"/>
    <w:uiPriority w:val="4"/>
    <w:rsid w:val="00FF2478"/>
    <w:pPr>
      <w:keepNext/>
      <w:keepLines/>
      <w:widowControl w:val="0"/>
      <w:adjustRightInd w:val="0"/>
      <w:spacing w:before="280" w:after="240"/>
      <w:textAlignment w:val="baseline"/>
      <w:outlineLvl w:val="2"/>
    </w:pPr>
    <w:rPr>
      <w:rFonts w:ascii="Arial" w:hAnsi="Arial"/>
      <w:b/>
      <w:bCs/>
      <w:sz w:val="28"/>
      <w:szCs w:val="22"/>
      <w:lang w:val="en-US" w:eastAsia="en-US"/>
    </w:rPr>
  </w:style>
  <w:style w:type="paragraph" w:styleId="Heading4">
    <w:name w:val="heading 4"/>
    <w:next w:val="Normal"/>
    <w:uiPriority w:val="5"/>
    <w:rsid w:val="00FF2478"/>
    <w:pPr>
      <w:keepNext/>
      <w:keepLines/>
      <w:widowControl w:val="0"/>
      <w:adjustRightInd w:val="0"/>
      <w:spacing w:before="280" w:after="120"/>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autoRedefine/>
    <w:semiHidden/>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F278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048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433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A56C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essorhandwriting">
    <w:name w:val="Assessor handwriting"/>
    <w:uiPriority w:val="8"/>
    <w:rsid w:val="00FF2478"/>
    <w:pPr>
      <w:widowControl w:val="0"/>
      <w:adjustRightInd w:val="0"/>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FF2478"/>
    <w:pPr>
      <w:widowControl w:val="0"/>
      <w:adjustRightInd w:val="0"/>
      <w:spacing w:line="24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9E4739"/>
    <w:pPr>
      <w:tabs>
        <w:tab w:val="left" w:pos="480"/>
        <w:tab w:val="right" w:leader="dot" w:pos="9072"/>
      </w:tabs>
      <w:ind w:right="424"/>
    </w:pPr>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customStyle="1" w:styleId="Default">
    <w:name w:val="Default"/>
    <w:rsid w:val="002F4D56"/>
    <w:pPr>
      <w:autoSpaceDE w:val="0"/>
      <w:autoSpaceDN w:val="0"/>
      <w:adjustRightInd w:val="0"/>
    </w:pPr>
    <w:rPr>
      <w:color w:val="000000"/>
      <w:sz w:val="24"/>
      <w:szCs w:val="24"/>
    </w:rPr>
  </w:style>
  <w:style w:type="paragraph" w:styleId="ListParagraph">
    <w:name w:val="List Paragraph"/>
    <w:basedOn w:val="Normal"/>
    <w:uiPriority w:val="34"/>
    <w:semiHidden/>
    <w:locked/>
    <w:rsid w:val="009F47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5" w:unhideWhenUsed="0" w:qFormat="1"/>
    <w:lsdException w:name="heading 1" w:semiHidden="0" w:uiPriority="2" w:unhideWhenUsed="0" w:qFormat="1"/>
    <w:lsdException w:name="heading 2" w:semiHidden="0" w:uiPriority="3" w:unhideWhenUsed="0" w:qFormat="1"/>
    <w:lsdException w:name="heading 3" w:semiHidden="0" w:uiPriority="4" w:unhideWhenUsed="0" w:qFormat="1"/>
    <w:lsdException w:name="heading 4" w:semiHidden="0" w:uiPriority="5" w:unhideWhenUsed="0" w:qFormat="1"/>
    <w:lsdException w:name="heading 5" w:locked="1" w:semiHidden="0" w:uiPriority="0" w:unhideWhenUsed="0" w:qFormat="1"/>
    <w:lsdException w:name="heading 6" w:locked="1"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footnote reference" w:uiPriority="0"/>
    <w:lsdException w:name="page number" w:uiPriority="0"/>
    <w:lsdException w:name="Title" w:locked="1" w:uiPriority="10" w:unhideWhenUsed="0" w:qFormat="1"/>
    <w:lsdException w:name="Default Paragraph Font" w:uiPriority="1"/>
    <w:lsdException w:name="Body Text" w:uiPriority="0"/>
    <w:lsdException w:name="Subtitle" w:locked="1" w:uiPriority="11" w:unhideWhenUsed="0" w:qFormat="1"/>
    <w:lsdException w:name="Body Text 2" w:uiPriority="0"/>
    <w:lsdException w:name="Body Text 3" w:uiPriority="0"/>
    <w:lsdException w:name="Strong" w:locked="1" w:uiPriority="22" w:unhideWhenUsed="0" w:qFormat="1"/>
    <w:lsdException w:name="Emphasis" w:locked="1" w:uiPriority="20" w:unhideWhenUsed="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uiPriority w:val="5"/>
    <w:rsid w:val="00FF2478"/>
    <w:pPr>
      <w:widowControl w:val="0"/>
      <w:adjustRightInd w:val="0"/>
      <w:textAlignment w:val="baseline"/>
    </w:pPr>
    <w:rPr>
      <w:rFonts w:ascii="Arial" w:eastAsia="Calibri" w:hAnsi="Arial"/>
      <w:sz w:val="24"/>
      <w:szCs w:val="22"/>
      <w:lang w:val="en-US" w:eastAsia="en-US"/>
    </w:rPr>
  </w:style>
  <w:style w:type="paragraph" w:styleId="Heading1">
    <w:name w:val="heading 1"/>
    <w:next w:val="Normal"/>
    <w:uiPriority w:val="2"/>
    <w:rsid w:val="00FF2478"/>
    <w:pPr>
      <w:keepNext/>
      <w:keepLines/>
      <w:widowControl w:val="0"/>
      <w:tabs>
        <w:tab w:val="left" w:pos="567"/>
      </w:tabs>
      <w:adjustRightInd w:val="0"/>
      <w:spacing w:after="240"/>
      <w:textAlignment w:val="baseline"/>
      <w:outlineLvl w:val="0"/>
    </w:pPr>
    <w:rPr>
      <w:rFonts w:ascii="Arial" w:hAnsi="Arial"/>
      <w:b/>
      <w:bCs/>
      <w:sz w:val="48"/>
      <w:szCs w:val="28"/>
      <w:lang w:val="en-US" w:eastAsia="en-US"/>
    </w:rPr>
  </w:style>
  <w:style w:type="paragraph" w:styleId="Heading2">
    <w:name w:val="heading 2"/>
    <w:next w:val="Normal"/>
    <w:uiPriority w:val="3"/>
    <w:rsid w:val="00FF2478"/>
    <w:pPr>
      <w:keepNext/>
      <w:keepLines/>
      <w:widowControl w:val="0"/>
      <w:adjustRightInd w:val="0"/>
      <w:spacing w:before="280" w:after="240"/>
      <w:textAlignment w:val="baseline"/>
      <w:outlineLvl w:val="1"/>
    </w:pPr>
    <w:rPr>
      <w:rFonts w:ascii="Arial" w:hAnsi="Arial"/>
      <w:b/>
      <w:bCs/>
      <w:sz w:val="36"/>
      <w:szCs w:val="26"/>
      <w:lang w:val="en-US" w:eastAsia="en-US"/>
    </w:rPr>
  </w:style>
  <w:style w:type="paragraph" w:styleId="Heading3">
    <w:name w:val="heading 3"/>
    <w:next w:val="Normal"/>
    <w:uiPriority w:val="4"/>
    <w:rsid w:val="00FF2478"/>
    <w:pPr>
      <w:keepNext/>
      <w:keepLines/>
      <w:widowControl w:val="0"/>
      <w:adjustRightInd w:val="0"/>
      <w:spacing w:before="280" w:after="240"/>
      <w:textAlignment w:val="baseline"/>
      <w:outlineLvl w:val="2"/>
    </w:pPr>
    <w:rPr>
      <w:rFonts w:ascii="Arial" w:hAnsi="Arial"/>
      <w:b/>
      <w:bCs/>
      <w:sz w:val="28"/>
      <w:szCs w:val="22"/>
      <w:lang w:val="en-US" w:eastAsia="en-US"/>
    </w:rPr>
  </w:style>
  <w:style w:type="paragraph" w:styleId="Heading4">
    <w:name w:val="heading 4"/>
    <w:next w:val="Normal"/>
    <w:uiPriority w:val="5"/>
    <w:rsid w:val="00FF2478"/>
    <w:pPr>
      <w:keepNext/>
      <w:keepLines/>
      <w:widowControl w:val="0"/>
      <w:adjustRightInd w:val="0"/>
      <w:spacing w:before="280" w:after="120"/>
      <w:textAlignment w:val="baseline"/>
      <w:outlineLvl w:val="3"/>
    </w:pPr>
    <w:rPr>
      <w:rFonts w:ascii="Arial" w:hAnsi="Arial"/>
      <w:b/>
      <w:bCs/>
      <w:iCs/>
      <w:sz w:val="24"/>
      <w:szCs w:val="22"/>
      <w:lang w:val="en-US" w:eastAsia="en-US"/>
    </w:rPr>
  </w:style>
  <w:style w:type="paragraph" w:styleId="Heading5">
    <w:name w:val="heading 5"/>
    <w:basedOn w:val="Normal"/>
    <w:next w:val="Normal"/>
    <w:semiHidden/>
    <w:qFormat/>
    <w:locked/>
    <w:rsid w:val="00CA2A0F"/>
    <w:pPr>
      <w:spacing w:before="120" w:after="60"/>
      <w:outlineLvl w:val="4"/>
    </w:pPr>
    <w:rPr>
      <w:rFonts w:ascii="Times New Roman Bold" w:hAnsi="Times New Roman Bold"/>
      <w:b/>
      <w:bCs/>
      <w:iCs/>
    </w:rPr>
  </w:style>
  <w:style w:type="paragraph" w:styleId="Heading6">
    <w:name w:val="heading 6"/>
    <w:basedOn w:val="Normal"/>
    <w:next w:val="Normal"/>
    <w:semiHidden/>
    <w:qFormat/>
    <w:locked/>
    <w:rsid w:val="00CA2A0F"/>
    <w:pPr>
      <w:spacing w:before="240" w:after="60"/>
      <w:outlineLvl w:val="5"/>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semiHidden/>
    <w:rsid w:val="00371DB9"/>
    <w:pPr>
      <w:widowControl w:val="0"/>
      <w:adjustRightInd w:val="0"/>
      <w:spacing w:after="240" w:line="360" w:lineRule="atLeast"/>
      <w:jc w:val="both"/>
      <w:textAlignment w:val="baseline"/>
    </w:pPr>
    <w:rPr>
      <w:rFonts w:ascii="Arial" w:hAnsi="Arial"/>
      <w:b/>
      <w:noProof/>
      <w:spacing w:val="-20"/>
      <w:sz w:val="48"/>
      <w:lang w:val="en-US" w:eastAsia="en-US"/>
    </w:rPr>
  </w:style>
  <w:style w:type="paragraph" w:customStyle="1" w:styleId="subhead3">
    <w:name w:val="subhead 3"/>
    <w:basedOn w:val="Normal"/>
    <w:semiHidden/>
    <w:rsid w:val="00CA2A0F"/>
    <w:pPr>
      <w:tabs>
        <w:tab w:val="left" w:pos="-720"/>
        <w:tab w:val="left" w:pos="0"/>
        <w:tab w:val="left" w:pos="720"/>
      </w:tabs>
    </w:pPr>
    <w:rPr>
      <w:b/>
      <w:spacing w:val="-2"/>
    </w:rPr>
  </w:style>
  <w:style w:type="paragraph" w:customStyle="1" w:styleId="subhead2">
    <w:name w:val="subhead 2"/>
    <w:basedOn w:val="Normal"/>
    <w:semiHidden/>
    <w:rsid w:val="00371DB9"/>
    <w:pPr>
      <w:tabs>
        <w:tab w:val="left" w:pos="-720"/>
        <w:tab w:val="left" w:pos="0"/>
        <w:tab w:val="left" w:pos="720"/>
      </w:tabs>
    </w:pPr>
    <w:rPr>
      <w:b/>
      <w:spacing w:val="-2"/>
      <w:sz w:val="28"/>
    </w:rPr>
  </w:style>
  <w:style w:type="paragraph" w:customStyle="1" w:styleId="subhead1">
    <w:name w:val="subhead 1"/>
    <w:basedOn w:val="Normal"/>
    <w:semiHidden/>
    <w:rsid w:val="00371DB9"/>
    <w:pPr>
      <w:suppressAutoHyphens/>
      <w:spacing w:before="480" w:after="120"/>
    </w:pPr>
    <w:rPr>
      <w:b/>
      <w:sz w:val="36"/>
    </w:rPr>
  </w:style>
  <w:style w:type="paragraph" w:styleId="Footer">
    <w:name w:val="footer"/>
    <w:basedOn w:val="Normal"/>
    <w:link w:val="FooterChar"/>
    <w:uiPriority w:val="99"/>
    <w:rsid w:val="00732424"/>
    <w:pPr>
      <w:tabs>
        <w:tab w:val="center" w:pos="4680"/>
        <w:tab w:val="right" w:pos="9360"/>
      </w:tabs>
    </w:pPr>
  </w:style>
  <w:style w:type="paragraph" w:customStyle="1" w:styleId="bullet">
    <w:name w:val="bullet"/>
    <w:basedOn w:val="Normal"/>
    <w:next w:val="Normal"/>
    <w:autoRedefine/>
    <w:semiHidden/>
    <w:rsid w:val="00CA2A0F"/>
    <w:pPr>
      <w:numPr>
        <w:numId w:val="1"/>
      </w:numPr>
      <w:suppressAutoHyphens/>
      <w:spacing w:after="120"/>
    </w:pPr>
  </w:style>
  <w:style w:type="character" w:customStyle="1" w:styleId="button">
    <w:name w:val="button"/>
    <w:semiHidden/>
    <w:rsid w:val="00371DB9"/>
    <w:rPr>
      <w:rFonts w:ascii="Courier New" w:hAnsi="Courier New"/>
      <w:b/>
      <w:caps/>
      <w:sz w:val="22"/>
      <w:vertAlign w:val="baseline"/>
    </w:rPr>
  </w:style>
  <w:style w:type="paragraph" w:customStyle="1" w:styleId="buttonforIT">
    <w:name w:val="button for IT"/>
    <w:basedOn w:val="Normal"/>
    <w:semiHidden/>
    <w:rsid w:val="00371DB9"/>
    <w:rPr>
      <w:rFonts w:ascii="Courier New" w:hAnsi="Courier New"/>
      <w:b/>
      <w:spacing w:val="-10"/>
    </w:rPr>
  </w:style>
  <w:style w:type="character" w:styleId="Hyperlink">
    <w:name w:val="Hyperlink"/>
    <w:uiPriority w:val="99"/>
    <w:rsid w:val="00406928"/>
    <w:rPr>
      <w:color w:val="0000FF"/>
      <w:u w:val="single"/>
    </w:rPr>
  </w:style>
  <w:style w:type="paragraph" w:styleId="BodyText2">
    <w:name w:val="Body Text 2"/>
    <w:basedOn w:val="Normal"/>
    <w:semiHidden/>
    <w:rsid w:val="00CA2A0F"/>
    <w:rPr>
      <w:i/>
      <w:sz w:val="22"/>
    </w:rPr>
  </w:style>
  <w:style w:type="paragraph" w:customStyle="1" w:styleId="hangindmargin">
    <w:name w:val="hang ind (margin)"/>
    <w:basedOn w:val="Normal"/>
    <w:semiHidden/>
    <w:rsid w:val="00371DB9"/>
    <w:pPr>
      <w:ind w:hanging="567"/>
    </w:pPr>
  </w:style>
  <w:style w:type="paragraph" w:styleId="TOC4">
    <w:name w:val="toc 4"/>
    <w:basedOn w:val="Normal"/>
    <w:next w:val="Normal"/>
    <w:autoRedefine/>
    <w:semiHidden/>
    <w:rsid w:val="00371DB9"/>
    <w:pPr>
      <w:ind w:left="2268" w:hanging="567"/>
    </w:pPr>
    <w:rPr>
      <w:sz w:val="20"/>
    </w:rPr>
  </w:style>
  <w:style w:type="paragraph" w:styleId="Caption">
    <w:name w:val="caption"/>
    <w:basedOn w:val="Normal"/>
    <w:next w:val="Normal"/>
    <w:semiHidden/>
    <w:qFormat/>
    <w:rsid w:val="00371DB9"/>
    <w:pPr>
      <w:spacing w:before="120" w:after="120"/>
    </w:pPr>
    <w:rPr>
      <w:b/>
      <w:sz w:val="20"/>
    </w:rPr>
  </w:style>
  <w:style w:type="paragraph" w:styleId="BodyText3">
    <w:name w:val="Body Text 3"/>
    <w:basedOn w:val="Normal"/>
    <w:semiHidden/>
    <w:rsid w:val="00CA2A0F"/>
    <w:rPr>
      <w:i/>
    </w:rPr>
  </w:style>
  <w:style w:type="character" w:styleId="CommentReference">
    <w:name w:val="annotation reference"/>
    <w:semiHidden/>
    <w:rsid w:val="00371DB9"/>
    <w:rPr>
      <w:sz w:val="16"/>
    </w:rPr>
  </w:style>
  <w:style w:type="paragraph" w:styleId="CommentText">
    <w:name w:val="annotation text"/>
    <w:basedOn w:val="Normal"/>
    <w:semiHidden/>
    <w:rsid w:val="00CA2A0F"/>
    <w:rPr>
      <w:sz w:val="20"/>
    </w:rPr>
  </w:style>
  <w:style w:type="paragraph" w:styleId="Header">
    <w:name w:val="header"/>
    <w:basedOn w:val="Normal"/>
    <w:uiPriority w:val="99"/>
    <w:semiHidden/>
    <w:rsid w:val="00732424"/>
    <w:pPr>
      <w:tabs>
        <w:tab w:val="center" w:pos="4680"/>
        <w:tab w:val="right" w:pos="9360"/>
      </w:tabs>
    </w:pPr>
  </w:style>
  <w:style w:type="paragraph" w:customStyle="1" w:styleId="Titlepage">
    <w:name w:val="Title page"/>
    <w:rsid w:val="00306F50"/>
    <w:pPr>
      <w:widowControl w:val="0"/>
      <w:adjustRightInd w:val="0"/>
      <w:spacing w:line="360" w:lineRule="atLeast"/>
      <w:textAlignment w:val="baseline"/>
    </w:pPr>
    <w:rPr>
      <w:rFonts w:ascii="Arial" w:hAnsi="Arial"/>
      <w:b/>
      <w:noProof/>
      <w:sz w:val="48"/>
      <w:lang w:val="en-US" w:eastAsia="en-US"/>
    </w:rPr>
  </w:style>
  <w:style w:type="paragraph" w:customStyle="1" w:styleId="Secondorderbullet">
    <w:name w:val="Second order bullet"/>
    <w:basedOn w:val="bullet"/>
    <w:next w:val="Normal"/>
    <w:semiHidden/>
    <w:rsid w:val="00371DB9"/>
    <w:pPr>
      <w:numPr>
        <w:numId w:val="4"/>
      </w:numPr>
      <w:suppressAutoHyphens w:val="0"/>
      <w:spacing w:after="60"/>
    </w:pPr>
  </w:style>
  <w:style w:type="paragraph" w:customStyle="1" w:styleId="scqftablebullet">
    <w:name w:val="scqftablebullet"/>
    <w:basedOn w:val="Normal"/>
    <w:semiHidden/>
    <w:rsid w:val="00371DB9"/>
    <w:pPr>
      <w:numPr>
        <w:numId w:val="5"/>
      </w:numPr>
    </w:pPr>
    <w:rPr>
      <w:sz w:val="18"/>
    </w:rPr>
  </w:style>
  <w:style w:type="paragraph" w:styleId="DocumentMap">
    <w:name w:val="Document Map"/>
    <w:basedOn w:val="Normal"/>
    <w:semiHidden/>
    <w:rsid w:val="00371DB9"/>
    <w:pPr>
      <w:shd w:val="clear" w:color="auto" w:fill="000080"/>
    </w:pPr>
    <w:rPr>
      <w:rFonts w:ascii="Tahoma" w:hAnsi="Tahoma"/>
    </w:rPr>
  </w:style>
  <w:style w:type="paragraph" w:styleId="BalloonText">
    <w:name w:val="Balloon Text"/>
    <w:basedOn w:val="Normal"/>
    <w:semiHidden/>
    <w:rsid w:val="00371DB9"/>
    <w:rPr>
      <w:rFonts w:ascii="Tahoma" w:hAnsi="Tahoma" w:cs="Tahoma"/>
      <w:sz w:val="16"/>
      <w:szCs w:val="16"/>
    </w:rPr>
  </w:style>
  <w:style w:type="paragraph" w:styleId="FootnoteText">
    <w:name w:val="footnote text"/>
    <w:basedOn w:val="Normal"/>
    <w:semiHidden/>
    <w:rsid w:val="00881EB4"/>
    <w:rPr>
      <w:sz w:val="20"/>
    </w:rPr>
  </w:style>
  <w:style w:type="character" w:styleId="FootnoteReference">
    <w:name w:val="footnote reference"/>
    <w:semiHidden/>
    <w:rsid w:val="00CA2A0F"/>
    <w:rPr>
      <w:vertAlign w:val="superscript"/>
    </w:rPr>
  </w:style>
  <w:style w:type="paragraph" w:customStyle="1" w:styleId="TitlePage1">
    <w:name w:val="Title Page 1"/>
    <w:rsid w:val="00306F50"/>
    <w:pPr>
      <w:widowControl w:val="0"/>
      <w:adjustRightInd w:val="0"/>
      <w:spacing w:after="280" w:line="360" w:lineRule="atLeast"/>
      <w:textAlignment w:val="baseline"/>
    </w:pPr>
    <w:rPr>
      <w:rFonts w:ascii="Arial" w:eastAsia="Calibri" w:hAnsi="Arial"/>
      <w:b/>
      <w:sz w:val="48"/>
      <w:szCs w:val="22"/>
      <w:lang w:val="en-US" w:eastAsia="en-US"/>
    </w:rPr>
  </w:style>
  <w:style w:type="paragraph" w:customStyle="1" w:styleId="Bullet0">
    <w:name w:val="Bullet"/>
    <w:uiPriority w:val="6"/>
    <w:rsid w:val="00D629F3"/>
    <w:pPr>
      <w:widowControl w:val="0"/>
      <w:numPr>
        <w:numId w:val="7"/>
      </w:numPr>
      <w:adjustRightInd w:val="0"/>
      <w:spacing w:after="12"/>
      <w:ind w:left="425" w:hanging="425"/>
      <w:textAlignment w:val="baseline"/>
    </w:pPr>
    <w:rPr>
      <w:rFonts w:ascii="Arial" w:eastAsia="Calibri" w:hAnsi="Arial"/>
      <w:sz w:val="24"/>
      <w:szCs w:val="22"/>
      <w:lang w:val="en-US" w:eastAsia="en-US"/>
    </w:rPr>
  </w:style>
  <w:style w:type="character" w:styleId="PageNumber">
    <w:name w:val="page number"/>
    <w:basedOn w:val="DefaultParagraphFont"/>
    <w:semiHidden/>
    <w:rsid w:val="00A97E91"/>
  </w:style>
  <w:style w:type="paragraph" w:customStyle="1" w:styleId="StyleHeading4After12pt">
    <w:name w:val="Style Heading 4 + After:  12 pt"/>
    <w:basedOn w:val="Heading4"/>
    <w:autoRedefine/>
    <w:semiHidden/>
    <w:rsid w:val="00CA2A0F"/>
    <w:pPr>
      <w:spacing w:before="240" w:after="60"/>
    </w:pPr>
    <w:rPr>
      <w:szCs w:val="20"/>
    </w:rPr>
  </w:style>
  <w:style w:type="paragraph" w:customStyle="1" w:styleId="TitlePage2">
    <w:name w:val="Title Page 2"/>
    <w:uiPriority w:val="1"/>
    <w:rsid w:val="00306F50"/>
    <w:pPr>
      <w:widowControl w:val="0"/>
      <w:adjustRightInd w:val="0"/>
      <w:spacing w:after="280" w:line="360" w:lineRule="atLeast"/>
      <w:textAlignment w:val="baseline"/>
    </w:pPr>
    <w:rPr>
      <w:rFonts w:ascii="Arial" w:eastAsia="Calibri" w:hAnsi="Arial"/>
      <w:b/>
      <w:sz w:val="36"/>
      <w:szCs w:val="22"/>
      <w:lang w:val="en-US" w:eastAsia="en-US"/>
    </w:rPr>
  </w:style>
  <w:style w:type="table" w:styleId="TableGrid">
    <w:name w:val="Table Grid"/>
    <w:basedOn w:val="TableNormal"/>
    <w:uiPriority w:val="59"/>
    <w:rsid w:val="00B265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F278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048F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433D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DA56C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ssessorhandwriting">
    <w:name w:val="Assessor handwriting"/>
    <w:uiPriority w:val="8"/>
    <w:rsid w:val="00FF2478"/>
    <w:pPr>
      <w:widowControl w:val="0"/>
      <w:adjustRightInd w:val="0"/>
      <w:textAlignment w:val="baseline"/>
    </w:pPr>
    <w:rPr>
      <w:rFonts w:ascii="Lucida Handwriting" w:eastAsia="Calibri" w:hAnsi="Lucida Handwriting"/>
      <w:sz w:val="22"/>
      <w:szCs w:val="22"/>
      <w:lang w:val="en-US" w:eastAsia="en-US"/>
    </w:rPr>
  </w:style>
  <w:style w:type="paragraph" w:customStyle="1" w:styleId="Candidatehandwriting">
    <w:name w:val="Candidate handwriting"/>
    <w:autoRedefine/>
    <w:uiPriority w:val="9"/>
    <w:rsid w:val="00FF2478"/>
    <w:pPr>
      <w:widowControl w:val="0"/>
      <w:adjustRightInd w:val="0"/>
      <w:spacing w:line="240" w:lineRule="atLeast"/>
      <w:textAlignment w:val="baseline"/>
    </w:pPr>
    <w:rPr>
      <w:rFonts w:ascii="Viner Hand ITC" w:eastAsia="Calibri" w:hAnsi="Viner Hand ITC"/>
      <w:position w:val="-20"/>
      <w:sz w:val="26"/>
      <w:szCs w:val="22"/>
      <w:lang w:val="en-US" w:eastAsia="en-US"/>
    </w:rPr>
  </w:style>
  <w:style w:type="paragraph" w:customStyle="1" w:styleId="Copyrightstatement">
    <w:name w:val="Copyright statement"/>
    <w:uiPriority w:val="7"/>
    <w:rsid w:val="00732424"/>
    <w:pPr>
      <w:widowControl w:val="0"/>
      <w:adjustRightInd w:val="0"/>
      <w:spacing w:line="280" w:lineRule="exact"/>
      <w:jc w:val="center"/>
      <w:textAlignment w:val="baseline"/>
    </w:pPr>
    <w:rPr>
      <w:rFonts w:ascii="Arial" w:eastAsia="Calibri" w:hAnsi="Arial"/>
      <w:sz w:val="24"/>
      <w:szCs w:val="22"/>
      <w:lang w:val="en-US" w:eastAsia="en-US"/>
    </w:rPr>
  </w:style>
  <w:style w:type="paragraph" w:customStyle="1" w:styleId="InternalVerifierhandwriting">
    <w:name w:val="Internal Verifier handwriting"/>
    <w:uiPriority w:val="10"/>
    <w:rsid w:val="00306F50"/>
    <w:pPr>
      <w:widowControl w:val="0"/>
      <w:adjustRightInd w:val="0"/>
      <w:spacing w:line="360" w:lineRule="atLeast"/>
      <w:textAlignment w:val="baseline"/>
    </w:pPr>
    <w:rPr>
      <w:rFonts w:ascii="Bradley Hand ITC" w:eastAsia="Calibri" w:hAnsi="Bradley Hand ITC"/>
      <w:sz w:val="26"/>
      <w:szCs w:val="22"/>
      <w:lang w:val="en-US" w:eastAsia="en-US"/>
    </w:rPr>
  </w:style>
  <w:style w:type="paragraph" w:customStyle="1" w:styleId="Tablecentred">
    <w:name w:val="Table centred"/>
    <w:uiPriority w:val="6"/>
    <w:rsid w:val="00732424"/>
    <w:pPr>
      <w:widowControl w:val="0"/>
      <w:adjustRightInd w:val="0"/>
      <w:spacing w:line="360" w:lineRule="atLeast"/>
      <w:jc w:val="center"/>
      <w:textAlignment w:val="baseline"/>
    </w:pPr>
    <w:rPr>
      <w:rFonts w:ascii="Arial" w:eastAsia="Calibri" w:hAnsi="Arial"/>
      <w:b/>
      <w:sz w:val="24"/>
      <w:szCs w:val="22"/>
      <w:lang w:val="en-US" w:eastAsia="en-US"/>
    </w:rPr>
  </w:style>
  <w:style w:type="paragraph" w:customStyle="1" w:styleId="Tableleft">
    <w:name w:val="Table left"/>
    <w:uiPriority w:val="6"/>
    <w:rsid w:val="00910E04"/>
    <w:pPr>
      <w:widowControl w:val="0"/>
      <w:adjustRightInd w:val="0"/>
      <w:textAlignment w:val="baseline"/>
    </w:pPr>
    <w:rPr>
      <w:rFonts w:ascii="Arial" w:eastAsia="Calibri" w:hAnsi="Arial"/>
      <w:b/>
      <w:sz w:val="24"/>
      <w:szCs w:val="22"/>
      <w:lang w:val="en-US" w:eastAsia="en-US"/>
    </w:rPr>
  </w:style>
  <w:style w:type="paragraph" w:customStyle="1" w:styleId="Witnesshandwriting">
    <w:name w:val="Witness handwriting"/>
    <w:uiPriority w:val="11"/>
    <w:rsid w:val="00306F50"/>
    <w:pPr>
      <w:widowControl w:val="0"/>
      <w:adjustRightInd w:val="0"/>
      <w:spacing w:line="360" w:lineRule="atLeast"/>
      <w:textAlignment w:val="baseline"/>
    </w:pPr>
    <w:rPr>
      <w:rFonts w:ascii="Monotype Corsiva" w:eastAsia="Calibri" w:hAnsi="Monotype Corsiva"/>
      <w:sz w:val="28"/>
      <w:szCs w:val="22"/>
      <w:lang w:val="en-US" w:eastAsia="en-US"/>
    </w:rPr>
  </w:style>
  <w:style w:type="paragraph" w:styleId="TOC1">
    <w:name w:val="toc 1"/>
    <w:basedOn w:val="Normal"/>
    <w:next w:val="Normal"/>
    <w:autoRedefine/>
    <w:uiPriority w:val="39"/>
    <w:rsid w:val="009E4739"/>
    <w:pPr>
      <w:tabs>
        <w:tab w:val="left" w:pos="480"/>
        <w:tab w:val="right" w:leader="dot" w:pos="9072"/>
      </w:tabs>
      <w:ind w:right="424"/>
    </w:pPr>
  </w:style>
  <w:style w:type="paragraph" w:styleId="TOC2">
    <w:name w:val="toc 2"/>
    <w:basedOn w:val="Normal"/>
    <w:next w:val="Normal"/>
    <w:autoRedefine/>
    <w:uiPriority w:val="39"/>
    <w:rsid w:val="001E2B10"/>
    <w:pPr>
      <w:tabs>
        <w:tab w:val="right" w:leader="dot" w:pos="9061"/>
      </w:tabs>
      <w:ind w:left="238"/>
    </w:pPr>
  </w:style>
  <w:style w:type="paragraph" w:styleId="TOC3">
    <w:name w:val="toc 3"/>
    <w:basedOn w:val="Normal"/>
    <w:next w:val="Normal"/>
    <w:autoRedefine/>
    <w:uiPriority w:val="39"/>
    <w:rsid w:val="002D5119"/>
    <w:pPr>
      <w:ind w:left="480"/>
    </w:pPr>
  </w:style>
  <w:style w:type="table" w:customStyle="1" w:styleId="TableGrid5">
    <w:name w:val="Table Grid5"/>
    <w:basedOn w:val="TableNormal"/>
    <w:next w:val="TableGrid"/>
    <w:uiPriority w:val="59"/>
    <w:rsid w:val="003904C4"/>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5E2DF2"/>
    <w:rPr>
      <w:rFonts w:ascii="Arial" w:eastAsia="Calibri" w:hAnsi="Arial"/>
      <w:sz w:val="24"/>
      <w:szCs w:val="22"/>
      <w:lang w:val="en-US" w:eastAsia="en-US"/>
    </w:rPr>
  </w:style>
  <w:style w:type="paragraph" w:styleId="BodyText">
    <w:name w:val="Body Text"/>
    <w:basedOn w:val="Normal"/>
    <w:link w:val="BodyTextChar"/>
    <w:semiHidden/>
    <w:unhideWhenUsed/>
    <w:rsid w:val="005A6CE2"/>
    <w:pPr>
      <w:spacing w:after="120"/>
    </w:pPr>
  </w:style>
  <w:style w:type="character" w:customStyle="1" w:styleId="BodyTextChar">
    <w:name w:val="Body Text Char"/>
    <w:link w:val="BodyText"/>
    <w:semiHidden/>
    <w:rsid w:val="005A6CE2"/>
    <w:rPr>
      <w:rFonts w:ascii="Arial" w:eastAsia="Calibri" w:hAnsi="Arial"/>
      <w:sz w:val="24"/>
      <w:szCs w:val="22"/>
      <w:lang w:val="en-US" w:eastAsia="en-US"/>
    </w:rPr>
  </w:style>
  <w:style w:type="paragraph" w:customStyle="1" w:styleId="TableText">
    <w:name w:val="Table Text"/>
    <w:link w:val="TableTextChar"/>
    <w:uiPriority w:val="6"/>
    <w:rsid w:val="00306F50"/>
    <w:pPr>
      <w:widowControl w:val="0"/>
      <w:adjustRightInd w:val="0"/>
      <w:spacing w:line="360" w:lineRule="atLeast"/>
      <w:textAlignment w:val="baseline"/>
    </w:pPr>
    <w:rPr>
      <w:rFonts w:ascii="Arial" w:hAnsi="Arial"/>
      <w:bCs/>
      <w:sz w:val="24"/>
      <w:szCs w:val="24"/>
      <w:lang w:val="en-US" w:eastAsia="en-US"/>
    </w:rPr>
  </w:style>
  <w:style w:type="character" w:customStyle="1" w:styleId="TableTextChar">
    <w:name w:val="Table Text Char"/>
    <w:link w:val="TableText"/>
    <w:uiPriority w:val="6"/>
    <w:rsid w:val="00306F50"/>
    <w:rPr>
      <w:rFonts w:ascii="Arial" w:hAnsi="Arial"/>
      <w:bCs/>
      <w:sz w:val="24"/>
      <w:szCs w:val="24"/>
      <w:lang w:val="en-US" w:eastAsia="en-US" w:bidi="ar-SA"/>
    </w:rPr>
  </w:style>
  <w:style w:type="paragraph" w:customStyle="1" w:styleId="Default">
    <w:name w:val="Default"/>
    <w:rsid w:val="002F4D56"/>
    <w:pPr>
      <w:autoSpaceDE w:val="0"/>
      <w:autoSpaceDN w:val="0"/>
      <w:adjustRightInd w:val="0"/>
    </w:pPr>
    <w:rPr>
      <w:color w:val="000000"/>
      <w:sz w:val="24"/>
      <w:szCs w:val="24"/>
    </w:rPr>
  </w:style>
  <w:style w:type="paragraph" w:styleId="ListParagraph">
    <w:name w:val="List Paragraph"/>
    <w:basedOn w:val="Normal"/>
    <w:uiPriority w:val="34"/>
    <w:semiHidden/>
    <w:locked/>
    <w:rsid w:val="009F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sqa.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qa.org.uk/" TargetMode="External"/><Relationship Id="rId23" Type="http://schemas.openxmlformats.org/officeDocument/2006/relationships/fontTable" Target="fontTable.xml"/><Relationship Id="rId10" Type="http://schemas.openxmlformats.org/officeDocument/2006/relationships/hyperlink" Target="http://www.sqa.org.uk/" TargetMode="Externa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scqf.org.uk" TargetMode="External"/><Relationship Id="rId22"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AAAA-0FA1-4BBF-9180-2D5E9B3A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53</Pages>
  <Words>8307</Words>
  <Characters>49536</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SVQ assessor guidance template</vt:lpstr>
    </vt:vector>
  </TitlesOfParts>
  <Company>SQA</Company>
  <LinksUpToDate>false</LinksUpToDate>
  <CharactersWithSpaces>57728</CharactersWithSpaces>
  <SharedDoc>false</SharedDoc>
  <HLinks>
    <vt:vector size="288" baseType="variant">
      <vt:variant>
        <vt:i4>7012408</vt:i4>
      </vt:variant>
      <vt:variant>
        <vt:i4>336</vt:i4>
      </vt:variant>
      <vt:variant>
        <vt:i4>0</vt:i4>
      </vt:variant>
      <vt:variant>
        <vt:i4>5</vt:i4>
      </vt:variant>
      <vt:variant>
        <vt:lpwstr>http://www.sqa.org.uk/</vt:lpwstr>
      </vt:variant>
      <vt:variant>
        <vt:lpwstr/>
      </vt:variant>
      <vt:variant>
        <vt:i4>7012408</vt:i4>
      </vt:variant>
      <vt:variant>
        <vt:i4>291</vt:i4>
      </vt:variant>
      <vt:variant>
        <vt:i4>0</vt:i4>
      </vt:variant>
      <vt:variant>
        <vt:i4>5</vt:i4>
      </vt:variant>
      <vt:variant>
        <vt:lpwstr>http://www.sqa.org.uk/</vt:lpwstr>
      </vt:variant>
      <vt:variant>
        <vt:lpwstr/>
      </vt:variant>
      <vt:variant>
        <vt:i4>3145768</vt:i4>
      </vt:variant>
      <vt:variant>
        <vt:i4>288</vt:i4>
      </vt:variant>
      <vt:variant>
        <vt:i4>0</vt:i4>
      </vt:variant>
      <vt:variant>
        <vt:i4>5</vt:i4>
      </vt:variant>
      <vt:variant>
        <vt:lpwstr>http://www.scqf.org.uk/</vt:lpwstr>
      </vt:variant>
      <vt:variant>
        <vt:lpwstr/>
      </vt:variant>
      <vt:variant>
        <vt:i4>1310782</vt:i4>
      </vt:variant>
      <vt:variant>
        <vt:i4>272</vt:i4>
      </vt:variant>
      <vt:variant>
        <vt:i4>0</vt:i4>
      </vt:variant>
      <vt:variant>
        <vt:i4>5</vt:i4>
      </vt:variant>
      <vt:variant>
        <vt:lpwstr/>
      </vt:variant>
      <vt:variant>
        <vt:lpwstr>_Toc295390094</vt:lpwstr>
      </vt:variant>
      <vt:variant>
        <vt:i4>1310782</vt:i4>
      </vt:variant>
      <vt:variant>
        <vt:i4>266</vt:i4>
      </vt:variant>
      <vt:variant>
        <vt:i4>0</vt:i4>
      </vt:variant>
      <vt:variant>
        <vt:i4>5</vt:i4>
      </vt:variant>
      <vt:variant>
        <vt:lpwstr/>
      </vt:variant>
      <vt:variant>
        <vt:lpwstr>_Toc295390093</vt:lpwstr>
      </vt:variant>
      <vt:variant>
        <vt:i4>1310782</vt:i4>
      </vt:variant>
      <vt:variant>
        <vt:i4>260</vt:i4>
      </vt:variant>
      <vt:variant>
        <vt:i4>0</vt:i4>
      </vt:variant>
      <vt:variant>
        <vt:i4>5</vt:i4>
      </vt:variant>
      <vt:variant>
        <vt:lpwstr/>
      </vt:variant>
      <vt:variant>
        <vt:lpwstr>_Toc295390092</vt:lpwstr>
      </vt:variant>
      <vt:variant>
        <vt:i4>1310782</vt:i4>
      </vt:variant>
      <vt:variant>
        <vt:i4>254</vt:i4>
      </vt:variant>
      <vt:variant>
        <vt:i4>0</vt:i4>
      </vt:variant>
      <vt:variant>
        <vt:i4>5</vt:i4>
      </vt:variant>
      <vt:variant>
        <vt:lpwstr/>
      </vt:variant>
      <vt:variant>
        <vt:lpwstr>_Toc295390091</vt:lpwstr>
      </vt:variant>
      <vt:variant>
        <vt:i4>1310782</vt:i4>
      </vt:variant>
      <vt:variant>
        <vt:i4>248</vt:i4>
      </vt:variant>
      <vt:variant>
        <vt:i4>0</vt:i4>
      </vt:variant>
      <vt:variant>
        <vt:i4>5</vt:i4>
      </vt:variant>
      <vt:variant>
        <vt:lpwstr/>
      </vt:variant>
      <vt:variant>
        <vt:lpwstr>_Toc295390090</vt:lpwstr>
      </vt:variant>
      <vt:variant>
        <vt:i4>1376318</vt:i4>
      </vt:variant>
      <vt:variant>
        <vt:i4>242</vt:i4>
      </vt:variant>
      <vt:variant>
        <vt:i4>0</vt:i4>
      </vt:variant>
      <vt:variant>
        <vt:i4>5</vt:i4>
      </vt:variant>
      <vt:variant>
        <vt:lpwstr/>
      </vt:variant>
      <vt:variant>
        <vt:lpwstr>_Toc295390089</vt:lpwstr>
      </vt:variant>
      <vt:variant>
        <vt:i4>1376318</vt:i4>
      </vt:variant>
      <vt:variant>
        <vt:i4>236</vt:i4>
      </vt:variant>
      <vt:variant>
        <vt:i4>0</vt:i4>
      </vt:variant>
      <vt:variant>
        <vt:i4>5</vt:i4>
      </vt:variant>
      <vt:variant>
        <vt:lpwstr/>
      </vt:variant>
      <vt:variant>
        <vt:lpwstr>_Toc295390088</vt:lpwstr>
      </vt:variant>
      <vt:variant>
        <vt:i4>1376318</vt:i4>
      </vt:variant>
      <vt:variant>
        <vt:i4>230</vt:i4>
      </vt:variant>
      <vt:variant>
        <vt:i4>0</vt:i4>
      </vt:variant>
      <vt:variant>
        <vt:i4>5</vt:i4>
      </vt:variant>
      <vt:variant>
        <vt:lpwstr/>
      </vt:variant>
      <vt:variant>
        <vt:lpwstr>_Toc295390087</vt:lpwstr>
      </vt:variant>
      <vt:variant>
        <vt:i4>1376318</vt:i4>
      </vt:variant>
      <vt:variant>
        <vt:i4>224</vt:i4>
      </vt:variant>
      <vt:variant>
        <vt:i4>0</vt:i4>
      </vt:variant>
      <vt:variant>
        <vt:i4>5</vt:i4>
      </vt:variant>
      <vt:variant>
        <vt:lpwstr/>
      </vt:variant>
      <vt:variant>
        <vt:lpwstr>_Toc295390086</vt:lpwstr>
      </vt:variant>
      <vt:variant>
        <vt:i4>1376318</vt:i4>
      </vt:variant>
      <vt:variant>
        <vt:i4>218</vt:i4>
      </vt:variant>
      <vt:variant>
        <vt:i4>0</vt:i4>
      </vt:variant>
      <vt:variant>
        <vt:i4>5</vt:i4>
      </vt:variant>
      <vt:variant>
        <vt:lpwstr/>
      </vt:variant>
      <vt:variant>
        <vt:lpwstr>_Toc295390085</vt:lpwstr>
      </vt:variant>
      <vt:variant>
        <vt:i4>1376318</vt:i4>
      </vt:variant>
      <vt:variant>
        <vt:i4>212</vt:i4>
      </vt:variant>
      <vt:variant>
        <vt:i4>0</vt:i4>
      </vt:variant>
      <vt:variant>
        <vt:i4>5</vt:i4>
      </vt:variant>
      <vt:variant>
        <vt:lpwstr/>
      </vt:variant>
      <vt:variant>
        <vt:lpwstr>_Toc295390084</vt:lpwstr>
      </vt:variant>
      <vt:variant>
        <vt:i4>1376318</vt:i4>
      </vt:variant>
      <vt:variant>
        <vt:i4>206</vt:i4>
      </vt:variant>
      <vt:variant>
        <vt:i4>0</vt:i4>
      </vt:variant>
      <vt:variant>
        <vt:i4>5</vt:i4>
      </vt:variant>
      <vt:variant>
        <vt:lpwstr/>
      </vt:variant>
      <vt:variant>
        <vt:lpwstr>_Toc295390083</vt:lpwstr>
      </vt:variant>
      <vt:variant>
        <vt:i4>1376318</vt:i4>
      </vt:variant>
      <vt:variant>
        <vt:i4>200</vt:i4>
      </vt:variant>
      <vt:variant>
        <vt:i4>0</vt:i4>
      </vt:variant>
      <vt:variant>
        <vt:i4>5</vt:i4>
      </vt:variant>
      <vt:variant>
        <vt:lpwstr/>
      </vt:variant>
      <vt:variant>
        <vt:lpwstr>_Toc295390082</vt:lpwstr>
      </vt:variant>
      <vt:variant>
        <vt:i4>1376318</vt:i4>
      </vt:variant>
      <vt:variant>
        <vt:i4>194</vt:i4>
      </vt:variant>
      <vt:variant>
        <vt:i4>0</vt:i4>
      </vt:variant>
      <vt:variant>
        <vt:i4>5</vt:i4>
      </vt:variant>
      <vt:variant>
        <vt:lpwstr/>
      </vt:variant>
      <vt:variant>
        <vt:lpwstr>_Toc295390081</vt:lpwstr>
      </vt:variant>
      <vt:variant>
        <vt:i4>1376318</vt:i4>
      </vt:variant>
      <vt:variant>
        <vt:i4>188</vt:i4>
      </vt:variant>
      <vt:variant>
        <vt:i4>0</vt:i4>
      </vt:variant>
      <vt:variant>
        <vt:i4>5</vt:i4>
      </vt:variant>
      <vt:variant>
        <vt:lpwstr/>
      </vt:variant>
      <vt:variant>
        <vt:lpwstr>_Toc295390080</vt:lpwstr>
      </vt:variant>
      <vt:variant>
        <vt:i4>1703998</vt:i4>
      </vt:variant>
      <vt:variant>
        <vt:i4>182</vt:i4>
      </vt:variant>
      <vt:variant>
        <vt:i4>0</vt:i4>
      </vt:variant>
      <vt:variant>
        <vt:i4>5</vt:i4>
      </vt:variant>
      <vt:variant>
        <vt:lpwstr/>
      </vt:variant>
      <vt:variant>
        <vt:lpwstr>_Toc295390079</vt:lpwstr>
      </vt:variant>
      <vt:variant>
        <vt:i4>1703998</vt:i4>
      </vt:variant>
      <vt:variant>
        <vt:i4>176</vt:i4>
      </vt:variant>
      <vt:variant>
        <vt:i4>0</vt:i4>
      </vt:variant>
      <vt:variant>
        <vt:i4>5</vt:i4>
      </vt:variant>
      <vt:variant>
        <vt:lpwstr/>
      </vt:variant>
      <vt:variant>
        <vt:lpwstr>_Toc295390078</vt:lpwstr>
      </vt:variant>
      <vt:variant>
        <vt:i4>1703998</vt:i4>
      </vt:variant>
      <vt:variant>
        <vt:i4>170</vt:i4>
      </vt:variant>
      <vt:variant>
        <vt:i4>0</vt:i4>
      </vt:variant>
      <vt:variant>
        <vt:i4>5</vt:i4>
      </vt:variant>
      <vt:variant>
        <vt:lpwstr/>
      </vt:variant>
      <vt:variant>
        <vt:lpwstr>_Toc295390077</vt:lpwstr>
      </vt:variant>
      <vt:variant>
        <vt:i4>1703998</vt:i4>
      </vt:variant>
      <vt:variant>
        <vt:i4>164</vt:i4>
      </vt:variant>
      <vt:variant>
        <vt:i4>0</vt:i4>
      </vt:variant>
      <vt:variant>
        <vt:i4>5</vt:i4>
      </vt:variant>
      <vt:variant>
        <vt:lpwstr/>
      </vt:variant>
      <vt:variant>
        <vt:lpwstr>_Toc295390076</vt:lpwstr>
      </vt:variant>
      <vt:variant>
        <vt:i4>1703998</vt:i4>
      </vt:variant>
      <vt:variant>
        <vt:i4>158</vt:i4>
      </vt:variant>
      <vt:variant>
        <vt:i4>0</vt:i4>
      </vt:variant>
      <vt:variant>
        <vt:i4>5</vt:i4>
      </vt:variant>
      <vt:variant>
        <vt:lpwstr/>
      </vt:variant>
      <vt:variant>
        <vt:lpwstr>_Toc295390075</vt:lpwstr>
      </vt:variant>
      <vt:variant>
        <vt:i4>1703998</vt:i4>
      </vt:variant>
      <vt:variant>
        <vt:i4>152</vt:i4>
      </vt:variant>
      <vt:variant>
        <vt:i4>0</vt:i4>
      </vt:variant>
      <vt:variant>
        <vt:i4>5</vt:i4>
      </vt:variant>
      <vt:variant>
        <vt:lpwstr/>
      </vt:variant>
      <vt:variant>
        <vt:lpwstr>_Toc295390074</vt:lpwstr>
      </vt:variant>
      <vt:variant>
        <vt:i4>1703998</vt:i4>
      </vt:variant>
      <vt:variant>
        <vt:i4>146</vt:i4>
      </vt:variant>
      <vt:variant>
        <vt:i4>0</vt:i4>
      </vt:variant>
      <vt:variant>
        <vt:i4>5</vt:i4>
      </vt:variant>
      <vt:variant>
        <vt:lpwstr/>
      </vt:variant>
      <vt:variant>
        <vt:lpwstr>_Toc295390073</vt:lpwstr>
      </vt:variant>
      <vt:variant>
        <vt:i4>1703998</vt:i4>
      </vt:variant>
      <vt:variant>
        <vt:i4>140</vt:i4>
      </vt:variant>
      <vt:variant>
        <vt:i4>0</vt:i4>
      </vt:variant>
      <vt:variant>
        <vt:i4>5</vt:i4>
      </vt:variant>
      <vt:variant>
        <vt:lpwstr/>
      </vt:variant>
      <vt:variant>
        <vt:lpwstr>_Toc295390072</vt:lpwstr>
      </vt:variant>
      <vt:variant>
        <vt:i4>1703998</vt:i4>
      </vt:variant>
      <vt:variant>
        <vt:i4>134</vt:i4>
      </vt:variant>
      <vt:variant>
        <vt:i4>0</vt:i4>
      </vt:variant>
      <vt:variant>
        <vt:i4>5</vt:i4>
      </vt:variant>
      <vt:variant>
        <vt:lpwstr/>
      </vt:variant>
      <vt:variant>
        <vt:lpwstr>_Toc295390071</vt:lpwstr>
      </vt:variant>
      <vt:variant>
        <vt:i4>1703998</vt:i4>
      </vt:variant>
      <vt:variant>
        <vt:i4>128</vt:i4>
      </vt:variant>
      <vt:variant>
        <vt:i4>0</vt:i4>
      </vt:variant>
      <vt:variant>
        <vt:i4>5</vt:i4>
      </vt:variant>
      <vt:variant>
        <vt:lpwstr/>
      </vt:variant>
      <vt:variant>
        <vt:lpwstr>_Toc295390070</vt:lpwstr>
      </vt:variant>
      <vt:variant>
        <vt:i4>1769534</vt:i4>
      </vt:variant>
      <vt:variant>
        <vt:i4>122</vt:i4>
      </vt:variant>
      <vt:variant>
        <vt:i4>0</vt:i4>
      </vt:variant>
      <vt:variant>
        <vt:i4>5</vt:i4>
      </vt:variant>
      <vt:variant>
        <vt:lpwstr/>
      </vt:variant>
      <vt:variant>
        <vt:lpwstr>_Toc295390069</vt:lpwstr>
      </vt:variant>
      <vt:variant>
        <vt:i4>1769534</vt:i4>
      </vt:variant>
      <vt:variant>
        <vt:i4>116</vt:i4>
      </vt:variant>
      <vt:variant>
        <vt:i4>0</vt:i4>
      </vt:variant>
      <vt:variant>
        <vt:i4>5</vt:i4>
      </vt:variant>
      <vt:variant>
        <vt:lpwstr/>
      </vt:variant>
      <vt:variant>
        <vt:lpwstr>_Toc295390068</vt:lpwstr>
      </vt:variant>
      <vt:variant>
        <vt:i4>1769534</vt:i4>
      </vt:variant>
      <vt:variant>
        <vt:i4>110</vt:i4>
      </vt:variant>
      <vt:variant>
        <vt:i4>0</vt:i4>
      </vt:variant>
      <vt:variant>
        <vt:i4>5</vt:i4>
      </vt:variant>
      <vt:variant>
        <vt:lpwstr/>
      </vt:variant>
      <vt:variant>
        <vt:lpwstr>_Toc295390067</vt:lpwstr>
      </vt:variant>
      <vt:variant>
        <vt:i4>1769534</vt:i4>
      </vt:variant>
      <vt:variant>
        <vt:i4>104</vt:i4>
      </vt:variant>
      <vt:variant>
        <vt:i4>0</vt:i4>
      </vt:variant>
      <vt:variant>
        <vt:i4>5</vt:i4>
      </vt:variant>
      <vt:variant>
        <vt:lpwstr/>
      </vt:variant>
      <vt:variant>
        <vt:lpwstr>_Toc295390066</vt:lpwstr>
      </vt:variant>
      <vt:variant>
        <vt:i4>1769534</vt:i4>
      </vt:variant>
      <vt:variant>
        <vt:i4>98</vt:i4>
      </vt:variant>
      <vt:variant>
        <vt:i4>0</vt:i4>
      </vt:variant>
      <vt:variant>
        <vt:i4>5</vt:i4>
      </vt:variant>
      <vt:variant>
        <vt:lpwstr/>
      </vt:variant>
      <vt:variant>
        <vt:lpwstr>_Toc295390065</vt:lpwstr>
      </vt:variant>
      <vt:variant>
        <vt:i4>1769534</vt:i4>
      </vt:variant>
      <vt:variant>
        <vt:i4>92</vt:i4>
      </vt:variant>
      <vt:variant>
        <vt:i4>0</vt:i4>
      </vt:variant>
      <vt:variant>
        <vt:i4>5</vt:i4>
      </vt:variant>
      <vt:variant>
        <vt:lpwstr/>
      </vt:variant>
      <vt:variant>
        <vt:lpwstr>_Toc295390064</vt:lpwstr>
      </vt:variant>
      <vt:variant>
        <vt:i4>1769534</vt:i4>
      </vt:variant>
      <vt:variant>
        <vt:i4>86</vt:i4>
      </vt:variant>
      <vt:variant>
        <vt:i4>0</vt:i4>
      </vt:variant>
      <vt:variant>
        <vt:i4>5</vt:i4>
      </vt:variant>
      <vt:variant>
        <vt:lpwstr/>
      </vt:variant>
      <vt:variant>
        <vt:lpwstr>_Toc295390063</vt:lpwstr>
      </vt:variant>
      <vt:variant>
        <vt:i4>1769534</vt:i4>
      </vt:variant>
      <vt:variant>
        <vt:i4>80</vt:i4>
      </vt:variant>
      <vt:variant>
        <vt:i4>0</vt:i4>
      </vt:variant>
      <vt:variant>
        <vt:i4>5</vt:i4>
      </vt:variant>
      <vt:variant>
        <vt:lpwstr/>
      </vt:variant>
      <vt:variant>
        <vt:lpwstr>_Toc295390062</vt:lpwstr>
      </vt:variant>
      <vt:variant>
        <vt:i4>1769534</vt:i4>
      </vt:variant>
      <vt:variant>
        <vt:i4>74</vt:i4>
      </vt:variant>
      <vt:variant>
        <vt:i4>0</vt:i4>
      </vt:variant>
      <vt:variant>
        <vt:i4>5</vt:i4>
      </vt:variant>
      <vt:variant>
        <vt:lpwstr/>
      </vt:variant>
      <vt:variant>
        <vt:lpwstr>_Toc295390061</vt:lpwstr>
      </vt:variant>
      <vt:variant>
        <vt:i4>1769534</vt:i4>
      </vt:variant>
      <vt:variant>
        <vt:i4>68</vt:i4>
      </vt:variant>
      <vt:variant>
        <vt:i4>0</vt:i4>
      </vt:variant>
      <vt:variant>
        <vt:i4>5</vt:i4>
      </vt:variant>
      <vt:variant>
        <vt:lpwstr/>
      </vt:variant>
      <vt:variant>
        <vt:lpwstr>_Toc295390060</vt:lpwstr>
      </vt:variant>
      <vt:variant>
        <vt:i4>1572926</vt:i4>
      </vt:variant>
      <vt:variant>
        <vt:i4>62</vt:i4>
      </vt:variant>
      <vt:variant>
        <vt:i4>0</vt:i4>
      </vt:variant>
      <vt:variant>
        <vt:i4>5</vt:i4>
      </vt:variant>
      <vt:variant>
        <vt:lpwstr/>
      </vt:variant>
      <vt:variant>
        <vt:lpwstr>_Toc295390059</vt:lpwstr>
      </vt:variant>
      <vt:variant>
        <vt:i4>1572926</vt:i4>
      </vt:variant>
      <vt:variant>
        <vt:i4>56</vt:i4>
      </vt:variant>
      <vt:variant>
        <vt:i4>0</vt:i4>
      </vt:variant>
      <vt:variant>
        <vt:i4>5</vt:i4>
      </vt:variant>
      <vt:variant>
        <vt:lpwstr/>
      </vt:variant>
      <vt:variant>
        <vt:lpwstr>_Toc295390058</vt:lpwstr>
      </vt:variant>
      <vt:variant>
        <vt:i4>1572926</vt:i4>
      </vt:variant>
      <vt:variant>
        <vt:i4>50</vt:i4>
      </vt:variant>
      <vt:variant>
        <vt:i4>0</vt:i4>
      </vt:variant>
      <vt:variant>
        <vt:i4>5</vt:i4>
      </vt:variant>
      <vt:variant>
        <vt:lpwstr/>
      </vt:variant>
      <vt:variant>
        <vt:lpwstr>_Toc295390057</vt:lpwstr>
      </vt:variant>
      <vt:variant>
        <vt:i4>1572926</vt:i4>
      </vt:variant>
      <vt:variant>
        <vt:i4>44</vt:i4>
      </vt:variant>
      <vt:variant>
        <vt:i4>0</vt:i4>
      </vt:variant>
      <vt:variant>
        <vt:i4>5</vt:i4>
      </vt:variant>
      <vt:variant>
        <vt:lpwstr/>
      </vt:variant>
      <vt:variant>
        <vt:lpwstr>_Toc295390056</vt:lpwstr>
      </vt:variant>
      <vt:variant>
        <vt:i4>1572926</vt:i4>
      </vt:variant>
      <vt:variant>
        <vt:i4>38</vt:i4>
      </vt:variant>
      <vt:variant>
        <vt:i4>0</vt:i4>
      </vt:variant>
      <vt:variant>
        <vt:i4>5</vt:i4>
      </vt:variant>
      <vt:variant>
        <vt:lpwstr/>
      </vt:variant>
      <vt:variant>
        <vt:lpwstr>_Toc295390055</vt:lpwstr>
      </vt:variant>
      <vt:variant>
        <vt:i4>1572926</vt:i4>
      </vt:variant>
      <vt:variant>
        <vt:i4>32</vt:i4>
      </vt:variant>
      <vt:variant>
        <vt:i4>0</vt:i4>
      </vt:variant>
      <vt:variant>
        <vt:i4>5</vt:i4>
      </vt:variant>
      <vt:variant>
        <vt:lpwstr/>
      </vt:variant>
      <vt:variant>
        <vt:lpwstr>_Toc295390054</vt:lpwstr>
      </vt:variant>
      <vt:variant>
        <vt:i4>1572926</vt:i4>
      </vt:variant>
      <vt:variant>
        <vt:i4>26</vt:i4>
      </vt:variant>
      <vt:variant>
        <vt:i4>0</vt:i4>
      </vt:variant>
      <vt:variant>
        <vt:i4>5</vt:i4>
      </vt:variant>
      <vt:variant>
        <vt:lpwstr/>
      </vt:variant>
      <vt:variant>
        <vt:lpwstr>_Toc295390053</vt:lpwstr>
      </vt:variant>
      <vt:variant>
        <vt:i4>1572926</vt:i4>
      </vt:variant>
      <vt:variant>
        <vt:i4>20</vt:i4>
      </vt:variant>
      <vt:variant>
        <vt:i4>0</vt:i4>
      </vt:variant>
      <vt:variant>
        <vt:i4>5</vt:i4>
      </vt:variant>
      <vt:variant>
        <vt:lpwstr/>
      </vt:variant>
      <vt:variant>
        <vt:lpwstr>_Toc295390052</vt:lpwstr>
      </vt:variant>
      <vt:variant>
        <vt:i4>1572926</vt:i4>
      </vt:variant>
      <vt:variant>
        <vt:i4>14</vt:i4>
      </vt:variant>
      <vt:variant>
        <vt:i4>0</vt:i4>
      </vt:variant>
      <vt:variant>
        <vt:i4>5</vt:i4>
      </vt:variant>
      <vt:variant>
        <vt:lpwstr/>
      </vt:variant>
      <vt:variant>
        <vt:lpwstr>_Toc295390051</vt:lpwstr>
      </vt:variant>
      <vt:variant>
        <vt:i4>7012408</vt:i4>
      </vt:variant>
      <vt:variant>
        <vt:i4>9</vt:i4>
      </vt:variant>
      <vt:variant>
        <vt:i4>0</vt:i4>
      </vt:variant>
      <vt:variant>
        <vt:i4>5</vt:i4>
      </vt:variant>
      <vt:variant>
        <vt:lpwstr>http://www.sqa.org.uk/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assessor guidance template</dc:title>
  <dc:creator>K Miller</dc:creator>
  <cp:lastModifiedBy>Alison Barclay</cp:lastModifiedBy>
  <cp:revision>12</cp:revision>
  <cp:lastPrinted>2010-10-22T12:00:00Z</cp:lastPrinted>
  <dcterms:created xsi:type="dcterms:W3CDTF">2014-11-12T09:57:00Z</dcterms:created>
  <dcterms:modified xsi:type="dcterms:W3CDTF">2015-04-23T10:08:00Z</dcterms:modified>
</cp:coreProperties>
</file>