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B3D8E" w:rsidRDefault="00BB3D8E" w:rsidP="002E669B">
      <w:pPr>
        <w:pStyle w:val="Header"/>
        <w:jc w:val="center"/>
        <w:rPr>
          <w:rFonts w:asciiTheme="minorHAnsi" w:hAnsiTheme="minorHAnsi"/>
        </w:rPr>
      </w:pPr>
      <w:bookmarkStart w:id="0" w:name="_Toc288142129"/>
      <w:bookmarkStart w:id="1" w:name="_GoBack"/>
      <w:bookmarkEnd w:id="1"/>
      <w:r w:rsidRPr="00F77C66">
        <w:rPr>
          <w:rFonts w:ascii="Arial" w:eastAsia="Calibri" w:hAnsi="Arial" w:cs="Arial"/>
          <w:b/>
          <w:noProof/>
          <w:sz w:val="28"/>
          <w:szCs w:val="28"/>
          <w:lang w:eastAsia="en-GB"/>
        </w:rPr>
        <w:drawing>
          <wp:anchor distT="0" distB="0" distL="114300" distR="114300" simplePos="0" relativeHeight="251659264" behindDoc="1" locked="0" layoutInCell="1" allowOverlap="1" wp14:anchorId="7A99C255" wp14:editId="77C13E59">
            <wp:simplePos x="0" y="0"/>
            <wp:positionH relativeFrom="margin">
              <wp:align>right</wp:align>
            </wp:positionH>
            <wp:positionV relativeFrom="margin">
              <wp:align>top</wp:align>
            </wp:positionV>
            <wp:extent cx="1968079" cy="763009"/>
            <wp:effectExtent l="0" t="0" r="0" b="0"/>
            <wp:wrapNone/>
            <wp:docPr id="14" name="Picture 14" descr="SQA-21054 Shell A4 Ppaer_J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ordPictureWatermark1" descr="SQA-21054 Shell A4 Ppaer_JC"/>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73523" t="2561" r="644" b="88942"/>
                    <a:stretch/>
                  </pic:blipFill>
                  <pic:spPr bwMode="auto">
                    <a:xfrm>
                      <a:off x="0" y="0"/>
                      <a:ext cx="1968079" cy="7630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tbl>
      <w:tblPr>
        <w:tblStyle w:val="TableGrid"/>
        <w:tblpPr w:leftFromText="180" w:rightFromText="180" w:vertAnchor="text" w:horzAnchor="margin" w:tblpXSpec="center" w:tblpY="81"/>
        <w:tblW w:w="0" w:type="auto"/>
        <w:tblLook w:val="04A0" w:firstRow="1" w:lastRow="0" w:firstColumn="1" w:lastColumn="0" w:noHBand="0" w:noVBand="1"/>
      </w:tblPr>
      <w:tblGrid>
        <w:gridCol w:w="4621"/>
        <w:gridCol w:w="4621"/>
      </w:tblGrid>
      <w:tr w:rsidR="00BB3D8E" w:rsidRPr="00F77C66" w:rsidTr="00D50944">
        <w:tc>
          <w:tcPr>
            <w:tcW w:w="4621" w:type="dxa"/>
            <w:tcBorders>
              <w:top w:val="nil"/>
              <w:left w:val="nil"/>
              <w:bottom w:val="nil"/>
              <w:right w:val="nil"/>
            </w:tcBorders>
          </w:tcPr>
          <w:p w:rsidR="00BB3D8E" w:rsidRPr="00F77C66" w:rsidRDefault="00BB3D8E" w:rsidP="00D50944">
            <w:pPr>
              <w:rPr>
                <w:rFonts w:ascii="Arial" w:eastAsiaTheme="majorEastAsia" w:hAnsi="Arial" w:cs="Arial"/>
                <w:b/>
                <w:sz w:val="32"/>
              </w:rPr>
            </w:pPr>
            <w:r w:rsidRPr="00F77C66">
              <w:rPr>
                <w:rFonts w:ascii="Arial" w:eastAsiaTheme="majorEastAsia" w:hAnsi="Arial" w:cs="Arial"/>
                <w:b/>
                <w:sz w:val="32"/>
              </w:rPr>
              <w:t>Assessment Strategy</w:t>
            </w:r>
          </w:p>
        </w:tc>
        <w:tc>
          <w:tcPr>
            <w:tcW w:w="4621" w:type="dxa"/>
            <w:tcBorders>
              <w:top w:val="nil"/>
              <w:left w:val="nil"/>
              <w:bottom w:val="nil"/>
              <w:right w:val="nil"/>
            </w:tcBorders>
          </w:tcPr>
          <w:p w:rsidR="00BB3D8E" w:rsidRPr="00F77C66" w:rsidRDefault="00BB3D8E" w:rsidP="00D50944">
            <w:pPr>
              <w:rPr>
                <w:rFonts w:ascii="Arial" w:hAnsi="Arial" w:cs="Arial"/>
              </w:rPr>
            </w:pPr>
          </w:p>
        </w:tc>
      </w:tr>
      <w:tr w:rsidR="00BB3D8E" w:rsidRPr="00F77C66" w:rsidTr="00D50944">
        <w:tc>
          <w:tcPr>
            <w:tcW w:w="4621" w:type="dxa"/>
            <w:tcBorders>
              <w:top w:val="nil"/>
              <w:left w:val="nil"/>
              <w:bottom w:val="nil"/>
              <w:right w:val="nil"/>
            </w:tcBorders>
          </w:tcPr>
          <w:p w:rsidR="00BB3D8E" w:rsidRPr="00F77C66" w:rsidRDefault="00BB3D8E" w:rsidP="00D50944">
            <w:pPr>
              <w:rPr>
                <w:rFonts w:ascii="Arial" w:eastAsiaTheme="majorEastAsia" w:hAnsi="Arial" w:cs="Arial"/>
                <w:b/>
                <w:sz w:val="32"/>
              </w:rPr>
            </w:pPr>
            <w:r w:rsidRPr="00F77C66">
              <w:rPr>
                <w:rFonts w:ascii="Arial" w:eastAsiaTheme="majorEastAsia" w:hAnsi="Arial" w:cs="Arial"/>
                <w:b/>
                <w:sz w:val="32"/>
              </w:rPr>
              <w:t>Sector</w:t>
            </w:r>
          </w:p>
        </w:tc>
        <w:tc>
          <w:tcPr>
            <w:tcW w:w="4621" w:type="dxa"/>
            <w:tcBorders>
              <w:top w:val="nil"/>
              <w:left w:val="nil"/>
              <w:bottom w:val="nil"/>
              <w:right w:val="nil"/>
            </w:tcBorders>
          </w:tcPr>
          <w:p w:rsidR="00BB3D8E" w:rsidRPr="00F77C66" w:rsidRDefault="00BB3D8E" w:rsidP="00D50944">
            <w:pPr>
              <w:rPr>
                <w:rFonts w:ascii="Arial" w:hAnsi="Arial" w:cs="Arial"/>
              </w:rPr>
            </w:pPr>
            <w:proofErr w:type="spellStart"/>
            <w:r>
              <w:rPr>
                <w:rFonts w:ascii="Arial" w:hAnsi="Arial" w:cs="Arial"/>
              </w:rPr>
              <w:t>Playwork</w:t>
            </w:r>
            <w:proofErr w:type="spellEnd"/>
            <w:r>
              <w:rPr>
                <w:rFonts w:ascii="Arial" w:hAnsi="Arial" w:cs="Arial"/>
              </w:rPr>
              <w:t xml:space="preserve"> </w:t>
            </w:r>
          </w:p>
        </w:tc>
      </w:tr>
      <w:tr w:rsidR="00BB3D8E" w:rsidRPr="00F77C66" w:rsidTr="00D50944">
        <w:trPr>
          <w:trHeight w:val="80"/>
        </w:trPr>
        <w:tc>
          <w:tcPr>
            <w:tcW w:w="4621" w:type="dxa"/>
            <w:tcBorders>
              <w:top w:val="nil"/>
              <w:left w:val="nil"/>
              <w:bottom w:val="nil"/>
              <w:right w:val="nil"/>
            </w:tcBorders>
          </w:tcPr>
          <w:p w:rsidR="00BB3D8E" w:rsidRPr="00F77C66" w:rsidRDefault="00BB3D8E" w:rsidP="00D50944">
            <w:pPr>
              <w:rPr>
                <w:rFonts w:ascii="Arial" w:eastAsiaTheme="majorEastAsia" w:hAnsi="Arial" w:cs="Arial"/>
                <w:b/>
                <w:sz w:val="32"/>
              </w:rPr>
            </w:pPr>
            <w:r w:rsidRPr="00F77C66">
              <w:rPr>
                <w:rFonts w:ascii="Arial" w:eastAsiaTheme="majorEastAsia" w:hAnsi="Arial" w:cs="Arial"/>
                <w:b/>
                <w:sz w:val="32"/>
              </w:rPr>
              <w:t>Qualification Title(s)</w:t>
            </w:r>
          </w:p>
        </w:tc>
        <w:tc>
          <w:tcPr>
            <w:tcW w:w="4621" w:type="dxa"/>
            <w:tcBorders>
              <w:top w:val="nil"/>
              <w:left w:val="nil"/>
              <w:bottom w:val="nil"/>
              <w:right w:val="nil"/>
            </w:tcBorders>
          </w:tcPr>
          <w:p w:rsidR="00BB3D8E" w:rsidRPr="00F77C66" w:rsidRDefault="00BB3D8E" w:rsidP="00D50944">
            <w:pPr>
              <w:rPr>
                <w:rFonts w:ascii="Arial" w:hAnsi="Arial" w:cs="Arial"/>
              </w:rPr>
            </w:pPr>
            <w:r>
              <w:rPr>
                <w:rFonts w:ascii="Arial" w:hAnsi="Arial" w:cs="Arial"/>
              </w:rPr>
              <w:t xml:space="preserve">SVQ </w:t>
            </w:r>
            <w:proofErr w:type="spellStart"/>
            <w:r>
              <w:rPr>
                <w:rFonts w:ascii="Arial" w:hAnsi="Arial" w:cs="Arial"/>
              </w:rPr>
              <w:t>Playwork</w:t>
            </w:r>
            <w:proofErr w:type="spellEnd"/>
            <w:r>
              <w:rPr>
                <w:rFonts w:ascii="Arial" w:hAnsi="Arial" w:cs="Arial"/>
              </w:rPr>
              <w:t xml:space="preserve"> at SCQF Level 9</w:t>
            </w:r>
          </w:p>
        </w:tc>
      </w:tr>
      <w:tr w:rsidR="00BB3D8E" w:rsidRPr="00F77C66" w:rsidTr="00D50944">
        <w:tc>
          <w:tcPr>
            <w:tcW w:w="4621" w:type="dxa"/>
            <w:tcBorders>
              <w:top w:val="nil"/>
              <w:left w:val="nil"/>
              <w:bottom w:val="nil"/>
              <w:right w:val="nil"/>
            </w:tcBorders>
          </w:tcPr>
          <w:p w:rsidR="00BB3D8E" w:rsidRPr="00F77C66" w:rsidRDefault="00BB3D8E" w:rsidP="00D50944">
            <w:pPr>
              <w:rPr>
                <w:rFonts w:ascii="Arial" w:eastAsiaTheme="majorEastAsia" w:hAnsi="Arial" w:cs="Arial"/>
                <w:b/>
                <w:sz w:val="32"/>
              </w:rPr>
            </w:pPr>
            <w:r w:rsidRPr="00F77C66">
              <w:rPr>
                <w:rFonts w:ascii="Arial" w:eastAsiaTheme="majorEastAsia" w:hAnsi="Arial" w:cs="Arial"/>
                <w:b/>
                <w:sz w:val="32"/>
              </w:rPr>
              <w:t>Developed by</w:t>
            </w:r>
          </w:p>
        </w:tc>
        <w:tc>
          <w:tcPr>
            <w:tcW w:w="4621" w:type="dxa"/>
            <w:tcBorders>
              <w:top w:val="nil"/>
              <w:left w:val="nil"/>
              <w:bottom w:val="nil"/>
              <w:right w:val="nil"/>
            </w:tcBorders>
          </w:tcPr>
          <w:p w:rsidR="00BB3D8E" w:rsidRPr="00F77C66" w:rsidRDefault="00BB3D8E" w:rsidP="00D50944">
            <w:pPr>
              <w:rPr>
                <w:rFonts w:ascii="Arial" w:hAnsi="Arial" w:cs="Arial"/>
              </w:rPr>
            </w:pPr>
            <w:r>
              <w:rPr>
                <w:rFonts w:ascii="Arial" w:hAnsi="Arial" w:cs="Arial"/>
              </w:rPr>
              <w:t xml:space="preserve">Skills Active </w:t>
            </w:r>
          </w:p>
        </w:tc>
      </w:tr>
      <w:tr w:rsidR="00BB3D8E" w:rsidRPr="00F77C66" w:rsidTr="00D50944">
        <w:tc>
          <w:tcPr>
            <w:tcW w:w="4621" w:type="dxa"/>
            <w:tcBorders>
              <w:top w:val="nil"/>
              <w:left w:val="nil"/>
              <w:bottom w:val="nil"/>
              <w:right w:val="nil"/>
            </w:tcBorders>
          </w:tcPr>
          <w:p w:rsidR="00BB3D8E" w:rsidRPr="00F77C66" w:rsidRDefault="00BB3D8E" w:rsidP="00D50944">
            <w:pPr>
              <w:rPr>
                <w:rFonts w:ascii="Arial" w:eastAsiaTheme="majorEastAsia" w:hAnsi="Arial" w:cs="Arial"/>
                <w:b/>
                <w:sz w:val="32"/>
              </w:rPr>
            </w:pPr>
            <w:r w:rsidRPr="00F77C66">
              <w:rPr>
                <w:rFonts w:ascii="Arial" w:eastAsiaTheme="majorEastAsia" w:hAnsi="Arial" w:cs="Arial"/>
                <w:b/>
                <w:sz w:val="32"/>
              </w:rPr>
              <w:t>Approved by ACG</w:t>
            </w:r>
          </w:p>
        </w:tc>
        <w:tc>
          <w:tcPr>
            <w:tcW w:w="4621" w:type="dxa"/>
            <w:tcBorders>
              <w:top w:val="nil"/>
              <w:left w:val="nil"/>
              <w:bottom w:val="nil"/>
              <w:right w:val="nil"/>
            </w:tcBorders>
          </w:tcPr>
          <w:p w:rsidR="00BB3D8E" w:rsidRPr="00F77C66" w:rsidRDefault="00BB3D8E" w:rsidP="00D50944">
            <w:pPr>
              <w:rPr>
                <w:rFonts w:ascii="Arial" w:hAnsi="Arial" w:cs="Arial"/>
              </w:rPr>
            </w:pPr>
            <w:r>
              <w:rPr>
                <w:rFonts w:ascii="Arial" w:hAnsi="Arial" w:cs="Arial"/>
              </w:rPr>
              <w:t>31 March 2017</w:t>
            </w:r>
          </w:p>
        </w:tc>
      </w:tr>
      <w:tr w:rsidR="00BB3D8E" w:rsidRPr="00F77C66" w:rsidTr="00D50944">
        <w:trPr>
          <w:trHeight w:val="160"/>
        </w:trPr>
        <w:tc>
          <w:tcPr>
            <w:tcW w:w="4621" w:type="dxa"/>
            <w:tcBorders>
              <w:top w:val="nil"/>
              <w:left w:val="nil"/>
              <w:bottom w:val="nil"/>
              <w:right w:val="nil"/>
            </w:tcBorders>
          </w:tcPr>
          <w:p w:rsidR="00BB3D8E" w:rsidRPr="00F77C66" w:rsidRDefault="00BB3D8E" w:rsidP="00D50944">
            <w:pPr>
              <w:rPr>
                <w:rFonts w:ascii="Arial" w:eastAsiaTheme="majorEastAsia" w:hAnsi="Arial" w:cs="Arial"/>
                <w:b/>
                <w:sz w:val="32"/>
              </w:rPr>
            </w:pPr>
            <w:r w:rsidRPr="00F77C66">
              <w:rPr>
                <w:rFonts w:ascii="Arial" w:eastAsiaTheme="majorEastAsia" w:hAnsi="Arial" w:cs="Arial"/>
                <w:b/>
                <w:sz w:val="32"/>
              </w:rPr>
              <w:t xml:space="preserve">Version </w:t>
            </w:r>
          </w:p>
        </w:tc>
        <w:tc>
          <w:tcPr>
            <w:tcW w:w="4621" w:type="dxa"/>
            <w:tcBorders>
              <w:top w:val="nil"/>
              <w:left w:val="nil"/>
              <w:bottom w:val="nil"/>
              <w:right w:val="nil"/>
            </w:tcBorders>
          </w:tcPr>
          <w:p w:rsidR="00BB3D8E" w:rsidRPr="00F77C66" w:rsidRDefault="00BB3D8E" w:rsidP="00D50944">
            <w:pPr>
              <w:rPr>
                <w:rFonts w:ascii="Arial" w:hAnsi="Arial" w:cs="Arial"/>
              </w:rPr>
            </w:pPr>
            <w:r>
              <w:rPr>
                <w:rFonts w:ascii="Arial" w:hAnsi="Arial" w:cs="Arial"/>
              </w:rPr>
              <w:t>1</w:t>
            </w:r>
          </w:p>
        </w:tc>
      </w:tr>
    </w:tbl>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BB3D8E" w:rsidRDefault="00BB3D8E" w:rsidP="002E669B">
      <w:pPr>
        <w:pStyle w:val="Header"/>
        <w:jc w:val="center"/>
        <w:rPr>
          <w:rFonts w:asciiTheme="minorHAnsi" w:hAnsiTheme="minorHAnsi"/>
        </w:rPr>
      </w:pPr>
    </w:p>
    <w:p w:rsidR="002E669B" w:rsidRPr="00933096" w:rsidRDefault="002E669B" w:rsidP="002E669B">
      <w:pPr>
        <w:pStyle w:val="Header"/>
        <w:jc w:val="center"/>
        <w:rPr>
          <w:rFonts w:asciiTheme="minorHAnsi" w:hAnsiTheme="minorHAnsi"/>
        </w:rPr>
      </w:pPr>
      <w:r w:rsidRPr="00933096">
        <w:rPr>
          <w:rFonts w:asciiTheme="minorHAnsi" w:hAnsiTheme="minorHAnsi"/>
          <w:noProof/>
          <w:lang w:eastAsia="en-GB"/>
        </w:rPr>
        <w:drawing>
          <wp:inline distT="0" distB="0" distL="0" distR="0" wp14:anchorId="687F26FB" wp14:editId="71075B59">
            <wp:extent cx="4081416" cy="1132765"/>
            <wp:effectExtent l="19050" t="0" r="0" b="0"/>
            <wp:docPr id="2" name="Picture 1" descr="Hab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abia"/>
                    <pic:cNvPicPr>
                      <a:picLocks noChangeAspect="1" noChangeArrowheads="1"/>
                    </pic:cNvPicPr>
                  </pic:nvPicPr>
                  <pic:blipFill>
                    <a:blip r:embed="rId10" cstate="print"/>
                    <a:stretch>
                      <a:fillRect/>
                    </a:stretch>
                  </pic:blipFill>
                  <pic:spPr bwMode="auto">
                    <a:xfrm>
                      <a:off x="0" y="0"/>
                      <a:ext cx="4090516" cy="1135291"/>
                    </a:xfrm>
                    <a:prstGeom prst="rect">
                      <a:avLst/>
                    </a:prstGeom>
                    <a:noFill/>
                    <a:ln w="9525">
                      <a:noFill/>
                      <a:miter lim="800000"/>
                      <a:headEnd/>
                      <a:tailEnd/>
                    </a:ln>
                  </pic:spPr>
                </pic:pic>
              </a:graphicData>
            </a:graphic>
          </wp:inline>
        </w:drawing>
      </w:r>
    </w:p>
    <w:p w:rsidR="002E669B" w:rsidRPr="00933096" w:rsidRDefault="002E669B" w:rsidP="00E96634">
      <w:pPr>
        <w:pStyle w:val="Heading5"/>
        <w:rPr>
          <w:rFonts w:asciiTheme="minorHAnsi" w:hAnsiTheme="minorHAnsi" w:cs="Arial"/>
          <w:sz w:val="52"/>
          <w:szCs w:val="52"/>
        </w:rPr>
      </w:pPr>
    </w:p>
    <w:p w:rsidR="002E669B" w:rsidRPr="00933096" w:rsidRDefault="002E669B" w:rsidP="002E669B">
      <w:pPr>
        <w:jc w:val="center"/>
        <w:rPr>
          <w:rFonts w:asciiTheme="minorHAnsi" w:hAnsiTheme="minorHAnsi"/>
          <w:b/>
        </w:rPr>
      </w:pPr>
    </w:p>
    <w:p w:rsidR="002E669B" w:rsidRPr="00933096" w:rsidRDefault="00C33DD4" w:rsidP="0069193B">
      <w:pPr>
        <w:ind w:left="142"/>
        <w:rPr>
          <w:rFonts w:asciiTheme="minorHAnsi" w:hAnsiTheme="minorHAnsi" w:cs="Arial"/>
          <w:b/>
          <w:bCs/>
          <w:sz w:val="40"/>
          <w:szCs w:val="40"/>
        </w:rPr>
      </w:pPr>
      <w:r w:rsidRPr="00933096">
        <w:rPr>
          <w:rFonts w:asciiTheme="minorHAnsi" w:hAnsiTheme="minorHAnsi" w:cs="Arial"/>
          <w:b/>
          <w:bCs/>
          <w:sz w:val="40"/>
          <w:szCs w:val="40"/>
        </w:rPr>
        <w:t xml:space="preserve">Qualification </w:t>
      </w:r>
      <w:r w:rsidR="002E669B" w:rsidRPr="00933096">
        <w:rPr>
          <w:rFonts w:asciiTheme="minorHAnsi" w:hAnsiTheme="minorHAnsi" w:cs="Arial"/>
          <w:b/>
          <w:bCs/>
          <w:sz w:val="40"/>
          <w:szCs w:val="40"/>
        </w:rPr>
        <w:t>Assessment Strategy</w:t>
      </w:r>
    </w:p>
    <w:p w:rsidR="002E669B" w:rsidRPr="00933096" w:rsidRDefault="002E669B" w:rsidP="002E669B">
      <w:pPr>
        <w:rPr>
          <w:rFonts w:asciiTheme="minorHAnsi" w:hAnsiTheme="minorHAnsi" w:cs="Arial"/>
          <w:b/>
          <w:bCs/>
          <w:sz w:val="40"/>
          <w:szCs w:val="40"/>
        </w:rPr>
      </w:pPr>
    </w:p>
    <w:p w:rsidR="002E669B" w:rsidRPr="00933096" w:rsidRDefault="000B75AA" w:rsidP="0069193B">
      <w:pPr>
        <w:ind w:left="142"/>
        <w:rPr>
          <w:rFonts w:asciiTheme="minorHAnsi" w:hAnsiTheme="minorHAnsi" w:cs="Arial"/>
          <w:bCs/>
          <w:sz w:val="28"/>
          <w:szCs w:val="28"/>
        </w:rPr>
      </w:pPr>
      <w:r>
        <w:rPr>
          <w:rFonts w:asciiTheme="minorHAnsi" w:hAnsiTheme="minorHAnsi" w:cs="Arial"/>
          <w:bCs/>
          <w:sz w:val="28"/>
          <w:szCs w:val="28"/>
        </w:rPr>
        <w:t>For A</w:t>
      </w:r>
      <w:r w:rsidR="002E669B" w:rsidRPr="00933096">
        <w:rPr>
          <w:rFonts w:asciiTheme="minorHAnsi" w:hAnsiTheme="minorHAnsi" w:cs="Arial"/>
          <w:bCs/>
          <w:sz w:val="28"/>
          <w:szCs w:val="28"/>
        </w:rPr>
        <w:t xml:space="preserve">warding </w:t>
      </w:r>
      <w:r>
        <w:rPr>
          <w:rFonts w:asciiTheme="minorHAnsi" w:hAnsiTheme="minorHAnsi" w:cs="Arial"/>
          <w:bCs/>
          <w:sz w:val="28"/>
          <w:szCs w:val="28"/>
        </w:rPr>
        <w:t>B</w:t>
      </w:r>
      <w:r w:rsidR="00FD6FB3" w:rsidRPr="00933096">
        <w:rPr>
          <w:rFonts w:asciiTheme="minorHAnsi" w:hAnsiTheme="minorHAnsi" w:cs="Arial"/>
          <w:bCs/>
          <w:sz w:val="28"/>
          <w:szCs w:val="28"/>
        </w:rPr>
        <w:t xml:space="preserve">odies </w:t>
      </w:r>
    </w:p>
    <w:p w:rsidR="002E669B" w:rsidRPr="00933096" w:rsidRDefault="002E669B" w:rsidP="002E669B">
      <w:pPr>
        <w:rPr>
          <w:rFonts w:asciiTheme="minorHAnsi" w:hAnsiTheme="minorHAnsi" w:cs="Arial"/>
          <w:bCs/>
          <w:sz w:val="40"/>
          <w:szCs w:val="40"/>
        </w:rPr>
      </w:pPr>
    </w:p>
    <w:p w:rsidR="00FD6FB3" w:rsidRPr="00933096" w:rsidRDefault="00FD6FB3" w:rsidP="002E669B">
      <w:pPr>
        <w:rPr>
          <w:rFonts w:asciiTheme="minorHAnsi" w:hAnsiTheme="minorHAnsi" w:cs="Arial"/>
          <w:bCs/>
          <w:sz w:val="40"/>
          <w:szCs w:val="40"/>
        </w:rPr>
      </w:pPr>
    </w:p>
    <w:p w:rsidR="002E669B" w:rsidRPr="00933096" w:rsidRDefault="002E669B" w:rsidP="002E669B">
      <w:pPr>
        <w:rPr>
          <w:rFonts w:asciiTheme="minorHAnsi" w:hAnsiTheme="minorHAnsi" w:cs="Arial"/>
          <w:bCs/>
          <w:sz w:val="40"/>
          <w:szCs w:val="40"/>
        </w:rPr>
      </w:pPr>
    </w:p>
    <w:p w:rsidR="002E669B" w:rsidRPr="00933096" w:rsidRDefault="00933096" w:rsidP="0069193B">
      <w:pPr>
        <w:ind w:left="142"/>
        <w:rPr>
          <w:rFonts w:asciiTheme="minorHAnsi" w:hAnsiTheme="minorHAnsi" w:cs="Arial"/>
          <w:b/>
          <w:bCs/>
          <w:sz w:val="28"/>
          <w:szCs w:val="28"/>
        </w:rPr>
      </w:pPr>
      <w:r w:rsidRPr="00933096">
        <w:rPr>
          <w:rFonts w:asciiTheme="minorHAnsi" w:hAnsiTheme="minorHAnsi" w:cs="Arial"/>
          <w:b/>
          <w:bCs/>
          <w:sz w:val="28"/>
          <w:szCs w:val="28"/>
        </w:rPr>
        <w:t xml:space="preserve">SVQ in </w:t>
      </w:r>
      <w:proofErr w:type="spellStart"/>
      <w:r w:rsidR="00171C0F" w:rsidRPr="00933096">
        <w:rPr>
          <w:rFonts w:asciiTheme="minorHAnsi" w:hAnsiTheme="minorHAnsi" w:cs="Arial"/>
          <w:b/>
          <w:bCs/>
          <w:sz w:val="28"/>
          <w:szCs w:val="28"/>
        </w:rPr>
        <w:t>Playwork</w:t>
      </w:r>
      <w:proofErr w:type="spellEnd"/>
      <w:r w:rsidRPr="00933096">
        <w:rPr>
          <w:rFonts w:asciiTheme="minorHAnsi" w:hAnsiTheme="minorHAnsi" w:cs="Arial"/>
          <w:b/>
          <w:bCs/>
          <w:sz w:val="28"/>
          <w:szCs w:val="28"/>
        </w:rPr>
        <w:t xml:space="preserve"> </w:t>
      </w:r>
      <w:r w:rsidR="00576A13" w:rsidRPr="00933096">
        <w:rPr>
          <w:rFonts w:asciiTheme="minorHAnsi" w:hAnsiTheme="minorHAnsi" w:cs="Arial"/>
          <w:b/>
          <w:bCs/>
          <w:sz w:val="28"/>
          <w:szCs w:val="28"/>
        </w:rPr>
        <w:t xml:space="preserve">at SCQF Level </w:t>
      </w:r>
      <w:r w:rsidRPr="00933096">
        <w:rPr>
          <w:rFonts w:asciiTheme="minorHAnsi" w:hAnsiTheme="minorHAnsi" w:cs="Arial"/>
          <w:b/>
          <w:bCs/>
          <w:sz w:val="28"/>
          <w:szCs w:val="28"/>
        </w:rPr>
        <w:t>9</w:t>
      </w:r>
    </w:p>
    <w:p w:rsidR="002E669B" w:rsidRPr="00933096" w:rsidRDefault="000B75AA" w:rsidP="0069193B">
      <w:pPr>
        <w:ind w:left="142"/>
        <w:rPr>
          <w:rFonts w:asciiTheme="minorHAnsi" w:hAnsiTheme="minorHAnsi" w:cs="Arial"/>
          <w:bCs/>
          <w:sz w:val="28"/>
          <w:szCs w:val="28"/>
        </w:rPr>
      </w:pPr>
      <w:proofErr w:type="gramStart"/>
      <w:r>
        <w:rPr>
          <w:rFonts w:asciiTheme="minorHAnsi" w:hAnsiTheme="minorHAnsi" w:cs="Arial"/>
          <w:bCs/>
          <w:sz w:val="28"/>
          <w:szCs w:val="28"/>
        </w:rPr>
        <w:t xml:space="preserve">March </w:t>
      </w:r>
      <w:r w:rsidR="00171C0F" w:rsidRPr="00933096">
        <w:rPr>
          <w:rFonts w:asciiTheme="minorHAnsi" w:hAnsiTheme="minorHAnsi" w:cs="Arial"/>
          <w:bCs/>
          <w:sz w:val="28"/>
          <w:szCs w:val="28"/>
        </w:rPr>
        <w:t xml:space="preserve"> 2017</w:t>
      </w:r>
      <w:proofErr w:type="gramEnd"/>
    </w:p>
    <w:p w:rsidR="002E669B" w:rsidRPr="00933096" w:rsidRDefault="002E669B" w:rsidP="002E669B">
      <w:pPr>
        <w:jc w:val="center"/>
        <w:rPr>
          <w:rFonts w:asciiTheme="minorHAnsi" w:hAnsiTheme="minorHAnsi" w:cs="Arial"/>
          <w:b/>
          <w:sz w:val="72"/>
          <w:szCs w:val="72"/>
        </w:rPr>
      </w:pPr>
    </w:p>
    <w:p w:rsidR="002E669B" w:rsidRPr="00933096" w:rsidRDefault="002E669B" w:rsidP="00D87222">
      <w:pPr>
        <w:pStyle w:val="NoSpacing"/>
        <w:rPr>
          <w:rFonts w:asciiTheme="minorHAnsi" w:hAnsiTheme="minorHAnsi"/>
          <w:b/>
          <w:noProof/>
          <w:sz w:val="28"/>
          <w:szCs w:val="28"/>
          <w:lang w:eastAsia="en-GB"/>
        </w:rPr>
      </w:pPr>
    </w:p>
    <w:p w:rsidR="00FD6FB3" w:rsidRPr="00933096" w:rsidRDefault="00FD6FB3">
      <w:pPr>
        <w:spacing w:after="200" w:line="276" w:lineRule="auto"/>
        <w:rPr>
          <w:rFonts w:asciiTheme="minorHAnsi" w:hAnsiTheme="minorHAnsi"/>
          <w:b/>
          <w:noProof/>
          <w:sz w:val="28"/>
          <w:szCs w:val="28"/>
          <w:lang w:eastAsia="en-GB"/>
        </w:rPr>
      </w:pPr>
      <w:r w:rsidRPr="00933096">
        <w:rPr>
          <w:rFonts w:asciiTheme="minorHAnsi" w:hAnsiTheme="minorHAnsi"/>
          <w:b/>
          <w:noProof/>
          <w:sz w:val="28"/>
          <w:szCs w:val="28"/>
          <w:lang w:eastAsia="en-GB"/>
        </w:rPr>
        <w:br w:type="page"/>
      </w:r>
    </w:p>
    <w:p w:rsidR="00D87222" w:rsidRPr="00933096" w:rsidRDefault="00D87222" w:rsidP="00D87222">
      <w:pPr>
        <w:pStyle w:val="NoSpacing"/>
        <w:rPr>
          <w:rFonts w:asciiTheme="minorHAnsi" w:hAnsiTheme="minorHAnsi"/>
          <w:b/>
          <w:noProof/>
          <w:sz w:val="28"/>
          <w:szCs w:val="28"/>
          <w:lang w:eastAsia="en-GB"/>
        </w:rPr>
      </w:pPr>
      <w:r w:rsidRPr="00933096">
        <w:rPr>
          <w:rFonts w:asciiTheme="minorHAnsi" w:hAnsiTheme="minorHAnsi"/>
          <w:b/>
          <w:noProof/>
          <w:sz w:val="28"/>
          <w:szCs w:val="28"/>
          <w:lang w:eastAsia="en-GB"/>
        </w:rPr>
        <w:lastRenderedPageBreak/>
        <w:t xml:space="preserve">About </w:t>
      </w:r>
      <w:r w:rsidR="00CF3BA6" w:rsidRPr="00933096">
        <w:rPr>
          <w:rFonts w:asciiTheme="minorHAnsi" w:hAnsiTheme="minorHAnsi"/>
          <w:b/>
          <w:noProof/>
          <w:sz w:val="28"/>
          <w:szCs w:val="28"/>
          <w:lang w:eastAsia="en-GB"/>
        </w:rPr>
        <w:t>SkillsActive</w:t>
      </w:r>
    </w:p>
    <w:p w:rsidR="00D87222" w:rsidRPr="00933096" w:rsidRDefault="00D87222" w:rsidP="00D87222">
      <w:pPr>
        <w:pStyle w:val="NoSpacing"/>
        <w:rPr>
          <w:rFonts w:asciiTheme="minorHAnsi" w:hAnsiTheme="minorHAnsi"/>
          <w:noProof/>
          <w:lang w:eastAsia="en-GB"/>
        </w:rPr>
      </w:pPr>
    </w:p>
    <w:p w:rsidR="00D87222" w:rsidRPr="00933096" w:rsidRDefault="00AC2EE9" w:rsidP="00D87222">
      <w:pPr>
        <w:pStyle w:val="NoSpacing"/>
        <w:jc w:val="both"/>
        <w:rPr>
          <w:rFonts w:asciiTheme="minorHAnsi" w:hAnsiTheme="minorHAnsi"/>
        </w:rPr>
      </w:pPr>
      <w:proofErr w:type="spellStart"/>
      <w:r w:rsidRPr="00933096">
        <w:rPr>
          <w:rFonts w:asciiTheme="minorHAnsi" w:hAnsiTheme="minorHAnsi"/>
        </w:rPr>
        <w:t>SkillsActive</w:t>
      </w:r>
      <w:proofErr w:type="spellEnd"/>
      <w:r w:rsidRPr="00933096">
        <w:rPr>
          <w:rFonts w:asciiTheme="minorHAnsi" w:hAnsiTheme="minorHAnsi"/>
        </w:rPr>
        <w:t xml:space="preserve"> </w:t>
      </w:r>
      <w:r w:rsidR="00D87222" w:rsidRPr="00933096">
        <w:rPr>
          <w:rFonts w:asciiTheme="minorHAnsi" w:hAnsiTheme="minorHAnsi"/>
          <w:bCs/>
        </w:rPr>
        <w:t>is the Sector Skills Council (SSC) </w:t>
      </w:r>
      <w:r w:rsidRPr="00933096">
        <w:rPr>
          <w:rFonts w:asciiTheme="minorHAnsi" w:hAnsiTheme="minorHAnsi"/>
        </w:rPr>
        <w:t>for active sport, leisure and wellbeing, including the sport, fi</w:t>
      </w:r>
      <w:r w:rsidR="00DA36E7" w:rsidRPr="00933096">
        <w:rPr>
          <w:rFonts w:asciiTheme="minorHAnsi" w:hAnsiTheme="minorHAnsi"/>
        </w:rPr>
        <w:t xml:space="preserve">tness, outdoor activities, </w:t>
      </w:r>
      <w:proofErr w:type="spellStart"/>
      <w:proofErr w:type="gramStart"/>
      <w:r w:rsidR="00DA36E7" w:rsidRPr="00933096">
        <w:rPr>
          <w:rFonts w:asciiTheme="minorHAnsi" w:hAnsiTheme="minorHAnsi"/>
        </w:rPr>
        <w:t>playwork</w:t>
      </w:r>
      <w:proofErr w:type="spellEnd"/>
      <w:proofErr w:type="gramEnd"/>
      <w:r w:rsidRPr="00933096">
        <w:rPr>
          <w:rFonts w:asciiTheme="minorHAnsi" w:hAnsiTheme="minorHAnsi"/>
        </w:rPr>
        <w:t xml:space="preserve">, caravan and hair and beauty sectors. </w:t>
      </w:r>
      <w:r w:rsidR="00D87222" w:rsidRPr="00933096">
        <w:rPr>
          <w:rFonts w:asciiTheme="minorHAnsi" w:hAnsiTheme="minorHAnsi"/>
          <w:bCs/>
        </w:rPr>
        <w:t xml:space="preserve">Our role is to </w:t>
      </w:r>
      <w:r w:rsidR="00D87222" w:rsidRPr="00933096">
        <w:rPr>
          <w:rFonts w:asciiTheme="minorHAnsi" w:hAnsiTheme="minorHAnsi"/>
        </w:rPr>
        <w:t xml:space="preserve">create the standards that form the basis of all qualifications in </w:t>
      </w:r>
      <w:r w:rsidRPr="00933096">
        <w:rPr>
          <w:rFonts w:asciiTheme="minorHAnsi" w:hAnsiTheme="minorHAnsi"/>
        </w:rPr>
        <w:t xml:space="preserve">the </w:t>
      </w:r>
      <w:proofErr w:type="spellStart"/>
      <w:r w:rsidRPr="00933096">
        <w:rPr>
          <w:rFonts w:asciiTheme="minorHAnsi" w:hAnsiTheme="minorHAnsi"/>
        </w:rPr>
        <w:t>SkillsActive</w:t>
      </w:r>
      <w:proofErr w:type="spellEnd"/>
      <w:r w:rsidRPr="00933096">
        <w:rPr>
          <w:rFonts w:asciiTheme="minorHAnsi" w:hAnsiTheme="minorHAnsi"/>
        </w:rPr>
        <w:t xml:space="preserve"> footprint </w:t>
      </w:r>
      <w:r w:rsidR="00D87222" w:rsidRPr="00933096">
        <w:rPr>
          <w:rFonts w:asciiTheme="minorHAnsi" w:hAnsiTheme="minorHAnsi"/>
        </w:rPr>
        <w:t>including SVQs, Apprenticeships, and Foundation degrees, as well as industry codes of practice.</w:t>
      </w:r>
    </w:p>
    <w:p w:rsidR="00D87222" w:rsidRPr="00933096" w:rsidRDefault="00D87222" w:rsidP="00D87222">
      <w:pPr>
        <w:pStyle w:val="NoSpacing"/>
        <w:jc w:val="both"/>
        <w:rPr>
          <w:rFonts w:asciiTheme="minorHAnsi" w:hAnsiTheme="minorHAnsi"/>
          <w:bCs/>
        </w:rPr>
      </w:pPr>
    </w:p>
    <w:p w:rsidR="00D87222" w:rsidRPr="00933096" w:rsidRDefault="00D87222" w:rsidP="00D87222">
      <w:pPr>
        <w:pStyle w:val="NoSpacing"/>
        <w:rPr>
          <w:rFonts w:asciiTheme="minorHAnsi" w:hAnsiTheme="minorHAnsi"/>
          <w:b/>
          <w:noProof/>
          <w:sz w:val="28"/>
          <w:szCs w:val="28"/>
          <w:lang w:eastAsia="en-GB"/>
        </w:rPr>
      </w:pPr>
      <w:r w:rsidRPr="00933096">
        <w:rPr>
          <w:rFonts w:asciiTheme="minorHAnsi" w:hAnsiTheme="minorHAnsi"/>
          <w:b/>
          <w:noProof/>
          <w:sz w:val="28"/>
          <w:szCs w:val="28"/>
          <w:lang w:eastAsia="en-GB"/>
        </w:rPr>
        <w:t xml:space="preserve">Purpose of the assessment strategy </w:t>
      </w:r>
    </w:p>
    <w:p w:rsidR="00D87222" w:rsidRPr="00933096" w:rsidRDefault="00D87222" w:rsidP="00D87222">
      <w:pPr>
        <w:pStyle w:val="NoSpacing"/>
        <w:jc w:val="both"/>
        <w:rPr>
          <w:rFonts w:asciiTheme="minorHAnsi" w:hAnsiTheme="minorHAnsi"/>
        </w:rPr>
      </w:pPr>
    </w:p>
    <w:p w:rsidR="00AD0854" w:rsidRPr="00933096" w:rsidRDefault="00D87222" w:rsidP="00AD0854">
      <w:pPr>
        <w:autoSpaceDE w:val="0"/>
        <w:autoSpaceDN w:val="0"/>
        <w:adjustRightInd w:val="0"/>
        <w:jc w:val="both"/>
        <w:rPr>
          <w:rFonts w:asciiTheme="minorHAnsi" w:eastAsiaTheme="minorHAnsi" w:hAnsiTheme="minorHAnsi" w:cs="Helvetica"/>
        </w:rPr>
      </w:pPr>
      <w:r w:rsidRPr="00933096">
        <w:rPr>
          <w:rFonts w:asciiTheme="minorHAnsi" w:eastAsiaTheme="minorHAnsi" w:hAnsiTheme="minorHAnsi" w:cs="Helvetica"/>
        </w:rPr>
        <w:t xml:space="preserve">This Assessment Strategy has been produced by </w:t>
      </w:r>
      <w:proofErr w:type="spellStart"/>
      <w:r w:rsidR="00CF3BA6" w:rsidRPr="00933096">
        <w:rPr>
          <w:rFonts w:asciiTheme="minorHAnsi" w:eastAsiaTheme="minorHAnsi" w:hAnsiTheme="minorHAnsi" w:cs="Helvetica"/>
        </w:rPr>
        <w:t>SkillsActive</w:t>
      </w:r>
      <w:proofErr w:type="spellEnd"/>
      <w:r w:rsidR="00CF3BA6" w:rsidRPr="00933096">
        <w:rPr>
          <w:rFonts w:asciiTheme="minorHAnsi" w:eastAsiaTheme="minorHAnsi" w:hAnsiTheme="minorHAnsi" w:cs="Helvetica"/>
        </w:rPr>
        <w:t xml:space="preserve"> </w:t>
      </w:r>
      <w:r w:rsidRPr="00933096">
        <w:rPr>
          <w:rFonts w:asciiTheme="minorHAnsi" w:eastAsiaTheme="minorHAnsi" w:hAnsiTheme="minorHAnsi" w:cs="Helvetica"/>
        </w:rPr>
        <w:t xml:space="preserve">in partnership with </w:t>
      </w:r>
      <w:r w:rsidR="00576A13" w:rsidRPr="00933096">
        <w:rPr>
          <w:rFonts w:asciiTheme="minorHAnsi" w:eastAsiaTheme="minorHAnsi" w:hAnsiTheme="minorHAnsi" w:cs="Helvetica"/>
        </w:rPr>
        <w:t xml:space="preserve">industry partners and </w:t>
      </w:r>
      <w:r w:rsidRPr="00933096">
        <w:rPr>
          <w:rFonts w:asciiTheme="minorHAnsi" w:eastAsiaTheme="minorHAnsi" w:hAnsiTheme="minorHAnsi" w:cs="Helvetica"/>
        </w:rPr>
        <w:t xml:space="preserve">awarding </w:t>
      </w:r>
      <w:r w:rsidR="00A752D8" w:rsidRPr="00933096">
        <w:rPr>
          <w:rFonts w:asciiTheme="minorHAnsi" w:eastAsiaTheme="minorHAnsi" w:hAnsiTheme="minorHAnsi" w:cs="Helvetica"/>
        </w:rPr>
        <w:t>body</w:t>
      </w:r>
      <w:r w:rsidRPr="00933096">
        <w:rPr>
          <w:rFonts w:asciiTheme="minorHAnsi" w:eastAsiaTheme="minorHAnsi" w:hAnsiTheme="minorHAnsi" w:cs="Helvetica"/>
        </w:rPr>
        <w:t xml:space="preserve"> partners to ensure the </w:t>
      </w:r>
      <w:r w:rsidR="00721889" w:rsidRPr="00933096">
        <w:rPr>
          <w:rFonts w:asciiTheme="minorHAnsi" w:hAnsiTheme="minorHAnsi"/>
        </w:rPr>
        <w:t xml:space="preserve">SVQ </w:t>
      </w:r>
      <w:r w:rsidR="00CF3BA6" w:rsidRPr="00933096">
        <w:rPr>
          <w:rFonts w:asciiTheme="minorHAnsi" w:hAnsiTheme="minorHAnsi"/>
        </w:rPr>
        <w:t xml:space="preserve">in </w:t>
      </w:r>
      <w:proofErr w:type="spellStart"/>
      <w:r w:rsidR="00171C0F" w:rsidRPr="00933096">
        <w:rPr>
          <w:rFonts w:asciiTheme="minorHAnsi" w:hAnsiTheme="minorHAnsi"/>
        </w:rPr>
        <w:t>Playwork</w:t>
      </w:r>
      <w:proofErr w:type="spellEnd"/>
      <w:r w:rsidR="00171C0F" w:rsidRPr="00933096">
        <w:rPr>
          <w:rFonts w:asciiTheme="minorHAnsi" w:hAnsiTheme="minorHAnsi"/>
        </w:rPr>
        <w:t xml:space="preserve"> </w:t>
      </w:r>
      <w:r w:rsidR="00721889" w:rsidRPr="00933096">
        <w:rPr>
          <w:rFonts w:asciiTheme="minorHAnsi" w:hAnsiTheme="minorHAnsi"/>
        </w:rPr>
        <w:t xml:space="preserve">at SCQF Level </w:t>
      </w:r>
      <w:r w:rsidR="00933096" w:rsidRPr="00933096">
        <w:rPr>
          <w:rFonts w:asciiTheme="minorHAnsi" w:hAnsiTheme="minorHAnsi"/>
        </w:rPr>
        <w:t>9</w:t>
      </w:r>
      <w:r w:rsidRPr="00933096">
        <w:rPr>
          <w:rFonts w:asciiTheme="minorHAnsi" w:eastAsiaTheme="minorHAnsi" w:hAnsiTheme="minorHAnsi" w:cs="Helvetica"/>
        </w:rPr>
        <w:t>, which</w:t>
      </w:r>
      <w:r w:rsidR="00337364" w:rsidRPr="00933096">
        <w:rPr>
          <w:rFonts w:asciiTheme="minorHAnsi" w:eastAsiaTheme="minorHAnsi" w:hAnsiTheme="minorHAnsi" w:cs="Helvetica"/>
        </w:rPr>
        <w:t xml:space="preserve"> has been developed after the approval of </w:t>
      </w:r>
      <w:proofErr w:type="spellStart"/>
      <w:r w:rsidR="00337364" w:rsidRPr="00933096">
        <w:rPr>
          <w:rFonts w:asciiTheme="minorHAnsi" w:eastAsiaTheme="minorHAnsi" w:hAnsiTheme="minorHAnsi" w:cs="Helvetica"/>
        </w:rPr>
        <w:t>SkillsActive’s</w:t>
      </w:r>
      <w:proofErr w:type="spellEnd"/>
      <w:r w:rsidR="00337364" w:rsidRPr="00933096">
        <w:rPr>
          <w:rFonts w:asciiTheme="minorHAnsi" w:eastAsiaTheme="minorHAnsi" w:hAnsiTheme="minorHAnsi" w:cs="Helvetica"/>
        </w:rPr>
        <w:t xml:space="preserve"> review of the</w:t>
      </w:r>
      <w:r w:rsidRPr="00933096">
        <w:rPr>
          <w:rFonts w:asciiTheme="minorHAnsi" w:eastAsiaTheme="minorHAnsi" w:hAnsiTheme="minorHAnsi" w:cs="Helvetica"/>
        </w:rPr>
        <w:t xml:space="preserve"> National Occupational Standards (NOS) for </w:t>
      </w:r>
      <w:proofErr w:type="spellStart"/>
      <w:r w:rsidR="00171C0F" w:rsidRPr="00933096">
        <w:rPr>
          <w:rFonts w:asciiTheme="minorHAnsi" w:eastAsiaTheme="minorHAnsi" w:hAnsiTheme="minorHAnsi" w:cs="Helvetica"/>
        </w:rPr>
        <w:t>Playwork</w:t>
      </w:r>
      <w:proofErr w:type="spellEnd"/>
      <w:r w:rsidR="00171C0F" w:rsidRPr="00933096">
        <w:rPr>
          <w:rFonts w:asciiTheme="minorHAnsi" w:eastAsiaTheme="minorHAnsi" w:hAnsiTheme="minorHAnsi" w:cs="Helvetica"/>
        </w:rPr>
        <w:t xml:space="preserve"> (</w:t>
      </w:r>
      <w:r w:rsidRPr="00933096">
        <w:rPr>
          <w:rFonts w:asciiTheme="minorHAnsi" w:eastAsiaTheme="minorHAnsi" w:hAnsiTheme="minorHAnsi" w:cs="Helvetica"/>
        </w:rPr>
        <w:t>201</w:t>
      </w:r>
      <w:r w:rsidR="00933096" w:rsidRPr="00933096">
        <w:rPr>
          <w:rFonts w:asciiTheme="minorHAnsi" w:eastAsiaTheme="minorHAnsi" w:hAnsiTheme="minorHAnsi" w:cs="Helvetica"/>
        </w:rPr>
        <w:t>6</w:t>
      </w:r>
      <w:r w:rsidRPr="00933096">
        <w:rPr>
          <w:rFonts w:asciiTheme="minorHAnsi" w:eastAsiaTheme="minorHAnsi" w:hAnsiTheme="minorHAnsi" w:cs="Helvetica"/>
        </w:rPr>
        <w:t>), has credibility in the industry.</w:t>
      </w:r>
      <w:r w:rsidRPr="00933096">
        <w:rPr>
          <w:rFonts w:asciiTheme="minorHAnsi" w:hAnsiTheme="minorHAnsi" w:cs="Arial"/>
          <w:lang w:eastAsia="en-GB"/>
        </w:rPr>
        <w:t xml:space="preserve"> </w:t>
      </w:r>
      <w:r w:rsidR="00AD0854" w:rsidRPr="00933096">
        <w:rPr>
          <w:rFonts w:asciiTheme="minorHAnsi" w:hAnsiTheme="minorHAnsi" w:cs="Arial"/>
          <w:lang w:eastAsia="en-GB"/>
        </w:rPr>
        <w:t>It outlines the principles and requirements to be applied to the assessment of knowledge, understanding, performance and competence for this qualification and its associated units.</w:t>
      </w:r>
    </w:p>
    <w:p w:rsidR="00AD0854" w:rsidRPr="00933096" w:rsidRDefault="00AD0854" w:rsidP="00D87222">
      <w:pPr>
        <w:autoSpaceDE w:val="0"/>
        <w:autoSpaceDN w:val="0"/>
        <w:adjustRightInd w:val="0"/>
        <w:jc w:val="both"/>
        <w:rPr>
          <w:rFonts w:asciiTheme="minorHAnsi" w:hAnsiTheme="minorHAnsi" w:cs="Arial"/>
          <w:lang w:eastAsia="en-GB"/>
        </w:rPr>
      </w:pPr>
    </w:p>
    <w:p w:rsidR="00AD0854" w:rsidRPr="00933096" w:rsidRDefault="00AD0854" w:rsidP="00AD0854">
      <w:pPr>
        <w:autoSpaceDE w:val="0"/>
        <w:autoSpaceDN w:val="0"/>
        <w:adjustRightInd w:val="0"/>
        <w:rPr>
          <w:rFonts w:asciiTheme="minorHAnsi" w:eastAsiaTheme="minorHAnsi" w:hAnsiTheme="minorHAnsi" w:cs="Arial"/>
        </w:rPr>
      </w:pPr>
      <w:r w:rsidRPr="00933096">
        <w:rPr>
          <w:rFonts w:asciiTheme="minorHAnsi" w:eastAsiaTheme="minorHAnsi" w:hAnsiTheme="minorHAnsi" w:cs="Arial"/>
        </w:rPr>
        <w:t xml:space="preserve">The following sections outline </w:t>
      </w:r>
      <w:proofErr w:type="spellStart"/>
      <w:r w:rsidR="00CF3BA6" w:rsidRPr="00933096">
        <w:rPr>
          <w:rFonts w:asciiTheme="minorHAnsi" w:eastAsiaTheme="minorHAnsi" w:hAnsiTheme="minorHAnsi" w:cs="Arial"/>
        </w:rPr>
        <w:t>SkillsActive’s</w:t>
      </w:r>
      <w:proofErr w:type="spellEnd"/>
      <w:r w:rsidRPr="00933096">
        <w:rPr>
          <w:rFonts w:asciiTheme="minorHAnsi" w:eastAsiaTheme="minorHAnsi" w:hAnsiTheme="minorHAnsi" w:cs="Arial"/>
        </w:rPr>
        <w:t xml:space="preserve"> industry specific principles in regard to:</w:t>
      </w:r>
    </w:p>
    <w:p w:rsidR="002D1979" w:rsidRPr="00933096" w:rsidRDefault="002D1979" w:rsidP="00AD0854">
      <w:pPr>
        <w:autoSpaceDE w:val="0"/>
        <w:autoSpaceDN w:val="0"/>
        <w:adjustRightInd w:val="0"/>
        <w:rPr>
          <w:rFonts w:asciiTheme="minorHAnsi" w:eastAsiaTheme="minorHAnsi" w:hAnsiTheme="minorHAnsi" w:cs="Arial"/>
        </w:rPr>
      </w:pPr>
    </w:p>
    <w:p w:rsidR="00AD0854" w:rsidRPr="00933096" w:rsidRDefault="00AD0854" w:rsidP="002D1979">
      <w:pPr>
        <w:pStyle w:val="ListParagraph"/>
        <w:numPr>
          <w:ilvl w:val="0"/>
          <w:numId w:val="27"/>
        </w:numPr>
        <w:autoSpaceDE w:val="0"/>
        <w:autoSpaceDN w:val="0"/>
        <w:adjustRightInd w:val="0"/>
        <w:rPr>
          <w:rFonts w:asciiTheme="minorHAnsi" w:eastAsiaTheme="minorHAnsi" w:hAnsiTheme="minorHAnsi" w:cs="Arial"/>
        </w:rPr>
      </w:pPr>
      <w:r w:rsidRPr="00933096">
        <w:rPr>
          <w:rFonts w:asciiTheme="minorHAnsi" w:eastAsiaTheme="minorHAnsi" w:hAnsiTheme="minorHAnsi" w:cs="Arial"/>
        </w:rPr>
        <w:t>External quality control</w:t>
      </w:r>
      <w:r w:rsidR="002D1979" w:rsidRPr="00933096">
        <w:rPr>
          <w:rFonts w:asciiTheme="minorHAnsi" w:eastAsiaTheme="minorHAnsi" w:hAnsiTheme="minorHAnsi" w:cs="Arial"/>
        </w:rPr>
        <w:t xml:space="preserve"> of assessment</w:t>
      </w:r>
    </w:p>
    <w:p w:rsidR="00AD0854" w:rsidRPr="00933096" w:rsidRDefault="00AD0854" w:rsidP="002D1979">
      <w:pPr>
        <w:pStyle w:val="ListParagraph"/>
        <w:numPr>
          <w:ilvl w:val="0"/>
          <w:numId w:val="27"/>
        </w:numPr>
        <w:autoSpaceDE w:val="0"/>
        <w:autoSpaceDN w:val="0"/>
        <w:adjustRightInd w:val="0"/>
        <w:rPr>
          <w:rFonts w:asciiTheme="minorHAnsi" w:eastAsiaTheme="minorHAnsi" w:hAnsiTheme="minorHAnsi" w:cs="Arial"/>
        </w:rPr>
      </w:pPr>
      <w:r w:rsidRPr="00933096">
        <w:rPr>
          <w:rFonts w:asciiTheme="minorHAnsi" w:eastAsiaTheme="minorHAnsi" w:hAnsiTheme="minorHAnsi" w:cs="Arial"/>
        </w:rPr>
        <w:t>Workplace assessment</w:t>
      </w:r>
      <w:r w:rsidR="002D1979" w:rsidRPr="00933096">
        <w:rPr>
          <w:rFonts w:asciiTheme="minorHAnsi" w:eastAsiaTheme="minorHAnsi" w:hAnsiTheme="minorHAnsi" w:cs="Arial"/>
        </w:rPr>
        <w:t>, inclusive of the use of simulation</w:t>
      </w:r>
    </w:p>
    <w:p w:rsidR="00AD0854" w:rsidRPr="00933096" w:rsidRDefault="002D1979" w:rsidP="002D1979">
      <w:pPr>
        <w:pStyle w:val="ListParagraph"/>
        <w:numPr>
          <w:ilvl w:val="0"/>
          <w:numId w:val="27"/>
        </w:numPr>
        <w:autoSpaceDE w:val="0"/>
        <w:autoSpaceDN w:val="0"/>
        <w:adjustRightInd w:val="0"/>
        <w:rPr>
          <w:rFonts w:asciiTheme="minorHAnsi" w:eastAsiaTheme="minorHAnsi" w:hAnsiTheme="minorHAnsi" w:cs="Arial"/>
        </w:rPr>
      </w:pPr>
      <w:r w:rsidRPr="00933096">
        <w:rPr>
          <w:rFonts w:asciiTheme="minorHAnsi" w:eastAsiaTheme="minorHAnsi" w:hAnsiTheme="minorHAnsi" w:cs="SymbolMT"/>
        </w:rPr>
        <w:t xml:space="preserve">Assessment of knowledge and understanding </w:t>
      </w:r>
    </w:p>
    <w:p w:rsidR="00AD0854" w:rsidRPr="00933096" w:rsidRDefault="002D1979" w:rsidP="002D1979">
      <w:pPr>
        <w:pStyle w:val="NoSpacing"/>
        <w:numPr>
          <w:ilvl w:val="0"/>
          <w:numId w:val="27"/>
        </w:numPr>
        <w:rPr>
          <w:rFonts w:asciiTheme="minorHAnsi" w:hAnsiTheme="minorHAnsi"/>
        </w:rPr>
      </w:pPr>
      <w:r w:rsidRPr="00933096">
        <w:rPr>
          <w:rFonts w:asciiTheme="minorHAnsi" w:eastAsiaTheme="minorHAnsi" w:hAnsiTheme="minorHAnsi" w:cs="SymbolMT"/>
        </w:rPr>
        <w:t xml:space="preserve">Occupational competence requirements for those involved in the assessment process </w:t>
      </w:r>
    </w:p>
    <w:p w:rsidR="00AD0854" w:rsidRPr="00933096" w:rsidRDefault="00AD0854" w:rsidP="00D87222">
      <w:pPr>
        <w:autoSpaceDE w:val="0"/>
        <w:autoSpaceDN w:val="0"/>
        <w:adjustRightInd w:val="0"/>
        <w:jc w:val="both"/>
        <w:rPr>
          <w:rFonts w:asciiTheme="minorHAnsi" w:hAnsiTheme="minorHAnsi" w:cs="Arial"/>
          <w:lang w:eastAsia="en-GB"/>
        </w:rPr>
      </w:pPr>
    </w:p>
    <w:p w:rsidR="00D87222" w:rsidRPr="00933096" w:rsidRDefault="00AD0854" w:rsidP="00C403FE">
      <w:pPr>
        <w:autoSpaceDE w:val="0"/>
        <w:autoSpaceDN w:val="0"/>
        <w:adjustRightInd w:val="0"/>
        <w:jc w:val="both"/>
        <w:rPr>
          <w:rFonts w:asciiTheme="minorHAnsi" w:hAnsiTheme="minorHAnsi"/>
        </w:rPr>
      </w:pPr>
      <w:r w:rsidRPr="00933096">
        <w:rPr>
          <w:rFonts w:asciiTheme="minorHAnsi" w:eastAsiaTheme="minorHAnsi" w:hAnsiTheme="minorHAnsi" w:cs="Arial"/>
        </w:rPr>
        <w:t>These principles are in addition to the requirem</w:t>
      </w:r>
      <w:r w:rsidR="00BC4668">
        <w:rPr>
          <w:rFonts w:asciiTheme="minorHAnsi" w:eastAsiaTheme="minorHAnsi" w:hAnsiTheme="minorHAnsi" w:cs="Arial"/>
        </w:rPr>
        <w:t>ents that A</w:t>
      </w:r>
      <w:r w:rsidRPr="00933096">
        <w:rPr>
          <w:rFonts w:asciiTheme="minorHAnsi" w:eastAsiaTheme="minorHAnsi" w:hAnsiTheme="minorHAnsi" w:cs="Arial"/>
        </w:rPr>
        <w:t xml:space="preserve">warding </w:t>
      </w:r>
      <w:r w:rsidR="00BC4668">
        <w:rPr>
          <w:rFonts w:asciiTheme="minorHAnsi" w:eastAsiaTheme="minorHAnsi" w:hAnsiTheme="minorHAnsi" w:cs="Arial"/>
        </w:rPr>
        <w:t>B</w:t>
      </w:r>
      <w:r w:rsidR="00A752D8" w:rsidRPr="00933096">
        <w:rPr>
          <w:rFonts w:asciiTheme="minorHAnsi" w:eastAsiaTheme="minorHAnsi" w:hAnsiTheme="minorHAnsi" w:cs="Arial"/>
        </w:rPr>
        <w:t>odies</w:t>
      </w:r>
      <w:r w:rsidR="00576A13" w:rsidRPr="00933096">
        <w:rPr>
          <w:rFonts w:asciiTheme="minorHAnsi" w:eastAsiaTheme="minorHAnsi" w:hAnsiTheme="minorHAnsi" w:cs="Arial"/>
        </w:rPr>
        <w:t xml:space="preserve"> </w:t>
      </w:r>
      <w:r w:rsidRPr="00933096">
        <w:rPr>
          <w:rFonts w:asciiTheme="minorHAnsi" w:eastAsiaTheme="minorHAnsi" w:hAnsiTheme="minorHAnsi" w:cs="Arial"/>
        </w:rPr>
        <w:t xml:space="preserve">must adhere to for the delivery of qualifications, as required by the relevant </w:t>
      </w:r>
      <w:r w:rsidRPr="00933096">
        <w:rPr>
          <w:rFonts w:asciiTheme="minorHAnsi" w:hAnsiTheme="minorHAnsi"/>
        </w:rPr>
        <w:t xml:space="preserve">qualification regulators for </w:t>
      </w:r>
      <w:r w:rsidR="00576A13" w:rsidRPr="00933096">
        <w:rPr>
          <w:rFonts w:asciiTheme="minorHAnsi" w:hAnsiTheme="minorHAnsi"/>
        </w:rPr>
        <w:t>Scotland (SQA</w:t>
      </w:r>
      <w:r w:rsidR="00337364" w:rsidRPr="00933096">
        <w:rPr>
          <w:rFonts w:asciiTheme="minorHAnsi" w:hAnsiTheme="minorHAnsi"/>
        </w:rPr>
        <w:t xml:space="preserve"> Accreditation</w:t>
      </w:r>
      <w:r w:rsidR="00576A13" w:rsidRPr="00933096">
        <w:rPr>
          <w:rFonts w:asciiTheme="minorHAnsi" w:hAnsiTheme="minorHAnsi"/>
        </w:rPr>
        <w:t xml:space="preserve">), </w:t>
      </w:r>
      <w:r w:rsidRPr="00933096">
        <w:rPr>
          <w:rFonts w:asciiTheme="minorHAnsi" w:hAnsiTheme="minorHAnsi"/>
        </w:rPr>
        <w:t>England (</w:t>
      </w:r>
      <w:proofErr w:type="spellStart"/>
      <w:r w:rsidRPr="00933096">
        <w:rPr>
          <w:rFonts w:asciiTheme="minorHAnsi" w:hAnsiTheme="minorHAnsi"/>
        </w:rPr>
        <w:t>Ofqual</w:t>
      </w:r>
      <w:proofErr w:type="spellEnd"/>
      <w:r w:rsidRPr="00933096">
        <w:rPr>
          <w:rFonts w:asciiTheme="minorHAnsi" w:hAnsiTheme="minorHAnsi"/>
        </w:rPr>
        <w:t>), Northern Ireland (CCEA) and or Wales (Welsh Government)</w:t>
      </w:r>
      <w:r w:rsidRPr="00933096">
        <w:rPr>
          <w:rFonts w:asciiTheme="minorHAnsi" w:eastAsiaTheme="minorHAnsi" w:hAnsiTheme="minorHAnsi"/>
        </w:rPr>
        <w:t xml:space="preserve">. </w:t>
      </w:r>
      <w:r w:rsidR="00D87222" w:rsidRPr="00933096">
        <w:rPr>
          <w:rFonts w:asciiTheme="minorHAnsi" w:hAnsiTheme="minorHAnsi"/>
        </w:rPr>
        <w:t xml:space="preserve">Awarding </w:t>
      </w:r>
      <w:r w:rsidR="00BC4668">
        <w:rPr>
          <w:rFonts w:asciiTheme="minorHAnsi" w:eastAsiaTheme="minorHAnsi" w:hAnsiTheme="minorHAnsi" w:cs="Arial"/>
        </w:rPr>
        <w:t>B</w:t>
      </w:r>
      <w:r w:rsidR="00A752D8" w:rsidRPr="00933096">
        <w:rPr>
          <w:rFonts w:asciiTheme="minorHAnsi" w:eastAsiaTheme="minorHAnsi" w:hAnsiTheme="minorHAnsi" w:cs="Arial"/>
        </w:rPr>
        <w:t xml:space="preserve">odies </w:t>
      </w:r>
      <w:r w:rsidR="00D87222" w:rsidRPr="00933096">
        <w:rPr>
          <w:rFonts w:asciiTheme="minorHAnsi" w:hAnsiTheme="minorHAnsi"/>
        </w:rPr>
        <w:t>may specify additional requirements for Centres, as they consider necessary</w:t>
      </w:r>
      <w:r w:rsidRPr="00933096">
        <w:rPr>
          <w:rFonts w:asciiTheme="minorHAnsi" w:hAnsiTheme="minorHAnsi"/>
        </w:rPr>
        <w:t xml:space="preserve"> in order to enhance the principles and quality of assessment</w:t>
      </w:r>
      <w:r w:rsidR="00D87222" w:rsidRPr="00933096">
        <w:rPr>
          <w:rFonts w:asciiTheme="minorHAnsi" w:hAnsiTheme="minorHAnsi"/>
        </w:rPr>
        <w:t>.</w:t>
      </w:r>
    </w:p>
    <w:p w:rsidR="00D87222" w:rsidRPr="00933096" w:rsidRDefault="00D87222" w:rsidP="00D87222">
      <w:pPr>
        <w:autoSpaceDE w:val="0"/>
        <w:autoSpaceDN w:val="0"/>
        <w:adjustRightInd w:val="0"/>
        <w:jc w:val="both"/>
        <w:rPr>
          <w:rFonts w:asciiTheme="minorHAnsi" w:eastAsiaTheme="minorHAnsi" w:hAnsiTheme="minorHAnsi" w:cs="Helvetica"/>
        </w:rPr>
      </w:pPr>
    </w:p>
    <w:p w:rsidR="00D87222" w:rsidRPr="00933096" w:rsidRDefault="00D87222" w:rsidP="00D87222">
      <w:pPr>
        <w:autoSpaceDE w:val="0"/>
        <w:autoSpaceDN w:val="0"/>
        <w:adjustRightInd w:val="0"/>
        <w:jc w:val="both"/>
        <w:rPr>
          <w:rFonts w:asciiTheme="minorHAnsi" w:eastAsiaTheme="minorHAnsi" w:hAnsiTheme="minorHAnsi" w:cs="Helvetica"/>
        </w:rPr>
      </w:pPr>
      <w:r w:rsidRPr="00933096">
        <w:rPr>
          <w:rFonts w:asciiTheme="minorHAnsi" w:eastAsiaTheme="minorHAnsi" w:hAnsiTheme="minorHAnsi" w:cs="Helvetica"/>
        </w:rPr>
        <w:t>This strategy supersedes and replaces all previous assessment strategies and supplementary guidance.</w:t>
      </w:r>
    </w:p>
    <w:p w:rsidR="00D87222" w:rsidRPr="00933096" w:rsidRDefault="00D87222" w:rsidP="00D87222">
      <w:pPr>
        <w:pStyle w:val="NoSpacing"/>
        <w:rPr>
          <w:rFonts w:asciiTheme="minorHAnsi" w:hAnsiTheme="minorHAnsi"/>
        </w:rPr>
      </w:pPr>
    </w:p>
    <w:p w:rsidR="00DA36E7" w:rsidRPr="00933096" w:rsidRDefault="00DA36E7">
      <w:pPr>
        <w:spacing w:after="200" w:line="276" w:lineRule="auto"/>
        <w:rPr>
          <w:rFonts w:asciiTheme="minorHAnsi" w:hAnsiTheme="minorHAnsi"/>
        </w:rPr>
      </w:pPr>
      <w:r w:rsidRPr="00933096">
        <w:rPr>
          <w:rFonts w:asciiTheme="minorHAnsi" w:hAnsiTheme="minorHAnsi"/>
        </w:rPr>
        <w:br w:type="page"/>
      </w:r>
    </w:p>
    <w:p w:rsidR="00C47BB0" w:rsidRPr="00933096" w:rsidRDefault="00C47BB0" w:rsidP="00D87222">
      <w:pPr>
        <w:pStyle w:val="NoSpacing"/>
        <w:rPr>
          <w:rFonts w:asciiTheme="minorHAnsi" w:hAnsiTheme="minorHAnsi"/>
          <w:b/>
          <w:sz w:val="28"/>
          <w:szCs w:val="28"/>
        </w:rPr>
      </w:pPr>
      <w:r w:rsidRPr="00933096">
        <w:rPr>
          <w:rFonts w:asciiTheme="minorHAnsi" w:hAnsiTheme="minorHAnsi"/>
          <w:b/>
          <w:sz w:val="28"/>
          <w:szCs w:val="28"/>
        </w:rPr>
        <w:lastRenderedPageBreak/>
        <w:t>Contents</w:t>
      </w:r>
    </w:p>
    <w:p w:rsidR="00C47BB0" w:rsidRPr="00933096" w:rsidRDefault="00C47BB0" w:rsidP="00D87222">
      <w:pPr>
        <w:pStyle w:val="NoSpacing"/>
        <w:rPr>
          <w:rFonts w:asciiTheme="minorHAnsi" w:hAnsiTheme="minorHAnsi"/>
        </w:rPr>
      </w:pPr>
    </w:p>
    <w:tbl>
      <w:tblPr>
        <w:tblStyle w:val="TableGrid"/>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534"/>
        <w:gridCol w:w="6414"/>
        <w:gridCol w:w="3474"/>
      </w:tblGrid>
      <w:tr w:rsidR="00933096" w:rsidRPr="00933096" w:rsidTr="003F4492">
        <w:tc>
          <w:tcPr>
            <w:tcW w:w="534" w:type="dxa"/>
            <w:vMerge w:val="restart"/>
            <w:shd w:val="clear" w:color="auto" w:fill="DBE5F1" w:themeFill="accent1" w:themeFillTint="33"/>
          </w:tcPr>
          <w:p w:rsidR="007D12E7" w:rsidRPr="00933096" w:rsidRDefault="007D12E7" w:rsidP="00FD6FB3">
            <w:pPr>
              <w:rPr>
                <w:rFonts w:asciiTheme="minorHAnsi" w:hAnsiTheme="minorHAnsi"/>
                <w:b/>
              </w:rPr>
            </w:pPr>
            <w:r w:rsidRPr="00933096">
              <w:rPr>
                <w:rFonts w:asciiTheme="minorHAnsi" w:hAnsiTheme="minorHAnsi"/>
                <w:b/>
              </w:rPr>
              <w:t>1</w:t>
            </w:r>
          </w:p>
        </w:tc>
        <w:tc>
          <w:tcPr>
            <w:tcW w:w="6414" w:type="dxa"/>
            <w:shd w:val="clear" w:color="auto" w:fill="DBE5F1" w:themeFill="accent1" w:themeFillTint="33"/>
          </w:tcPr>
          <w:p w:rsidR="007D12E7" w:rsidRPr="00933096" w:rsidRDefault="007D12E7" w:rsidP="00FD6FB3">
            <w:pPr>
              <w:pStyle w:val="Heading1"/>
              <w:spacing w:before="0" w:after="0"/>
              <w:outlineLvl w:val="0"/>
              <w:rPr>
                <w:rFonts w:asciiTheme="minorHAnsi" w:hAnsiTheme="minorHAnsi"/>
                <w:sz w:val="24"/>
                <w:szCs w:val="24"/>
              </w:rPr>
            </w:pPr>
            <w:r w:rsidRPr="00933096">
              <w:rPr>
                <w:rFonts w:asciiTheme="minorHAnsi" w:hAnsiTheme="minorHAnsi"/>
                <w:sz w:val="24"/>
                <w:szCs w:val="24"/>
              </w:rPr>
              <w:t>About the qualification</w:t>
            </w:r>
          </w:p>
        </w:tc>
        <w:tc>
          <w:tcPr>
            <w:tcW w:w="3474" w:type="dxa"/>
            <w:shd w:val="clear" w:color="auto" w:fill="DBE5F1" w:themeFill="accent1" w:themeFillTint="33"/>
          </w:tcPr>
          <w:p w:rsidR="007D12E7" w:rsidRPr="00933096" w:rsidRDefault="007D12E7" w:rsidP="001F0B16">
            <w:pPr>
              <w:pStyle w:val="NoSpacing"/>
              <w:rPr>
                <w:rFonts w:asciiTheme="minorHAnsi" w:hAnsiTheme="minorHAnsi"/>
                <w:b/>
              </w:rPr>
            </w:pPr>
            <w:r w:rsidRPr="00933096">
              <w:rPr>
                <w:rFonts w:asciiTheme="minorHAnsi" w:hAnsiTheme="minorHAnsi"/>
                <w:b/>
              </w:rPr>
              <w:t xml:space="preserve">Page </w:t>
            </w:r>
            <w:r w:rsidR="001F0B16" w:rsidRPr="00933096">
              <w:rPr>
                <w:rFonts w:asciiTheme="minorHAnsi" w:hAnsiTheme="minorHAnsi"/>
                <w:b/>
              </w:rPr>
              <w:t>4</w:t>
            </w:r>
          </w:p>
        </w:tc>
      </w:tr>
      <w:tr w:rsidR="00933096" w:rsidRPr="00933096" w:rsidTr="003F4492">
        <w:tc>
          <w:tcPr>
            <w:tcW w:w="534" w:type="dxa"/>
            <w:vMerge/>
            <w:shd w:val="clear" w:color="auto" w:fill="DBE5F1" w:themeFill="accent1" w:themeFillTint="33"/>
          </w:tcPr>
          <w:p w:rsidR="007D12E7" w:rsidRPr="00933096" w:rsidRDefault="007D12E7" w:rsidP="00FD6FB3">
            <w:pPr>
              <w:rPr>
                <w:rFonts w:asciiTheme="minorHAnsi" w:hAnsiTheme="minorHAnsi"/>
                <w:b/>
              </w:rPr>
            </w:pPr>
          </w:p>
        </w:tc>
        <w:tc>
          <w:tcPr>
            <w:tcW w:w="6414" w:type="dxa"/>
          </w:tcPr>
          <w:p w:rsidR="007D12E7" w:rsidRPr="00933096" w:rsidRDefault="00193E79" w:rsidP="00FD6FB3">
            <w:pPr>
              <w:numPr>
                <w:ilvl w:val="0"/>
                <w:numId w:val="29"/>
              </w:numPr>
              <w:ind w:left="0" w:firstLine="0"/>
              <w:contextualSpacing/>
              <w:rPr>
                <w:rFonts w:asciiTheme="minorHAnsi" w:hAnsiTheme="minorHAnsi"/>
              </w:rPr>
            </w:pPr>
            <w:r w:rsidRPr="00933096">
              <w:rPr>
                <w:rFonts w:asciiTheme="minorHAnsi" w:hAnsiTheme="minorHAnsi"/>
              </w:rPr>
              <w:t>SVQ</w:t>
            </w:r>
            <w:r w:rsidR="007D12E7" w:rsidRPr="00933096">
              <w:rPr>
                <w:rFonts w:asciiTheme="minorHAnsi" w:hAnsiTheme="minorHAnsi"/>
              </w:rPr>
              <w:t xml:space="preserve"> structure</w:t>
            </w:r>
          </w:p>
        </w:tc>
        <w:tc>
          <w:tcPr>
            <w:tcW w:w="3474" w:type="dxa"/>
          </w:tcPr>
          <w:p w:rsidR="007D12E7" w:rsidRPr="00933096" w:rsidRDefault="00D301AD" w:rsidP="001F0B16">
            <w:pPr>
              <w:pStyle w:val="NoSpacing"/>
              <w:rPr>
                <w:rFonts w:asciiTheme="minorHAnsi" w:hAnsiTheme="minorHAnsi"/>
              </w:rPr>
            </w:pPr>
            <w:r w:rsidRPr="00933096">
              <w:rPr>
                <w:rFonts w:asciiTheme="minorHAnsi" w:hAnsiTheme="minorHAnsi"/>
              </w:rPr>
              <w:t xml:space="preserve">Page </w:t>
            </w:r>
            <w:r w:rsidR="003C0A5E" w:rsidRPr="00933096">
              <w:rPr>
                <w:rFonts w:asciiTheme="minorHAnsi" w:hAnsiTheme="minorHAnsi"/>
              </w:rPr>
              <w:t>4</w:t>
            </w:r>
          </w:p>
        </w:tc>
      </w:tr>
      <w:tr w:rsidR="00933096" w:rsidRPr="00933096" w:rsidTr="00193E79">
        <w:tc>
          <w:tcPr>
            <w:tcW w:w="534" w:type="dxa"/>
            <w:shd w:val="clear" w:color="auto" w:fill="auto"/>
          </w:tcPr>
          <w:p w:rsidR="002D1979" w:rsidRPr="00933096" w:rsidRDefault="002D1979" w:rsidP="00FD6FB3">
            <w:pPr>
              <w:rPr>
                <w:rFonts w:asciiTheme="minorHAnsi" w:hAnsiTheme="minorHAnsi"/>
                <w:b/>
              </w:rPr>
            </w:pPr>
          </w:p>
        </w:tc>
        <w:tc>
          <w:tcPr>
            <w:tcW w:w="6414" w:type="dxa"/>
          </w:tcPr>
          <w:p w:rsidR="002D1979" w:rsidRPr="00933096" w:rsidRDefault="002D1979" w:rsidP="00FD6FB3">
            <w:pPr>
              <w:pStyle w:val="NoSpacing"/>
              <w:rPr>
                <w:rFonts w:asciiTheme="minorHAnsi" w:hAnsiTheme="minorHAnsi"/>
                <w:b/>
              </w:rPr>
            </w:pPr>
          </w:p>
        </w:tc>
        <w:tc>
          <w:tcPr>
            <w:tcW w:w="3474" w:type="dxa"/>
          </w:tcPr>
          <w:p w:rsidR="002D1979" w:rsidRPr="00933096" w:rsidRDefault="002D1979" w:rsidP="00D87222">
            <w:pPr>
              <w:pStyle w:val="NoSpacing"/>
              <w:rPr>
                <w:rFonts w:asciiTheme="minorHAnsi" w:hAnsiTheme="minorHAnsi"/>
              </w:rPr>
            </w:pPr>
          </w:p>
        </w:tc>
      </w:tr>
      <w:tr w:rsidR="00933096" w:rsidRPr="00933096" w:rsidTr="003F4492">
        <w:tc>
          <w:tcPr>
            <w:tcW w:w="534" w:type="dxa"/>
            <w:vMerge w:val="restart"/>
            <w:shd w:val="clear" w:color="auto" w:fill="DBE5F1" w:themeFill="accent1" w:themeFillTint="33"/>
          </w:tcPr>
          <w:p w:rsidR="007D12E7" w:rsidRPr="00933096" w:rsidRDefault="007D12E7" w:rsidP="00FD6FB3">
            <w:pPr>
              <w:rPr>
                <w:rFonts w:asciiTheme="minorHAnsi" w:hAnsiTheme="minorHAnsi"/>
                <w:b/>
              </w:rPr>
            </w:pPr>
            <w:r w:rsidRPr="00933096">
              <w:rPr>
                <w:rFonts w:asciiTheme="minorHAnsi" w:hAnsiTheme="minorHAnsi"/>
                <w:b/>
              </w:rPr>
              <w:t>2</w:t>
            </w:r>
          </w:p>
        </w:tc>
        <w:tc>
          <w:tcPr>
            <w:tcW w:w="6414" w:type="dxa"/>
            <w:shd w:val="clear" w:color="auto" w:fill="DBE5F1" w:themeFill="accent1" w:themeFillTint="33"/>
          </w:tcPr>
          <w:p w:rsidR="007D12E7" w:rsidRPr="00933096" w:rsidRDefault="007D12E7" w:rsidP="00FD6FB3">
            <w:pPr>
              <w:pStyle w:val="NoSpacing"/>
              <w:rPr>
                <w:rFonts w:asciiTheme="minorHAnsi" w:hAnsiTheme="minorHAnsi"/>
              </w:rPr>
            </w:pPr>
            <w:r w:rsidRPr="00933096">
              <w:rPr>
                <w:rFonts w:asciiTheme="minorHAnsi" w:hAnsiTheme="minorHAnsi"/>
                <w:b/>
              </w:rPr>
              <w:t xml:space="preserve">External quality control of assessment </w:t>
            </w:r>
          </w:p>
        </w:tc>
        <w:tc>
          <w:tcPr>
            <w:tcW w:w="3474" w:type="dxa"/>
            <w:shd w:val="clear" w:color="auto" w:fill="DBE5F1" w:themeFill="accent1" w:themeFillTint="33"/>
          </w:tcPr>
          <w:p w:rsidR="007D12E7" w:rsidRPr="00933096" w:rsidRDefault="007D12E7" w:rsidP="001F0B16">
            <w:pPr>
              <w:pStyle w:val="NoSpacing"/>
              <w:rPr>
                <w:rFonts w:asciiTheme="minorHAnsi" w:hAnsiTheme="minorHAnsi"/>
                <w:b/>
              </w:rPr>
            </w:pPr>
            <w:r w:rsidRPr="00933096">
              <w:rPr>
                <w:rFonts w:asciiTheme="minorHAnsi" w:hAnsiTheme="minorHAnsi"/>
                <w:b/>
              </w:rPr>
              <w:t xml:space="preserve">Page </w:t>
            </w:r>
            <w:r w:rsidR="00CD7E54">
              <w:rPr>
                <w:rFonts w:asciiTheme="minorHAnsi" w:hAnsiTheme="minorHAnsi"/>
                <w:b/>
              </w:rPr>
              <w:t>6</w:t>
            </w:r>
          </w:p>
        </w:tc>
      </w:tr>
      <w:tr w:rsidR="00933096" w:rsidRPr="00933096" w:rsidTr="003F4492">
        <w:tc>
          <w:tcPr>
            <w:tcW w:w="534" w:type="dxa"/>
            <w:vMerge/>
            <w:shd w:val="clear" w:color="auto" w:fill="DBE5F1" w:themeFill="accent1" w:themeFillTint="33"/>
          </w:tcPr>
          <w:p w:rsidR="007D12E7" w:rsidRPr="00933096" w:rsidRDefault="007D12E7" w:rsidP="00FD6FB3">
            <w:pPr>
              <w:rPr>
                <w:rFonts w:asciiTheme="minorHAnsi" w:hAnsiTheme="minorHAnsi"/>
                <w:b/>
              </w:rPr>
            </w:pPr>
          </w:p>
        </w:tc>
        <w:tc>
          <w:tcPr>
            <w:tcW w:w="6414" w:type="dxa"/>
          </w:tcPr>
          <w:p w:rsidR="007D12E7" w:rsidRPr="00933096" w:rsidRDefault="007D12E7" w:rsidP="00FD6FB3">
            <w:pPr>
              <w:pStyle w:val="NoSpacing"/>
              <w:numPr>
                <w:ilvl w:val="0"/>
                <w:numId w:val="30"/>
              </w:numPr>
              <w:ind w:left="0" w:firstLine="0"/>
              <w:rPr>
                <w:rFonts w:asciiTheme="minorHAnsi" w:hAnsiTheme="minorHAnsi"/>
              </w:rPr>
            </w:pPr>
            <w:r w:rsidRPr="00933096">
              <w:rPr>
                <w:rFonts w:asciiTheme="minorHAnsi" w:hAnsiTheme="minorHAnsi"/>
              </w:rPr>
              <w:t>Internal verification</w:t>
            </w:r>
          </w:p>
        </w:tc>
        <w:tc>
          <w:tcPr>
            <w:tcW w:w="3474" w:type="dxa"/>
          </w:tcPr>
          <w:p w:rsidR="007D12E7" w:rsidRPr="00933096" w:rsidRDefault="00D301AD" w:rsidP="001F0B16">
            <w:pPr>
              <w:pStyle w:val="NoSpacing"/>
              <w:rPr>
                <w:rFonts w:asciiTheme="minorHAnsi" w:hAnsiTheme="minorHAnsi"/>
              </w:rPr>
            </w:pPr>
            <w:r w:rsidRPr="00933096">
              <w:rPr>
                <w:rFonts w:asciiTheme="minorHAnsi" w:hAnsiTheme="minorHAnsi"/>
              </w:rPr>
              <w:t xml:space="preserve">Page </w:t>
            </w:r>
            <w:r w:rsidR="00CD7E54">
              <w:rPr>
                <w:rFonts w:asciiTheme="minorHAnsi" w:hAnsiTheme="minorHAnsi"/>
              </w:rPr>
              <w:t>6</w:t>
            </w:r>
          </w:p>
        </w:tc>
      </w:tr>
      <w:tr w:rsidR="00933096" w:rsidRPr="00933096" w:rsidTr="003F4492">
        <w:tc>
          <w:tcPr>
            <w:tcW w:w="534" w:type="dxa"/>
            <w:vMerge/>
            <w:shd w:val="clear" w:color="auto" w:fill="DBE5F1" w:themeFill="accent1" w:themeFillTint="33"/>
          </w:tcPr>
          <w:p w:rsidR="007D12E7" w:rsidRPr="00933096" w:rsidRDefault="007D12E7" w:rsidP="00FD6FB3">
            <w:pPr>
              <w:rPr>
                <w:rFonts w:asciiTheme="minorHAnsi" w:hAnsiTheme="minorHAnsi"/>
                <w:b/>
              </w:rPr>
            </w:pPr>
          </w:p>
        </w:tc>
        <w:tc>
          <w:tcPr>
            <w:tcW w:w="6414" w:type="dxa"/>
          </w:tcPr>
          <w:p w:rsidR="007D12E7" w:rsidRPr="00933096" w:rsidRDefault="007D12E7" w:rsidP="00FD6FB3">
            <w:pPr>
              <w:pStyle w:val="NoSpacing"/>
              <w:numPr>
                <w:ilvl w:val="0"/>
                <w:numId w:val="30"/>
              </w:numPr>
              <w:ind w:left="0" w:firstLine="0"/>
              <w:rPr>
                <w:rFonts w:asciiTheme="minorHAnsi" w:hAnsiTheme="minorHAnsi"/>
              </w:rPr>
            </w:pPr>
            <w:r w:rsidRPr="00933096">
              <w:rPr>
                <w:rFonts w:asciiTheme="minorHAnsi" w:hAnsiTheme="minorHAnsi"/>
              </w:rPr>
              <w:t>External verification</w:t>
            </w:r>
          </w:p>
        </w:tc>
        <w:tc>
          <w:tcPr>
            <w:tcW w:w="3474" w:type="dxa"/>
          </w:tcPr>
          <w:p w:rsidR="007D12E7" w:rsidRPr="00933096" w:rsidRDefault="00D301AD" w:rsidP="001F0B16">
            <w:pPr>
              <w:pStyle w:val="NoSpacing"/>
              <w:rPr>
                <w:rFonts w:asciiTheme="minorHAnsi" w:hAnsiTheme="minorHAnsi"/>
              </w:rPr>
            </w:pPr>
            <w:r w:rsidRPr="00933096">
              <w:rPr>
                <w:rFonts w:asciiTheme="minorHAnsi" w:hAnsiTheme="minorHAnsi"/>
              </w:rPr>
              <w:t xml:space="preserve">Page </w:t>
            </w:r>
            <w:r w:rsidR="00CD7E54">
              <w:rPr>
                <w:rFonts w:asciiTheme="minorHAnsi" w:hAnsiTheme="minorHAnsi"/>
              </w:rPr>
              <w:t>6</w:t>
            </w:r>
          </w:p>
        </w:tc>
      </w:tr>
      <w:tr w:rsidR="00933096" w:rsidRPr="00933096" w:rsidTr="003F4492">
        <w:tc>
          <w:tcPr>
            <w:tcW w:w="534" w:type="dxa"/>
            <w:vMerge/>
            <w:shd w:val="clear" w:color="auto" w:fill="DBE5F1" w:themeFill="accent1" w:themeFillTint="33"/>
          </w:tcPr>
          <w:p w:rsidR="007D12E7" w:rsidRPr="00933096" w:rsidRDefault="007D12E7" w:rsidP="00FD6FB3">
            <w:pPr>
              <w:rPr>
                <w:rFonts w:asciiTheme="minorHAnsi" w:hAnsiTheme="minorHAnsi"/>
                <w:b/>
              </w:rPr>
            </w:pPr>
          </w:p>
        </w:tc>
        <w:tc>
          <w:tcPr>
            <w:tcW w:w="6414" w:type="dxa"/>
          </w:tcPr>
          <w:p w:rsidR="007D12E7" w:rsidRPr="00933096" w:rsidRDefault="007D12E7" w:rsidP="00FD6FB3">
            <w:pPr>
              <w:pStyle w:val="NoSpacing"/>
              <w:numPr>
                <w:ilvl w:val="0"/>
                <w:numId w:val="30"/>
              </w:numPr>
              <w:ind w:left="0" w:firstLine="0"/>
              <w:rPr>
                <w:rFonts w:asciiTheme="minorHAnsi" w:hAnsiTheme="minorHAnsi"/>
              </w:rPr>
            </w:pPr>
            <w:r w:rsidRPr="00933096">
              <w:rPr>
                <w:rFonts w:asciiTheme="minorHAnsi" w:hAnsiTheme="minorHAnsi"/>
              </w:rPr>
              <w:t>Risk Assessment</w:t>
            </w:r>
          </w:p>
        </w:tc>
        <w:tc>
          <w:tcPr>
            <w:tcW w:w="3474" w:type="dxa"/>
          </w:tcPr>
          <w:p w:rsidR="007D12E7" w:rsidRPr="00933096" w:rsidRDefault="00D301AD" w:rsidP="001F0B16">
            <w:pPr>
              <w:pStyle w:val="NoSpacing"/>
              <w:rPr>
                <w:rFonts w:asciiTheme="minorHAnsi" w:hAnsiTheme="minorHAnsi"/>
              </w:rPr>
            </w:pPr>
            <w:r w:rsidRPr="00933096">
              <w:rPr>
                <w:rFonts w:asciiTheme="minorHAnsi" w:hAnsiTheme="minorHAnsi"/>
              </w:rPr>
              <w:t xml:space="preserve">Page </w:t>
            </w:r>
            <w:r w:rsidR="00CD7E54">
              <w:rPr>
                <w:rFonts w:asciiTheme="minorHAnsi" w:hAnsiTheme="minorHAnsi"/>
              </w:rPr>
              <w:t>7</w:t>
            </w:r>
          </w:p>
        </w:tc>
      </w:tr>
      <w:tr w:rsidR="00933096" w:rsidRPr="00933096" w:rsidTr="003F4492">
        <w:tc>
          <w:tcPr>
            <w:tcW w:w="534" w:type="dxa"/>
          </w:tcPr>
          <w:p w:rsidR="002D1979" w:rsidRPr="00933096" w:rsidRDefault="002D1979" w:rsidP="00FD6FB3">
            <w:pPr>
              <w:rPr>
                <w:rFonts w:asciiTheme="minorHAnsi" w:hAnsiTheme="minorHAnsi"/>
                <w:b/>
              </w:rPr>
            </w:pPr>
          </w:p>
        </w:tc>
        <w:tc>
          <w:tcPr>
            <w:tcW w:w="6414" w:type="dxa"/>
          </w:tcPr>
          <w:p w:rsidR="002D1979" w:rsidRPr="00933096" w:rsidRDefault="002D1979" w:rsidP="00FD6FB3">
            <w:pPr>
              <w:autoSpaceDE w:val="0"/>
              <w:autoSpaceDN w:val="0"/>
              <w:adjustRightInd w:val="0"/>
              <w:jc w:val="both"/>
              <w:rPr>
                <w:rFonts w:asciiTheme="minorHAnsi" w:eastAsiaTheme="minorHAnsi" w:hAnsiTheme="minorHAnsi" w:cs="Helvetica"/>
                <w:b/>
              </w:rPr>
            </w:pPr>
          </w:p>
        </w:tc>
        <w:tc>
          <w:tcPr>
            <w:tcW w:w="3474" w:type="dxa"/>
          </w:tcPr>
          <w:p w:rsidR="002D1979" w:rsidRPr="00933096" w:rsidRDefault="002D1979" w:rsidP="00D87222">
            <w:pPr>
              <w:pStyle w:val="NoSpacing"/>
              <w:rPr>
                <w:rFonts w:asciiTheme="minorHAnsi" w:hAnsiTheme="minorHAnsi"/>
              </w:rPr>
            </w:pPr>
          </w:p>
        </w:tc>
      </w:tr>
      <w:tr w:rsidR="00933096" w:rsidRPr="00933096" w:rsidTr="003F4492">
        <w:tc>
          <w:tcPr>
            <w:tcW w:w="534" w:type="dxa"/>
            <w:vMerge w:val="restart"/>
            <w:shd w:val="clear" w:color="auto" w:fill="DBE5F1" w:themeFill="accent1" w:themeFillTint="33"/>
          </w:tcPr>
          <w:p w:rsidR="007D12E7" w:rsidRPr="00933096" w:rsidRDefault="007D12E7" w:rsidP="00FD6FB3">
            <w:pPr>
              <w:rPr>
                <w:rFonts w:asciiTheme="minorHAnsi" w:hAnsiTheme="minorHAnsi"/>
                <w:b/>
              </w:rPr>
            </w:pPr>
            <w:r w:rsidRPr="00933096">
              <w:rPr>
                <w:rFonts w:asciiTheme="minorHAnsi" w:hAnsiTheme="minorHAnsi"/>
                <w:b/>
              </w:rPr>
              <w:t>3</w:t>
            </w:r>
          </w:p>
        </w:tc>
        <w:tc>
          <w:tcPr>
            <w:tcW w:w="6414" w:type="dxa"/>
            <w:shd w:val="clear" w:color="auto" w:fill="DBE5F1" w:themeFill="accent1" w:themeFillTint="33"/>
          </w:tcPr>
          <w:p w:rsidR="007D12E7" w:rsidRPr="00933096" w:rsidRDefault="007D12E7" w:rsidP="00FD6FB3">
            <w:pPr>
              <w:autoSpaceDE w:val="0"/>
              <w:autoSpaceDN w:val="0"/>
              <w:adjustRightInd w:val="0"/>
              <w:jc w:val="both"/>
              <w:rPr>
                <w:rFonts w:asciiTheme="minorHAnsi" w:hAnsiTheme="minorHAnsi"/>
              </w:rPr>
            </w:pPr>
            <w:r w:rsidRPr="00933096">
              <w:rPr>
                <w:rFonts w:asciiTheme="minorHAnsi" w:eastAsiaTheme="minorHAnsi" w:hAnsiTheme="minorHAnsi" w:cs="Helvetica"/>
                <w:b/>
              </w:rPr>
              <w:t xml:space="preserve">Workplace assessment </w:t>
            </w:r>
          </w:p>
        </w:tc>
        <w:tc>
          <w:tcPr>
            <w:tcW w:w="3474" w:type="dxa"/>
            <w:shd w:val="clear" w:color="auto" w:fill="DBE5F1" w:themeFill="accent1" w:themeFillTint="33"/>
          </w:tcPr>
          <w:p w:rsidR="007D12E7" w:rsidRPr="00933096" w:rsidRDefault="007D12E7" w:rsidP="001F0B16">
            <w:pPr>
              <w:pStyle w:val="NoSpacing"/>
              <w:rPr>
                <w:rFonts w:asciiTheme="minorHAnsi" w:hAnsiTheme="minorHAnsi"/>
                <w:b/>
              </w:rPr>
            </w:pPr>
            <w:r w:rsidRPr="00933096">
              <w:rPr>
                <w:rFonts w:asciiTheme="minorHAnsi" w:hAnsiTheme="minorHAnsi"/>
                <w:b/>
              </w:rPr>
              <w:t xml:space="preserve">Page </w:t>
            </w:r>
            <w:r w:rsidR="00CD7E54">
              <w:rPr>
                <w:rFonts w:asciiTheme="minorHAnsi" w:hAnsiTheme="minorHAnsi"/>
                <w:b/>
              </w:rPr>
              <w:t>8</w:t>
            </w:r>
          </w:p>
        </w:tc>
      </w:tr>
      <w:tr w:rsidR="00933096" w:rsidRPr="00933096" w:rsidTr="003F4492">
        <w:tc>
          <w:tcPr>
            <w:tcW w:w="534" w:type="dxa"/>
            <w:vMerge/>
            <w:shd w:val="clear" w:color="auto" w:fill="DBE5F1" w:themeFill="accent1" w:themeFillTint="33"/>
          </w:tcPr>
          <w:p w:rsidR="002903EE" w:rsidRPr="00933096" w:rsidRDefault="002903EE" w:rsidP="00FD6FB3">
            <w:pPr>
              <w:rPr>
                <w:rFonts w:asciiTheme="minorHAnsi" w:hAnsiTheme="minorHAnsi"/>
                <w:b/>
              </w:rPr>
            </w:pPr>
          </w:p>
        </w:tc>
        <w:tc>
          <w:tcPr>
            <w:tcW w:w="6414" w:type="dxa"/>
          </w:tcPr>
          <w:p w:rsidR="002903EE" w:rsidRPr="00933096" w:rsidRDefault="002903EE" w:rsidP="00FD6FB3">
            <w:pPr>
              <w:pStyle w:val="NoSpacing"/>
              <w:numPr>
                <w:ilvl w:val="0"/>
                <w:numId w:val="31"/>
              </w:numPr>
              <w:ind w:left="0" w:firstLine="0"/>
              <w:rPr>
                <w:rFonts w:asciiTheme="minorHAnsi" w:hAnsiTheme="minorHAnsi"/>
              </w:rPr>
            </w:pPr>
            <w:r w:rsidRPr="00933096">
              <w:rPr>
                <w:rFonts w:asciiTheme="minorHAnsi" w:hAnsiTheme="minorHAnsi"/>
              </w:rPr>
              <w:t>Units where simulation is permitted</w:t>
            </w:r>
          </w:p>
        </w:tc>
        <w:tc>
          <w:tcPr>
            <w:tcW w:w="3474" w:type="dxa"/>
          </w:tcPr>
          <w:p w:rsidR="002903EE" w:rsidRPr="00933096" w:rsidRDefault="002903EE" w:rsidP="00D87222">
            <w:pPr>
              <w:pStyle w:val="NoSpacing"/>
              <w:rPr>
                <w:rFonts w:asciiTheme="minorHAnsi" w:hAnsiTheme="minorHAnsi"/>
              </w:rPr>
            </w:pPr>
            <w:r w:rsidRPr="00933096">
              <w:rPr>
                <w:rFonts w:asciiTheme="minorHAnsi" w:hAnsiTheme="minorHAnsi"/>
              </w:rPr>
              <w:t xml:space="preserve">Page </w:t>
            </w:r>
            <w:r w:rsidR="00CD7E54">
              <w:rPr>
                <w:rFonts w:asciiTheme="minorHAnsi" w:hAnsiTheme="minorHAnsi"/>
              </w:rPr>
              <w:t>8</w:t>
            </w:r>
          </w:p>
        </w:tc>
      </w:tr>
      <w:tr w:rsidR="00933096" w:rsidRPr="00933096" w:rsidTr="003F4492">
        <w:tc>
          <w:tcPr>
            <w:tcW w:w="534" w:type="dxa"/>
            <w:vMerge/>
            <w:shd w:val="clear" w:color="auto" w:fill="DBE5F1" w:themeFill="accent1" w:themeFillTint="33"/>
          </w:tcPr>
          <w:p w:rsidR="007D12E7" w:rsidRPr="00933096" w:rsidRDefault="007D12E7" w:rsidP="00FD6FB3">
            <w:pPr>
              <w:rPr>
                <w:rFonts w:asciiTheme="minorHAnsi" w:hAnsiTheme="minorHAnsi"/>
                <w:b/>
              </w:rPr>
            </w:pPr>
          </w:p>
        </w:tc>
        <w:tc>
          <w:tcPr>
            <w:tcW w:w="6414" w:type="dxa"/>
          </w:tcPr>
          <w:p w:rsidR="007D12E7" w:rsidRPr="00933096" w:rsidRDefault="007D12E7" w:rsidP="00FD6FB3">
            <w:pPr>
              <w:pStyle w:val="NoSpacing"/>
              <w:numPr>
                <w:ilvl w:val="0"/>
                <w:numId w:val="31"/>
              </w:numPr>
              <w:ind w:left="0" w:firstLine="0"/>
              <w:rPr>
                <w:rFonts w:asciiTheme="minorHAnsi" w:hAnsiTheme="minorHAnsi"/>
              </w:rPr>
            </w:pPr>
            <w:r w:rsidRPr="00933096">
              <w:rPr>
                <w:rFonts w:asciiTheme="minorHAnsi" w:hAnsiTheme="minorHAnsi"/>
              </w:rPr>
              <w:t>Witness Testimony</w:t>
            </w:r>
          </w:p>
        </w:tc>
        <w:tc>
          <w:tcPr>
            <w:tcW w:w="3474" w:type="dxa"/>
          </w:tcPr>
          <w:p w:rsidR="007D12E7" w:rsidRPr="00933096" w:rsidRDefault="00D301AD" w:rsidP="001F0B16">
            <w:pPr>
              <w:pStyle w:val="NoSpacing"/>
              <w:rPr>
                <w:rFonts w:asciiTheme="minorHAnsi" w:hAnsiTheme="minorHAnsi"/>
              </w:rPr>
            </w:pPr>
            <w:r w:rsidRPr="00933096">
              <w:rPr>
                <w:rFonts w:asciiTheme="minorHAnsi" w:hAnsiTheme="minorHAnsi"/>
              </w:rPr>
              <w:t xml:space="preserve">Page </w:t>
            </w:r>
            <w:r w:rsidR="00CD7E54">
              <w:rPr>
                <w:rFonts w:asciiTheme="minorHAnsi" w:hAnsiTheme="minorHAnsi"/>
              </w:rPr>
              <w:t>8</w:t>
            </w:r>
          </w:p>
        </w:tc>
      </w:tr>
      <w:tr w:rsidR="00933096" w:rsidRPr="00933096" w:rsidTr="003F4492">
        <w:tc>
          <w:tcPr>
            <w:tcW w:w="534" w:type="dxa"/>
          </w:tcPr>
          <w:p w:rsidR="002D1979" w:rsidRPr="00933096" w:rsidRDefault="002D1979" w:rsidP="00FD6FB3">
            <w:pPr>
              <w:rPr>
                <w:rFonts w:asciiTheme="minorHAnsi" w:hAnsiTheme="minorHAnsi"/>
                <w:b/>
              </w:rPr>
            </w:pPr>
          </w:p>
        </w:tc>
        <w:tc>
          <w:tcPr>
            <w:tcW w:w="6414" w:type="dxa"/>
          </w:tcPr>
          <w:p w:rsidR="002D1979" w:rsidRPr="00933096" w:rsidRDefault="002D1979" w:rsidP="00FD6FB3">
            <w:pPr>
              <w:autoSpaceDE w:val="0"/>
              <w:autoSpaceDN w:val="0"/>
              <w:adjustRightInd w:val="0"/>
              <w:jc w:val="both"/>
              <w:rPr>
                <w:rFonts w:asciiTheme="minorHAnsi" w:eastAsiaTheme="minorHAnsi" w:hAnsiTheme="minorHAnsi" w:cs="Helvetica"/>
                <w:b/>
              </w:rPr>
            </w:pPr>
          </w:p>
        </w:tc>
        <w:tc>
          <w:tcPr>
            <w:tcW w:w="3474" w:type="dxa"/>
          </w:tcPr>
          <w:p w:rsidR="002D1979" w:rsidRPr="00933096" w:rsidRDefault="002D1979" w:rsidP="00D87222">
            <w:pPr>
              <w:pStyle w:val="NoSpacing"/>
              <w:rPr>
                <w:rFonts w:asciiTheme="minorHAnsi" w:hAnsiTheme="minorHAnsi"/>
              </w:rPr>
            </w:pPr>
          </w:p>
        </w:tc>
      </w:tr>
      <w:tr w:rsidR="00933096" w:rsidRPr="00933096" w:rsidTr="003F4492">
        <w:tc>
          <w:tcPr>
            <w:tcW w:w="534" w:type="dxa"/>
            <w:vMerge w:val="restart"/>
            <w:shd w:val="clear" w:color="auto" w:fill="DBE5F1" w:themeFill="accent1" w:themeFillTint="33"/>
          </w:tcPr>
          <w:p w:rsidR="007D12E7" w:rsidRPr="00933096" w:rsidRDefault="007D12E7" w:rsidP="00FD6FB3">
            <w:pPr>
              <w:rPr>
                <w:rFonts w:asciiTheme="minorHAnsi" w:hAnsiTheme="minorHAnsi"/>
                <w:b/>
              </w:rPr>
            </w:pPr>
            <w:r w:rsidRPr="00933096">
              <w:rPr>
                <w:rFonts w:asciiTheme="minorHAnsi" w:hAnsiTheme="minorHAnsi"/>
                <w:b/>
              </w:rPr>
              <w:t>4</w:t>
            </w:r>
          </w:p>
        </w:tc>
        <w:tc>
          <w:tcPr>
            <w:tcW w:w="6414" w:type="dxa"/>
            <w:shd w:val="clear" w:color="auto" w:fill="DBE5F1" w:themeFill="accent1" w:themeFillTint="33"/>
          </w:tcPr>
          <w:p w:rsidR="007D12E7" w:rsidRPr="00933096" w:rsidRDefault="007D12E7" w:rsidP="00FD6FB3">
            <w:pPr>
              <w:autoSpaceDE w:val="0"/>
              <w:autoSpaceDN w:val="0"/>
              <w:adjustRightInd w:val="0"/>
              <w:jc w:val="both"/>
              <w:rPr>
                <w:rFonts w:asciiTheme="minorHAnsi" w:hAnsiTheme="minorHAnsi"/>
              </w:rPr>
            </w:pPr>
            <w:r w:rsidRPr="00933096">
              <w:rPr>
                <w:rFonts w:asciiTheme="minorHAnsi" w:eastAsiaTheme="minorHAnsi" w:hAnsiTheme="minorHAnsi" w:cs="Helvetica"/>
                <w:b/>
              </w:rPr>
              <w:t>Assessment of knowledge and understanding</w:t>
            </w:r>
          </w:p>
        </w:tc>
        <w:tc>
          <w:tcPr>
            <w:tcW w:w="3474" w:type="dxa"/>
            <w:shd w:val="clear" w:color="auto" w:fill="DBE5F1" w:themeFill="accent1" w:themeFillTint="33"/>
          </w:tcPr>
          <w:p w:rsidR="007D12E7" w:rsidRPr="00933096" w:rsidRDefault="007D12E7" w:rsidP="001F0B16">
            <w:pPr>
              <w:pStyle w:val="NoSpacing"/>
              <w:rPr>
                <w:rFonts w:asciiTheme="minorHAnsi" w:hAnsiTheme="minorHAnsi"/>
                <w:b/>
              </w:rPr>
            </w:pPr>
            <w:r w:rsidRPr="00933096">
              <w:rPr>
                <w:rFonts w:asciiTheme="minorHAnsi" w:hAnsiTheme="minorHAnsi"/>
                <w:b/>
              </w:rPr>
              <w:t xml:space="preserve">Page </w:t>
            </w:r>
            <w:r w:rsidR="00CD7E54">
              <w:rPr>
                <w:rFonts w:asciiTheme="minorHAnsi" w:hAnsiTheme="minorHAnsi"/>
                <w:b/>
              </w:rPr>
              <w:t>9</w:t>
            </w:r>
          </w:p>
        </w:tc>
      </w:tr>
      <w:tr w:rsidR="00933096" w:rsidRPr="00933096" w:rsidTr="003F4492">
        <w:tc>
          <w:tcPr>
            <w:tcW w:w="534" w:type="dxa"/>
            <w:vMerge/>
            <w:shd w:val="clear" w:color="auto" w:fill="DBE5F1" w:themeFill="accent1" w:themeFillTint="33"/>
          </w:tcPr>
          <w:p w:rsidR="007D12E7" w:rsidRPr="00933096" w:rsidRDefault="007D12E7" w:rsidP="00FD6FB3">
            <w:pPr>
              <w:rPr>
                <w:rFonts w:asciiTheme="minorHAnsi" w:hAnsiTheme="minorHAnsi"/>
                <w:b/>
              </w:rPr>
            </w:pPr>
          </w:p>
        </w:tc>
        <w:tc>
          <w:tcPr>
            <w:tcW w:w="6414" w:type="dxa"/>
          </w:tcPr>
          <w:p w:rsidR="007D12E7" w:rsidRPr="00933096" w:rsidRDefault="007D12E7" w:rsidP="00FD6FB3">
            <w:pPr>
              <w:pStyle w:val="NoSpacing"/>
              <w:numPr>
                <w:ilvl w:val="0"/>
                <w:numId w:val="32"/>
              </w:numPr>
              <w:ind w:left="0" w:firstLine="0"/>
              <w:rPr>
                <w:rFonts w:asciiTheme="minorHAnsi" w:hAnsiTheme="minorHAnsi"/>
              </w:rPr>
            </w:pPr>
            <w:r w:rsidRPr="00933096">
              <w:rPr>
                <w:rFonts w:asciiTheme="minorHAnsi" w:hAnsiTheme="minorHAnsi"/>
              </w:rPr>
              <w:t>Supporting evidence</w:t>
            </w:r>
          </w:p>
        </w:tc>
        <w:tc>
          <w:tcPr>
            <w:tcW w:w="3474" w:type="dxa"/>
          </w:tcPr>
          <w:p w:rsidR="007D12E7" w:rsidRPr="00933096" w:rsidRDefault="00D301AD" w:rsidP="001F0B16">
            <w:pPr>
              <w:pStyle w:val="NoSpacing"/>
              <w:rPr>
                <w:rFonts w:asciiTheme="minorHAnsi" w:hAnsiTheme="minorHAnsi"/>
              </w:rPr>
            </w:pPr>
            <w:r w:rsidRPr="00933096">
              <w:rPr>
                <w:rFonts w:asciiTheme="minorHAnsi" w:hAnsiTheme="minorHAnsi"/>
              </w:rPr>
              <w:t xml:space="preserve">Page </w:t>
            </w:r>
            <w:r w:rsidR="00CD7E54">
              <w:rPr>
                <w:rFonts w:asciiTheme="minorHAnsi" w:hAnsiTheme="minorHAnsi"/>
              </w:rPr>
              <w:t>9</w:t>
            </w:r>
          </w:p>
        </w:tc>
      </w:tr>
      <w:tr w:rsidR="00933096" w:rsidRPr="00933096" w:rsidTr="003F4492">
        <w:tc>
          <w:tcPr>
            <w:tcW w:w="534" w:type="dxa"/>
          </w:tcPr>
          <w:p w:rsidR="002D1979" w:rsidRPr="00933096" w:rsidRDefault="002D1979" w:rsidP="00FD6FB3">
            <w:pPr>
              <w:rPr>
                <w:rFonts w:asciiTheme="minorHAnsi" w:hAnsiTheme="minorHAnsi"/>
                <w:b/>
              </w:rPr>
            </w:pPr>
          </w:p>
        </w:tc>
        <w:tc>
          <w:tcPr>
            <w:tcW w:w="6414" w:type="dxa"/>
          </w:tcPr>
          <w:p w:rsidR="002D1979" w:rsidRPr="00933096" w:rsidRDefault="002D1979" w:rsidP="00FD6FB3">
            <w:pPr>
              <w:pStyle w:val="NoSpacing"/>
              <w:rPr>
                <w:rFonts w:asciiTheme="minorHAnsi" w:hAnsiTheme="minorHAnsi"/>
                <w:b/>
              </w:rPr>
            </w:pPr>
          </w:p>
        </w:tc>
        <w:tc>
          <w:tcPr>
            <w:tcW w:w="3474" w:type="dxa"/>
          </w:tcPr>
          <w:p w:rsidR="002D1979" w:rsidRPr="00933096" w:rsidRDefault="002D1979" w:rsidP="00D87222">
            <w:pPr>
              <w:pStyle w:val="NoSpacing"/>
              <w:rPr>
                <w:rFonts w:asciiTheme="minorHAnsi" w:hAnsiTheme="minorHAnsi"/>
              </w:rPr>
            </w:pPr>
          </w:p>
        </w:tc>
      </w:tr>
      <w:tr w:rsidR="00933096" w:rsidRPr="00933096" w:rsidTr="003F4492">
        <w:tc>
          <w:tcPr>
            <w:tcW w:w="534" w:type="dxa"/>
            <w:vMerge w:val="restart"/>
            <w:shd w:val="clear" w:color="auto" w:fill="DBE5F1" w:themeFill="accent1" w:themeFillTint="33"/>
          </w:tcPr>
          <w:p w:rsidR="007D12E7" w:rsidRPr="00933096" w:rsidRDefault="007D12E7" w:rsidP="00FD6FB3">
            <w:pPr>
              <w:rPr>
                <w:rFonts w:asciiTheme="minorHAnsi" w:hAnsiTheme="minorHAnsi"/>
                <w:b/>
              </w:rPr>
            </w:pPr>
            <w:r w:rsidRPr="00933096">
              <w:rPr>
                <w:rFonts w:asciiTheme="minorHAnsi" w:hAnsiTheme="minorHAnsi"/>
                <w:b/>
              </w:rPr>
              <w:t>5</w:t>
            </w:r>
          </w:p>
        </w:tc>
        <w:tc>
          <w:tcPr>
            <w:tcW w:w="6414" w:type="dxa"/>
            <w:shd w:val="clear" w:color="auto" w:fill="DBE5F1" w:themeFill="accent1" w:themeFillTint="33"/>
          </w:tcPr>
          <w:p w:rsidR="007D12E7" w:rsidRPr="00933096" w:rsidRDefault="007D12E7" w:rsidP="00FD6FB3">
            <w:pPr>
              <w:pStyle w:val="NoSpacing"/>
              <w:rPr>
                <w:rFonts w:asciiTheme="minorHAnsi" w:hAnsiTheme="minorHAnsi"/>
              </w:rPr>
            </w:pPr>
            <w:r w:rsidRPr="00933096">
              <w:rPr>
                <w:rFonts w:asciiTheme="minorHAnsi" w:hAnsiTheme="minorHAnsi"/>
                <w:b/>
              </w:rPr>
              <w:t xml:space="preserve">Occupational competence requirements for those involved in the assessment process </w:t>
            </w:r>
          </w:p>
        </w:tc>
        <w:tc>
          <w:tcPr>
            <w:tcW w:w="3474" w:type="dxa"/>
            <w:shd w:val="clear" w:color="auto" w:fill="DBE5F1" w:themeFill="accent1" w:themeFillTint="33"/>
          </w:tcPr>
          <w:p w:rsidR="007D12E7" w:rsidRPr="00933096" w:rsidRDefault="007D12E7" w:rsidP="001F0B16">
            <w:pPr>
              <w:pStyle w:val="NoSpacing"/>
              <w:rPr>
                <w:rFonts w:asciiTheme="minorHAnsi" w:hAnsiTheme="minorHAnsi"/>
                <w:b/>
              </w:rPr>
            </w:pPr>
            <w:r w:rsidRPr="00933096">
              <w:rPr>
                <w:rFonts w:asciiTheme="minorHAnsi" w:hAnsiTheme="minorHAnsi"/>
                <w:b/>
              </w:rPr>
              <w:t xml:space="preserve">Page </w:t>
            </w:r>
            <w:r w:rsidR="00CD7E54">
              <w:rPr>
                <w:rFonts w:asciiTheme="minorHAnsi" w:hAnsiTheme="minorHAnsi"/>
                <w:b/>
              </w:rPr>
              <w:t>10</w:t>
            </w:r>
          </w:p>
        </w:tc>
      </w:tr>
      <w:tr w:rsidR="00933096" w:rsidRPr="00933096" w:rsidTr="003F4492">
        <w:tc>
          <w:tcPr>
            <w:tcW w:w="534" w:type="dxa"/>
            <w:vMerge/>
            <w:shd w:val="clear" w:color="auto" w:fill="DBE5F1" w:themeFill="accent1" w:themeFillTint="33"/>
          </w:tcPr>
          <w:p w:rsidR="007D12E7" w:rsidRPr="00933096" w:rsidRDefault="007D12E7" w:rsidP="00D87222">
            <w:pPr>
              <w:pStyle w:val="NoSpacing"/>
              <w:rPr>
                <w:rFonts w:asciiTheme="minorHAnsi" w:hAnsiTheme="minorHAnsi"/>
              </w:rPr>
            </w:pPr>
          </w:p>
        </w:tc>
        <w:tc>
          <w:tcPr>
            <w:tcW w:w="6414" w:type="dxa"/>
          </w:tcPr>
          <w:p w:rsidR="007D12E7" w:rsidRPr="00933096" w:rsidRDefault="007D12E7" w:rsidP="00FD6FB3">
            <w:pPr>
              <w:pStyle w:val="NoSpacing"/>
              <w:numPr>
                <w:ilvl w:val="0"/>
                <w:numId w:val="33"/>
              </w:numPr>
              <w:ind w:left="0" w:firstLine="0"/>
              <w:rPr>
                <w:rFonts w:asciiTheme="minorHAnsi" w:hAnsiTheme="minorHAnsi"/>
              </w:rPr>
            </w:pPr>
            <w:r w:rsidRPr="00933096">
              <w:rPr>
                <w:rFonts w:asciiTheme="minorHAnsi" w:hAnsiTheme="minorHAnsi"/>
              </w:rPr>
              <w:t>Witness</w:t>
            </w:r>
          </w:p>
        </w:tc>
        <w:tc>
          <w:tcPr>
            <w:tcW w:w="3474" w:type="dxa"/>
          </w:tcPr>
          <w:p w:rsidR="007D12E7" w:rsidRPr="00933096" w:rsidRDefault="00D301AD" w:rsidP="001F0B16">
            <w:pPr>
              <w:pStyle w:val="NoSpacing"/>
              <w:rPr>
                <w:rFonts w:asciiTheme="minorHAnsi" w:hAnsiTheme="minorHAnsi"/>
              </w:rPr>
            </w:pPr>
            <w:r w:rsidRPr="00933096">
              <w:rPr>
                <w:rFonts w:asciiTheme="minorHAnsi" w:hAnsiTheme="minorHAnsi"/>
              </w:rPr>
              <w:t xml:space="preserve">Page </w:t>
            </w:r>
            <w:r w:rsidR="00CD7E54">
              <w:rPr>
                <w:rFonts w:asciiTheme="minorHAnsi" w:hAnsiTheme="minorHAnsi"/>
              </w:rPr>
              <w:t>10</w:t>
            </w:r>
          </w:p>
        </w:tc>
      </w:tr>
      <w:tr w:rsidR="00933096" w:rsidRPr="00933096" w:rsidTr="003F4492">
        <w:trPr>
          <w:trHeight w:val="96"/>
        </w:trPr>
        <w:tc>
          <w:tcPr>
            <w:tcW w:w="534" w:type="dxa"/>
            <w:vMerge/>
            <w:shd w:val="clear" w:color="auto" w:fill="DBE5F1" w:themeFill="accent1" w:themeFillTint="33"/>
          </w:tcPr>
          <w:p w:rsidR="007D12E7" w:rsidRPr="00933096" w:rsidRDefault="007D12E7" w:rsidP="00D87222">
            <w:pPr>
              <w:pStyle w:val="NoSpacing"/>
              <w:rPr>
                <w:rFonts w:asciiTheme="minorHAnsi" w:hAnsiTheme="minorHAnsi"/>
              </w:rPr>
            </w:pPr>
          </w:p>
        </w:tc>
        <w:tc>
          <w:tcPr>
            <w:tcW w:w="6414" w:type="dxa"/>
          </w:tcPr>
          <w:p w:rsidR="007D12E7" w:rsidRPr="00933096" w:rsidRDefault="007D12E7" w:rsidP="00FD6FB3">
            <w:pPr>
              <w:pStyle w:val="NoSpacing"/>
              <w:numPr>
                <w:ilvl w:val="0"/>
                <w:numId w:val="33"/>
              </w:numPr>
              <w:ind w:left="0" w:firstLine="0"/>
              <w:rPr>
                <w:rFonts w:asciiTheme="minorHAnsi" w:hAnsiTheme="minorHAnsi"/>
              </w:rPr>
            </w:pPr>
            <w:r w:rsidRPr="00933096">
              <w:rPr>
                <w:rFonts w:asciiTheme="minorHAnsi" w:hAnsiTheme="minorHAnsi"/>
              </w:rPr>
              <w:t>Assessor</w:t>
            </w:r>
          </w:p>
        </w:tc>
        <w:tc>
          <w:tcPr>
            <w:tcW w:w="3474" w:type="dxa"/>
          </w:tcPr>
          <w:p w:rsidR="007D12E7" w:rsidRPr="00933096" w:rsidRDefault="00CD7E54" w:rsidP="001F0B16">
            <w:pPr>
              <w:pStyle w:val="NoSpacing"/>
              <w:rPr>
                <w:rFonts w:asciiTheme="minorHAnsi" w:hAnsiTheme="minorHAnsi"/>
              </w:rPr>
            </w:pPr>
            <w:r>
              <w:rPr>
                <w:rFonts w:asciiTheme="minorHAnsi" w:hAnsiTheme="minorHAnsi"/>
              </w:rPr>
              <w:t>Page 10</w:t>
            </w:r>
          </w:p>
        </w:tc>
      </w:tr>
      <w:tr w:rsidR="00933096" w:rsidRPr="00933096" w:rsidTr="003F4492">
        <w:tc>
          <w:tcPr>
            <w:tcW w:w="534" w:type="dxa"/>
            <w:vMerge/>
            <w:shd w:val="clear" w:color="auto" w:fill="DBE5F1" w:themeFill="accent1" w:themeFillTint="33"/>
          </w:tcPr>
          <w:p w:rsidR="007D12E7" w:rsidRPr="00933096" w:rsidRDefault="007D12E7" w:rsidP="00D87222">
            <w:pPr>
              <w:pStyle w:val="NoSpacing"/>
              <w:rPr>
                <w:rFonts w:asciiTheme="minorHAnsi" w:hAnsiTheme="minorHAnsi"/>
              </w:rPr>
            </w:pPr>
          </w:p>
        </w:tc>
        <w:tc>
          <w:tcPr>
            <w:tcW w:w="6414" w:type="dxa"/>
          </w:tcPr>
          <w:p w:rsidR="007D12E7" w:rsidRPr="00933096" w:rsidRDefault="007D12E7" w:rsidP="00FD6FB3">
            <w:pPr>
              <w:pStyle w:val="NoSpacing"/>
              <w:numPr>
                <w:ilvl w:val="0"/>
                <w:numId w:val="33"/>
              </w:numPr>
              <w:ind w:left="0" w:firstLine="0"/>
              <w:rPr>
                <w:rFonts w:asciiTheme="minorHAnsi" w:hAnsiTheme="minorHAnsi"/>
              </w:rPr>
            </w:pPr>
            <w:r w:rsidRPr="00933096">
              <w:rPr>
                <w:rFonts w:asciiTheme="minorHAnsi" w:hAnsiTheme="minorHAnsi"/>
              </w:rPr>
              <w:t>Internal Verifier</w:t>
            </w:r>
          </w:p>
        </w:tc>
        <w:tc>
          <w:tcPr>
            <w:tcW w:w="3474" w:type="dxa"/>
          </w:tcPr>
          <w:p w:rsidR="007D12E7" w:rsidRPr="00933096" w:rsidRDefault="00BF783A" w:rsidP="001F0B16">
            <w:pPr>
              <w:pStyle w:val="NoSpacing"/>
              <w:rPr>
                <w:rFonts w:asciiTheme="minorHAnsi" w:hAnsiTheme="minorHAnsi"/>
              </w:rPr>
            </w:pPr>
            <w:r>
              <w:rPr>
                <w:rFonts w:asciiTheme="minorHAnsi" w:hAnsiTheme="minorHAnsi"/>
              </w:rPr>
              <w:t>Page 11</w:t>
            </w:r>
          </w:p>
        </w:tc>
      </w:tr>
      <w:tr w:rsidR="00933096" w:rsidRPr="00933096" w:rsidTr="003F4492">
        <w:tc>
          <w:tcPr>
            <w:tcW w:w="534" w:type="dxa"/>
            <w:vMerge/>
            <w:shd w:val="clear" w:color="auto" w:fill="DBE5F1" w:themeFill="accent1" w:themeFillTint="33"/>
          </w:tcPr>
          <w:p w:rsidR="007D12E7" w:rsidRPr="00933096" w:rsidRDefault="007D12E7" w:rsidP="00D87222">
            <w:pPr>
              <w:pStyle w:val="NoSpacing"/>
              <w:rPr>
                <w:rFonts w:asciiTheme="minorHAnsi" w:hAnsiTheme="minorHAnsi"/>
              </w:rPr>
            </w:pPr>
          </w:p>
        </w:tc>
        <w:tc>
          <w:tcPr>
            <w:tcW w:w="6414" w:type="dxa"/>
          </w:tcPr>
          <w:p w:rsidR="007D12E7" w:rsidRPr="00933096" w:rsidRDefault="007D12E7" w:rsidP="00FD6FB3">
            <w:pPr>
              <w:pStyle w:val="NoSpacing"/>
              <w:numPr>
                <w:ilvl w:val="0"/>
                <w:numId w:val="33"/>
              </w:numPr>
              <w:ind w:left="0" w:firstLine="0"/>
              <w:rPr>
                <w:rFonts w:asciiTheme="minorHAnsi" w:hAnsiTheme="minorHAnsi"/>
              </w:rPr>
            </w:pPr>
            <w:r w:rsidRPr="00933096">
              <w:rPr>
                <w:rFonts w:asciiTheme="minorHAnsi" w:hAnsiTheme="minorHAnsi"/>
              </w:rPr>
              <w:t>External Verifier</w:t>
            </w:r>
          </w:p>
        </w:tc>
        <w:tc>
          <w:tcPr>
            <w:tcW w:w="3474" w:type="dxa"/>
          </w:tcPr>
          <w:p w:rsidR="007D12E7" w:rsidRPr="00933096" w:rsidRDefault="00BF783A" w:rsidP="001F0B16">
            <w:pPr>
              <w:pStyle w:val="NoSpacing"/>
              <w:rPr>
                <w:rFonts w:asciiTheme="minorHAnsi" w:hAnsiTheme="minorHAnsi"/>
              </w:rPr>
            </w:pPr>
            <w:r>
              <w:rPr>
                <w:rFonts w:asciiTheme="minorHAnsi" w:hAnsiTheme="minorHAnsi"/>
              </w:rPr>
              <w:t>Page 13</w:t>
            </w:r>
          </w:p>
        </w:tc>
      </w:tr>
    </w:tbl>
    <w:p w:rsidR="00AD0854" w:rsidRPr="00933096" w:rsidRDefault="00AD0854" w:rsidP="00D87222">
      <w:pPr>
        <w:pStyle w:val="NoSpacing"/>
        <w:rPr>
          <w:rFonts w:asciiTheme="minorHAnsi" w:hAnsiTheme="minorHAnsi"/>
        </w:rPr>
      </w:pPr>
    </w:p>
    <w:p w:rsidR="00FD6FB3" w:rsidRPr="00933096" w:rsidRDefault="00FD6FB3">
      <w:pPr>
        <w:spacing w:after="200" w:line="276" w:lineRule="auto"/>
        <w:rPr>
          <w:rFonts w:asciiTheme="minorHAnsi" w:hAnsiTheme="minorHAnsi"/>
        </w:rPr>
      </w:pPr>
      <w:r w:rsidRPr="00933096">
        <w:rPr>
          <w:rFonts w:asciiTheme="minorHAnsi" w:hAnsiTheme="minorHAnsi"/>
        </w:rPr>
        <w:br w:type="page"/>
      </w:r>
    </w:p>
    <w:p w:rsidR="0002268F" w:rsidRPr="00933096" w:rsidRDefault="0002268F" w:rsidP="007D12E7">
      <w:pPr>
        <w:pStyle w:val="Heading1"/>
        <w:numPr>
          <w:ilvl w:val="0"/>
          <w:numId w:val="28"/>
        </w:numPr>
        <w:spacing w:before="0" w:after="0"/>
        <w:ind w:left="426"/>
        <w:rPr>
          <w:rFonts w:asciiTheme="minorHAnsi" w:hAnsiTheme="minorHAnsi"/>
          <w:sz w:val="28"/>
          <w:szCs w:val="28"/>
        </w:rPr>
      </w:pPr>
      <w:r w:rsidRPr="00933096">
        <w:rPr>
          <w:rFonts w:asciiTheme="minorHAnsi" w:hAnsiTheme="minorHAnsi"/>
          <w:sz w:val="28"/>
          <w:szCs w:val="28"/>
        </w:rPr>
        <w:lastRenderedPageBreak/>
        <w:t>About the qualification</w:t>
      </w:r>
    </w:p>
    <w:p w:rsidR="0002268F" w:rsidRPr="00933096" w:rsidRDefault="0002268F" w:rsidP="00F87043">
      <w:pPr>
        <w:pStyle w:val="Heading1"/>
        <w:spacing w:before="0" w:after="0"/>
        <w:rPr>
          <w:rFonts w:asciiTheme="minorHAnsi" w:hAnsiTheme="minorHAnsi"/>
          <w:sz w:val="28"/>
          <w:szCs w:val="28"/>
        </w:rPr>
      </w:pPr>
    </w:p>
    <w:bookmarkEnd w:id="0"/>
    <w:p w:rsidR="000E6AE6" w:rsidRPr="00933096" w:rsidRDefault="0002268F" w:rsidP="000E6AE6">
      <w:pPr>
        <w:jc w:val="both"/>
        <w:rPr>
          <w:rFonts w:asciiTheme="minorHAnsi" w:hAnsiTheme="minorHAnsi"/>
        </w:rPr>
      </w:pPr>
      <w:r w:rsidRPr="00933096">
        <w:rPr>
          <w:rFonts w:asciiTheme="minorHAnsi" w:hAnsiTheme="minorHAnsi"/>
        </w:rPr>
        <w:t xml:space="preserve">The purpose of the </w:t>
      </w:r>
      <w:r w:rsidR="00721889" w:rsidRPr="00933096">
        <w:rPr>
          <w:rFonts w:asciiTheme="minorHAnsi" w:hAnsiTheme="minorHAnsi"/>
        </w:rPr>
        <w:t xml:space="preserve">SVQ in </w:t>
      </w:r>
      <w:proofErr w:type="spellStart"/>
      <w:r w:rsidR="00171C0F" w:rsidRPr="00933096">
        <w:rPr>
          <w:rFonts w:asciiTheme="minorHAnsi" w:hAnsiTheme="minorHAnsi"/>
        </w:rPr>
        <w:t>Playwork</w:t>
      </w:r>
      <w:proofErr w:type="spellEnd"/>
      <w:r w:rsidR="00171C0F" w:rsidRPr="00933096">
        <w:rPr>
          <w:rFonts w:asciiTheme="minorHAnsi" w:hAnsiTheme="minorHAnsi"/>
        </w:rPr>
        <w:t xml:space="preserve"> </w:t>
      </w:r>
      <w:r w:rsidR="003D3C8E" w:rsidRPr="00933096">
        <w:rPr>
          <w:rFonts w:asciiTheme="minorHAnsi" w:hAnsiTheme="minorHAnsi"/>
        </w:rPr>
        <w:t xml:space="preserve">at SCQF </w:t>
      </w:r>
      <w:r w:rsidR="002633B4" w:rsidRPr="00933096">
        <w:rPr>
          <w:rFonts w:asciiTheme="minorHAnsi" w:hAnsiTheme="minorHAnsi"/>
        </w:rPr>
        <w:t xml:space="preserve">Level </w:t>
      </w:r>
      <w:r w:rsidR="00BC4668">
        <w:rPr>
          <w:rFonts w:asciiTheme="minorHAnsi" w:hAnsiTheme="minorHAnsi"/>
        </w:rPr>
        <w:t xml:space="preserve">9 </w:t>
      </w:r>
      <w:r w:rsidR="002633B4" w:rsidRPr="00933096">
        <w:rPr>
          <w:rFonts w:asciiTheme="minorHAnsi" w:hAnsiTheme="minorHAnsi"/>
        </w:rPr>
        <w:t>qualification</w:t>
      </w:r>
      <w:r w:rsidR="003C0A5E" w:rsidRPr="00933096">
        <w:rPr>
          <w:rFonts w:asciiTheme="minorHAnsi" w:hAnsiTheme="minorHAnsi"/>
        </w:rPr>
        <w:t xml:space="preserve"> is to confirm</w:t>
      </w:r>
      <w:r w:rsidRPr="00933096">
        <w:rPr>
          <w:rFonts w:asciiTheme="minorHAnsi" w:hAnsiTheme="minorHAnsi"/>
        </w:rPr>
        <w:t xml:space="preserve"> occu</w:t>
      </w:r>
      <w:r w:rsidR="003C0A5E" w:rsidRPr="00933096">
        <w:rPr>
          <w:rFonts w:asciiTheme="minorHAnsi" w:hAnsiTheme="minorHAnsi"/>
        </w:rPr>
        <w:t>pational competence and provide</w:t>
      </w:r>
      <w:r w:rsidRPr="00933096">
        <w:rPr>
          <w:rFonts w:asciiTheme="minorHAnsi" w:hAnsiTheme="minorHAnsi"/>
        </w:rPr>
        <w:t xml:space="preserve"> learners</w:t>
      </w:r>
      <w:r w:rsidR="000E6AE6" w:rsidRPr="00933096">
        <w:rPr>
          <w:rFonts w:asciiTheme="minorHAnsi" w:hAnsiTheme="minorHAnsi"/>
        </w:rPr>
        <w:t>,</w:t>
      </w:r>
      <w:r w:rsidRPr="00933096">
        <w:rPr>
          <w:rFonts w:asciiTheme="minorHAnsi" w:hAnsiTheme="minorHAnsi"/>
        </w:rPr>
        <w:t xml:space="preserve"> with the knowledge, skills and understanding </w:t>
      </w:r>
      <w:r w:rsidR="003D3C8E" w:rsidRPr="00933096">
        <w:rPr>
          <w:rFonts w:asciiTheme="minorHAnsi" w:hAnsiTheme="minorHAnsi"/>
        </w:rPr>
        <w:t>for the</w:t>
      </w:r>
      <w:r w:rsidR="00721889" w:rsidRPr="00933096">
        <w:rPr>
          <w:rFonts w:asciiTheme="minorHAnsi" w:hAnsiTheme="minorHAnsi"/>
        </w:rPr>
        <w:t xml:space="preserve"> planning, delivery and review of </w:t>
      </w:r>
      <w:proofErr w:type="spellStart"/>
      <w:r w:rsidR="00171C0F" w:rsidRPr="00933096">
        <w:rPr>
          <w:rFonts w:asciiTheme="minorHAnsi" w:hAnsiTheme="minorHAnsi"/>
        </w:rPr>
        <w:t>playwork</w:t>
      </w:r>
      <w:proofErr w:type="spellEnd"/>
      <w:r w:rsidR="00FD6FB3" w:rsidRPr="00933096">
        <w:rPr>
          <w:rFonts w:asciiTheme="minorHAnsi" w:hAnsiTheme="minorHAnsi"/>
        </w:rPr>
        <w:t xml:space="preserve">. </w:t>
      </w:r>
    </w:p>
    <w:p w:rsidR="00C47BB0" w:rsidRPr="00933096" w:rsidRDefault="00C47BB0" w:rsidP="0002268F">
      <w:pPr>
        <w:jc w:val="both"/>
        <w:rPr>
          <w:rFonts w:asciiTheme="minorHAnsi" w:hAnsiTheme="minorHAnsi"/>
        </w:rPr>
      </w:pPr>
    </w:p>
    <w:tbl>
      <w:tblPr>
        <w:tblStyle w:val="TableGrid"/>
        <w:tblW w:w="10206" w:type="dxa"/>
        <w:tblInd w:w="250" w:type="dxa"/>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4A0" w:firstRow="1" w:lastRow="0" w:firstColumn="1" w:lastColumn="0" w:noHBand="0" w:noVBand="1"/>
      </w:tblPr>
      <w:tblGrid>
        <w:gridCol w:w="2977"/>
        <w:gridCol w:w="7229"/>
      </w:tblGrid>
      <w:tr w:rsidR="00933096" w:rsidRPr="00933096" w:rsidTr="003F4492">
        <w:trPr>
          <w:trHeight w:val="425"/>
        </w:trPr>
        <w:tc>
          <w:tcPr>
            <w:tcW w:w="2977" w:type="dxa"/>
            <w:shd w:val="clear" w:color="auto" w:fill="DBE5F1" w:themeFill="accent1" w:themeFillTint="33"/>
            <w:vAlign w:val="center"/>
          </w:tcPr>
          <w:p w:rsidR="00CF3BA6" w:rsidRPr="00933096" w:rsidRDefault="00CF3BA6" w:rsidP="00CF3BA6">
            <w:pPr>
              <w:rPr>
                <w:rFonts w:asciiTheme="minorHAnsi" w:hAnsiTheme="minorHAnsi"/>
                <w:b/>
              </w:rPr>
            </w:pPr>
            <w:r w:rsidRPr="00933096">
              <w:rPr>
                <w:rFonts w:asciiTheme="minorHAnsi" w:hAnsiTheme="minorHAnsi"/>
                <w:b/>
              </w:rPr>
              <w:t xml:space="preserve">SCQF overall level </w:t>
            </w:r>
          </w:p>
        </w:tc>
        <w:tc>
          <w:tcPr>
            <w:tcW w:w="7229" w:type="dxa"/>
            <w:vAlign w:val="center"/>
          </w:tcPr>
          <w:p w:rsidR="00CF3BA6" w:rsidRPr="00933096" w:rsidRDefault="00E354A7" w:rsidP="002F3786">
            <w:pPr>
              <w:rPr>
                <w:rFonts w:asciiTheme="minorHAnsi" w:hAnsiTheme="minorHAnsi"/>
              </w:rPr>
            </w:pPr>
            <w:r w:rsidRPr="00933096">
              <w:rPr>
                <w:rFonts w:asciiTheme="minorHAnsi" w:hAnsiTheme="minorHAnsi"/>
              </w:rPr>
              <w:t>9</w:t>
            </w:r>
          </w:p>
        </w:tc>
      </w:tr>
      <w:tr w:rsidR="00933096" w:rsidRPr="00933096" w:rsidTr="003F4492">
        <w:tc>
          <w:tcPr>
            <w:tcW w:w="2977" w:type="dxa"/>
            <w:shd w:val="clear" w:color="auto" w:fill="DBE5F1" w:themeFill="accent1" w:themeFillTint="33"/>
            <w:vAlign w:val="center"/>
          </w:tcPr>
          <w:p w:rsidR="00C47BB0" w:rsidRPr="00933096" w:rsidRDefault="00C47BB0" w:rsidP="00576A13">
            <w:pPr>
              <w:rPr>
                <w:rFonts w:asciiTheme="minorHAnsi" w:hAnsiTheme="minorHAnsi"/>
                <w:b/>
              </w:rPr>
            </w:pPr>
            <w:r w:rsidRPr="00933096">
              <w:rPr>
                <w:rFonts w:asciiTheme="minorHAnsi" w:hAnsiTheme="minorHAnsi"/>
                <w:b/>
              </w:rPr>
              <w:t>Learner entry requirements</w:t>
            </w:r>
          </w:p>
        </w:tc>
        <w:tc>
          <w:tcPr>
            <w:tcW w:w="7229" w:type="dxa"/>
            <w:vAlign w:val="center"/>
          </w:tcPr>
          <w:p w:rsidR="00C47BB0" w:rsidRPr="00933096" w:rsidRDefault="00C47BB0" w:rsidP="007D0A1D">
            <w:pPr>
              <w:rPr>
                <w:rFonts w:asciiTheme="minorHAnsi" w:hAnsiTheme="minorHAnsi"/>
              </w:rPr>
            </w:pPr>
            <w:r w:rsidRPr="00933096">
              <w:rPr>
                <w:rFonts w:asciiTheme="minorHAnsi" w:hAnsiTheme="minorHAnsi"/>
              </w:rPr>
              <w:t xml:space="preserve">There are no formal entry requirements for this qualification. </w:t>
            </w:r>
          </w:p>
        </w:tc>
      </w:tr>
    </w:tbl>
    <w:p w:rsidR="00680B6B" w:rsidRPr="00933096" w:rsidRDefault="00680B6B" w:rsidP="00680B6B">
      <w:pPr>
        <w:rPr>
          <w:rFonts w:asciiTheme="minorHAnsi" w:hAnsiTheme="minorHAnsi"/>
        </w:rPr>
      </w:pPr>
    </w:p>
    <w:p w:rsidR="0002268F" w:rsidRPr="00933096" w:rsidRDefault="007D12E7" w:rsidP="0002268F">
      <w:pPr>
        <w:pStyle w:val="Heading1"/>
        <w:spacing w:before="0" w:after="0"/>
        <w:rPr>
          <w:rFonts w:asciiTheme="minorHAnsi" w:hAnsiTheme="minorHAnsi"/>
          <w:sz w:val="24"/>
          <w:szCs w:val="24"/>
        </w:rPr>
      </w:pPr>
      <w:r w:rsidRPr="00933096">
        <w:rPr>
          <w:rFonts w:asciiTheme="minorHAnsi" w:hAnsiTheme="minorHAnsi"/>
          <w:sz w:val="24"/>
          <w:szCs w:val="24"/>
        </w:rPr>
        <w:t xml:space="preserve">1.1 </w:t>
      </w:r>
      <w:r w:rsidR="00193E79" w:rsidRPr="00933096">
        <w:rPr>
          <w:rFonts w:asciiTheme="minorHAnsi" w:hAnsiTheme="minorHAnsi"/>
          <w:sz w:val="24"/>
          <w:szCs w:val="24"/>
        </w:rPr>
        <w:t>SVQ</w:t>
      </w:r>
      <w:r w:rsidR="0002268F" w:rsidRPr="00933096">
        <w:rPr>
          <w:rFonts w:asciiTheme="minorHAnsi" w:hAnsiTheme="minorHAnsi"/>
          <w:sz w:val="24"/>
          <w:szCs w:val="24"/>
        </w:rPr>
        <w:t xml:space="preserve"> structure </w:t>
      </w:r>
    </w:p>
    <w:p w:rsidR="00680B6B" w:rsidRPr="00933096" w:rsidRDefault="00680B6B" w:rsidP="00680B6B">
      <w:pPr>
        <w:rPr>
          <w:rFonts w:asciiTheme="minorHAnsi" w:hAnsiTheme="minorHAnsi"/>
        </w:rPr>
      </w:pPr>
    </w:p>
    <w:tbl>
      <w:tblPr>
        <w:tblW w:w="0" w:type="auto"/>
        <w:tblBorders>
          <w:top w:val="single" w:sz="4" w:space="0" w:color="548DD4" w:themeColor="text2" w:themeTint="99"/>
          <w:left w:val="single" w:sz="4" w:space="0" w:color="548DD4" w:themeColor="text2" w:themeTint="99"/>
          <w:bottom w:val="single" w:sz="4" w:space="0" w:color="548DD4" w:themeColor="text2" w:themeTint="99"/>
          <w:right w:val="single" w:sz="4" w:space="0" w:color="548DD4" w:themeColor="text2" w:themeTint="99"/>
          <w:insideH w:val="single" w:sz="4" w:space="0" w:color="548DD4" w:themeColor="text2" w:themeTint="99"/>
          <w:insideV w:val="single" w:sz="4" w:space="0" w:color="548DD4" w:themeColor="text2" w:themeTint="99"/>
        </w:tblBorders>
        <w:tblLook w:val="01E0" w:firstRow="1" w:lastRow="1" w:firstColumn="1" w:lastColumn="1" w:noHBand="0" w:noVBand="0"/>
      </w:tblPr>
      <w:tblGrid>
        <w:gridCol w:w="1479"/>
        <w:gridCol w:w="6844"/>
        <w:gridCol w:w="1007"/>
        <w:gridCol w:w="1092"/>
      </w:tblGrid>
      <w:tr w:rsidR="00933096" w:rsidRPr="00933096" w:rsidTr="0002176A">
        <w:tc>
          <w:tcPr>
            <w:tcW w:w="0" w:type="auto"/>
            <w:shd w:val="clear" w:color="auto" w:fill="DBE5F1" w:themeFill="accent1" w:themeFillTint="33"/>
            <w:vAlign w:val="center"/>
          </w:tcPr>
          <w:p w:rsidR="00A2510D" w:rsidRPr="00933096" w:rsidRDefault="00A2510D" w:rsidP="0002176A">
            <w:pPr>
              <w:spacing w:before="60" w:after="60"/>
              <w:rPr>
                <w:rFonts w:asciiTheme="minorHAnsi" w:hAnsiTheme="minorHAnsi" w:cs="Arial"/>
                <w:b/>
              </w:rPr>
            </w:pPr>
            <w:r w:rsidRPr="00933096">
              <w:rPr>
                <w:rFonts w:asciiTheme="minorHAnsi" w:hAnsiTheme="minorHAnsi" w:cs="Arial"/>
                <w:b/>
              </w:rPr>
              <w:t>SSC code</w:t>
            </w:r>
          </w:p>
        </w:tc>
        <w:tc>
          <w:tcPr>
            <w:tcW w:w="0" w:type="auto"/>
            <w:shd w:val="clear" w:color="auto" w:fill="DBE5F1" w:themeFill="accent1" w:themeFillTint="33"/>
            <w:vAlign w:val="center"/>
          </w:tcPr>
          <w:p w:rsidR="00A2510D" w:rsidRPr="00933096" w:rsidRDefault="00A2510D" w:rsidP="0002176A">
            <w:pPr>
              <w:spacing w:before="60" w:after="60"/>
              <w:rPr>
                <w:rFonts w:asciiTheme="minorHAnsi" w:hAnsiTheme="minorHAnsi" w:cs="Arial"/>
                <w:b/>
              </w:rPr>
            </w:pPr>
            <w:r w:rsidRPr="00933096">
              <w:rPr>
                <w:rFonts w:asciiTheme="minorHAnsi" w:hAnsiTheme="minorHAnsi" w:cs="Arial"/>
                <w:b/>
              </w:rPr>
              <w:t>Unit title</w:t>
            </w:r>
          </w:p>
        </w:tc>
        <w:tc>
          <w:tcPr>
            <w:tcW w:w="0" w:type="auto"/>
            <w:shd w:val="clear" w:color="auto" w:fill="DBE5F1" w:themeFill="accent1" w:themeFillTint="33"/>
            <w:vAlign w:val="center"/>
          </w:tcPr>
          <w:p w:rsidR="00A2510D" w:rsidRPr="00933096" w:rsidRDefault="00A2510D" w:rsidP="0002176A">
            <w:pPr>
              <w:spacing w:before="60" w:after="60"/>
              <w:rPr>
                <w:rFonts w:asciiTheme="minorHAnsi" w:hAnsiTheme="minorHAnsi" w:cs="Arial"/>
                <w:b/>
              </w:rPr>
            </w:pPr>
            <w:r w:rsidRPr="00933096">
              <w:rPr>
                <w:rFonts w:asciiTheme="minorHAnsi" w:hAnsiTheme="minorHAnsi" w:cs="Arial"/>
                <w:b/>
              </w:rPr>
              <w:t>SCQF level</w:t>
            </w:r>
          </w:p>
        </w:tc>
        <w:tc>
          <w:tcPr>
            <w:tcW w:w="0" w:type="auto"/>
            <w:shd w:val="clear" w:color="auto" w:fill="DBE5F1" w:themeFill="accent1" w:themeFillTint="33"/>
            <w:vAlign w:val="center"/>
          </w:tcPr>
          <w:p w:rsidR="00A2510D" w:rsidRPr="00933096" w:rsidRDefault="00A2510D" w:rsidP="0002176A">
            <w:pPr>
              <w:spacing w:before="60" w:after="60"/>
              <w:rPr>
                <w:rFonts w:asciiTheme="minorHAnsi" w:hAnsiTheme="minorHAnsi" w:cs="Arial"/>
                <w:b/>
              </w:rPr>
            </w:pPr>
            <w:r w:rsidRPr="00933096">
              <w:rPr>
                <w:rFonts w:asciiTheme="minorHAnsi" w:hAnsiTheme="minorHAnsi" w:cs="Arial"/>
                <w:b/>
              </w:rPr>
              <w:t xml:space="preserve">SCQF credit </w:t>
            </w:r>
          </w:p>
        </w:tc>
      </w:tr>
      <w:tr w:rsidR="00933096" w:rsidRPr="00933096" w:rsidTr="0002176A">
        <w:tc>
          <w:tcPr>
            <w:tcW w:w="0" w:type="auto"/>
            <w:gridSpan w:val="4"/>
            <w:shd w:val="clear" w:color="auto" w:fill="DBE5F1" w:themeFill="accent1" w:themeFillTint="33"/>
          </w:tcPr>
          <w:p w:rsidR="00A2510D" w:rsidRPr="00933096" w:rsidRDefault="00721889" w:rsidP="0002176A">
            <w:pPr>
              <w:spacing w:before="120" w:after="120"/>
              <w:rPr>
                <w:rFonts w:asciiTheme="minorHAnsi" w:hAnsiTheme="minorHAnsi" w:cs="Arial"/>
                <w:b/>
              </w:rPr>
            </w:pPr>
            <w:r w:rsidRPr="00933096">
              <w:rPr>
                <w:rFonts w:asciiTheme="minorHAnsi" w:hAnsiTheme="minorHAnsi" w:cs="Arial"/>
                <w:b/>
              </w:rPr>
              <w:t>Mandatory unit</w:t>
            </w:r>
            <w:r w:rsidR="003D3C8E" w:rsidRPr="00933096">
              <w:rPr>
                <w:rFonts w:asciiTheme="minorHAnsi" w:hAnsiTheme="minorHAnsi" w:cs="Arial"/>
                <w:b/>
              </w:rPr>
              <w:t>s</w:t>
            </w:r>
            <w:r w:rsidR="00A2510D" w:rsidRPr="00933096">
              <w:rPr>
                <w:rFonts w:asciiTheme="minorHAnsi" w:hAnsiTheme="minorHAnsi" w:cs="Arial"/>
                <w:b/>
              </w:rPr>
              <w:t xml:space="preserve"> – </w:t>
            </w:r>
            <w:r w:rsidR="00C1435B" w:rsidRPr="00933096">
              <w:rPr>
                <w:rFonts w:asciiTheme="minorHAnsi" w:hAnsiTheme="minorHAnsi" w:cs="Arial"/>
                <w:b/>
              </w:rPr>
              <w:t>5</w:t>
            </w:r>
            <w:r w:rsidR="00940969" w:rsidRPr="00933096">
              <w:rPr>
                <w:rFonts w:asciiTheme="minorHAnsi" w:hAnsiTheme="minorHAnsi" w:cs="Arial"/>
                <w:b/>
              </w:rPr>
              <w:t xml:space="preserve"> unit</w:t>
            </w:r>
            <w:r w:rsidR="00BC4668">
              <w:rPr>
                <w:rFonts w:asciiTheme="minorHAnsi" w:hAnsiTheme="minorHAnsi" w:cs="Arial"/>
                <w:b/>
              </w:rPr>
              <w:t>s</w:t>
            </w:r>
            <w:r w:rsidR="00940969" w:rsidRPr="00933096">
              <w:rPr>
                <w:rFonts w:asciiTheme="minorHAnsi" w:hAnsiTheme="minorHAnsi" w:cs="Arial"/>
                <w:b/>
              </w:rPr>
              <w:t xml:space="preserve"> </w:t>
            </w:r>
            <w:r w:rsidRPr="00933096">
              <w:rPr>
                <w:rFonts w:asciiTheme="minorHAnsi" w:hAnsiTheme="minorHAnsi" w:cs="Arial"/>
                <w:b/>
              </w:rPr>
              <w:t xml:space="preserve">must be achieved </w:t>
            </w:r>
            <w:r w:rsidR="007D0A1D" w:rsidRPr="00933096">
              <w:rPr>
                <w:rFonts w:asciiTheme="minorHAnsi" w:hAnsiTheme="minorHAnsi" w:cs="Arial"/>
                <w:b/>
              </w:rPr>
              <w:t>from this group</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B752D7" w:rsidP="0002176A">
            <w:pPr>
              <w:pStyle w:val="tabletext"/>
              <w:framePr w:hSpace="0" w:wrap="auto" w:vAnchor="margin" w:hAnchor="text" w:xAlign="left" w:yAlign="inline"/>
            </w:pPr>
            <w:r>
              <w:t>SKA</w:t>
            </w:r>
            <w:r w:rsidR="00BC4668">
              <w:t>PW</w:t>
            </w:r>
            <w:r w:rsidR="00AD7615" w:rsidRPr="00933096">
              <w:t xml:space="preserve">95 </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AD7615" w:rsidP="00FC209E">
            <w:pPr>
              <w:pStyle w:val="tabletext"/>
              <w:framePr w:hSpace="0" w:wrap="auto" w:vAnchor="margin" w:hAnchor="text" w:xAlign="left" w:yAlign="inline"/>
            </w:pPr>
            <w:r w:rsidRPr="00933096">
              <w:t xml:space="preserve">Develop </w:t>
            </w:r>
            <w:r w:rsidR="00CC0D9F" w:rsidRPr="00933096">
              <w:t xml:space="preserve">an </w:t>
            </w:r>
            <w:r w:rsidR="00EF4ABB">
              <w:t>organisational framework for</w:t>
            </w:r>
            <w:r w:rsidRPr="00933096">
              <w:t xml:space="preserve"> </w:t>
            </w:r>
            <w:proofErr w:type="spellStart"/>
            <w:r w:rsidRPr="00933096">
              <w:t>play</w:t>
            </w:r>
            <w:r w:rsidR="00EF4ABB">
              <w:t>work</w:t>
            </w:r>
            <w:proofErr w:type="spellEnd"/>
            <w:r w:rsidR="00EF4ABB">
              <w:t xml:space="preserve"> </w:t>
            </w:r>
            <w:r w:rsidRPr="00933096">
              <w:t xml:space="preserve"> that reflects the needs and protects the rights of children and young people</w:t>
            </w:r>
            <w:r w:rsidRPr="00933096">
              <w:rPr>
                <w:rFonts w:cs="Arial"/>
                <w:lang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12</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B752D7" w:rsidP="0002176A">
            <w:pPr>
              <w:pStyle w:val="tabletext"/>
              <w:framePr w:hSpace="0" w:wrap="auto" w:vAnchor="margin" w:hAnchor="text" w:xAlign="left" w:yAlign="inline"/>
              <w:rPr>
                <w:strike/>
              </w:rPr>
            </w:pPr>
            <w:r>
              <w:t>SKA</w:t>
            </w:r>
            <w:r w:rsidR="00AD7615" w:rsidRPr="00933096">
              <w:t xml:space="preserve">PW94 </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AD7615" w:rsidP="0002176A">
            <w:pPr>
              <w:rPr>
                <w:strike/>
              </w:rPr>
            </w:pPr>
            <w:r w:rsidRPr="00933096">
              <w:rPr>
                <w:rFonts w:asciiTheme="minorHAnsi" w:eastAsiaTheme="minorHAnsi" w:hAnsiTheme="minorHAnsi"/>
                <w:sz w:val="22"/>
                <w:szCs w:val="22"/>
              </w:rPr>
              <w:t>Manage operational plans for play provision</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10</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14</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B752D7" w:rsidP="0002176A">
            <w:pPr>
              <w:pStyle w:val="tabletext"/>
              <w:framePr w:hSpace="0" w:wrap="auto" w:vAnchor="margin" w:hAnchor="text" w:xAlign="left" w:yAlign="inline"/>
              <w:rPr>
                <w:rFonts w:cs="Arial"/>
              </w:rPr>
            </w:pPr>
            <w:r>
              <w:t>SKA</w:t>
            </w:r>
            <w:r w:rsidR="001B4896" w:rsidRPr="00933096">
              <w:t>PW99</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AD7615" w:rsidP="0002176A">
            <w:pPr>
              <w:pStyle w:val="tabletext"/>
              <w:framePr w:hSpace="0" w:wrap="auto" w:vAnchor="margin" w:hAnchor="text" w:xAlign="left" w:yAlign="inline"/>
              <w:rPr>
                <w:rFonts w:cs="Arial"/>
              </w:rPr>
            </w:pPr>
            <w:r w:rsidRPr="00933096">
              <w:t xml:space="preserve">Manage and enhance </w:t>
            </w:r>
            <w:r w:rsidR="00CC0D9F" w:rsidRPr="00933096">
              <w:t xml:space="preserve">internal and external </w:t>
            </w:r>
            <w:r w:rsidRPr="00933096">
              <w:t xml:space="preserve">relationships specific to </w:t>
            </w:r>
            <w:proofErr w:type="spellStart"/>
            <w:r w:rsidRPr="00933096">
              <w:t>playwork</w:t>
            </w:r>
            <w:proofErr w:type="spellEnd"/>
            <w:r w:rsidRPr="00933096">
              <w:rPr>
                <w:rFonts w:cs="Arial"/>
                <w:lang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15</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B752D7" w:rsidP="0002176A">
            <w:pPr>
              <w:pStyle w:val="tabletext"/>
              <w:framePr w:hSpace="0" w:wrap="auto" w:vAnchor="margin" w:hAnchor="text" w:xAlign="left" w:yAlign="inline"/>
            </w:pPr>
            <w:r>
              <w:t>SKA</w:t>
            </w:r>
            <w:r w:rsidR="001B4896" w:rsidRPr="00933096">
              <w:t>PW93</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1B4896" w:rsidP="0002176A">
            <w:pPr>
              <w:pStyle w:val="tabletext"/>
              <w:framePr w:hSpace="0" w:wrap="auto" w:vAnchor="margin" w:hAnchor="text" w:xAlign="left" w:yAlign="inline"/>
              <w:rPr>
                <w:rFonts w:cs="Arial"/>
              </w:rPr>
            </w:pPr>
            <w:r w:rsidRPr="00933096">
              <w:t>Manage, develop and review play provision</w:t>
            </w:r>
            <w:r w:rsidRPr="00933096">
              <w:rPr>
                <w:rFonts w:cs="Arial"/>
                <w:lang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8</w:t>
            </w:r>
          </w:p>
        </w:tc>
        <w:tc>
          <w:tcPr>
            <w:tcW w:w="0" w:type="auto"/>
            <w:tcBorders>
              <w:top w:val="single" w:sz="4" w:space="0" w:color="auto"/>
              <w:left w:val="single" w:sz="4" w:space="0" w:color="auto"/>
              <w:bottom w:val="single" w:sz="4" w:space="0" w:color="auto"/>
              <w:right w:val="single" w:sz="4" w:space="0" w:color="auto"/>
            </w:tcBorders>
            <w:vAlign w:val="center"/>
          </w:tcPr>
          <w:p w:rsidR="00AD7615" w:rsidRPr="00933096" w:rsidRDefault="00677BE8" w:rsidP="0002176A">
            <w:pPr>
              <w:pStyle w:val="tabletext"/>
              <w:framePr w:hSpace="0" w:wrap="auto" w:vAnchor="margin" w:hAnchor="text" w:xAlign="left" w:yAlign="inline"/>
            </w:pPr>
            <w:r w:rsidRPr="00933096">
              <w:t>12</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D8544F" w:rsidP="0002176A">
            <w:pPr>
              <w:pStyle w:val="tabletext"/>
              <w:framePr w:hSpace="0" w:wrap="auto" w:vAnchor="margin" w:hAnchor="text" w:xAlign="left" w:yAlign="inline"/>
            </w:pPr>
            <w:r w:rsidRPr="00D8544F">
              <w:t>SCDHSC0044</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rPr>
                <w:rFonts w:cs="Arial"/>
              </w:rPr>
            </w:pPr>
            <w:r w:rsidRPr="00933096">
              <w:t>Lead practice that promotes the safeguarding of children and young people</w:t>
            </w:r>
            <w:r w:rsidRPr="00933096">
              <w:rPr>
                <w:rFonts w:cs="Arial"/>
                <w:strike/>
                <w:lang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EF4ABB" w:rsidP="0002176A">
            <w:pPr>
              <w:pStyle w:val="tabletext"/>
              <w:framePr w:hSpace="0" w:wrap="auto" w:vAnchor="margin" w:hAnchor="text" w:xAlign="left" w:yAlign="inline"/>
            </w:pPr>
            <w:r>
              <w:t>11</w:t>
            </w:r>
          </w:p>
        </w:tc>
      </w:tr>
      <w:tr w:rsidR="00933096" w:rsidRPr="00933096" w:rsidTr="0002176A">
        <w:tc>
          <w:tcPr>
            <w:tcW w:w="0" w:type="auto"/>
            <w:gridSpan w:val="4"/>
            <w:shd w:val="clear" w:color="auto" w:fill="DBE5F1" w:themeFill="accent1" w:themeFillTint="33"/>
            <w:vAlign w:val="center"/>
          </w:tcPr>
          <w:p w:rsidR="00C1435B" w:rsidRPr="00933096" w:rsidRDefault="00C1435B" w:rsidP="0002176A">
            <w:pPr>
              <w:spacing w:before="120" w:after="120"/>
              <w:rPr>
                <w:rFonts w:asciiTheme="minorHAnsi" w:hAnsiTheme="minorHAnsi" w:cs="Arial"/>
                <w:b/>
              </w:rPr>
            </w:pPr>
            <w:r w:rsidRPr="00933096">
              <w:rPr>
                <w:rFonts w:asciiTheme="minorHAnsi" w:hAnsiTheme="minorHAnsi" w:cs="Arial"/>
                <w:b/>
              </w:rPr>
              <w:t>Optional U</w:t>
            </w:r>
            <w:r w:rsidR="00BC4668">
              <w:rPr>
                <w:rFonts w:asciiTheme="minorHAnsi" w:hAnsiTheme="minorHAnsi" w:cs="Arial"/>
                <w:b/>
              </w:rPr>
              <w:t xml:space="preserve">nits – </w:t>
            </w:r>
            <w:r w:rsidR="00FC209E">
              <w:rPr>
                <w:rFonts w:asciiTheme="minorHAnsi" w:hAnsiTheme="minorHAnsi" w:cs="Arial"/>
                <w:b/>
              </w:rPr>
              <w:t>4 u</w:t>
            </w:r>
            <w:r w:rsidRPr="00933096">
              <w:rPr>
                <w:rFonts w:asciiTheme="minorHAnsi" w:hAnsiTheme="minorHAnsi" w:cs="Arial"/>
                <w:b/>
              </w:rPr>
              <w:t>nits</w:t>
            </w:r>
            <w:r w:rsidR="00BC4668">
              <w:rPr>
                <w:rFonts w:asciiTheme="minorHAnsi" w:hAnsiTheme="minorHAnsi" w:cs="Arial"/>
                <w:b/>
              </w:rPr>
              <w:t xml:space="preserve"> must be achieved from this group</w:t>
            </w:r>
            <w:r w:rsidRPr="00933096">
              <w:rPr>
                <w:rFonts w:asciiTheme="minorHAnsi" w:hAnsiTheme="minorHAnsi" w:cs="Arial"/>
                <w:b/>
              </w:rPr>
              <w:t xml:space="preserve"> </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752D7" w:rsidP="0002176A">
            <w:pPr>
              <w:pStyle w:val="tabletext"/>
              <w:framePr w:hSpace="0" w:wrap="auto" w:vAnchor="margin" w:hAnchor="text" w:xAlign="left" w:yAlign="inline"/>
              <w:rPr>
                <w:rFonts w:cs="Arial"/>
              </w:rPr>
            </w:pPr>
            <w:r>
              <w:t>SKA</w:t>
            </w:r>
            <w:r w:rsidR="00C1435B" w:rsidRPr="00933096">
              <w:t xml:space="preserve">PW71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rPr>
                <w:rFonts w:asciiTheme="minorHAnsi" w:hAnsiTheme="minorHAnsi"/>
                <w:sz w:val="22"/>
                <w:szCs w:val="22"/>
              </w:rPr>
            </w:pPr>
          </w:p>
          <w:p w:rsidR="00C1435B" w:rsidRPr="00933096" w:rsidRDefault="00BC4668" w:rsidP="00DC5C2D">
            <w:pPr>
              <w:rPr>
                <w:lang w:eastAsia="en-GB"/>
              </w:rPr>
            </w:pPr>
            <w:r>
              <w:rPr>
                <w:rFonts w:asciiTheme="minorHAnsi" w:hAnsiTheme="minorHAnsi"/>
                <w:sz w:val="22"/>
                <w:szCs w:val="22"/>
              </w:rPr>
              <w:t xml:space="preserve">Run the </w:t>
            </w:r>
            <w:proofErr w:type="spellStart"/>
            <w:r w:rsidR="00DC5C2D">
              <w:rPr>
                <w:rFonts w:asciiTheme="minorHAnsi" w:hAnsiTheme="minorHAnsi"/>
                <w:sz w:val="22"/>
                <w:szCs w:val="22"/>
              </w:rPr>
              <w:t>playwork</w:t>
            </w:r>
            <w:proofErr w:type="spellEnd"/>
            <w:r w:rsidR="00DC5C2D">
              <w:rPr>
                <w:rFonts w:asciiTheme="minorHAnsi" w:hAnsiTheme="minorHAnsi"/>
                <w:sz w:val="22"/>
                <w:szCs w:val="22"/>
              </w:rPr>
              <w:t xml:space="preserve"> setting </w:t>
            </w:r>
            <w:r w:rsidR="00C1435B" w:rsidRPr="00933096">
              <w:rPr>
                <w:rFonts w:asciiTheme="minorHAnsi" w:hAnsiTheme="minorHAnsi"/>
                <w:sz w:val="22"/>
                <w:szCs w:val="22"/>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14</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752D7" w:rsidP="0002176A">
            <w:pPr>
              <w:pStyle w:val="tabletext"/>
              <w:framePr w:hSpace="0" w:wrap="auto" w:vAnchor="margin" w:hAnchor="text" w:xAlign="left" w:yAlign="inline"/>
            </w:pPr>
            <w:r>
              <w:rPr>
                <w:lang w:eastAsia="en-GB"/>
              </w:rPr>
              <w:t>SKA</w:t>
            </w:r>
            <w:r w:rsidR="00C1435B" w:rsidRPr="00933096">
              <w:rPr>
                <w:lang w:eastAsia="en-GB"/>
              </w:rPr>
              <w:t>PW97</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rPr>
                <w:lang w:eastAsia="en-GB"/>
              </w:rPr>
              <w:t xml:space="preserve">Secure the facilities and services required for play provision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12</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752D7" w:rsidP="0002176A">
            <w:pPr>
              <w:pStyle w:val="tabletext"/>
              <w:framePr w:hSpace="0" w:wrap="auto" w:vAnchor="margin" w:hAnchor="text" w:xAlign="left" w:yAlign="inline"/>
            </w:pPr>
            <w:r>
              <w:rPr>
                <w:lang w:eastAsia="en-GB"/>
              </w:rPr>
              <w:t>SKA</w:t>
            </w:r>
            <w:r w:rsidR="00C1435B" w:rsidRPr="00933096">
              <w:rPr>
                <w:lang w:eastAsia="en-GB"/>
              </w:rPr>
              <w:t xml:space="preserve">PW79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C4668" w:rsidP="0002176A">
            <w:pPr>
              <w:pStyle w:val="tabletext"/>
              <w:framePr w:hSpace="0" w:wrap="auto" w:vAnchor="margin" w:hAnchor="text" w:xAlign="left" w:yAlign="inline"/>
            </w:pPr>
            <w:r>
              <w:rPr>
                <w:lang w:eastAsia="en-GB"/>
              </w:rPr>
              <w:t xml:space="preserve">Work with others external to your </w:t>
            </w:r>
            <w:proofErr w:type="spellStart"/>
            <w:r>
              <w:rPr>
                <w:lang w:eastAsia="en-GB"/>
              </w:rPr>
              <w:t>p</w:t>
            </w:r>
            <w:r w:rsidR="00C1435B" w:rsidRPr="00933096">
              <w:rPr>
                <w:lang w:eastAsia="en-GB"/>
              </w:rPr>
              <w:t>laywork</w:t>
            </w:r>
            <w:proofErr w:type="spellEnd"/>
            <w:r w:rsidR="00C1435B" w:rsidRPr="00933096">
              <w:rPr>
                <w:lang w:eastAsia="en-GB"/>
              </w:rPr>
              <w:t xml:space="preserve"> setting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11</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752D7" w:rsidP="0002176A">
            <w:pPr>
              <w:pStyle w:val="tabletext"/>
              <w:framePr w:hSpace="0" w:wrap="auto" w:vAnchor="margin" w:hAnchor="text" w:xAlign="left" w:yAlign="inline"/>
            </w:pPr>
            <w:r>
              <w:rPr>
                <w:lang w:eastAsia="en-GB"/>
              </w:rPr>
              <w:t>SKA</w:t>
            </w:r>
            <w:r w:rsidR="00C1435B" w:rsidRPr="00933096">
              <w:rPr>
                <w:lang w:eastAsia="en-GB"/>
              </w:rPr>
              <w:t>PW96</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rPr>
                <w:lang w:eastAsia="en-GB"/>
              </w:rPr>
              <w:t xml:space="preserve">Research, design and facilitate possibilities for self-directed play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10</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15</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752D7" w:rsidP="0002176A">
            <w:pPr>
              <w:pStyle w:val="tabletext"/>
              <w:framePr w:hSpace="0" w:wrap="auto" w:vAnchor="margin" w:hAnchor="text" w:xAlign="left" w:yAlign="inline"/>
              <w:rPr>
                <w:rFonts w:cs="Arial"/>
              </w:rPr>
            </w:pPr>
            <w:r>
              <w:t>SKA</w:t>
            </w:r>
            <w:r w:rsidR="00C1435B" w:rsidRPr="00933096">
              <w:t xml:space="preserve">PW98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Support others in accessing the reso</w:t>
            </w:r>
            <w:r w:rsidR="00BC4668">
              <w:t xml:space="preserve">urces they need to provide </w:t>
            </w:r>
            <w:proofErr w:type="spellStart"/>
            <w:r w:rsidR="00BC4668">
              <w:t>play</w:t>
            </w:r>
            <w:r w:rsidRPr="00933096">
              <w:t>work</w:t>
            </w:r>
            <w:proofErr w:type="spellEnd"/>
            <w:r w:rsidRPr="00933096">
              <w:t xml:space="preserve"> settings</w:t>
            </w:r>
            <w:r w:rsidRPr="00933096">
              <w:rPr>
                <w:lang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752D7" w:rsidP="0002176A">
            <w:pPr>
              <w:pStyle w:val="tabletext"/>
              <w:framePr w:hSpace="0" w:wrap="auto" w:vAnchor="margin" w:hAnchor="text" w:xAlign="left" w:yAlign="inline"/>
              <w:rPr>
                <w:rFonts w:cs="Arial"/>
              </w:rPr>
            </w:pPr>
            <w:r>
              <w:t>SKA</w:t>
            </w:r>
            <w:r w:rsidR="00C1435B" w:rsidRPr="00933096">
              <w:t>PW92</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C4668" w:rsidP="0002176A">
            <w:pPr>
              <w:pStyle w:val="tabletext"/>
              <w:framePr w:hSpace="0" w:wrap="auto" w:vAnchor="margin" w:hAnchor="text" w:xAlign="left" w:yAlign="inline"/>
              <w:rPr>
                <w:strike/>
              </w:rPr>
            </w:pPr>
            <w:r>
              <w:t>Implement contemporary f</w:t>
            </w:r>
            <w:r w:rsidR="00C1435B" w:rsidRPr="00933096">
              <w:t xml:space="preserve">rameworks within the context of </w:t>
            </w:r>
            <w:proofErr w:type="spellStart"/>
            <w:r w:rsidR="00C1435B" w:rsidRPr="00933096">
              <w:t>playwork</w:t>
            </w:r>
            <w:proofErr w:type="spellEnd"/>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14</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752D7" w:rsidP="0002176A">
            <w:pPr>
              <w:pStyle w:val="tabletext"/>
              <w:framePr w:hSpace="0" w:wrap="auto" w:vAnchor="margin" w:hAnchor="text" w:xAlign="left" w:yAlign="inline"/>
              <w:rPr>
                <w:rFonts w:cs="Arial"/>
              </w:rPr>
            </w:pPr>
            <w:r>
              <w:t>SKA</w:t>
            </w:r>
            <w:r w:rsidR="00C1435B" w:rsidRPr="00933096">
              <w:t xml:space="preserve">PW100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BC4668" w:rsidP="0002176A">
            <w:pPr>
              <w:pStyle w:val="tabletext"/>
              <w:framePr w:hSpace="0" w:wrap="auto" w:vAnchor="margin" w:hAnchor="text" w:xAlign="left" w:yAlign="inline"/>
            </w:pPr>
            <w:r>
              <w:t xml:space="preserve">Make decisions  in the </w:t>
            </w:r>
            <w:proofErr w:type="spellStart"/>
            <w:r>
              <w:t>p</w:t>
            </w:r>
            <w:r w:rsidR="00C1435B" w:rsidRPr="00933096">
              <w:t>laywork</w:t>
            </w:r>
            <w:proofErr w:type="spellEnd"/>
            <w:r w:rsidR="00C1435B" w:rsidRPr="00933096">
              <w:t xml:space="preserve"> setting</w:t>
            </w:r>
            <w:r w:rsidR="00C1435B" w:rsidRPr="00933096">
              <w:rPr>
                <w:lang w:eastAsia="en-GB"/>
              </w:rPr>
              <w:t xml:space="preserve"> </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C1435B" w:rsidRPr="00933096" w:rsidRDefault="00C1435B" w:rsidP="0002176A">
            <w:pPr>
              <w:pStyle w:val="tabletext"/>
              <w:framePr w:hSpace="0" w:wrap="auto" w:vAnchor="margin" w:hAnchor="text" w:xAlign="left" w:yAlign="inline"/>
            </w:pPr>
            <w:r w:rsidRPr="00933096">
              <w:t>12</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0B75AA" w:rsidP="0002176A">
            <w:pPr>
              <w:pStyle w:val="UCommelementtitle"/>
              <w:rPr>
                <w:rFonts w:asciiTheme="minorHAnsi" w:hAnsiTheme="minorHAnsi"/>
                <w:b w:val="0"/>
                <w:color w:val="auto"/>
                <w:szCs w:val="22"/>
              </w:rPr>
            </w:pPr>
            <w:r w:rsidRPr="000B75AA">
              <w:rPr>
                <w:rFonts w:asciiTheme="minorHAnsi" w:hAnsiTheme="minorHAnsi"/>
                <w:b w:val="0"/>
                <w:color w:val="auto"/>
                <w:szCs w:val="22"/>
              </w:rPr>
              <w:t>CFAM&amp;LDA2</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933096" w:rsidP="0002176A">
            <w:pPr>
              <w:pStyle w:val="tabletext"/>
              <w:framePr w:hSpace="0" w:wrap="auto" w:vAnchor="margin" w:hAnchor="text" w:xAlign="left" w:yAlign="inline"/>
            </w:pPr>
            <w:r w:rsidRPr="00933096">
              <w:t>Recruit, select and retain people</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933096" w:rsidP="0002176A">
            <w:pPr>
              <w:pStyle w:val="tabletext"/>
              <w:framePr w:hSpace="0" w:wrap="auto" w:vAnchor="margin" w:hAnchor="text" w:xAlign="left" w:yAlign="inline"/>
            </w:pPr>
            <w:r w:rsidRPr="00933096">
              <w:t>9</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4C3462" w:rsidP="0002176A">
            <w:pPr>
              <w:pStyle w:val="tabletext"/>
              <w:framePr w:hSpace="0" w:wrap="auto" w:vAnchor="margin" w:hAnchor="text" w:xAlign="left" w:yAlign="inline"/>
            </w:pPr>
            <w:r>
              <w:t>14</w:t>
            </w:r>
          </w:p>
        </w:tc>
      </w:tr>
      <w:tr w:rsidR="00933096" w:rsidRPr="00933096" w:rsidTr="0002176A">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0B75AA" w:rsidP="0002176A">
            <w:pPr>
              <w:pStyle w:val="UCommelementtitle"/>
              <w:rPr>
                <w:rFonts w:asciiTheme="minorHAnsi" w:hAnsiTheme="minorHAnsi" w:cs="Helvetica"/>
                <w:b w:val="0"/>
                <w:color w:val="auto"/>
                <w:szCs w:val="22"/>
              </w:rPr>
            </w:pPr>
            <w:r w:rsidRPr="000B75AA">
              <w:rPr>
                <w:rFonts w:asciiTheme="minorHAnsi" w:hAnsiTheme="minorHAnsi" w:cs="Helvetica"/>
                <w:b w:val="0"/>
                <w:color w:val="auto"/>
                <w:szCs w:val="22"/>
              </w:rPr>
              <w:lastRenderedPageBreak/>
              <w:t>CFAM&amp;LDC1</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4C3462" w:rsidP="0002176A">
            <w:pPr>
              <w:pStyle w:val="tabletext"/>
              <w:framePr w:hSpace="0" w:wrap="auto" w:vAnchor="margin" w:hAnchor="text" w:xAlign="left" w:yAlign="inline"/>
              <w:rPr>
                <w:lang w:eastAsia="en-GB"/>
              </w:rPr>
            </w:pPr>
            <w:r>
              <w:rPr>
                <w:lang w:eastAsia="en-GB"/>
              </w:rPr>
              <w:t>Identify individual</w:t>
            </w:r>
            <w:r w:rsidR="00933096" w:rsidRPr="00933096">
              <w:rPr>
                <w:lang w:eastAsia="en-GB"/>
              </w:rPr>
              <w:t>s</w:t>
            </w:r>
            <w:r>
              <w:rPr>
                <w:lang w:eastAsia="en-GB"/>
              </w:rPr>
              <w:t>’</w:t>
            </w:r>
            <w:r w:rsidR="00933096" w:rsidRPr="00933096">
              <w:rPr>
                <w:lang w:eastAsia="en-GB"/>
              </w:rPr>
              <w:t xml:space="preserve"> learning needs and styles</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DC5C2D" w:rsidP="0002176A">
            <w:pPr>
              <w:pStyle w:val="tabletext"/>
              <w:framePr w:hSpace="0" w:wrap="auto" w:vAnchor="margin" w:hAnchor="text" w:xAlign="left" w:yAlign="inline"/>
            </w:pPr>
            <w:r>
              <w:t>6</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DC5C2D" w:rsidP="0002176A">
            <w:pPr>
              <w:pStyle w:val="tabletext"/>
              <w:framePr w:hSpace="0" w:wrap="auto" w:vAnchor="margin" w:hAnchor="text" w:xAlign="left" w:yAlign="inline"/>
            </w:pPr>
            <w:r>
              <w:t>4</w:t>
            </w:r>
          </w:p>
        </w:tc>
      </w:tr>
      <w:tr w:rsidR="00933096" w:rsidRPr="00933096" w:rsidTr="0002176A">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0B75AA" w:rsidP="0002176A">
            <w:pPr>
              <w:pStyle w:val="UCommelementtitle"/>
              <w:rPr>
                <w:rFonts w:asciiTheme="minorHAnsi" w:hAnsiTheme="minorHAnsi"/>
                <w:b w:val="0"/>
                <w:color w:val="auto"/>
                <w:szCs w:val="22"/>
              </w:rPr>
            </w:pPr>
            <w:r>
              <w:rPr>
                <w:rFonts w:asciiTheme="minorHAnsi" w:hAnsiTheme="minorHAnsi"/>
                <w:b w:val="0"/>
                <w:color w:val="auto"/>
                <w:szCs w:val="22"/>
              </w:rPr>
              <w:t>CFAM&amp;LEA1</w:t>
            </w:r>
          </w:p>
        </w:tc>
        <w:tc>
          <w:tcPr>
            <w:tcW w:w="0" w:type="auto"/>
            <w:tcBorders>
              <w:top w:val="single" w:sz="4" w:space="0" w:color="auto"/>
              <w:left w:val="single" w:sz="4" w:space="0" w:color="auto"/>
              <w:bottom w:val="single" w:sz="4" w:space="0" w:color="auto"/>
              <w:right w:val="single" w:sz="4" w:space="0" w:color="auto"/>
            </w:tcBorders>
          </w:tcPr>
          <w:p w:rsidR="00933096" w:rsidRPr="0002176A" w:rsidRDefault="00933096" w:rsidP="0002176A">
            <w:pPr>
              <w:pStyle w:val="NoSpacing"/>
              <w:rPr>
                <w:rFonts w:ascii="Calibri" w:hAnsi="Calibri"/>
                <w:sz w:val="22"/>
                <w:szCs w:val="22"/>
              </w:rPr>
            </w:pPr>
            <w:r w:rsidRPr="0002176A">
              <w:rPr>
                <w:rFonts w:ascii="Calibri" w:hAnsi="Calibri"/>
                <w:sz w:val="22"/>
                <w:szCs w:val="22"/>
              </w:rPr>
              <w:t>Identify and justify requirements for financial resources</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A01AA9" w:rsidP="0002176A">
            <w:pPr>
              <w:pStyle w:val="tabletext"/>
              <w:framePr w:hSpace="0" w:wrap="auto" w:vAnchor="margin" w:hAnchor="text" w:xAlign="left" w:yAlign="inline"/>
            </w:pPr>
            <w:r>
              <w:t>10</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A01AA9" w:rsidP="0002176A">
            <w:pPr>
              <w:pStyle w:val="tabletext"/>
              <w:framePr w:hSpace="0" w:wrap="auto" w:vAnchor="margin" w:hAnchor="text" w:xAlign="left" w:yAlign="inline"/>
            </w:pPr>
            <w:r>
              <w:t>8</w:t>
            </w:r>
          </w:p>
        </w:tc>
      </w:tr>
      <w:tr w:rsidR="00933096" w:rsidRPr="00933096" w:rsidTr="0002176A">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0B75AA" w:rsidP="0002176A">
            <w:pPr>
              <w:pStyle w:val="tabletext"/>
              <w:framePr w:hSpace="0" w:wrap="auto" w:vAnchor="margin" w:hAnchor="text" w:xAlign="left" w:yAlign="inline"/>
            </w:pPr>
            <w:r w:rsidRPr="000B75AA">
              <w:t>CFAM&amp;LEA2</w:t>
            </w:r>
          </w:p>
        </w:tc>
        <w:tc>
          <w:tcPr>
            <w:tcW w:w="0" w:type="auto"/>
            <w:tcBorders>
              <w:top w:val="single" w:sz="4" w:space="0" w:color="auto"/>
              <w:left w:val="single" w:sz="4" w:space="0" w:color="auto"/>
              <w:bottom w:val="single" w:sz="4" w:space="0" w:color="auto"/>
              <w:right w:val="single" w:sz="4" w:space="0" w:color="auto"/>
            </w:tcBorders>
          </w:tcPr>
          <w:p w:rsidR="00933096" w:rsidRPr="0002176A" w:rsidRDefault="00933096" w:rsidP="0002176A">
            <w:pPr>
              <w:pStyle w:val="NoSpacing"/>
              <w:rPr>
                <w:rFonts w:ascii="Calibri" w:hAnsi="Calibri"/>
                <w:sz w:val="22"/>
                <w:szCs w:val="22"/>
              </w:rPr>
            </w:pPr>
            <w:r w:rsidRPr="0002176A">
              <w:rPr>
                <w:rFonts w:ascii="Calibri" w:hAnsi="Calibri"/>
                <w:sz w:val="22"/>
                <w:szCs w:val="22"/>
              </w:rPr>
              <w:t>Obtain finance from external sources</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A01AA9" w:rsidP="0002176A">
            <w:pPr>
              <w:pStyle w:val="tabletext"/>
              <w:framePr w:hSpace="0" w:wrap="auto" w:vAnchor="margin" w:hAnchor="text" w:xAlign="left" w:yAlign="inline"/>
            </w:pPr>
            <w:r>
              <w:t>10</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A01AA9" w:rsidP="0002176A">
            <w:pPr>
              <w:pStyle w:val="tabletext"/>
              <w:framePr w:hSpace="0" w:wrap="auto" w:vAnchor="margin" w:hAnchor="text" w:xAlign="left" w:yAlign="inline"/>
            </w:pPr>
            <w:r>
              <w:t>18</w:t>
            </w:r>
          </w:p>
        </w:tc>
      </w:tr>
      <w:tr w:rsidR="00933096" w:rsidRPr="00933096" w:rsidTr="0002176A">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5B29FE" w:rsidP="0002176A">
            <w:pPr>
              <w:pStyle w:val="tabletext"/>
              <w:framePr w:hSpace="0" w:wrap="auto" w:vAnchor="margin" w:hAnchor="text" w:xAlign="left" w:yAlign="inline"/>
            </w:pPr>
            <w:r w:rsidRPr="005B29FE">
              <w:t>CFAM&amp;LEA3</w:t>
            </w:r>
          </w:p>
        </w:tc>
        <w:tc>
          <w:tcPr>
            <w:tcW w:w="0" w:type="auto"/>
            <w:tcBorders>
              <w:top w:val="single" w:sz="4" w:space="0" w:color="auto"/>
              <w:left w:val="single" w:sz="4" w:space="0" w:color="auto"/>
              <w:bottom w:val="single" w:sz="4" w:space="0" w:color="auto"/>
              <w:right w:val="single" w:sz="4" w:space="0" w:color="auto"/>
            </w:tcBorders>
          </w:tcPr>
          <w:p w:rsidR="00933096" w:rsidRPr="0002176A" w:rsidRDefault="00933096" w:rsidP="0002176A">
            <w:pPr>
              <w:pStyle w:val="NoSpacing"/>
              <w:rPr>
                <w:rFonts w:ascii="Calibri" w:hAnsi="Calibri"/>
                <w:sz w:val="22"/>
                <w:szCs w:val="22"/>
                <w:lang w:eastAsia="en-GB"/>
              </w:rPr>
            </w:pPr>
            <w:r w:rsidRPr="0002176A">
              <w:rPr>
                <w:rFonts w:ascii="Calibri" w:hAnsi="Calibri"/>
                <w:sz w:val="22"/>
                <w:szCs w:val="22"/>
                <w:lang w:eastAsia="en-GB"/>
              </w:rPr>
              <w:t>Manage the use of financial resources</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A01AA9" w:rsidRDefault="00DC5C2D" w:rsidP="0002176A">
            <w:pPr>
              <w:pStyle w:val="tabletext"/>
              <w:framePr w:hSpace="0" w:wrap="auto" w:vAnchor="margin" w:hAnchor="text" w:xAlign="left" w:yAlign="inline"/>
            </w:pPr>
            <w:r>
              <w:t>8</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A01AA9" w:rsidRDefault="00A01AA9" w:rsidP="0002176A">
            <w:pPr>
              <w:pStyle w:val="tabletext"/>
              <w:framePr w:hSpace="0" w:wrap="auto" w:vAnchor="margin" w:hAnchor="text" w:xAlign="left" w:yAlign="inline"/>
            </w:pPr>
            <w:r w:rsidRPr="00A01AA9">
              <w:t>14</w:t>
            </w:r>
          </w:p>
        </w:tc>
      </w:tr>
      <w:tr w:rsidR="00933096" w:rsidRPr="00933096" w:rsidTr="0002176A">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5B29FE" w:rsidP="0002176A">
            <w:pPr>
              <w:pStyle w:val="tabletext"/>
              <w:framePr w:hSpace="0" w:wrap="auto" w:vAnchor="margin" w:hAnchor="text" w:xAlign="left" w:yAlign="inline"/>
            </w:pPr>
            <w:r w:rsidRPr="005B29FE">
              <w:t>CFAM&amp;LDB8</w:t>
            </w:r>
          </w:p>
        </w:tc>
        <w:tc>
          <w:tcPr>
            <w:tcW w:w="0" w:type="auto"/>
            <w:tcBorders>
              <w:top w:val="single" w:sz="4" w:space="0" w:color="auto"/>
              <w:left w:val="single" w:sz="4" w:space="0" w:color="auto"/>
              <w:bottom w:val="single" w:sz="4" w:space="0" w:color="auto"/>
              <w:right w:val="single" w:sz="4" w:space="0" w:color="auto"/>
            </w:tcBorders>
          </w:tcPr>
          <w:p w:rsidR="00933096" w:rsidRPr="0002176A" w:rsidRDefault="00933096" w:rsidP="0002176A">
            <w:pPr>
              <w:pStyle w:val="NoSpacing"/>
              <w:rPr>
                <w:rFonts w:ascii="Calibri" w:hAnsi="Calibri"/>
                <w:sz w:val="22"/>
                <w:szCs w:val="22"/>
                <w:lang w:eastAsia="en-GB"/>
              </w:rPr>
            </w:pPr>
            <w:r w:rsidRPr="0002176A">
              <w:rPr>
                <w:rFonts w:ascii="Calibri" w:hAnsi="Calibri"/>
                <w:sz w:val="22"/>
                <w:szCs w:val="22"/>
                <w:lang w:eastAsia="en-GB"/>
              </w:rPr>
              <w:t>Manage conflict in teams</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A01AA9" w:rsidRDefault="00A01AA9" w:rsidP="0002176A">
            <w:pPr>
              <w:pStyle w:val="tabletext"/>
              <w:framePr w:hSpace="0" w:wrap="auto" w:vAnchor="margin" w:hAnchor="text" w:xAlign="left" w:yAlign="inline"/>
            </w:pPr>
            <w:r w:rsidRPr="00A01AA9">
              <w:t>7</w:t>
            </w:r>
          </w:p>
        </w:tc>
        <w:tc>
          <w:tcPr>
            <w:tcW w:w="0" w:type="auto"/>
            <w:tcBorders>
              <w:top w:val="single" w:sz="4" w:space="0" w:color="auto"/>
              <w:left w:val="single" w:sz="4" w:space="0" w:color="auto"/>
              <w:bottom w:val="single" w:sz="4" w:space="0" w:color="auto"/>
              <w:right w:val="single" w:sz="4" w:space="0" w:color="auto"/>
            </w:tcBorders>
            <w:vAlign w:val="center"/>
          </w:tcPr>
          <w:p w:rsidR="00933096" w:rsidRPr="00A01AA9" w:rsidRDefault="00A01AA9" w:rsidP="0002176A">
            <w:pPr>
              <w:pStyle w:val="tabletext"/>
              <w:framePr w:hSpace="0" w:wrap="auto" w:vAnchor="margin" w:hAnchor="text" w:xAlign="left" w:yAlign="inline"/>
            </w:pPr>
            <w:r w:rsidRPr="00A01AA9">
              <w:t>5</w:t>
            </w:r>
          </w:p>
        </w:tc>
      </w:tr>
      <w:tr w:rsidR="00933096" w:rsidRPr="00933096" w:rsidTr="0002176A">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933096" w:rsidRPr="00933096" w:rsidRDefault="000B75AA" w:rsidP="0002176A">
            <w:pPr>
              <w:pStyle w:val="NoSpacing"/>
              <w:rPr>
                <w:rFonts w:asciiTheme="minorHAnsi" w:hAnsiTheme="minorHAnsi" w:cs="Arial"/>
                <w:sz w:val="22"/>
                <w:szCs w:val="22"/>
              </w:rPr>
            </w:pPr>
            <w:r w:rsidRPr="000B75AA">
              <w:rPr>
                <w:rFonts w:asciiTheme="minorHAnsi" w:hAnsiTheme="minorHAnsi" w:cs="Arial"/>
                <w:sz w:val="22"/>
                <w:szCs w:val="22"/>
              </w:rPr>
              <w:t>CFAM&amp;LDD5</w:t>
            </w:r>
          </w:p>
        </w:tc>
        <w:tc>
          <w:tcPr>
            <w:tcW w:w="0" w:type="auto"/>
            <w:tcBorders>
              <w:top w:val="single" w:sz="4" w:space="0" w:color="auto"/>
              <w:left w:val="single" w:sz="4" w:space="0" w:color="auto"/>
              <w:bottom w:val="single" w:sz="4" w:space="0" w:color="auto"/>
              <w:right w:val="single" w:sz="4" w:space="0" w:color="auto"/>
            </w:tcBorders>
          </w:tcPr>
          <w:p w:rsidR="00933096" w:rsidRPr="0002176A" w:rsidRDefault="00933096" w:rsidP="0002176A">
            <w:pPr>
              <w:pStyle w:val="NoSpacing"/>
              <w:rPr>
                <w:rFonts w:ascii="Calibri" w:hAnsi="Calibri" w:cs="Arial"/>
                <w:sz w:val="22"/>
                <w:szCs w:val="22"/>
              </w:rPr>
            </w:pPr>
            <w:r w:rsidRPr="0002176A">
              <w:rPr>
                <w:rFonts w:ascii="Calibri" w:hAnsi="Calibri" w:cs="Arial"/>
                <w:sz w:val="22"/>
                <w:szCs w:val="22"/>
              </w:rPr>
              <w:t>Manage conflict in the broader work environment</w:t>
            </w:r>
          </w:p>
          <w:p w:rsidR="0002176A" w:rsidRPr="0002176A" w:rsidRDefault="0002176A" w:rsidP="0002176A">
            <w:pPr>
              <w:pStyle w:val="NoSpacing"/>
              <w:rPr>
                <w:rFonts w:ascii="Calibri" w:hAnsi="Calibri" w:cs="Arial"/>
                <w:sz w:val="22"/>
                <w:szCs w:val="22"/>
              </w:rPr>
            </w:pPr>
          </w:p>
        </w:tc>
        <w:tc>
          <w:tcPr>
            <w:tcW w:w="0" w:type="auto"/>
            <w:tcBorders>
              <w:top w:val="single" w:sz="4" w:space="0" w:color="auto"/>
              <w:left w:val="single" w:sz="4" w:space="0" w:color="auto"/>
              <w:bottom w:val="single" w:sz="4" w:space="0" w:color="auto"/>
              <w:right w:val="single" w:sz="4" w:space="0" w:color="auto"/>
            </w:tcBorders>
          </w:tcPr>
          <w:p w:rsidR="00933096" w:rsidRPr="00A01AA9" w:rsidRDefault="00A01AA9" w:rsidP="0002176A">
            <w:pPr>
              <w:pStyle w:val="NoSpacing"/>
              <w:rPr>
                <w:rFonts w:asciiTheme="minorHAnsi" w:hAnsiTheme="minorHAnsi"/>
              </w:rPr>
            </w:pPr>
            <w:r w:rsidRPr="00A01AA9">
              <w:rPr>
                <w:rFonts w:asciiTheme="minorHAnsi" w:hAnsiTheme="minorHAnsi"/>
              </w:rPr>
              <w:t>9</w:t>
            </w:r>
          </w:p>
        </w:tc>
        <w:tc>
          <w:tcPr>
            <w:tcW w:w="0" w:type="auto"/>
            <w:tcBorders>
              <w:top w:val="single" w:sz="4" w:space="0" w:color="auto"/>
              <w:left w:val="single" w:sz="4" w:space="0" w:color="auto"/>
              <w:bottom w:val="single" w:sz="4" w:space="0" w:color="auto"/>
              <w:right w:val="single" w:sz="4" w:space="0" w:color="auto"/>
            </w:tcBorders>
          </w:tcPr>
          <w:p w:rsidR="00933096" w:rsidRPr="00A01AA9" w:rsidRDefault="00A01AA9" w:rsidP="0002176A">
            <w:pPr>
              <w:pStyle w:val="NoSpacing"/>
              <w:rPr>
                <w:rFonts w:asciiTheme="minorHAnsi" w:hAnsiTheme="minorHAnsi"/>
              </w:rPr>
            </w:pPr>
            <w:r w:rsidRPr="00A01AA9">
              <w:rPr>
                <w:rFonts w:asciiTheme="minorHAnsi" w:hAnsiTheme="minorHAnsi"/>
              </w:rPr>
              <w:t>7</w:t>
            </w:r>
          </w:p>
        </w:tc>
      </w:tr>
      <w:tr w:rsidR="00DC5C2D" w:rsidRPr="00DC5C2D" w:rsidTr="00DC5C2D">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DC5C2D" w:rsidRPr="00DC5C2D" w:rsidRDefault="00DC5C2D" w:rsidP="00DC5C2D">
            <w:pPr>
              <w:pStyle w:val="NoSpacing"/>
              <w:rPr>
                <w:rFonts w:asciiTheme="minorHAnsi" w:hAnsiTheme="minorHAnsi" w:cs="Arial"/>
                <w:sz w:val="22"/>
                <w:szCs w:val="22"/>
              </w:rPr>
            </w:pPr>
            <w:r w:rsidRPr="00DC5C2D">
              <w:rPr>
                <w:rFonts w:asciiTheme="minorHAnsi" w:hAnsiTheme="minorHAnsi" w:cs="Arial"/>
                <w:sz w:val="22"/>
                <w:szCs w:val="22"/>
              </w:rPr>
              <w:t>SCDCCLD0401</w:t>
            </w:r>
          </w:p>
        </w:tc>
        <w:tc>
          <w:tcPr>
            <w:tcW w:w="0" w:type="auto"/>
            <w:tcBorders>
              <w:top w:val="single" w:sz="4" w:space="0" w:color="auto"/>
              <w:left w:val="single" w:sz="4" w:space="0" w:color="auto"/>
              <w:bottom w:val="single" w:sz="4" w:space="0" w:color="auto"/>
              <w:right w:val="single" w:sz="4" w:space="0" w:color="auto"/>
            </w:tcBorders>
          </w:tcPr>
          <w:p w:rsidR="00DC5C2D" w:rsidRPr="00DC5C2D" w:rsidRDefault="00DC5C2D" w:rsidP="00DC5C2D">
            <w:pPr>
              <w:pStyle w:val="NoSpacing"/>
              <w:rPr>
                <w:rFonts w:ascii="Calibri" w:eastAsiaTheme="minorHAnsi" w:hAnsi="Calibri"/>
                <w:sz w:val="22"/>
                <w:szCs w:val="22"/>
              </w:rPr>
            </w:pPr>
            <w:r w:rsidRPr="00DC5C2D">
              <w:rPr>
                <w:rFonts w:ascii="Calibri" w:eastAsiaTheme="minorHAnsi" w:hAnsi="Calibri"/>
                <w:sz w:val="22"/>
                <w:szCs w:val="22"/>
              </w:rPr>
              <w:t>Maintain effective communication systems and practice</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9</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11</w:t>
            </w:r>
          </w:p>
        </w:tc>
      </w:tr>
      <w:tr w:rsidR="00DC5C2D" w:rsidRPr="00DC5C2D" w:rsidTr="00DC5C2D">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DC5C2D" w:rsidRPr="00DC5C2D" w:rsidRDefault="00DC5C2D" w:rsidP="00DC5C2D">
            <w:pPr>
              <w:pStyle w:val="NoSpacing"/>
              <w:rPr>
                <w:rFonts w:asciiTheme="minorHAnsi" w:hAnsiTheme="minorHAnsi"/>
                <w:sz w:val="22"/>
                <w:szCs w:val="22"/>
              </w:rPr>
            </w:pPr>
            <w:r w:rsidRPr="00DC5C2D">
              <w:rPr>
                <w:rFonts w:asciiTheme="minorHAnsi" w:hAnsiTheme="minorHAnsi"/>
                <w:sz w:val="22"/>
                <w:szCs w:val="22"/>
              </w:rPr>
              <w:t>SCDHSC0042</w:t>
            </w:r>
          </w:p>
        </w:tc>
        <w:tc>
          <w:tcPr>
            <w:tcW w:w="0" w:type="auto"/>
            <w:tcBorders>
              <w:top w:val="single" w:sz="4" w:space="0" w:color="auto"/>
              <w:left w:val="single" w:sz="4" w:space="0" w:color="auto"/>
              <w:bottom w:val="single" w:sz="4" w:space="0" w:color="auto"/>
              <w:right w:val="single" w:sz="4" w:space="0" w:color="auto"/>
            </w:tcBorders>
          </w:tcPr>
          <w:p w:rsidR="00DC5C2D" w:rsidRPr="00DC5C2D" w:rsidRDefault="00DC5C2D" w:rsidP="00DC5C2D">
            <w:pPr>
              <w:pStyle w:val="NoSpacing"/>
              <w:rPr>
                <w:rFonts w:ascii="Calibri" w:hAnsi="Calibri"/>
                <w:sz w:val="22"/>
                <w:szCs w:val="22"/>
              </w:rPr>
            </w:pPr>
            <w:r w:rsidRPr="00DC5C2D">
              <w:rPr>
                <w:rFonts w:ascii="Calibri" w:hAnsi="Calibri"/>
                <w:sz w:val="22"/>
                <w:szCs w:val="22"/>
              </w:rPr>
              <w:t>Lead practice for health and safety in the work setting</w:t>
            </w:r>
          </w:p>
        </w:tc>
        <w:tc>
          <w:tcPr>
            <w:tcW w:w="0" w:type="auto"/>
            <w:tcBorders>
              <w:top w:val="nil"/>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9</w:t>
            </w:r>
          </w:p>
        </w:tc>
        <w:tc>
          <w:tcPr>
            <w:tcW w:w="0" w:type="auto"/>
            <w:tcBorders>
              <w:top w:val="nil"/>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10</w:t>
            </w:r>
          </w:p>
        </w:tc>
      </w:tr>
      <w:tr w:rsidR="00DC5C2D" w:rsidRPr="00DC5C2D" w:rsidTr="00DC5C2D">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DC5C2D" w:rsidRPr="00DC5C2D" w:rsidRDefault="00DC5C2D" w:rsidP="00DC5C2D">
            <w:pPr>
              <w:pStyle w:val="NoSpacing"/>
              <w:rPr>
                <w:rFonts w:asciiTheme="minorHAnsi" w:hAnsiTheme="minorHAnsi"/>
                <w:sz w:val="22"/>
                <w:szCs w:val="22"/>
              </w:rPr>
            </w:pPr>
            <w:r w:rsidRPr="00DC5C2D">
              <w:rPr>
                <w:rFonts w:asciiTheme="minorHAnsi" w:hAnsiTheme="minorHAnsi"/>
                <w:sz w:val="22"/>
                <w:szCs w:val="22"/>
              </w:rPr>
              <w:t>SCDCCLD0414</w:t>
            </w:r>
          </w:p>
        </w:tc>
        <w:tc>
          <w:tcPr>
            <w:tcW w:w="0" w:type="auto"/>
            <w:tcBorders>
              <w:top w:val="single" w:sz="4" w:space="0" w:color="auto"/>
              <w:left w:val="single" w:sz="4" w:space="0" w:color="auto"/>
              <w:bottom w:val="single" w:sz="4" w:space="0" w:color="auto"/>
              <w:right w:val="single" w:sz="4" w:space="0" w:color="auto"/>
            </w:tcBorders>
          </w:tcPr>
          <w:p w:rsidR="00DC5C2D" w:rsidRPr="00DC5C2D" w:rsidRDefault="00DC5C2D" w:rsidP="00DC5C2D">
            <w:pPr>
              <w:pStyle w:val="NoSpacing"/>
              <w:rPr>
                <w:rFonts w:ascii="Calibri" w:eastAsiaTheme="minorHAnsi" w:hAnsi="Calibri"/>
                <w:sz w:val="22"/>
                <w:szCs w:val="22"/>
              </w:rPr>
            </w:pPr>
            <w:r w:rsidRPr="00DC5C2D">
              <w:rPr>
                <w:rFonts w:ascii="Calibri" w:eastAsiaTheme="minorHAnsi" w:hAnsi="Calibri"/>
                <w:sz w:val="22"/>
                <w:szCs w:val="22"/>
              </w:rPr>
              <w:t>Lead in the review of policies, procedures and practice for children with additional support needs</w:t>
            </w:r>
          </w:p>
        </w:tc>
        <w:tc>
          <w:tcPr>
            <w:tcW w:w="0" w:type="auto"/>
            <w:tcBorders>
              <w:top w:val="nil"/>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10</w:t>
            </w:r>
          </w:p>
        </w:tc>
        <w:tc>
          <w:tcPr>
            <w:tcW w:w="0" w:type="auto"/>
            <w:tcBorders>
              <w:top w:val="nil"/>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13</w:t>
            </w:r>
          </w:p>
        </w:tc>
      </w:tr>
      <w:tr w:rsidR="00DC5C2D" w:rsidRPr="00933096" w:rsidTr="00DC5C2D">
        <w:trPr>
          <w:trHeight w:val="589"/>
        </w:trPr>
        <w:tc>
          <w:tcPr>
            <w:tcW w:w="0" w:type="auto"/>
            <w:tcBorders>
              <w:top w:val="single" w:sz="4" w:space="0" w:color="auto"/>
              <w:left w:val="single" w:sz="4" w:space="0" w:color="auto"/>
              <w:bottom w:val="single" w:sz="4" w:space="0" w:color="auto"/>
              <w:right w:val="single" w:sz="4" w:space="0" w:color="auto"/>
            </w:tcBorders>
            <w:vAlign w:val="center"/>
          </w:tcPr>
          <w:p w:rsidR="00DC5C2D" w:rsidRPr="00DC5C2D" w:rsidRDefault="00DC5C2D" w:rsidP="00DC5C2D">
            <w:pPr>
              <w:pStyle w:val="NoSpacing"/>
              <w:rPr>
                <w:rFonts w:asciiTheme="minorHAnsi" w:hAnsiTheme="minorHAnsi"/>
                <w:sz w:val="22"/>
                <w:szCs w:val="22"/>
              </w:rPr>
            </w:pPr>
            <w:r w:rsidRPr="00DC5C2D">
              <w:rPr>
                <w:rFonts w:asciiTheme="minorHAnsi" w:hAnsiTheme="minorHAnsi"/>
                <w:sz w:val="22"/>
                <w:szCs w:val="22"/>
              </w:rPr>
              <w:t>SCDCCLD0418</w:t>
            </w:r>
          </w:p>
        </w:tc>
        <w:tc>
          <w:tcPr>
            <w:tcW w:w="0" w:type="auto"/>
            <w:tcBorders>
              <w:top w:val="single" w:sz="4" w:space="0" w:color="auto"/>
              <w:left w:val="single" w:sz="4" w:space="0" w:color="auto"/>
              <w:bottom w:val="single" w:sz="4" w:space="0" w:color="auto"/>
              <w:right w:val="single" w:sz="4" w:space="0" w:color="auto"/>
            </w:tcBorders>
            <w:shd w:val="clear" w:color="auto" w:fill="auto"/>
          </w:tcPr>
          <w:p w:rsidR="00DC5C2D" w:rsidRPr="00DC5C2D" w:rsidRDefault="00DC5C2D" w:rsidP="00DC5C2D">
            <w:pPr>
              <w:pStyle w:val="NoSpacing"/>
              <w:rPr>
                <w:rFonts w:ascii="Calibri" w:eastAsiaTheme="minorHAnsi" w:hAnsi="Calibri"/>
                <w:sz w:val="22"/>
                <w:szCs w:val="22"/>
              </w:rPr>
            </w:pPr>
            <w:r w:rsidRPr="00DC5C2D">
              <w:rPr>
                <w:rFonts w:ascii="Calibri" w:eastAsiaTheme="minorHAnsi" w:hAnsi="Calibri"/>
                <w:sz w:val="22"/>
                <w:szCs w:val="22"/>
              </w:rPr>
              <w:t>Lead the revision of policies, procedures and practice for registration and inspection</w:t>
            </w:r>
          </w:p>
        </w:tc>
        <w:tc>
          <w:tcPr>
            <w:tcW w:w="0" w:type="auto"/>
            <w:tcBorders>
              <w:top w:val="nil"/>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10</w:t>
            </w:r>
          </w:p>
        </w:tc>
        <w:tc>
          <w:tcPr>
            <w:tcW w:w="0" w:type="auto"/>
            <w:tcBorders>
              <w:top w:val="nil"/>
              <w:left w:val="single" w:sz="4" w:space="0" w:color="auto"/>
              <w:bottom w:val="single" w:sz="4" w:space="0" w:color="auto"/>
              <w:right w:val="single" w:sz="4" w:space="0" w:color="auto"/>
            </w:tcBorders>
            <w:shd w:val="clear" w:color="auto" w:fill="auto"/>
            <w:vAlign w:val="center"/>
          </w:tcPr>
          <w:p w:rsidR="00DC5C2D" w:rsidRPr="00DC5C2D" w:rsidRDefault="00DC5C2D" w:rsidP="00DC5C2D">
            <w:pPr>
              <w:rPr>
                <w:rFonts w:ascii="Calibri" w:hAnsi="Calibri" w:cs="Arial"/>
                <w:sz w:val="22"/>
                <w:szCs w:val="22"/>
              </w:rPr>
            </w:pPr>
            <w:r w:rsidRPr="00DC5C2D">
              <w:rPr>
                <w:rFonts w:ascii="Calibri" w:hAnsi="Calibri" w:cs="Arial"/>
                <w:sz w:val="22"/>
                <w:szCs w:val="22"/>
              </w:rPr>
              <w:t>9</w:t>
            </w:r>
          </w:p>
        </w:tc>
      </w:tr>
    </w:tbl>
    <w:p w:rsidR="00514C8E" w:rsidRPr="00933096" w:rsidRDefault="00514C8E" w:rsidP="002F0FBD">
      <w:pPr>
        <w:jc w:val="both"/>
        <w:rPr>
          <w:rFonts w:asciiTheme="minorHAnsi" w:hAnsiTheme="minorHAnsi"/>
          <w:b/>
        </w:rPr>
      </w:pPr>
    </w:p>
    <w:p w:rsidR="00514C8E" w:rsidRPr="00933096" w:rsidRDefault="00514C8E" w:rsidP="002F0FBD">
      <w:pPr>
        <w:jc w:val="both"/>
        <w:rPr>
          <w:rFonts w:asciiTheme="minorHAnsi" w:hAnsiTheme="minorHAnsi"/>
          <w:b/>
        </w:rPr>
      </w:pPr>
    </w:p>
    <w:p w:rsidR="00C403FE" w:rsidRPr="00933096" w:rsidRDefault="00F87043" w:rsidP="00F87043">
      <w:pPr>
        <w:jc w:val="both"/>
        <w:rPr>
          <w:rFonts w:asciiTheme="minorHAnsi" w:hAnsiTheme="minorHAnsi"/>
        </w:rPr>
      </w:pPr>
      <w:r w:rsidRPr="00933096">
        <w:rPr>
          <w:rFonts w:asciiTheme="minorHAnsi" w:hAnsiTheme="minorHAnsi"/>
        </w:rPr>
        <w:t xml:space="preserve">To be awarded the </w:t>
      </w:r>
      <w:r w:rsidR="00C055BD" w:rsidRPr="00933096">
        <w:rPr>
          <w:rFonts w:asciiTheme="minorHAnsi" w:hAnsiTheme="minorHAnsi"/>
        </w:rPr>
        <w:t xml:space="preserve">SVQ </w:t>
      </w:r>
      <w:r w:rsidR="00F50980" w:rsidRPr="00933096">
        <w:rPr>
          <w:rFonts w:asciiTheme="minorHAnsi" w:hAnsiTheme="minorHAnsi"/>
        </w:rPr>
        <w:t>in</w:t>
      </w:r>
      <w:r w:rsidR="00721889" w:rsidRPr="00933096">
        <w:rPr>
          <w:rFonts w:asciiTheme="minorHAnsi" w:hAnsiTheme="minorHAnsi"/>
        </w:rPr>
        <w:t xml:space="preserve"> </w:t>
      </w:r>
      <w:proofErr w:type="spellStart"/>
      <w:r w:rsidR="00171C0F" w:rsidRPr="00933096">
        <w:rPr>
          <w:rFonts w:asciiTheme="minorHAnsi" w:hAnsiTheme="minorHAnsi"/>
        </w:rPr>
        <w:t>Playwork</w:t>
      </w:r>
      <w:proofErr w:type="spellEnd"/>
      <w:r w:rsidR="00171C0F" w:rsidRPr="00933096">
        <w:rPr>
          <w:rFonts w:asciiTheme="minorHAnsi" w:hAnsiTheme="minorHAnsi"/>
        </w:rPr>
        <w:t xml:space="preserve"> </w:t>
      </w:r>
      <w:r w:rsidR="00C055BD" w:rsidRPr="00933096">
        <w:rPr>
          <w:rFonts w:asciiTheme="minorHAnsi" w:hAnsiTheme="minorHAnsi"/>
        </w:rPr>
        <w:t xml:space="preserve">at SCQF Level </w:t>
      </w:r>
      <w:r w:rsidR="00933096">
        <w:rPr>
          <w:rFonts w:asciiTheme="minorHAnsi" w:hAnsiTheme="minorHAnsi"/>
        </w:rPr>
        <w:t>9</w:t>
      </w:r>
      <w:r w:rsidR="00C055BD" w:rsidRPr="00933096">
        <w:rPr>
          <w:rFonts w:asciiTheme="minorHAnsi" w:hAnsiTheme="minorHAnsi"/>
        </w:rPr>
        <w:t xml:space="preserve"> qualification </w:t>
      </w:r>
      <w:r w:rsidR="00721889" w:rsidRPr="00933096">
        <w:rPr>
          <w:rFonts w:asciiTheme="minorHAnsi" w:hAnsiTheme="minorHAnsi"/>
        </w:rPr>
        <w:t xml:space="preserve">the learner must achieve </w:t>
      </w:r>
      <w:r w:rsidR="00933096">
        <w:rPr>
          <w:rFonts w:asciiTheme="minorHAnsi" w:hAnsiTheme="minorHAnsi"/>
        </w:rPr>
        <w:t>9</w:t>
      </w:r>
      <w:r w:rsidR="00A2510D" w:rsidRPr="00933096">
        <w:rPr>
          <w:rFonts w:asciiTheme="minorHAnsi" w:hAnsiTheme="minorHAnsi"/>
        </w:rPr>
        <w:t xml:space="preserve"> </w:t>
      </w:r>
      <w:r w:rsidR="00721889" w:rsidRPr="00933096">
        <w:rPr>
          <w:rFonts w:asciiTheme="minorHAnsi" w:hAnsiTheme="minorHAnsi"/>
        </w:rPr>
        <w:t>unit</w:t>
      </w:r>
      <w:r w:rsidR="00D5582C" w:rsidRPr="00933096">
        <w:rPr>
          <w:rFonts w:asciiTheme="minorHAnsi" w:hAnsiTheme="minorHAnsi"/>
        </w:rPr>
        <w:t>s</w:t>
      </w:r>
      <w:r w:rsidR="007D0A1D" w:rsidRPr="00933096">
        <w:rPr>
          <w:rFonts w:asciiTheme="minorHAnsi" w:hAnsiTheme="minorHAnsi"/>
        </w:rPr>
        <w:t xml:space="preserve">; </w:t>
      </w:r>
      <w:r w:rsidR="00933096">
        <w:rPr>
          <w:rFonts w:asciiTheme="minorHAnsi" w:hAnsiTheme="minorHAnsi"/>
        </w:rPr>
        <w:t xml:space="preserve">5 </w:t>
      </w:r>
      <w:r w:rsidR="007D0A1D" w:rsidRPr="00933096">
        <w:rPr>
          <w:rFonts w:asciiTheme="minorHAnsi" w:hAnsiTheme="minorHAnsi"/>
        </w:rPr>
        <w:t xml:space="preserve">mandatory units and </w:t>
      </w:r>
      <w:r w:rsidR="00933096">
        <w:rPr>
          <w:rFonts w:asciiTheme="minorHAnsi" w:hAnsiTheme="minorHAnsi"/>
        </w:rPr>
        <w:t>4</w:t>
      </w:r>
      <w:r w:rsidR="007D0A1D" w:rsidRPr="00933096">
        <w:rPr>
          <w:rFonts w:asciiTheme="minorHAnsi" w:hAnsiTheme="minorHAnsi"/>
        </w:rPr>
        <w:t xml:space="preserve"> optional unit</w:t>
      </w:r>
      <w:r w:rsidR="00BC4668">
        <w:rPr>
          <w:rFonts w:asciiTheme="minorHAnsi" w:hAnsiTheme="minorHAnsi"/>
        </w:rPr>
        <w:t>s</w:t>
      </w:r>
      <w:r w:rsidR="007D0A1D" w:rsidRPr="00933096">
        <w:rPr>
          <w:rFonts w:asciiTheme="minorHAnsi" w:hAnsiTheme="minorHAnsi"/>
        </w:rPr>
        <w:t xml:space="preserve">. </w:t>
      </w:r>
      <w:r w:rsidR="00C055BD" w:rsidRPr="00933096">
        <w:rPr>
          <w:rFonts w:asciiTheme="minorHAnsi" w:hAnsiTheme="minorHAnsi"/>
        </w:rPr>
        <w:t xml:space="preserve"> </w:t>
      </w:r>
    </w:p>
    <w:p w:rsidR="007D0A1D" w:rsidRPr="00933096" w:rsidRDefault="007D0A1D" w:rsidP="00F87043">
      <w:pPr>
        <w:jc w:val="both"/>
        <w:rPr>
          <w:rFonts w:asciiTheme="minorHAnsi" w:hAnsiTheme="minorHAnsi"/>
        </w:rPr>
      </w:pPr>
    </w:p>
    <w:p w:rsidR="007D0A1D" w:rsidRPr="00933096" w:rsidRDefault="007D0A1D">
      <w:pPr>
        <w:spacing w:after="200" w:line="276" w:lineRule="auto"/>
        <w:rPr>
          <w:rFonts w:asciiTheme="minorHAnsi" w:hAnsiTheme="minorHAnsi"/>
          <w:b/>
          <w:sz w:val="28"/>
          <w:szCs w:val="28"/>
        </w:rPr>
      </w:pPr>
      <w:r w:rsidRPr="00933096">
        <w:rPr>
          <w:rFonts w:asciiTheme="minorHAnsi" w:hAnsiTheme="minorHAnsi"/>
          <w:b/>
          <w:sz w:val="28"/>
          <w:szCs w:val="28"/>
        </w:rPr>
        <w:br w:type="page"/>
      </w:r>
    </w:p>
    <w:p w:rsidR="00C7071C" w:rsidRPr="00933096" w:rsidRDefault="00C7071C" w:rsidP="007D12E7">
      <w:pPr>
        <w:pStyle w:val="NoSpacing"/>
        <w:numPr>
          <w:ilvl w:val="0"/>
          <w:numId w:val="28"/>
        </w:numPr>
        <w:ind w:left="426"/>
        <w:rPr>
          <w:rFonts w:asciiTheme="minorHAnsi" w:hAnsiTheme="minorHAnsi"/>
          <w:b/>
          <w:sz w:val="28"/>
          <w:szCs w:val="28"/>
        </w:rPr>
      </w:pPr>
      <w:r w:rsidRPr="00933096">
        <w:rPr>
          <w:rFonts w:asciiTheme="minorHAnsi" w:hAnsiTheme="minorHAnsi"/>
          <w:b/>
          <w:sz w:val="28"/>
          <w:szCs w:val="28"/>
        </w:rPr>
        <w:lastRenderedPageBreak/>
        <w:t xml:space="preserve">External quality control of assessment </w:t>
      </w:r>
    </w:p>
    <w:p w:rsidR="00C7071C" w:rsidRPr="00933096" w:rsidRDefault="00C7071C" w:rsidP="00C7071C">
      <w:pPr>
        <w:pStyle w:val="NoSpacing"/>
        <w:rPr>
          <w:rFonts w:asciiTheme="minorHAnsi" w:hAnsiTheme="minorHAnsi"/>
          <w:sz w:val="16"/>
          <w:szCs w:val="16"/>
        </w:rPr>
      </w:pPr>
    </w:p>
    <w:p w:rsidR="00C7071C" w:rsidRPr="00933096" w:rsidRDefault="00C7071C" w:rsidP="00C7071C">
      <w:pPr>
        <w:pStyle w:val="NoSpacing"/>
        <w:jc w:val="both"/>
        <w:rPr>
          <w:rFonts w:asciiTheme="minorHAnsi" w:hAnsiTheme="minorHAnsi" w:cs="Arial"/>
          <w:lang w:eastAsia="en-GB"/>
        </w:rPr>
      </w:pPr>
      <w:r w:rsidRPr="00933096">
        <w:rPr>
          <w:rFonts w:asciiTheme="minorHAnsi" w:hAnsiTheme="minorHAnsi" w:cs="Arial"/>
          <w:lang w:eastAsia="en-GB"/>
        </w:rPr>
        <w:t>The monitoring and standardisation of assessment decisions must be achieved through robust assessment, internal and external quality assurance systems. These must be reliable, transparent and fit for purpose and, must comply with the requirements of the qualification</w:t>
      </w:r>
      <w:r w:rsidR="00BC4668">
        <w:rPr>
          <w:rFonts w:asciiTheme="minorHAnsi" w:hAnsiTheme="minorHAnsi" w:cs="Arial"/>
          <w:lang w:eastAsia="en-GB"/>
        </w:rPr>
        <w:t>’</w:t>
      </w:r>
      <w:r w:rsidRPr="00933096">
        <w:rPr>
          <w:rFonts w:asciiTheme="minorHAnsi" w:hAnsiTheme="minorHAnsi" w:cs="Arial"/>
          <w:lang w:eastAsia="en-GB"/>
        </w:rPr>
        <w:t xml:space="preserve">s regulator. </w:t>
      </w:r>
    </w:p>
    <w:p w:rsidR="00C7071C" w:rsidRPr="00933096" w:rsidRDefault="00C7071C" w:rsidP="00C7071C">
      <w:pPr>
        <w:pStyle w:val="NoSpacing"/>
        <w:jc w:val="both"/>
        <w:rPr>
          <w:rFonts w:asciiTheme="minorHAnsi" w:hAnsiTheme="minorHAnsi" w:cs="Arial"/>
          <w:lang w:eastAsia="en-GB"/>
        </w:rPr>
      </w:pPr>
    </w:p>
    <w:p w:rsidR="00C7071C" w:rsidRPr="00933096" w:rsidRDefault="007D12E7" w:rsidP="00C7071C">
      <w:pPr>
        <w:pStyle w:val="NoSpacing"/>
        <w:rPr>
          <w:rFonts w:asciiTheme="minorHAnsi" w:hAnsiTheme="minorHAnsi"/>
          <w:b/>
        </w:rPr>
      </w:pPr>
      <w:r w:rsidRPr="00933096">
        <w:rPr>
          <w:rFonts w:asciiTheme="minorHAnsi" w:hAnsiTheme="minorHAnsi"/>
          <w:b/>
        </w:rPr>
        <w:t xml:space="preserve">2.1 </w:t>
      </w:r>
      <w:r w:rsidR="00C7071C" w:rsidRPr="00933096">
        <w:rPr>
          <w:rFonts w:asciiTheme="minorHAnsi" w:hAnsiTheme="minorHAnsi"/>
          <w:b/>
        </w:rPr>
        <w:t>Internal Verification</w:t>
      </w:r>
    </w:p>
    <w:p w:rsidR="00C7071C" w:rsidRPr="00933096" w:rsidRDefault="00C7071C" w:rsidP="00C7071C">
      <w:pPr>
        <w:pStyle w:val="NoSpacing"/>
        <w:rPr>
          <w:rFonts w:asciiTheme="minorHAnsi" w:hAnsiTheme="minorHAnsi"/>
        </w:rPr>
      </w:pPr>
    </w:p>
    <w:p w:rsidR="00C7071C" w:rsidRPr="00933096" w:rsidRDefault="00C7071C" w:rsidP="00C7071C">
      <w:pPr>
        <w:pStyle w:val="NoSpacing"/>
        <w:jc w:val="both"/>
        <w:rPr>
          <w:rFonts w:asciiTheme="minorHAnsi" w:hAnsiTheme="minorHAnsi"/>
        </w:rPr>
      </w:pPr>
      <w:r w:rsidRPr="00933096">
        <w:rPr>
          <w:rFonts w:asciiTheme="minorHAnsi" w:hAnsiTheme="minorHAnsi"/>
        </w:rPr>
        <w:t xml:space="preserve">Centres must, in line with regulatory guidance, have an effective internal verification strategy and </w:t>
      </w:r>
      <w:r w:rsidR="002F3786" w:rsidRPr="00933096">
        <w:rPr>
          <w:rFonts w:asciiTheme="minorHAnsi" w:hAnsiTheme="minorHAnsi"/>
        </w:rPr>
        <w:t>processes in place to ensure l</w:t>
      </w:r>
      <w:r w:rsidRPr="00933096">
        <w:rPr>
          <w:rFonts w:asciiTheme="minorHAnsi" w:hAnsiTheme="minorHAnsi"/>
        </w:rPr>
        <w:t>earners are assessed fairly and consistently, and that standards are being met.</w:t>
      </w:r>
    </w:p>
    <w:p w:rsidR="00C7071C" w:rsidRDefault="00C7071C" w:rsidP="00C7071C">
      <w:pPr>
        <w:pStyle w:val="NoSpacing"/>
        <w:jc w:val="both"/>
        <w:rPr>
          <w:rFonts w:asciiTheme="minorHAnsi" w:hAnsiTheme="minorHAnsi"/>
        </w:rPr>
      </w:pPr>
    </w:p>
    <w:p w:rsidR="00BC4668" w:rsidRPr="00A9514F" w:rsidRDefault="00BC4668" w:rsidP="00BC4668">
      <w:pPr>
        <w:pStyle w:val="NoSpacing"/>
        <w:jc w:val="both"/>
        <w:rPr>
          <w:rFonts w:asciiTheme="minorHAnsi" w:hAnsiTheme="minorHAnsi"/>
        </w:rPr>
      </w:pPr>
      <w:r w:rsidRPr="00A9514F">
        <w:rPr>
          <w:rFonts w:asciiTheme="minorHAnsi" w:hAnsiTheme="minorHAnsi"/>
        </w:rPr>
        <w:t>To ensure all assessment activities are valid and effective and that Assessor</w:t>
      </w:r>
      <w:r>
        <w:rPr>
          <w:rFonts w:asciiTheme="minorHAnsi" w:hAnsiTheme="minorHAnsi"/>
        </w:rPr>
        <w:t>’</w:t>
      </w:r>
      <w:r w:rsidRPr="00A9514F">
        <w:rPr>
          <w:rFonts w:asciiTheme="minorHAnsi" w:hAnsiTheme="minorHAnsi"/>
        </w:rPr>
        <w:t>s decisions are accurate</w:t>
      </w:r>
      <w:r>
        <w:rPr>
          <w:rFonts w:asciiTheme="minorHAnsi" w:hAnsiTheme="minorHAnsi"/>
        </w:rPr>
        <w:t>, a Centre should ensure that C</w:t>
      </w:r>
      <w:r w:rsidRPr="00A9514F">
        <w:rPr>
          <w:rFonts w:asciiTheme="minorHAnsi" w:hAnsiTheme="minorHAnsi"/>
        </w:rPr>
        <w:t>entre internal verification processes:</w:t>
      </w:r>
    </w:p>
    <w:p w:rsidR="00C7071C" w:rsidRPr="00933096" w:rsidRDefault="00C7071C" w:rsidP="00C7071C">
      <w:pPr>
        <w:pStyle w:val="NoSpacing"/>
        <w:jc w:val="both"/>
        <w:rPr>
          <w:rFonts w:asciiTheme="minorHAnsi" w:hAnsiTheme="minorHAnsi"/>
        </w:rPr>
      </w:pPr>
    </w:p>
    <w:p w:rsidR="00C7071C" w:rsidRPr="00933096" w:rsidRDefault="002F3786" w:rsidP="00C7071C">
      <w:pPr>
        <w:pStyle w:val="NoSpacing"/>
        <w:numPr>
          <w:ilvl w:val="0"/>
          <w:numId w:val="15"/>
        </w:numPr>
        <w:rPr>
          <w:rFonts w:asciiTheme="minorHAnsi" w:hAnsiTheme="minorHAnsi"/>
        </w:rPr>
      </w:pPr>
      <w:r w:rsidRPr="00933096">
        <w:rPr>
          <w:rFonts w:asciiTheme="minorHAnsi" w:hAnsiTheme="minorHAnsi"/>
        </w:rPr>
        <w:t>Identify effective Internal V</w:t>
      </w:r>
      <w:r w:rsidR="00C7071C" w:rsidRPr="00933096">
        <w:rPr>
          <w:rFonts w:asciiTheme="minorHAnsi" w:hAnsiTheme="minorHAnsi"/>
        </w:rPr>
        <w:t xml:space="preserve">erifiers who are responsible for implementing these processes. If </w:t>
      </w:r>
      <w:r w:rsidR="00940969" w:rsidRPr="00933096">
        <w:rPr>
          <w:rFonts w:asciiTheme="minorHAnsi" w:hAnsiTheme="minorHAnsi"/>
        </w:rPr>
        <w:t>necessary,</w:t>
      </w:r>
      <w:r w:rsidR="00C7071C" w:rsidRPr="00933096">
        <w:rPr>
          <w:rFonts w:asciiTheme="minorHAnsi" w:hAnsiTheme="minorHAnsi"/>
        </w:rPr>
        <w:t xml:space="preserve"> identify a coordinating Internal Verifier who manages the process. </w:t>
      </w:r>
    </w:p>
    <w:p w:rsidR="00C7071C" w:rsidRPr="00933096" w:rsidRDefault="00C7071C" w:rsidP="00C7071C">
      <w:pPr>
        <w:pStyle w:val="NoSpacing"/>
        <w:numPr>
          <w:ilvl w:val="0"/>
          <w:numId w:val="15"/>
        </w:numPr>
        <w:rPr>
          <w:rFonts w:asciiTheme="minorHAnsi" w:hAnsiTheme="minorHAnsi"/>
        </w:rPr>
      </w:pPr>
      <w:r w:rsidRPr="00933096">
        <w:rPr>
          <w:rFonts w:asciiTheme="minorHAnsi" w:hAnsiTheme="minorHAnsi"/>
        </w:rPr>
        <w:t>Produce an effective internal verification policy</w:t>
      </w:r>
    </w:p>
    <w:p w:rsidR="00C7071C" w:rsidRPr="00933096" w:rsidRDefault="00C7071C" w:rsidP="00C7071C">
      <w:pPr>
        <w:pStyle w:val="NoSpacing"/>
        <w:numPr>
          <w:ilvl w:val="0"/>
          <w:numId w:val="15"/>
        </w:numPr>
        <w:rPr>
          <w:rFonts w:asciiTheme="minorHAnsi" w:hAnsiTheme="minorHAnsi"/>
        </w:rPr>
      </w:pPr>
      <w:r w:rsidRPr="00933096">
        <w:rPr>
          <w:rFonts w:asciiTheme="minorHAnsi" w:hAnsiTheme="minorHAnsi"/>
        </w:rPr>
        <w:t>Produce and maintain a clear audit trail of decision making and action</w:t>
      </w:r>
    </w:p>
    <w:p w:rsidR="00C7071C" w:rsidRPr="00933096" w:rsidRDefault="00C7071C" w:rsidP="00C7071C">
      <w:pPr>
        <w:pStyle w:val="NoSpacing"/>
        <w:numPr>
          <w:ilvl w:val="0"/>
          <w:numId w:val="15"/>
        </w:numPr>
        <w:rPr>
          <w:rFonts w:asciiTheme="minorHAnsi" w:hAnsiTheme="minorHAnsi"/>
        </w:rPr>
      </w:pPr>
      <w:r w:rsidRPr="00933096">
        <w:rPr>
          <w:rFonts w:asciiTheme="minorHAnsi" w:hAnsiTheme="minorHAnsi"/>
        </w:rPr>
        <w:t>Produce an internal verification schedule of assessment activities and assessment decisions</w:t>
      </w:r>
    </w:p>
    <w:p w:rsidR="00C7071C" w:rsidRPr="00933096" w:rsidRDefault="00C7071C" w:rsidP="00C7071C">
      <w:pPr>
        <w:pStyle w:val="NoSpacing"/>
        <w:numPr>
          <w:ilvl w:val="0"/>
          <w:numId w:val="15"/>
        </w:numPr>
        <w:rPr>
          <w:rFonts w:asciiTheme="minorHAnsi" w:hAnsiTheme="minorHAnsi"/>
        </w:rPr>
      </w:pPr>
      <w:r w:rsidRPr="00933096">
        <w:rPr>
          <w:rFonts w:asciiTheme="minorHAnsi" w:hAnsiTheme="minorHAnsi"/>
        </w:rPr>
        <w:t>Produce a training and standardisation plan for all those involved in internal verification</w:t>
      </w:r>
    </w:p>
    <w:p w:rsidR="00C7071C" w:rsidRPr="00933096" w:rsidRDefault="00C7071C" w:rsidP="00C7071C">
      <w:pPr>
        <w:pStyle w:val="NoSpacing"/>
        <w:numPr>
          <w:ilvl w:val="0"/>
          <w:numId w:val="15"/>
        </w:numPr>
        <w:rPr>
          <w:rFonts w:asciiTheme="minorHAnsi" w:hAnsiTheme="minorHAnsi"/>
        </w:rPr>
      </w:pPr>
      <w:r w:rsidRPr="00933096">
        <w:rPr>
          <w:rFonts w:asciiTheme="minorHAnsi" w:hAnsiTheme="minorHAnsi"/>
        </w:rPr>
        <w:t>Produce an improvement plan.</w:t>
      </w:r>
    </w:p>
    <w:p w:rsidR="00C7071C" w:rsidRPr="00933096" w:rsidRDefault="00C7071C" w:rsidP="00C7071C">
      <w:pPr>
        <w:pStyle w:val="NoSpacing"/>
        <w:jc w:val="both"/>
        <w:rPr>
          <w:rFonts w:asciiTheme="minorHAnsi" w:hAnsiTheme="minorHAnsi"/>
        </w:rPr>
      </w:pPr>
    </w:p>
    <w:p w:rsidR="00C7071C" w:rsidRPr="00933096" w:rsidRDefault="002F3786" w:rsidP="00C7071C">
      <w:pPr>
        <w:autoSpaceDE w:val="0"/>
        <w:autoSpaceDN w:val="0"/>
        <w:adjustRightInd w:val="0"/>
        <w:jc w:val="both"/>
        <w:rPr>
          <w:rFonts w:asciiTheme="minorHAnsi" w:eastAsiaTheme="minorHAnsi" w:hAnsiTheme="minorHAnsi" w:cs="Arial"/>
        </w:rPr>
      </w:pPr>
      <w:r w:rsidRPr="00933096">
        <w:rPr>
          <w:rFonts w:asciiTheme="minorHAnsi" w:eastAsiaTheme="minorHAnsi" w:hAnsiTheme="minorHAnsi" w:cs="Arial"/>
        </w:rPr>
        <w:t>Internal Verifiers should observe A</w:t>
      </w:r>
      <w:r w:rsidR="00C7071C" w:rsidRPr="00933096">
        <w:rPr>
          <w:rFonts w:asciiTheme="minorHAnsi" w:eastAsiaTheme="minorHAnsi" w:hAnsiTheme="minorHAnsi" w:cs="Arial"/>
        </w:rPr>
        <w:t>ssessors perfo</w:t>
      </w:r>
      <w:r w:rsidRPr="00933096">
        <w:rPr>
          <w:rFonts w:asciiTheme="minorHAnsi" w:eastAsiaTheme="minorHAnsi" w:hAnsiTheme="minorHAnsi" w:cs="Arial"/>
        </w:rPr>
        <w:t>rming l</w:t>
      </w:r>
      <w:r w:rsidR="00C7071C" w:rsidRPr="00933096">
        <w:rPr>
          <w:rFonts w:asciiTheme="minorHAnsi" w:eastAsiaTheme="minorHAnsi" w:hAnsiTheme="minorHAnsi" w:cs="Arial"/>
        </w:rPr>
        <w:t xml:space="preserve">earner assessments at </w:t>
      </w:r>
      <w:r w:rsidR="00BC4668">
        <w:rPr>
          <w:rFonts w:asciiTheme="minorHAnsi" w:eastAsiaTheme="minorHAnsi" w:hAnsiTheme="minorHAnsi" w:cs="Arial"/>
        </w:rPr>
        <w:t>regular intervals according to A</w:t>
      </w:r>
      <w:r w:rsidR="00C7071C" w:rsidRPr="00933096">
        <w:rPr>
          <w:rFonts w:asciiTheme="minorHAnsi" w:eastAsiaTheme="minorHAnsi" w:hAnsiTheme="minorHAnsi" w:cs="Arial"/>
        </w:rPr>
        <w:t xml:space="preserve">warding </w:t>
      </w:r>
      <w:r w:rsidR="00BC4668">
        <w:rPr>
          <w:rFonts w:asciiTheme="minorHAnsi" w:eastAsiaTheme="minorHAnsi" w:hAnsiTheme="minorHAnsi" w:cs="Arial"/>
        </w:rPr>
        <w:t>B</w:t>
      </w:r>
      <w:r w:rsidR="00A752D8" w:rsidRPr="00933096">
        <w:rPr>
          <w:rFonts w:asciiTheme="minorHAnsi" w:eastAsiaTheme="minorHAnsi" w:hAnsiTheme="minorHAnsi" w:cs="Arial"/>
        </w:rPr>
        <w:t>ody</w:t>
      </w:r>
      <w:r w:rsidRPr="00933096">
        <w:rPr>
          <w:rFonts w:asciiTheme="minorHAnsi" w:eastAsiaTheme="minorHAnsi" w:hAnsiTheme="minorHAnsi" w:cs="Arial"/>
        </w:rPr>
        <w:t xml:space="preserve"> </w:t>
      </w:r>
      <w:r w:rsidR="00C7071C" w:rsidRPr="00933096">
        <w:rPr>
          <w:rFonts w:asciiTheme="minorHAnsi" w:eastAsiaTheme="minorHAnsi" w:hAnsiTheme="minorHAnsi" w:cs="Arial"/>
        </w:rPr>
        <w:t xml:space="preserve">guidelines, risk rating and experience of the </w:t>
      </w:r>
      <w:r w:rsidRPr="00933096">
        <w:rPr>
          <w:rFonts w:asciiTheme="minorHAnsi" w:eastAsiaTheme="minorHAnsi" w:hAnsiTheme="minorHAnsi" w:cs="Arial"/>
        </w:rPr>
        <w:t>A</w:t>
      </w:r>
      <w:r w:rsidR="00C7071C" w:rsidRPr="00933096">
        <w:rPr>
          <w:rFonts w:asciiTheme="minorHAnsi" w:eastAsiaTheme="minorHAnsi" w:hAnsiTheme="minorHAnsi" w:cs="Arial"/>
        </w:rPr>
        <w:t>ssessor. The reliability, validity and authenticity of evidence must be checked during these observations.</w:t>
      </w:r>
      <w:r w:rsidR="00EE2578" w:rsidRPr="00933096">
        <w:rPr>
          <w:rFonts w:asciiTheme="minorHAnsi" w:eastAsiaTheme="minorHAnsi" w:hAnsiTheme="minorHAnsi" w:cs="Arial"/>
        </w:rPr>
        <w:t xml:space="preserve"> </w:t>
      </w:r>
    </w:p>
    <w:p w:rsidR="00C7071C" w:rsidRDefault="00C7071C" w:rsidP="00C7071C">
      <w:pPr>
        <w:pStyle w:val="NoSpacing"/>
        <w:jc w:val="both"/>
        <w:rPr>
          <w:rFonts w:asciiTheme="minorHAnsi" w:hAnsiTheme="minorHAnsi"/>
        </w:rPr>
      </w:pPr>
    </w:p>
    <w:p w:rsidR="00BC4668" w:rsidRPr="006D56F4" w:rsidRDefault="00BC4668" w:rsidP="00BC4668">
      <w:pPr>
        <w:rPr>
          <w:rFonts w:asciiTheme="minorHAnsi" w:hAnsiTheme="minorHAnsi"/>
          <w:bCs/>
          <w:sz w:val="22"/>
          <w:szCs w:val="22"/>
          <w:lang w:eastAsia="en-GB"/>
        </w:rPr>
      </w:pPr>
      <w:r w:rsidRPr="006D56F4">
        <w:rPr>
          <w:rFonts w:asciiTheme="minorHAnsi" w:hAnsiTheme="minorHAnsi"/>
          <w:bCs/>
          <w:lang w:eastAsia="en-GB"/>
        </w:rPr>
        <w:t>An Internal Verifier cannot internally verify assessment decisions they have made.</w:t>
      </w:r>
    </w:p>
    <w:p w:rsidR="00C7071C" w:rsidRPr="00933096" w:rsidRDefault="00C7071C" w:rsidP="00C7071C">
      <w:pPr>
        <w:pStyle w:val="NoSpacing"/>
        <w:rPr>
          <w:rFonts w:asciiTheme="minorHAnsi" w:hAnsiTheme="minorHAnsi"/>
        </w:rPr>
      </w:pPr>
    </w:p>
    <w:p w:rsidR="00C7071C" w:rsidRPr="00933096" w:rsidRDefault="007D12E7" w:rsidP="00C7071C">
      <w:pPr>
        <w:pStyle w:val="NoSpacing"/>
        <w:rPr>
          <w:rFonts w:asciiTheme="minorHAnsi" w:hAnsiTheme="minorHAnsi"/>
          <w:b/>
        </w:rPr>
      </w:pPr>
      <w:r w:rsidRPr="00933096">
        <w:rPr>
          <w:rFonts w:asciiTheme="minorHAnsi" w:hAnsiTheme="minorHAnsi"/>
          <w:b/>
        </w:rPr>
        <w:t xml:space="preserve">2.2 </w:t>
      </w:r>
      <w:r w:rsidR="00C7071C" w:rsidRPr="00933096">
        <w:rPr>
          <w:rFonts w:asciiTheme="minorHAnsi" w:hAnsiTheme="minorHAnsi"/>
          <w:b/>
        </w:rPr>
        <w:t xml:space="preserve">External Verification </w:t>
      </w:r>
    </w:p>
    <w:p w:rsidR="00C7071C" w:rsidRPr="00933096" w:rsidRDefault="00C7071C" w:rsidP="00C7071C">
      <w:pPr>
        <w:pStyle w:val="NoSpacing"/>
        <w:rPr>
          <w:rFonts w:asciiTheme="minorHAnsi" w:hAnsiTheme="minorHAnsi"/>
        </w:rPr>
      </w:pPr>
    </w:p>
    <w:p w:rsidR="00C7071C" w:rsidRPr="00933096" w:rsidRDefault="00C7071C" w:rsidP="00C7071C">
      <w:pPr>
        <w:autoSpaceDE w:val="0"/>
        <w:autoSpaceDN w:val="0"/>
        <w:adjustRightInd w:val="0"/>
        <w:jc w:val="both"/>
        <w:rPr>
          <w:rFonts w:asciiTheme="minorHAnsi" w:eastAsiaTheme="minorHAnsi" w:hAnsiTheme="minorHAnsi" w:cs="Arial"/>
        </w:rPr>
      </w:pPr>
      <w:r w:rsidRPr="00933096">
        <w:rPr>
          <w:rFonts w:asciiTheme="minorHAnsi" w:eastAsiaTheme="minorHAnsi" w:hAnsiTheme="minorHAnsi" w:cs="Arial"/>
        </w:rPr>
        <w:t>To ensure successful monitoring and standardisation of the assessment activities made by a Centre, the assessment decis</w:t>
      </w:r>
      <w:r w:rsidR="002F3786" w:rsidRPr="00933096">
        <w:rPr>
          <w:rFonts w:asciiTheme="minorHAnsi" w:eastAsiaTheme="minorHAnsi" w:hAnsiTheme="minorHAnsi" w:cs="Arial"/>
        </w:rPr>
        <w:t>ions made by an A</w:t>
      </w:r>
      <w:r w:rsidRPr="00933096">
        <w:rPr>
          <w:rFonts w:asciiTheme="minorHAnsi" w:eastAsiaTheme="minorHAnsi" w:hAnsiTheme="minorHAnsi" w:cs="Arial"/>
        </w:rPr>
        <w:t>ssessor</w:t>
      </w:r>
      <w:r w:rsidR="002F3786" w:rsidRPr="00933096">
        <w:rPr>
          <w:rFonts w:asciiTheme="minorHAnsi" w:eastAsiaTheme="minorHAnsi" w:hAnsiTheme="minorHAnsi" w:cs="Arial"/>
        </w:rPr>
        <w:t>,</w:t>
      </w:r>
      <w:r w:rsidRPr="00933096">
        <w:rPr>
          <w:rFonts w:asciiTheme="minorHAnsi" w:eastAsiaTheme="minorHAnsi" w:hAnsiTheme="minorHAnsi" w:cs="Arial"/>
        </w:rPr>
        <w:t xml:space="preserve"> and the Centre</w:t>
      </w:r>
      <w:r w:rsidR="00BC4668">
        <w:rPr>
          <w:rFonts w:asciiTheme="minorHAnsi" w:eastAsiaTheme="minorHAnsi" w:hAnsiTheme="minorHAnsi" w:cs="Arial"/>
        </w:rPr>
        <w:t>’</w:t>
      </w:r>
      <w:r w:rsidRPr="00933096">
        <w:rPr>
          <w:rFonts w:asciiTheme="minorHAnsi" w:eastAsiaTheme="minorHAnsi" w:hAnsiTheme="minorHAnsi" w:cs="Arial"/>
        </w:rPr>
        <w:t>s internal verification processes</w:t>
      </w:r>
      <w:r w:rsidR="00BC4668">
        <w:rPr>
          <w:rFonts w:asciiTheme="minorHAnsi" w:eastAsiaTheme="minorHAnsi" w:hAnsiTheme="minorHAnsi" w:cs="Arial"/>
        </w:rPr>
        <w:t>, an A</w:t>
      </w:r>
      <w:r w:rsidRPr="00933096">
        <w:rPr>
          <w:rFonts w:asciiTheme="minorHAnsi" w:eastAsiaTheme="minorHAnsi" w:hAnsiTheme="minorHAnsi" w:cs="Arial"/>
        </w:rPr>
        <w:t xml:space="preserve">warding </w:t>
      </w:r>
      <w:r w:rsidR="00BC4668">
        <w:rPr>
          <w:rFonts w:asciiTheme="minorHAnsi" w:eastAsiaTheme="minorHAnsi" w:hAnsiTheme="minorHAnsi" w:cs="Arial"/>
        </w:rPr>
        <w:t>B</w:t>
      </w:r>
      <w:r w:rsidR="00A752D8" w:rsidRPr="00933096">
        <w:rPr>
          <w:rFonts w:asciiTheme="minorHAnsi" w:eastAsiaTheme="minorHAnsi" w:hAnsiTheme="minorHAnsi" w:cs="Arial"/>
        </w:rPr>
        <w:t>ody</w:t>
      </w:r>
      <w:r w:rsidRPr="00933096">
        <w:rPr>
          <w:rFonts w:asciiTheme="minorHAnsi" w:eastAsiaTheme="minorHAnsi" w:hAnsiTheme="minorHAnsi" w:cs="Arial"/>
        </w:rPr>
        <w:t xml:space="preserve"> must have in place a robust external verification system with clear and effective arrangements to ensure consistency in quality.  The mechanisms required to achieve this are outlined by the qualification regulator.</w:t>
      </w:r>
    </w:p>
    <w:p w:rsidR="00C7071C" w:rsidRPr="00933096" w:rsidRDefault="00C7071C" w:rsidP="00C7071C">
      <w:pPr>
        <w:pStyle w:val="NoSpacing"/>
        <w:jc w:val="both"/>
        <w:rPr>
          <w:rFonts w:asciiTheme="minorHAnsi" w:hAnsiTheme="minorHAnsi" w:cs="Arial"/>
          <w:lang w:eastAsia="en-GB"/>
        </w:rPr>
      </w:pPr>
    </w:p>
    <w:p w:rsidR="00C7071C" w:rsidRPr="00933096" w:rsidRDefault="00C7071C" w:rsidP="00C7071C">
      <w:pPr>
        <w:autoSpaceDE w:val="0"/>
        <w:autoSpaceDN w:val="0"/>
        <w:adjustRightInd w:val="0"/>
        <w:jc w:val="both"/>
        <w:rPr>
          <w:rFonts w:asciiTheme="minorHAnsi" w:eastAsiaTheme="minorHAnsi" w:hAnsiTheme="minorHAnsi" w:cs="Arial"/>
        </w:rPr>
      </w:pPr>
      <w:r w:rsidRPr="00933096">
        <w:rPr>
          <w:rFonts w:asciiTheme="minorHAnsi" w:eastAsiaTheme="minorHAnsi" w:hAnsiTheme="minorHAnsi" w:cs="Arial"/>
        </w:rPr>
        <w:t xml:space="preserve">In addition to the </w:t>
      </w:r>
      <w:r w:rsidR="002F3786" w:rsidRPr="00933096">
        <w:rPr>
          <w:rFonts w:asciiTheme="minorHAnsi" w:eastAsiaTheme="minorHAnsi" w:hAnsiTheme="minorHAnsi" w:cs="Arial"/>
        </w:rPr>
        <w:t xml:space="preserve">qualification </w:t>
      </w:r>
      <w:r w:rsidRPr="00933096">
        <w:rPr>
          <w:rFonts w:asciiTheme="minorHAnsi" w:eastAsiaTheme="minorHAnsi" w:hAnsiTheme="minorHAnsi" w:cs="Arial"/>
        </w:rPr>
        <w:t>regulator</w:t>
      </w:r>
      <w:r w:rsidR="00BC4668">
        <w:rPr>
          <w:rFonts w:asciiTheme="minorHAnsi" w:eastAsiaTheme="minorHAnsi" w:hAnsiTheme="minorHAnsi" w:cs="Arial"/>
        </w:rPr>
        <w:t xml:space="preserve">’s requirements, </w:t>
      </w:r>
      <w:r w:rsidRPr="00933096">
        <w:rPr>
          <w:rFonts w:asciiTheme="minorHAnsi" w:eastAsiaTheme="minorHAnsi" w:hAnsiTheme="minorHAnsi" w:cs="Arial"/>
        </w:rPr>
        <w:t xml:space="preserve">all external quality assurance reports and other data relating to a </w:t>
      </w:r>
      <w:r w:rsidR="00BC4668">
        <w:rPr>
          <w:rFonts w:asciiTheme="minorHAnsi" w:eastAsiaTheme="minorHAnsi" w:hAnsiTheme="minorHAnsi" w:cs="Arial"/>
        </w:rPr>
        <w:t>Centre must be reviewed by the A</w:t>
      </w:r>
      <w:r w:rsidRPr="00933096">
        <w:rPr>
          <w:rFonts w:asciiTheme="minorHAnsi" w:eastAsiaTheme="minorHAnsi" w:hAnsiTheme="minorHAnsi" w:cs="Arial"/>
        </w:rPr>
        <w:t xml:space="preserve">warding </w:t>
      </w:r>
      <w:r w:rsidR="00BC4668">
        <w:rPr>
          <w:rFonts w:asciiTheme="minorHAnsi" w:eastAsiaTheme="minorHAnsi" w:hAnsiTheme="minorHAnsi" w:cs="Arial"/>
        </w:rPr>
        <w:t>B</w:t>
      </w:r>
      <w:r w:rsidR="00A752D8" w:rsidRPr="00933096">
        <w:rPr>
          <w:rFonts w:asciiTheme="minorHAnsi" w:eastAsiaTheme="minorHAnsi" w:hAnsiTheme="minorHAnsi" w:cs="Arial"/>
        </w:rPr>
        <w:t>ody</w:t>
      </w:r>
      <w:r w:rsidRPr="00933096">
        <w:rPr>
          <w:rFonts w:asciiTheme="minorHAnsi" w:eastAsiaTheme="minorHAnsi" w:hAnsiTheme="minorHAnsi" w:cs="Arial"/>
        </w:rPr>
        <w:t xml:space="preserve">. Where any risks are </w:t>
      </w:r>
      <w:r w:rsidR="00BC4668">
        <w:rPr>
          <w:rFonts w:asciiTheme="minorHAnsi" w:eastAsiaTheme="minorHAnsi" w:hAnsiTheme="minorHAnsi" w:cs="Arial"/>
        </w:rPr>
        <w:t xml:space="preserve">identified </w:t>
      </w:r>
      <w:r w:rsidRPr="00933096">
        <w:rPr>
          <w:rFonts w:asciiTheme="minorHAnsi" w:eastAsiaTheme="minorHAnsi" w:hAnsiTheme="minorHAnsi" w:cs="Arial"/>
        </w:rPr>
        <w:t xml:space="preserve">relating to the quality control of assessment the awarding </w:t>
      </w:r>
      <w:r w:rsidR="00A752D8" w:rsidRPr="00933096">
        <w:rPr>
          <w:rFonts w:asciiTheme="minorHAnsi" w:eastAsiaTheme="minorHAnsi" w:hAnsiTheme="minorHAnsi" w:cs="Arial"/>
        </w:rPr>
        <w:t>body</w:t>
      </w:r>
      <w:r w:rsidRPr="00933096">
        <w:rPr>
          <w:rFonts w:asciiTheme="minorHAnsi" w:eastAsiaTheme="minorHAnsi" w:hAnsiTheme="minorHAnsi" w:cs="Arial"/>
        </w:rPr>
        <w:t xml:space="preserve"> must have in place an effective risk management and rating system to determine, depending on a centre</w:t>
      </w:r>
      <w:r w:rsidR="00B124AE">
        <w:rPr>
          <w:rFonts w:asciiTheme="minorHAnsi" w:eastAsiaTheme="minorHAnsi" w:hAnsiTheme="minorHAnsi" w:cs="Arial"/>
        </w:rPr>
        <w:t>’</w:t>
      </w:r>
      <w:r w:rsidRPr="00933096">
        <w:rPr>
          <w:rFonts w:asciiTheme="minorHAnsi" w:eastAsiaTheme="minorHAnsi" w:hAnsiTheme="minorHAnsi" w:cs="Arial"/>
        </w:rPr>
        <w:t>s level for risk, the appropriate external quality assurance, monitoring, support and control that should be put in place.</w:t>
      </w:r>
    </w:p>
    <w:p w:rsidR="00C7071C" w:rsidRPr="00933096" w:rsidRDefault="00C7071C" w:rsidP="00C7071C">
      <w:pPr>
        <w:autoSpaceDE w:val="0"/>
        <w:autoSpaceDN w:val="0"/>
        <w:adjustRightInd w:val="0"/>
        <w:rPr>
          <w:rFonts w:asciiTheme="minorHAnsi" w:eastAsiaTheme="minorHAnsi" w:hAnsiTheme="minorHAnsi" w:cs="Arial"/>
          <w:sz w:val="22"/>
          <w:szCs w:val="22"/>
        </w:rPr>
      </w:pPr>
    </w:p>
    <w:p w:rsidR="00A752D8" w:rsidRPr="00933096" w:rsidRDefault="00A752D8">
      <w:pPr>
        <w:spacing w:after="200" w:line="276" w:lineRule="auto"/>
        <w:rPr>
          <w:rFonts w:asciiTheme="minorHAnsi" w:eastAsiaTheme="minorHAnsi" w:hAnsiTheme="minorHAnsi" w:cs="Arial"/>
          <w:sz w:val="22"/>
          <w:szCs w:val="22"/>
        </w:rPr>
      </w:pPr>
      <w:r w:rsidRPr="00933096">
        <w:rPr>
          <w:rFonts w:asciiTheme="minorHAnsi" w:eastAsiaTheme="minorHAnsi" w:hAnsiTheme="minorHAnsi" w:cs="Arial"/>
          <w:sz w:val="22"/>
          <w:szCs w:val="22"/>
        </w:rPr>
        <w:br w:type="page"/>
      </w:r>
    </w:p>
    <w:p w:rsidR="00C7071C" w:rsidRPr="00933096" w:rsidRDefault="007D12E7" w:rsidP="00C7071C">
      <w:pPr>
        <w:autoSpaceDE w:val="0"/>
        <w:autoSpaceDN w:val="0"/>
        <w:adjustRightInd w:val="0"/>
        <w:rPr>
          <w:rFonts w:asciiTheme="minorHAnsi" w:eastAsiaTheme="minorHAnsi" w:hAnsiTheme="minorHAnsi" w:cs="Arial"/>
          <w:b/>
        </w:rPr>
      </w:pPr>
      <w:r w:rsidRPr="00933096">
        <w:rPr>
          <w:rFonts w:asciiTheme="minorHAnsi" w:eastAsiaTheme="minorHAnsi" w:hAnsiTheme="minorHAnsi" w:cs="Arial"/>
          <w:b/>
        </w:rPr>
        <w:lastRenderedPageBreak/>
        <w:t xml:space="preserve">2.3 </w:t>
      </w:r>
      <w:r w:rsidR="00C7071C" w:rsidRPr="00933096">
        <w:rPr>
          <w:rFonts w:asciiTheme="minorHAnsi" w:eastAsiaTheme="minorHAnsi" w:hAnsiTheme="minorHAnsi" w:cs="Arial"/>
          <w:b/>
        </w:rPr>
        <w:t>Risk Assessment</w:t>
      </w:r>
    </w:p>
    <w:p w:rsidR="00C7071C" w:rsidRPr="00933096" w:rsidRDefault="00C7071C" w:rsidP="00C7071C">
      <w:pPr>
        <w:autoSpaceDE w:val="0"/>
        <w:autoSpaceDN w:val="0"/>
        <w:adjustRightInd w:val="0"/>
        <w:rPr>
          <w:rFonts w:asciiTheme="minorHAnsi" w:eastAsiaTheme="minorHAnsi" w:hAnsiTheme="minorHAnsi" w:cs="Arial"/>
        </w:rPr>
      </w:pPr>
    </w:p>
    <w:p w:rsidR="00C7071C" w:rsidRPr="00933096" w:rsidRDefault="00B124AE" w:rsidP="00C7071C">
      <w:pPr>
        <w:autoSpaceDE w:val="0"/>
        <w:autoSpaceDN w:val="0"/>
        <w:adjustRightInd w:val="0"/>
        <w:jc w:val="both"/>
        <w:rPr>
          <w:rFonts w:asciiTheme="minorHAnsi" w:eastAsiaTheme="minorHAnsi" w:hAnsiTheme="minorHAnsi" w:cs="Arial"/>
        </w:rPr>
      </w:pPr>
      <w:r>
        <w:rPr>
          <w:rFonts w:asciiTheme="minorHAnsi" w:eastAsiaTheme="minorHAnsi" w:hAnsiTheme="minorHAnsi" w:cs="Arial"/>
        </w:rPr>
        <w:t>All A</w:t>
      </w:r>
      <w:r w:rsidR="00C7071C" w:rsidRPr="00933096">
        <w:rPr>
          <w:rFonts w:asciiTheme="minorHAnsi" w:eastAsiaTheme="minorHAnsi" w:hAnsiTheme="minorHAnsi" w:cs="Arial"/>
        </w:rPr>
        <w:t xml:space="preserve">warding </w:t>
      </w:r>
      <w:r>
        <w:rPr>
          <w:rFonts w:asciiTheme="minorHAnsi" w:eastAsiaTheme="minorHAnsi" w:hAnsiTheme="minorHAnsi" w:cs="Arial"/>
        </w:rPr>
        <w:t>B</w:t>
      </w:r>
      <w:r w:rsidR="00A752D8" w:rsidRPr="00933096">
        <w:rPr>
          <w:rFonts w:asciiTheme="minorHAnsi" w:eastAsiaTheme="minorHAnsi" w:hAnsiTheme="minorHAnsi" w:cs="Arial"/>
        </w:rPr>
        <w:t xml:space="preserve">odies </w:t>
      </w:r>
      <w:r w:rsidR="00C7071C" w:rsidRPr="00933096">
        <w:rPr>
          <w:rFonts w:asciiTheme="minorHAnsi" w:eastAsiaTheme="minorHAnsi" w:hAnsiTheme="minorHAnsi" w:cs="Arial"/>
        </w:rPr>
        <w:t>are required to implement effective risk management and rating systems to help protect the integrity of the qualification, safeguard assessment and verification processes and ensure standards are maintained. These systems should also focus on:</w:t>
      </w:r>
    </w:p>
    <w:p w:rsidR="00A752D8" w:rsidRPr="00933096" w:rsidRDefault="00A752D8" w:rsidP="00C7071C">
      <w:pPr>
        <w:autoSpaceDE w:val="0"/>
        <w:autoSpaceDN w:val="0"/>
        <w:adjustRightInd w:val="0"/>
        <w:jc w:val="both"/>
        <w:rPr>
          <w:rFonts w:asciiTheme="minorHAnsi" w:eastAsiaTheme="minorHAnsi" w:hAnsiTheme="minorHAnsi" w:cs="Arial"/>
        </w:rPr>
      </w:pPr>
    </w:p>
    <w:p w:rsidR="00C7071C" w:rsidRPr="00933096" w:rsidRDefault="00C7071C" w:rsidP="00C7071C">
      <w:pPr>
        <w:pStyle w:val="NoSpacing"/>
        <w:numPr>
          <w:ilvl w:val="0"/>
          <w:numId w:val="13"/>
        </w:numPr>
        <w:rPr>
          <w:rFonts w:asciiTheme="minorHAnsi" w:eastAsiaTheme="minorHAnsi" w:hAnsiTheme="minorHAnsi"/>
        </w:rPr>
      </w:pPr>
      <w:r w:rsidRPr="00933096">
        <w:rPr>
          <w:rFonts w:asciiTheme="minorHAnsi" w:eastAsiaTheme="minorHAnsi" w:hAnsiTheme="minorHAnsi"/>
        </w:rPr>
        <w:t>Conflict of interest</w:t>
      </w:r>
      <w:r w:rsidRPr="00933096">
        <w:rPr>
          <w:rFonts w:asciiTheme="minorHAnsi" w:eastAsiaTheme="minorHAnsi" w:hAnsiTheme="minorHAnsi"/>
        </w:rPr>
        <w:br/>
      </w:r>
      <w:proofErr w:type="gramStart"/>
      <w:r w:rsidRPr="00933096">
        <w:rPr>
          <w:rFonts w:asciiTheme="minorHAnsi" w:eastAsiaTheme="minorHAnsi" w:hAnsiTheme="minorHAnsi"/>
        </w:rPr>
        <w:t>Any</w:t>
      </w:r>
      <w:proofErr w:type="gramEnd"/>
      <w:r w:rsidRPr="00933096">
        <w:rPr>
          <w:rFonts w:asciiTheme="minorHAnsi" w:eastAsiaTheme="minorHAnsi" w:hAnsiTheme="minorHAnsi"/>
        </w:rPr>
        <w:t xml:space="preserve"> personal or professional relationship between </w:t>
      </w:r>
      <w:r w:rsidR="002F3786" w:rsidRPr="00933096">
        <w:rPr>
          <w:rFonts w:asciiTheme="minorHAnsi" w:eastAsiaTheme="minorHAnsi" w:hAnsiTheme="minorHAnsi"/>
        </w:rPr>
        <w:t>learners, Assessors, Internal Verifiers and External V</w:t>
      </w:r>
      <w:r w:rsidRPr="00933096">
        <w:rPr>
          <w:rFonts w:asciiTheme="minorHAnsi" w:eastAsiaTheme="minorHAnsi" w:hAnsiTheme="minorHAnsi"/>
        </w:rPr>
        <w:t>erifiers should be declared.</w:t>
      </w:r>
    </w:p>
    <w:p w:rsidR="00C7071C" w:rsidRPr="00933096" w:rsidRDefault="00C7071C" w:rsidP="00C7071C">
      <w:pPr>
        <w:pStyle w:val="NoSpacing"/>
        <w:ind w:left="720"/>
        <w:rPr>
          <w:rFonts w:asciiTheme="minorHAnsi" w:eastAsiaTheme="minorHAnsi" w:hAnsiTheme="minorHAnsi"/>
        </w:rPr>
      </w:pPr>
    </w:p>
    <w:p w:rsidR="00C7071C" w:rsidRPr="00933096" w:rsidRDefault="00C7071C" w:rsidP="00C7071C">
      <w:pPr>
        <w:pStyle w:val="NoSpacing"/>
        <w:numPr>
          <w:ilvl w:val="0"/>
          <w:numId w:val="13"/>
        </w:numPr>
        <w:rPr>
          <w:rFonts w:asciiTheme="minorHAnsi" w:eastAsiaTheme="minorHAnsi" w:hAnsiTheme="minorHAnsi"/>
        </w:rPr>
      </w:pPr>
      <w:r w:rsidRPr="00933096">
        <w:rPr>
          <w:rFonts w:asciiTheme="minorHAnsi" w:eastAsiaTheme="minorHAnsi" w:hAnsiTheme="minorHAnsi"/>
        </w:rPr>
        <w:t>Adherence to</w:t>
      </w:r>
      <w:r w:rsidR="002F3786" w:rsidRPr="00933096">
        <w:rPr>
          <w:rFonts w:asciiTheme="minorHAnsi" w:eastAsiaTheme="minorHAnsi" w:hAnsiTheme="minorHAnsi"/>
        </w:rPr>
        <w:t xml:space="preserve"> C</w:t>
      </w:r>
      <w:r w:rsidRPr="00933096">
        <w:rPr>
          <w:rFonts w:asciiTheme="minorHAnsi" w:eastAsiaTheme="minorHAnsi" w:hAnsiTheme="minorHAnsi"/>
        </w:rPr>
        <w:t>entre approval criteria</w:t>
      </w:r>
      <w:r w:rsidRPr="00933096">
        <w:rPr>
          <w:rFonts w:asciiTheme="minorHAnsi" w:eastAsiaTheme="minorHAnsi" w:hAnsiTheme="minorHAnsi"/>
        </w:rPr>
        <w:br/>
        <w:t>Centres should be continually monitored in addition to its delivery to ensure that the integrity of the qualification is maintained.</w:t>
      </w:r>
    </w:p>
    <w:p w:rsidR="00C7071C" w:rsidRPr="00933096" w:rsidRDefault="00C7071C" w:rsidP="00C7071C">
      <w:pPr>
        <w:autoSpaceDE w:val="0"/>
        <w:autoSpaceDN w:val="0"/>
        <w:adjustRightInd w:val="0"/>
        <w:rPr>
          <w:rFonts w:asciiTheme="minorHAnsi" w:eastAsiaTheme="minorHAnsi" w:hAnsiTheme="minorHAnsi" w:cs="Arial"/>
        </w:rPr>
      </w:pPr>
    </w:p>
    <w:p w:rsidR="00677BE8" w:rsidRPr="00933096" w:rsidRDefault="00677BE8" w:rsidP="00677BE8">
      <w:pPr>
        <w:rPr>
          <w:rFonts w:ascii="Calibri" w:hAnsi="Calibri"/>
          <w:bCs/>
          <w:sz w:val="22"/>
          <w:szCs w:val="22"/>
          <w:lang w:eastAsia="en-GB"/>
        </w:rPr>
      </w:pPr>
      <w:r w:rsidRPr="00933096">
        <w:rPr>
          <w:rFonts w:ascii="Calibri" w:hAnsi="Calibri"/>
          <w:bCs/>
          <w:lang w:eastAsia="en-GB"/>
        </w:rPr>
        <w:t>Where risk is identi</w:t>
      </w:r>
      <w:r w:rsidR="00B124AE">
        <w:rPr>
          <w:rFonts w:ascii="Calibri" w:hAnsi="Calibri"/>
          <w:bCs/>
          <w:lang w:eastAsia="en-GB"/>
        </w:rPr>
        <w:t>fied throughout these systems, Awarding B</w:t>
      </w:r>
      <w:r w:rsidRPr="00933096">
        <w:rPr>
          <w:rFonts w:ascii="Calibri" w:hAnsi="Calibri"/>
          <w:bCs/>
          <w:lang w:eastAsia="en-GB"/>
        </w:rPr>
        <w:t>odies will need to act accordingly to ensure the Centre is performing to an acceptable level.  This may include, but not limited to:</w:t>
      </w:r>
    </w:p>
    <w:p w:rsidR="00677BE8" w:rsidRPr="00933096" w:rsidRDefault="00677BE8" w:rsidP="00677BE8">
      <w:pPr>
        <w:rPr>
          <w:rFonts w:ascii="Calibri" w:hAnsi="Calibri"/>
          <w:bCs/>
          <w:lang w:eastAsia="en-GB"/>
        </w:rPr>
      </w:pPr>
    </w:p>
    <w:p w:rsidR="00677BE8" w:rsidRPr="00933096" w:rsidRDefault="00677BE8" w:rsidP="00677BE8">
      <w:pPr>
        <w:pStyle w:val="ListParagraph"/>
        <w:numPr>
          <w:ilvl w:val="0"/>
          <w:numId w:val="45"/>
        </w:numPr>
        <w:contextualSpacing w:val="0"/>
        <w:rPr>
          <w:rFonts w:ascii="Calibri" w:hAnsi="Calibri"/>
          <w:bCs/>
          <w:lang w:eastAsia="en-GB"/>
        </w:rPr>
      </w:pPr>
      <w:r w:rsidRPr="00933096">
        <w:rPr>
          <w:rFonts w:ascii="Calibri" w:hAnsi="Calibri"/>
          <w:bCs/>
          <w:lang w:eastAsia="en-GB"/>
        </w:rPr>
        <w:t>Additional monitoring of assessment activities and/or internal verification processes</w:t>
      </w:r>
    </w:p>
    <w:p w:rsidR="00677BE8" w:rsidRPr="00933096" w:rsidRDefault="00677BE8" w:rsidP="00677BE8">
      <w:pPr>
        <w:pStyle w:val="ListParagraph"/>
        <w:numPr>
          <w:ilvl w:val="0"/>
          <w:numId w:val="45"/>
        </w:numPr>
        <w:contextualSpacing w:val="0"/>
        <w:rPr>
          <w:rFonts w:ascii="Calibri" w:hAnsi="Calibri"/>
          <w:bCs/>
          <w:lang w:eastAsia="en-GB"/>
        </w:rPr>
      </w:pPr>
      <w:r w:rsidRPr="00933096">
        <w:rPr>
          <w:rFonts w:ascii="Calibri" w:hAnsi="Calibri"/>
          <w:bCs/>
          <w:lang w:eastAsia="en-GB"/>
        </w:rPr>
        <w:t>Verifying a sample of learners</w:t>
      </w:r>
      <w:r w:rsidR="00B124AE">
        <w:rPr>
          <w:rFonts w:ascii="Calibri" w:hAnsi="Calibri"/>
          <w:bCs/>
          <w:lang w:eastAsia="en-GB"/>
        </w:rPr>
        <w:t>’</w:t>
      </w:r>
      <w:r w:rsidRPr="00933096">
        <w:rPr>
          <w:rFonts w:ascii="Calibri" w:hAnsi="Calibri"/>
          <w:bCs/>
          <w:lang w:eastAsia="en-GB"/>
        </w:rPr>
        <w:t xml:space="preserve"> work from each Assessor over an agreed period of time</w:t>
      </w:r>
    </w:p>
    <w:p w:rsidR="00677BE8" w:rsidRPr="00933096" w:rsidRDefault="00677BE8" w:rsidP="00677BE8">
      <w:pPr>
        <w:pStyle w:val="ListParagraph"/>
        <w:numPr>
          <w:ilvl w:val="0"/>
          <w:numId w:val="45"/>
        </w:numPr>
        <w:contextualSpacing w:val="0"/>
        <w:rPr>
          <w:rFonts w:ascii="Calibri" w:hAnsi="Calibri"/>
          <w:bCs/>
          <w:lang w:eastAsia="en-GB"/>
        </w:rPr>
      </w:pPr>
      <w:r w:rsidRPr="00933096">
        <w:rPr>
          <w:rFonts w:ascii="Calibri" w:hAnsi="Calibri"/>
          <w:bCs/>
          <w:lang w:eastAsia="en-GB"/>
        </w:rPr>
        <w:t xml:space="preserve">Training and Development </w:t>
      </w:r>
    </w:p>
    <w:p w:rsidR="00677BE8" w:rsidRPr="00933096" w:rsidRDefault="00677BE8" w:rsidP="00677BE8">
      <w:pPr>
        <w:pStyle w:val="ListParagraph"/>
        <w:numPr>
          <w:ilvl w:val="0"/>
          <w:numId w:val="45"/>
        </w:numPr>
        <w:contextualSpacing w:val="0"/>
        <w:rPr>
          <w:rFonts w:ascii="Calibri" w:hAnsi="Calibri"/>
          <w:bCs/>
          <w:lang w:eastAsia="en-GB"/>
        </w:rPr>
      </w:pPr>
      <w:proofErr w:type="gramStart"/>
      <w:r w:rsidRPr="00933096">
        <w:rPr>
          <w:rFonts w:ascii="Calibri" w:hAnsi="Calibri"/>
          <w:bCs/>
          <w:lang w:eastAsia="en-GB"/>
        </w:rPr>
        <w:t>or</w:t>
      </w:r>
      <w:proofErr w:type="gramEnd"/>
      <w:r w:rsidRPr="00933096">
        <w:rPr>
          <w:rFonts w:ascii="Calibri" w:hAnsi="Calibri"/>
          <w:bCs/>
          <w:lang w:eastAsia="en-GB"/>
        </w:rPr>
        <w:t xml:space="preserve"> other actions appropriate to the risk.</w:t>
      </w:r>
    </w:p>
    <w:p w:rsidR="00C7071C" w:rsidRPr="00933096" w:rsidRDefault="00C7071C" w:rsidP="00C7071C">
      <w:pPr>
        <w:autoSpaceDE w:val="0"/>
        <w:autoSpaceDN w:val="0"/>
        <w:adjustRightInd w:val="0"/>
        <w:rPr>
          <w:rFonts w:ascii="Calibri" w:eastAsiaTheme="minorHAnsi" w:hAnsi="Calibri" w:cs="Arial"/>
        </w:rPr>
      </w:pPr>
    </w:p>
    <w:p w:rsidR="00C7071C" w:rsidRPr="00933096" w:rsidRDefault="00C7071C" w:rsidP="00C7071C">
      <w:pPr>
        <w:autoSpaceDE w:val="0"/>
        <w:autoSpaceDN w:val="0"/>
        <w:adjustRightInd w:val="0"/>
        <w:jc w:val="both"/>
        <w:rPr>
          <w:rFonts w:asciiTheme="minorHAnsi" w:eastAsiaTheme="minorHAnsi" w:hAnsiTheme="minorHAnsi" w:cs="Arial"/>
        </w:rPr>
      </w:pPr>
      <w:r w:rsidRPr="00933096">
        <w:rPr>
          <w:rFonts w:asciiTheme="minorHAnsi" w:hAnsiTheme="minorHAnsi"/>
        </w:rPr>
        <w:t xml:space="preserve">Awarding </w:t>
      </w:r>
      <w:r w:rsidR="00B124AE">
        <w:rPr>
          <w:rFonts w:asciiTheme="minorHAnsi" w:eastAsiaTheme="minorHAnsi" w:hAnsiTheme="minorHAnsi" w:cs="Arial"/>
        </w:rPr>
        <w:t>B</w:t>
      </w:r>
      <w:r w:rsidR="00A752D8" w:rsidRPr="00933096">
        <w:rPr>
          <w:rFonts w:asciiTheme="minorHAnsi" w:eastAsiaTheme="minorHAnsi" w:hAnsiTheme="minorHAnsi" w:cs="Arial"/>
        </w:rPr>
        <w:t xml:space="preserve">odies </w:t>
      </w:r>
      <w:r w:rsidRPr="00933096">
        <w:rPr>
          <w:rFonts w:asciiTheme="minorHAnsi" w:hAnsiTheme="minorHAnsi"/>
        </w:rPr>
        <w:t>should be able to demonstrate a risk assessment has been carried out for each Centre and a strategy to minimise any risk identified has been implemented.</w:t>
      </w:r>
    </w:p>
    <w:p w:rsidR="00C7071C" w:rsidRPr="00933096" w:rsidRDefault="00C7071C" w:rsidP="008B41DC">
      <w:pPr>
        <w:pStyle w:val="NoSpacing"/>
        <w:rPr>
          <w:rFonts w:asciiTheme="minorHAnsi" w:hAnsiTheme="minorHAnsi"/>
          <w:b/>
          <w:sz w:val="28"/>
          <w:szCs w:val="28"/>
        </w:rPr>
      </w:pPr>
    </w:p>
    <w:p w:rsidR="00A752D8" w:rsidRPr="00933096" w:rsidRDefault="00A752D8" w:rsidP="00A752D8">
      <w:pPr>
        <w:spacing w:after="200" w:line="276" w:lineRule="auto"/>
        <w:rPr>
          <w:rFonts w:asciiTheme="minorHAnsi" w:hAnsiTheme="minorHAnsi"/>
          <w:b/>
          <w:sz w:val="28"/>
          <w:szCs w:val="28"/>
        </w:rPr>
      </w:pPr>
      <w:r w:rsidRPr="00933096">
        <w:rPr>
          <w:rFonts w:asciiTheme="minorHAnsi" w:hAnsiTheme="minorHAnsi"/>
          <w:b/>
          <w:sz w:val="28"/>
          <w:szCs w:val="28"/>
        </w:rPr>
        <w:br w:type="page"/>
      </w:r>
    </w:p>
    <w:p w:rsidR="001D686C" w:rsidRPr="00933096" w:rsidRDefault="001D686C" w:rsidP="007D12E7">
      <w:pPr>
        <w:pStyle w:val="ListParagraph"/>
        <w:numPr>
          <w:ilvl w:val="0"/>
          <w:numId w:val="28"/>
        </w:numPr>
        <w:autoSpaceDE w:val="0"/>
        <w:autoSpaceDN w:val="0"/>
        <w:adjustRightInd w:val="0"/>
        <w:ind w:left="426"/>
        <w:jc w:val="both"/>
        <w:rPr>
          <w:rFonts w:asciiTheme="minorHAnsi" w:eastAsiaTheme="minorHAnsi" w:hAnsiTheme="minorHAnsi" w:cs="Helvetica"/>
          <w:b/>
          <w:sz w:val="28"/>
          <w:szCs w:val="28"/>
        </w:rPr>
      </w:pPr>
      <w:r w:rsidRPr="00933096">
        <w:rPr>
          <w:rFonts w:asciiTheme="minorHAnsi" w:eastAsiaTheme="minorHAnsi" w:hAnsiTheme="minorHAnsi" w:cs="Helvetica"/>
          <w:b/>
          <w:sz w:val="28"/>
          <w:szCs w:val="28"/>
        </w:rPr>
        <w:lastRenderedPageBreak/>
        <w:t xml:space="preserve">Workplace assessment </w:t>
      </w:r>
    </w:p>
    <w:p w:rsidR="001D686C" w:rsidRPr="00933096" w:rsidRDefault="001D686C" w:rsidP="001D686C">
      <w:pPr>
        <w:autoSpaceDE w:val="0"/>
        <w:autoSpaceDN w:val="0"/>
        <w:adjustRightInd w:val="0"/>
        <w:jc w:val="both"/>
        <w:rPr>
          <w:rFonts w:asciiTheme="minorHAnsi" w:eastAsiaTheme="minorHAnsi" w:hAnsiTheme="minorHAnsi" w:cs="Helvetica"/>
        </w:rPr>
      </w:pPr>
    </w:p>
    <w:p w:rsidR="00F74C70" w:rsidRPr="00933096" w:rsidRDefault="00F74C70" w:rsidP="00F74C70">
      <w:pPr>
        <w:autoSpaceDE w:val="0"/>
        <w:autoSpaceDN w:val="0"/>
        <w:adjustRightInd w:val="0"/>
        <w:jc w:val="both"/>
        <w:rPr>
          <w:rFonts w:asciiTheme="minorHAnsi" w:hAnsiTheme="minorHAnsi" w:cs="Helvetica"/>
          <w:lang w:eastAsia="en-GB"/>
        </w:rPr>
      </w:pPr>
      <w:r w:rsidRPr="00933096">
        <w:rPr>
          <w:rFonts w:asciiTheme="minorHAnsi" w:hAnsiTheme="minorHAnsi"/>
        </w:rPr>
        <w:t>L</w:t>
      </w:r>
      <w:r w:rsidRPr="00933096">
        <w:rPr>
          <w:rFonts w:asciiTheme="minorHAnsi" w:eastAsiaTheme="minorHAnsi" w:hAnsiTheme="minorHAnsi" w:cs="Helvetica"/>
        </w:rPr>
        <w:t>earners are expected to demonstrate competence to the standards required over a period of time. Therefore, to ensure validity, e</w:t>
      </w:r>
      <w:r w:rsidRPr="00933096">
        <w:rPr>
          <w:rFonts w:asciiTheme="minorHAnsi" w:hAnsiTheme="minorHAnsi"/>
        </w:rPr>
        <w:t xml:space="preserve">vidence should be naturally occurring and collected through performance in the workplace. </w:t>
      </w:r>
    </w:p>
    <w:p w:rsidR="00F74C70" w:rsidRPr="00933096" w:rsidRDefault="00F74C70" w:rsidP="00F74C70">
      <w:pPr>
        <w:autoSpaceDE w:val="0"/>
        <w:autoSpaceDN w:val="0"/>
        <w:adjustRightInd w:val="0"/>
        <w:jc w:val="both"/>
        <w:rPr>
          <w:rFonts w:asciiTheme="minorHAnsi" w:hAnsiTheme="minorHAnsi" w:cs="Helvetica"/>
          <w:lang w:eastAsia="en-GB"/>
        </w:rPr>
      </w:pPr>
    </w:p>
    <w:p w:rsidR="00F74C70" w:rsidRPr="00933096" w:rsidRDefault="00F74C70" w:rsidP="00F74C70">
      <w:pPr>
        <w:autoSpaceDE w:val="0"/>
        <w:autoSpaceDN w:val="0"/>
        <w:adjustRightInd w:val="0"/>
        <w:jc w:val="both"/>
        <w:rPr>
          <w:rFonts w:asciiTheme="minorHAnsi" w:hAnsiTheme="minorHAnsi" w:cs="Arial"/>
          <w:lang w:eastAsia="en-GB"/>
        </w:rPr>
      </w:pPr>
      <w:r w:rsidRPr="00933096">
        <w:rPr>
          <w:rFonts w:asciiTheme="minorHAnsi" w:hAnsiTheme="minorHAnsi" w:cs="Arial"/>
          <w:lang w:eastAsia="en-GB"/>
        </w:rPr>
        <w:t>It is acknowledged not all employers</w:t>
      </w:r>
      <w:r w:rsidR="00B124AE">
        <w:rPr>
          <w:rFonts w:asciiTheme="minorHAnsi" w:hAnsiTheme="minorHAnsi" w:cs="Arial"/>
          <w:lang w:eastAsia="en-GB"/>
        </w:rPr>
        <w:t>’</w:t>
      </w:r>
      <w:r w:rsidRPr="00933096">
        <w:rPr>
          <w:rFonts w:asciiTheme="minorHAnsi" w:hAnsiTheme="minorHAnsi" w:cs="Arial"/>
          <w:lang w:eastAsia="en-GB"/>
        </w:rPr>
        <w:t xml:space="preserve"> workplaces are the </w:t>
      </w:r>
      <w:proofErr w:type="gramStart"/>
      <w:r w:rsidRPr="00933096">
        <w:rPr>
          <w:rFonts w:asciiTheme="minorHAnsi" w:hAnsiTheme="minorHAnsi" w:cs="Arial"/>
          <w:lang w:eastAsia="en-GB"/>
        </w:rPr>
        <w:t>same,</w:t>
      </w:r>
      <w:proofErr w:type="gramEnd"/>
      <w:r w:rsidRPr="00933096">
        <w:rPr>
          <w:rFonts w:asciiTheme="minorHAnsi" w:hAnsiTheme="minorHAnsi" w:cs="Arial"/>
          <w:lang w:eastAsia="en-GB"/>
        </w:rPr>
        <w:t xml:space="preserve"> therefore assessment conditions may not be identical. However to safeguard the integrity of the qualification and ensure a robust and consistent approach to assessment</w:t>
      </w:r>
      <w:r w:rsidR="00B124AE">
        <w:rPr>
          <w:rFonts w:asciiTheme="minorHAnsi" w:hAnsiTheme="minorHAnsi" w:cs="Arial"/>
          <w:lang w:eastAsia="en-GB"/>
        </w:rPr>
        <w:t>,</w:t>
      </w:r>
      <w:r w:rsidRPr="00933096">
        <w:rPr>
          <w:rFonts w:asciiTheme="minorHAnsi" w:hAnsiTheme="minorHAnsi" w:cs="Arial"/>
          <w:lang w:eastAsia="en-GB"/>
        </w:rPr>
        <w:t xml:space="preserve"> the Assessor must ensure the assessment conditions reflect, as far as possible, those to which the learner is expected to work. </w:t>
      </w:r>
    </w:p>
    <w:p w:rsidR="00F74C70" w:rsidRPr="00933096" w:rsidRDefault="00F74C70" w:rsidP="00F74C70">
      <w:pPr>
        <w:autoSpaceDE w:val="0"/>
        <w:autoSpaceDN w:val="0"/>
        <w:adjustRightInd w:val="0"/>
        <w:jc w:val="both"/>
        <w:rPr>
          <w:rFonts w:asciiTheme="minorHAnsi" w:hAnsiTheme="minorHAnsi" w:cs="Arial"/>
          <w:lang w:eastAsia="en-GB"/>
        </w:rPr>
      </w:pPr>
    </w:p>
    <w:p w:rsidR="00F74C70" w:rsidRPr="00933096" w:rsidRDefault="00F74C70" w:rsidP="00F74C70">
      <w:pPr>
        <w:jc w:val="both"/>
        <w:rPr>
          <w:rFonts w:asciiTheme="minorHAnsi" w:hAnsiTheme="minorHAnsi" w:cs="Arial"/>
        </w:rPr>
      </w:pPr>
      <w:r w:rsidRPr="00933096">
        <w:rPr>
          <w:rFonts w:asciiTheme="minorHAnsi" w:hAnsiTheme="minorHAnsi" w:cs="Arial"/>
        </w:rPr>
        <w:t>A holistic approach towards the collection of evidence for this qualification is encouraged. The focus should be observed and assessed in the workplace, through naturally occurring evidence, rather than focusing on specific tasks. Taken as a whole, the evidence must show the learner meets all</w:t>
      </w:r>
      <w:r w:rsidR="00AB606F">
        <w:rPr>
          <w:rFonts w:asciiTheme="minorHAnsi" w:hAnsiTheme="minorHAnsi" w:cs="Arial"/>
        </w:rPr>
        <w:t xml:space="preserve"> performance </w:t>
      </w:r>
      <w:proofErr w:type="gramStart"/>
      <w:r w:rsidR="00AB606F">
        <w:rPr>
          <w:rFonts w:asciiTheme="minorHAnsi" w:hAnsiTheme="minorHAnsi" w:cs="Arial"/>
        </w:rPr>
        <w:t>criteria,</w:t>
      </w:r>
      <w:proofErr w:type="gramEnd"/>
      <w:r w:rsidR="00AB606F">
        <w:rPr>
          <w:rFonts w:asciiTheme="minorHAnsi" w:hAnsiTheme="minorHAnsi" w:cs="Arial"/>
        </w:rPr>
        <w:t xml:space="preserve"> and knowledge and understanding statements</w:t>
      </w:r>
      <w:r w:rsidRPr="00933096">
        <w:rPr>
          <w:rFonts w:asciiTheme="minorHAnsi" w:hAnsiTheme="minorHAnsi" w:cs="Arial"/>
        </w:rPr>
        <w:t xml:space="preserve"> across the scope/range consistently, over a period of time. It should be clear where each </w:t>
      </w:r>
      <w:r w:rsidR="002902F3">
        <w:rPr>
          <w:rFonts w:asciiTheme="minorHAnsi" w:hAnsiTheme="minorHAnsi" w:cs="Arial"/>
        </w:rPr>
        <w:t>performance criteria</w:t>
      </w:r>
      <w:r w:rsidR="00B752D7">
        <w:rPr>
          <w:rFonts w:asciiTheme="minorHAnsi" w:hAnsiTheme="minorHAnsi" w:cs="Arial"/>
        </w:rPr>
        <w:t>,</w:t>
      </w:r>
      <w:r w:rsidR="002902F3">
        <w:rPr>
          <w:rFonts w:asciiTheme="minorHAnsi" w:hAnsiTheme="minorHAnsi" w:cs="Arial"/>
        </w:rPr>
        <w:t xml:space="preserve"> and knowledge and understanding statement </w:t>
      </w:r>
      <w:r w:rsidRPr="00933096">
        <w:rPr>
          <w:rFonts w:asciiTheme="minorHAnsi" w:hAnsiTheme="minorHAnsi" w:cs="Arial"/>
        </w:rPr>
        <w:t>has been covered and achieved.</w:t>
      </w:r>
    </w:p>
    <w:p w:rsidR="00F74C70" w:rsidRPr="00933096" w:rsidRDefault="00F74C70" w:rsidP="00F74C70">
      <w:pPr>
        <w:autoSpaceDE w:val="0"/>
        <w:autoSpaceDN w:val="0"/>
        <w:adjustRightInd w:val="0"/>
        <w:jc w:val="both"/>
        <w:rPr>
          <w:rFonts w:asciiTheme="minorHAnsi" w:hAnsiTheme="minorHAnsi" w:cs="Arial"/>
          <w:lang w:eastAsia="en-GB"/>
        </w:rPr>
      </w:pPr>
    </w:p>
    <w:p w:rsidR="00F74C70" w:rsidRPr="00933096" w:rsidRDefault="00F74C70" w:rsidP="00F74C70">
      <w:pPr>
        <w:autoSpaceDE w:val="0"/>
        <w:autoSpaceDN w:val="0"/>
        <w:adjustRightInd w:val="0"/>
        <w:jc w:val="both"/>
        <w:rPr>
          <w:rFonts w:asciiTheme="minorHAnsi" w:hAnsiTheme="minorHAnsi" w:cs="Helvetica"/>
          <w:lang w:eastAsia="en-GB"/>
        </w:rPr>
      </w:pPr>
      <w:r w:rsidRPr="00933096">
        <w:rPr>
          <w:rFonts w:asciiTheme="minorHAnsi" w:hAnsiTheme="minorHAnsi" w:cs="Arial"/>
          <w:lang w:eastAsia="en-GB"/>
        </w:rPr>
        <w:t xml:space="preserve">It is imperative the learner is not placed under more, or less, pressure than found normally in the workplace during assessment. It could be the case the learner may feel more pressure simply because he or she is being assessed. </w:t>
      </w:r>
    </w:p>
    <w:p w:rsidR="00F74C70" w:rsidRPr="00933096" w:rsidRDefault="00F74C70" w:rsidP="00F74C70">
      <w:pPr>
        <w:rPr>
          <w:rFonts w:asciiTheme="minorHAnsi" w:hAnsiTheme="minorHAnsi"/>
          <w:b/>
          <w:sz w:val="28"/>
          <w:szCs w:val="28"/>
        </w:rPr>
      </w:pPr>
    </w:p>
    <w:p w:rsidR="00F74C70" w:rsidRPr="00933096" w:rsidRDefault="00F74C70" w:rsidP="00F74C70">
      <w:pPr>
        <w:autoSpaceDE w:val="0"/>
        <w:autoSpaceDN w:val="0"/>
        <w:adjustRightInd w:val="0"/>
        <w:rPr>
          <w:rFonts w:asciiTheme="minorHAnsi" w:eastAsiaTheme="minorHAnsi" w:hAnsiTheme="minorHAnsi" w:cs="Arial"/>
          <w:b/>
        </w:rPr>
      </w:pPr>
      <w:r w:rsidRPr="00933096">
        <w:rPr>
          <w:rFonts w:asciiTheme="minorHAnsi" w:eastAsiaTheme="minorHAnsi" w:hAnsiTheme="minorHAnsi" w:cs="Arial"/>
          <w:b/>
        </w:rPr>
        <w:t>3.1 Units where simulation is permitted</w:t>
      </w:r>
    </w:p>
    <w:p w:rsidR="00F74C70" w:rsidRPr="00933096" w:rsidRDefault="00F74C70" w:rsidP="00F74C70">
      <w:pPr>
        <w:autoSpaceDE w:val="0"/>
        <w:autoSpaceDN w:val="0"/>
        <w:adjustRightInd w:val="0"/>
        <w:rPr>
          <w:rFonts w:asciiTheme="minorHAnsi" w:eastAsiaTheme="minorHAnsi" w:hAnsiTheme="minorHAnsi" w:cs="Arial"/>
        </w:rPr>
      </w:pPr>
    </w:p>
    <w:p w:rsidR="00F74C70" w:rsidRPr="00933096" w:rsidRDefault="00F74C70" w:rsidP="00F74C70">
      <w:pPr>
        <w:jc w:val="both"/>
        <w:rPr>
          <w:rFonts w:asciiTheme="minorHAnsi" w:eastAsia="Calibri" w:hAnsiTheme="minorHAnsi" w:cs="Arial"/>
        </w:rPr>
      </w:pPr>
      <w:r w:rsidRPr="00933096">
        <w:rPr>
          <w:rFonts w:asciiTheme="minorHAnsi" w:hAnsiTheme="minorHAnsi"/>
        </w:rPr>
        <w:t>Simulation is not acceptable within this qualification</w:t>
      </w:r>
    </w:p>
    <w:p w:rsidR="002903EE" w:rsidRPr="00933096" w:rsidRDefault="002903EE" w:rsidP="00C403FE">
      <w:pPr>
        <w:autoSpaceDE w:val="0"/>
        <w:autoSpaceDN w:val="0"/>
        <w:adjustRightInd w:val="0"/>
        <w:jc w:val="both"/>
        <w:rPr>
          <w:rFonts w:asciiTheme="minorHAnsi" w:eastAsiaTheme="minorHAnsi" w:hAnsiTheme="minorHAnsi" w:cs="Arial"/>
        </w:rPr>
      </w:pPr>
    </w:p>
    <w:p w:rsidR="001D686C" w:rsidRPr="00933096" w:rsidRDefault="007D12E7" w:rsidP="001D686C">
      <w:pPr>
        <w:autoSpaceDE w:val="0"/>
        <w:autoSpaceDN w:val="0"/>
        <w:adjustRightInd w:val="0"/>
        <w:rPr>
          <w:rFonts w:asciiTheme="minorHAnsi" w:hAnsiTheme="minorHAnsi" w:cs="Helvetica"/>
          <w:b/>
          <w:lang w:eastAsia="en-GB"/>
        </w:rPr>
      </w:pPr>
      <w:r w:rsidRPr="00933096">
        <w:rPr>
          <w:rFonts w:asciiTheme="minorHAnsi" w:hAnsiTheme="minorHAnsi" w:cs="Helvetica"/>
          <w:b/>
          <w:lang w:eastAsia="en-GB"/>
        </w:rPr>
        <w:t>3.</w:t>
      </w:r>
      <w:r w:rsidR="00A752D8" w:rsidRPr="00933096">
        <w:rPr>
          <w:rFonts w:asciiTheme="minorHAnsi" w:hAnsiTheme="minorHAnsi" w:cs="Helvetica"/>
          <w:b/>
          <w:lang w:eastAsia="en-GB"/>
        </w:rPr>
        <w:t>2</w:t>
      </w:r>
      <w:r w:rsidRPr="00933096">
        <w:rPr>
          <w:rFonts w:asciiTheme="minorHAnsi" w:hAnsiTheme="minorHAnsi" w:cs="Helvetica"/>
          <w:b/>
          <w:lang w:eastAsia="en-GB"/>
        </w:rPr>
        <w:t xml:space="preserve"> </w:t>
      </w:r>
      <w:r w:rsidR="001D686C" w:rsidRPr="00933096">
        <w:rPr>
          <w:rFonts w:asciiTheme="minorHAnsi" w:hAnsiTheme="minorHAnsi" w:cs="Helvetica"/>
          <w:b/>
          <w:lang w:eastAsia="en-GB"/>
        </w:rPr>
        <w:t>Witness Testimony</w:t>
      </w:r>
    </w:p>
    <w:p w:rsidR="001D686C" w:rsidRPr="00933096" w:rsidRDefault="001D686C" w:rsidP="001D686C">
      <w:pPr>
        <w:rPr>
          <w:rFonts w:asciiTheme="minorHAnsi" w:hAnsiTheme="minorHAnsi" w:cs="Arial"/>
          <w:lang w:eastAsia="en-GB"/>
        </w:rPr>
      </w:pPr>
    </w:p>
    <w:p w:rsidR="00F74C70" w:rsidRPr="00933096" w:rsidRDefault="00524AE8" w:rsidP="00F74C70">
      <w:pPr>
        <w:pStyle w:val="Default"/>
        <w:jc w:val="both"/>
        <w:rPr>
          <w:rFonts w:asciiTheme="minorHAnsi" w:hAnsiTheme="minorHAnsi" w:cs="Verdana"/>
          <w:color w:val="auto"/>
          <w:lang w:eastAsia="en-GB"/>
        </w:rPr>
      </w:pPr>
      <w:r w:rsidRPr="00933096">
        <w:rPr>
          <w:rFonts w:asciiTheme="minorHAnsi" w:hAnsiTheme="minorHAnsi" w:cs="Verdana"/>
          <w:color w:val="auto"/>
          <w:lang w:eastAsia="en-GB"/>
        </w:rPr>
        <w:t>Typically,</w:t>
      </w:r>
      <w:r w:rsidR="00F74C70" w:rsidRPr="00933096">
        <w:rPr>
          <w:rFonts w:asciiTheme="minorHAnsi" w:hAnsiTheme="minorHAnsi" w:cs="Verdana"/>
          <w:color w:val="auto"/>
          <w:lang w:eastAsia="en-GB"/>
        </w:rPr>
        <w:t xml:space="preserve"> it would be expected assessment of a learner’s performance would be carried out by a qualified Assessor. However, where th</w:t>
      </w:r>
      <w:r w:rsidR="00AB606F">
        <w:rPr>
          <w:rFonts w:asciiTheme="minorHAnsi" w:hAnsiTheme="minorHAnsi" w:cs="Verdana"/>
          <w:color w:val="auto"/>
          <w:lang w:eastAsia="en-GB"/>
        </w:rPr>
        <w:t xml:space="preserve">is is not possible or practical a </w:t>
      </w:r>
      <w:r w:rsidR="00F74C70" w:rsidRPr="00933096">
        <w:rPr>
          <w:rFonts w:asciiTheme="minorHAnsi" w:hAnsiTheme="minorHAnsi" w:cs="Verdana"/>
          <w:color w:val="auto"/>
          <w:lang w:eastAsia="en-GB"/>
        </w:rPr>
        <w:t>Witness testimony, a</w:t>
      </w:r>
      <w:r w:rsidR="00F74C70" w:rsidRPr="00933096">
        <w:rPr>
          <w:rFonts w:asciiTheme="minorHAnsi" w:hAnsiTheme="minorHAnsi" w:cs="Helvetica"/>
          <w:color w:val="auto"/>
          <w:lang w:eastAsia="en-GB"/>
        </w:rPr>
        <w:t xml:space="preserve"> statement made by someone present while t</w:t>
      </w:r>
      <w:r w:rsidR="00B124AE">
        <w:rPr>
          <w:rFonts w:asciiTheme="minorHAnsi" w:hAnsiTheme="minorHAnsi" w:cs="Helvetica"/>
          <w:color w:val="auto"/>
          <w:lang w:eastAsia="en-GB"/>
        </w:rPr>
        <w:t>he learner was undertaking work</w:t>
      </w:r>
      <w:r w:rsidR="00F74C70" w:rsidRPr="00933096">
        <w:rPr>
          <w:rFonts w:asciiTheme="minorHAnsi" w:hAnsiTheme="minorHAnsi" w:cs="Helvetica"/>
          <w:color w:val="auto"/>
          <w:lang w:eastAsia="en-GB"/>
        </w:rPr>
        <w:t xml:space="preserve">place practice, </w:t>
      </w:r>
      <w:r w:rsidR="00F74C70" w:rsidRPr="00933096">
        <w:rPr>
          <w:rFonts w:asciiTheme="minorHAnsi" w:hAnsiTheme="minorHAnsi" w:cs="Verdana"/>
          <w:color w:val="auto"/>
          <w:lang w:eastAsia="en-GB"/>
        </w:rPr>
        <w:t>may be used to support the assessment process and</w:t>
      </w:r>
      <w:r w:rsidR="00B124AE">
        <w:rPr>
          <w:rFonts w:asciiTheme="minorHAnsi" w:hAnsiTheme="minorHAnsi" w:cs="Verdana"/>
          <w:color w:val="auto"/>
          <w:lang w:eastAsia="en-GB"/>
        </w:rPr>
        <w:t>,</w:t>
      </w:r>
      <w:r w:rsidR="00F74C70" w:rsidRPr="00933096">
        <w:rPr>
          <w:rFonts w:asciiTheme="minorHAnsi" w:hAnsiTheme="minorHAnsi" w:cs="Verdana"/>
          <w:color w:val="auto"/>
          <w:lang w:eastAsia="en-GB"/>
        </w:rPr>
        <w:t xml:space="preserve"> where permitted</w:t>
      </w:r>
      <w:r w:rsidR="00B124AE">
        <w:rPr>
          <w:rFonts w:asciiTheme="minorHAnsi" w:hAnsiTheme="minorHAnsi" w:cs="Verdana"/>
          <w:color w:val="auto"/>
          <w:lang w:eastAsia="en-GB"/>
        </w:rPr>
        <w:t>, by the Awarding B</w:t>
      </w:r>
      <w:r w:rsidR="00F74C70" w:rsidRPr="00933096">
        <w:rPr>
          <w:rFonts w:asciiTheme="minorHAnsi" w:hAnsiTheme="minorHAnsi" w:cs="Verdana"/>
          <w:color w:val="auto"/>
          <w:lang w:eastAsia="en-GB"/>
        </w:rPr>
        <w:t>ody.</w:t>
      </w:r>
    </w:p>
    <w:p w:rsidR="001D686C" w:rsidRPr="00933096" w:rsidRDefault="001D686C" w:rsidP="001D686C">
      <w:pPr>
        <w:pStyle w:val="Default"/>
        <w:jc w:val="both"/>
        <w:rPr>
          <w:rFonts w:asciiTheme="minorHAnsi" w:hAnsiTheme="minorHAnsi" w:cs="Verdana"/>
          <w:color w:val="auto"/>
          <w:lang w:eastAsia="en-GB"/>
        </w:rPr>
      </w:pPr>
    </w:p>
    <w:p w:rsidR="001D686C" w:rsidRPr="00933096" w:rsidRDefault="0007252D" w:rsidP="001D686C">
      <w:p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Where W</w:t>
      </w:r>
      <w:r w:rsidR="001D686C" w:rsidRPr="00933096">
        <w:rPr>
          <w:rFonts w:asciiTheme="minorHAnsi" w:hAnsiTheme="minorHAnsi" w:cs="Helvetica"/>
          <w:lang w:eastAsia="en-GB"/>
        </w:rPr>
        <w:t xml:space="preserve">itnesses are used, </w:t>
      </w:r>
    </w:p>
    <w:p w:rsidR="009963F2" w:rsidRPr="00933096" w:rsidRDefault="009963F2" w:rsidP="001D686C">
      <w:pPr>
        <w:autoSpaceDE w:val="0"/>
        <w:autoSpaceDN w:val="0"/>
        <w:adjustRightInd w:val="0"/>
        <w:jc w:val="both"/>
        <w:rPr>
          <w:rFonts w:asciiTheme="minorHAnsi" w:hAnsiTheme="minorHAnsi" w:cs="Helvetica"/>
          <w:lang w:eastAsia="en-GB"/>
        </w:rPr>
      </w:pPr>
    </w:p>
    <w:p w:rsidR="001D686C" w:rsidRPr="00933096" w:rsidRDefault="001D686C" w:rsidP="001D686C">
      <w:pPr>
        <w:pStyle w:val="ListParagraph"/>
        <w:numPr>
          <w:ilvl w:val="0"/>
          <w:numId w:val="18"/>
        </w:num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 xml:space="preserve">Evidence must be available that demonstrates the individual has the necessary expertise in the area for which they are providing the testimony. </w:t>
      </w:r>
    </w:p>
    <w:p w:rsidR="001D686C" w:rsidRPr="00933096" w:rsidRDefault="001D686C" w:rsidP="001D686C">
      <w:pPr>
        <w:pStyle w:val="ListParagraph"/>
        <w:numPr>
          <w:ilvl w:val="0"/>
          <w:numId w:val="18"/>
        </w:num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Any relationship they have with a l</w:t>
      </w:r>
      <w:r w:rsidR="0007252D" w:rsidRPr="00933096">
        <w:rPr>
          <w:rFonts w:asciiTheme="minorHAnsi" w:hAnsiTheme="minorHAnsi" w:cs="Helvetica"/>
          <w:lang w:eastAsia="en-GB"/>
        </w:rPr>
        <w:t>earner must be declared to the A</w:t>
      </w:r>
      <w:r w:rsidRPr="00933096">
        <w:rPr>
          <w:rFonts w:asciiTheme="minorHAnsi" w:hAnsiTheme="minorHAnsi" w:cs="Helvetica"/>
          <w:lang w:eastAsia="en-GB"/>
        </w:rPr>
        <w:t>ssessor to determine the value of the testimony provided.</w:t>
      </w:r>
    </w:p>
    <w:p w:rsidR="00F74C70" w:rsidRPr="00933096" w:rsidRDefault="00F74C70" w:rsidP="00F74C70">
      <w:pPr>
        <w:pStyle w:val="ListParagraph"/>
        <w:numPr>
          <w:ilvl w:val="0"/>
          <w:numId w:val="18"/>
        </w:num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 xml:space="preserve">They must be fully briefed and clear about the purpose of their testimony, it will only be regarded as supporting/supplementary evidence and the final decision regarding the learner’s ability to meet the evidence requirements will be the responsibility of the Assessor. </w:t>
      </w:r>
    </w:p>
    <w:p w:rsidR="00A752D8" w:rsidRPr="00933096" w:rsidRDefault="00A752D8">
      <w:pPr>
        <w:spacing w:after="200" w:line="276" w:lineRule="auto"/>
        <w:rPr>
          <w:rFonts w:asciiTheme="minorHAnsi" w:eastAsiaTheme="minorHAnsi" w:hAnsiTheme="minorHAnsi" w:cs="Helvetica"/>
          <w:b/>
          <w:sz w:val="28"/>
          <w:szCs w:val="28"/>
        </w:rPr>
      </w:pPr>
      <w:r w:rsidRPr="00933096">
        <w:rPr>
          <w:rFonts w:asciiTheme="minorHAnsi" w:eastAsiaTheme="minorHAnsi" w:hAnsiTheme="minorHAnsi" w:cs="Helvetica"/>
          <w:b/>
          <w:sz w:val="28"/>
          <w:szCs w:val="28"/>
        </w:rPr>
        <w:br w:type="page"/>
      </w:r>
    </w:p>
    <w:p w:rsidR="001D686C" w:rsidRPr="00933096" w:rsidRDefault="001D686C" w:rsidP="007D12E7">
      <w:pPr>
        <w:pStyle w:val="ListParagraph"/>
        <w:numPr>
          <w:ilvl w:val="0"/>
          <w:numId w:val="28"/>
        </w:numPr>
        <w:autoSpaceDE w:val="0"/>
        <w:autoSpaceDN w:val="0"/>
        <w:adjustRightInd w:val="0"/>
        <w:ind w:left="426"/>
        <w:jc w:val="both"/>
        <w:rPr>
          <w:rFonts w:asciiTheme="minorHAnsi" w:eastAsiaTheme="minorHAnsi" w:hAnsiTheme="minorHAnsi" w:cs="Helvetica"/>
          <w:b/>
          <w:sz w:val="28"/>
          <w:szCs w:val="28"/>
        </w:rPr>
      </w:pPr>
      <w:r w:rsidRPr="00933096">
        <w:rPr>
          <w:rFonts w:asciiTheme="minorHAnsi" w:eastAsiaTheme="minorHAnsi" w:hAnsiTheme="minorHAnsi" w:cs="Helvetica"/>
          <w:b/>
          <w:sz w:val="28"/>
          <w:szCs w:val="28"/>
        </w:rPr>
        <w:lastRenderedPageBreak/>
        <w:t>Assessment of knowledge and understanding</w:t>
      </w:r>
    </w:p>
    <w:p w:rsidR="001D686C" w:rsidRPr="00933096" w:rsidRDefault="001D686C" w:rsidP="001D686C">
      <w:pPr>
        <w:rPr>
          <w:rFonts w:asciiTheme="minorHAnsi" w:hAnsiTheme="minorHAnsi"/>
        </w:rPr>
      </w:pPr>
    </w:p>
    <w:p w:rsidR="001D686C" w:rsidRPr="00933096" w:rsidRDefault="00F74C70" w:rsidP="00F74C70">
      <w:pPr>
        <w:autoSpaceDE w:val="0"/>
        <w:autoSpaceDN w:val="0"/>
        <w:adjustRightInd w:val="0"/>
        <w:jc w:val="both"/>
        <w:rPr>
          <w:rFonts w:asciiTheme="minorHAnsi" w:hAnsiTheme="minorHAnsi"/>
          <w:b/>
          <w:sz w:val="28"/>
          <w:szCs w:val="28"/>
        </w:rPr>
      </w:pPr>
      <w:r w:rsidRPr="00933096">
        <w:rPr>
          <w:rFonts w:asciiTheme="minorHAnsi" w:eastAsiaTheme="minorHAnsi" w:hAnsiTheme="minorHAnsi" w:cs="Arial"/>
        </w:rPr>
        <w:t xml:space="preserve">It is acknowledged the assessment of knowledge and understanding may take place in a different environment, for example a college or another environment which is not the immediate workplace.  The assessment of this knowledge and understanding should be linked directly to workplace performance. The learner must show their knowledge and understanding </w:t>
      </w:r>
      <w:r w:rsidR="00B124AE">
        <w:rPr>
          <w:rFonts w:asciiTheme="minorHAnsi" w:eastAsiaTheme="minorHAnsi" w:hAnsiTheme="minorHAnsi" w:cs="Arial"/>
        </w:rPr>
        <w:t>related to work</w:t>
      </w:r>
      <w:r w:rsidRPr="00933096">
        <w:rPr>
          <w:rFonts w:asciiTheme="minorHAnsi" w:eastAsiaTheme="minorHAnsi" w:hAnsiTheme="minorHAnsi" w:cs="Arial"/>
        </w:rPr>
        <w:t>place practice.</w:t>
      </w:r>
    </w:p>
    <w:p w:rsidR="00F74C70" w:rsidRPr="00933096" w:rsidRDefault="00F74C70" w:rsidP="00C403FE">
      <w:pPr>
        <w:autoSpaceDE w:val="0"/>
        <w:autoSpaceDN w:val="0"/>
        <w:adjustRightInd w:val="0"/>
        <w:jc w:val="both"/>
        <w:rPr>
          <w:rFonts w:asciiTheme="minorHAnsi" w:hAnsiTheme="minorHAnsi" w:cs="Helvetica"/>
          <w:lang w:eastAsia="en-GB"/>
        </w:rPr>
      </w:pPr>
    </w:p>
    <w:p w:rsidR="001D686C" w:rsidRPr="00933096" w:rsidRDefault="001D686C" w:rsidP="00C403FE">
      <w:p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The knowledge and understanding required by learner</w:t>
      </w:r>
      <w:r w:rsidR="00B124AE">
        <w:rPr>
          <w:rFonts w:asciiTheme="minorHAnsi" w:hAnsiTheme="minorHAnsi" w:cs="Helvetica"/>
          <w:lang w:eastAsia="en-GB"/>
        </w:rPr>
        <w:t>s</w:t>
      </w:r>
      <w:r w:rsidRPr="00933096">
        <w:rPr>
          <w:rFonts w:asciiTheme="minorHAnsi" w:hAnsiTheme="minorHAnsi" w:cs="Helvetica"/>
          <w:lang w:eastAsia="en-GB"/>
        </w:rPr>
        <w:t xml:space="preserve"> to support performance in the workplace is detailed within the knowledge an</w:t>
      </w:r>
      <w:r w:rsidR="004E197D" w:rsidRPr="00933096">
        <w:rPr>
          <w:rFonts w:asciiTheme="minorHAnsi" w:hAnsiTheme="minorHAnsi" w:cs="Helvetica"/>
          <w:lang w:eastAsia="en-GB"/>
        </w:rPr>
        <w:t xml:space="preserve">d understanding criteria of the </w:t>
      </w:r>
      <w:proofErr w:type="spellStart"/>
      <w:r w:rsidR="00171C0F" w:rsidRPr="00933096">
        <w:rPr>
          <w:rFonts w:asciiTheme="minorHAnsi" w:hAnsiTheme="minorHAnsi" w:cs="Helvetica"/>
          <w:lang w:eastAsia="en-GB"/>
        </w:rPr>
        <w:t>Playwork</w:t>
      </w:r>
      <w:proofErr w:type="spellEnd"/>
      <w:r w:rsidR="00171C0F" w:rsidRPr="00933096">
        <w:rPr>
          <w:rFonts w:asciiTheme="minorHAnsi" w:hAnsiTheme="minorHAnsi" w:cs="Helvetica"/>
          <w:lang w:eastAsia="en-GB"/>
        </w:rPr>
        <w:t xml:space="preserve"> </w:t>
      </w:r>
      <w:r w:rsidRPr="00933096">
        <w:rPr>
          <w:rFonts w:asciiTheme="minorHAnsi" w:hAnsiTheme="minorHAnsi" w:cs="Helvetica"/>
          <w:lang w:eastAsia="en-GB"/>
        </w:rPr>
        <w:t>NO</w:t>
      </w:r>
      <w:r w:rsidR="00B124AE">
        <w:rPr>
          <w:rFonts w:asciiTheme="minorHAnsi" w:hAnsiTheme="minorHAnsi" w:cs="Helvetica"/>
          <w:lang w:eastAsia="en-GB"/>
        </w:rPr>
        <w:t>S. It is the responsibility of A</w:t>
      </w:r>
      <w:r w:rsidRPr="00933096">
        <w:rPr>
          <w:rFonts w:asciiTheme="minorHAnsi" w:hAnsiTheme="minorHAnsi" w:cs="Helvetica"/>
          <w:lang w:eastAsia="en-GB"/>
        </w:rPr>
        <w:t xml:space="preserve">warding </w:t>
      </w:r>
      <w:r w:rsidR="00B124AE">
        <w:rPr>
          <w:rFonts w:asciiTheme="minorHAnsi" w:eastAsiaTheme="minorHAnsi" w:hAnsiTheme="minorHAnsi" w:cs="Arial"/>
        </w:rPr>
        <w:t>B</w:t>
      </w:r>
      <w:r w:rsidR="00A752D8" w:rsidRPr="00933096">
        <w:rPr>
          <w:rFonts w:asciiTheme="minorHAnsi" w:eastAsiaTheme="minorHAnsi" w:hAnsiTheme="minorHAnsi" w:cs="Arial"/>
        </w:rPr>
        <w:t xml:space="preserve">odies </w:t>
      </w:r>
      <w:r w:rsidRPr="00933096">
        <w:rPr>
          <w:rFonts w:asciiTheme="minorHAnsi" w:hAnsiTheme="minorHAnsi" w:cs="Helvetica"/>
          <w:lang w:eastAsia="en-GB"/>
        </w:rPr>
        <w:t xml:space="preserve">to ensure Centres are aware of these and have sufficient resources and arrangements in place to support learners to achieve these requirements of this qualification. </w:t>
      </w:r>
    </w:p>
    <w:p w:rsidR="00A752D8" w:rsidRPr="00933096" w:rsidRDefault="00A752D8" w:rsidP="001D686C">
      <w:pPr>
        <w:autoSpaceDE w:val="0"/>
        <w:autoSpaceDN w:val="0"/>
        <w:adjustRightInd w:val="0"/>
        <w:rPr>
          <w:rFonts w:asciiTheme="minorHAnsi" w:hAnsiTheme="minorHAnsi" w:cs="Helvetica"/>
          <w:b/>
          <w:lang w:eastAsia="en-GB"/>
        </w:rPr>
      </w:pPr>
    </w:p>
    <w:p w:rsidR="001D686C" w:rsidRPr="00933096" w:rsidRDefault="007D12E7" w:rsidP="001D686C">
      <w:pPr>
        <w:autoSpaceDE w:val="0"/>
        <w:autoSpaceDN w:val="0"/>
        <w:adjustRightInd w:val="0"/>
        <w:rPr>
          <w:rFonts w:asciiTheme="minorHAnsi" w:hAnsiTheme="minorHAnsi" w:cs="Helvetica"/>
          <w:b/>
          <w:lang w:eastAsia="en-GB"/>
        </w:rPr>
      </w:pPr>
      <w:r w:rsidRPr="00933096">
        <w:rPr>
          <w:rFonts w:asciiTheme="minorHAnsi" w:hAnsiTheme="minorHAnsi" w:cs="Helvetica"/>
          <w:b/>
          <w:lang w:eastAsia="en-GB"/>
        </w:rPr>
        <w:t xml:space="preserve">4.1 </w:t>
      </w:r>
      <w:r w:rsidR="001D686C" w:rsidRPr="00933096">
        <w:rPr>
          <w:rFonts w:asciiTheme="minorHAnsi" w:hAnsiTheme="minorHAnsi" w:cs="Helvetica"/>
          <w:b/>
          <w:lang w:eastAsia="en-GB"/>
        </w:rPr>
        <w:t>Supporting evidence</w:t>
      </w:r>
    </w:p>
    <w:p w:rsidR="001D686C" w:rsidRPr="00933096" w:rsidRDefault="001D686C" w:rsidP="001D686C">
      <w:pPr>
        <w:autoSpaceDE w:val="0"/>
        <w:autoSpaceDN w:val="0"/>
        <w:adjustRightInd w:val="0"/>
        <w:rPr>
          <w:rFonts w:asciiTheme="minorHAnsi" w:hAnsiTheme="minorHAnsi" w:cs="Helvetica"/>
          <w:lang w:eastAsia="en-GB"/>
        </w:rPr>
      </w:pPr>
    </w:p>
    <w:p w:rsidR="001D686C" w:rsidRPr="00933096" w:rsidRDefault="007927B5" w:rsidP="00C403FE">
      <w:pPr>
        <w:jc w:val="both"/>
        <w:rPr>
          <w:rFonts w:asciiTheme="minorHAnsi" w:hAnsiTheme="minorHAnsi" w:cs="Helvetica"/>
          <w:lang w:eastAsia="en-GB"/>
        </w:rPr>
      </w:pPr>
      <w:r w:rsidRPr="00933096">
        <w:rPr>
          <w:rFonts w:asciiTheme="minorHAnsi" w:hAnsiTheme="minorHAnsi"/>
        </w:rPr>
        <w:t xml:space="preserve">Evidence produced by learners must be valid, sufficient, reliable, authentic and current and relate directly to specific assessment criteria. </w:t>
      </w:r>
      <w:r w:rsidR="001D686C" w:rsidRPr="00933096">
        <w:rPr>
          <w:rFonts w:asciiTheme="minorHAnsi" w:hAnsiTheme="minorHAnsi" w:cs="Helvetica"/>
          <w:lang w:eastAsia="en-GB"/>
        </w:rPr>
        <w:t xml:space="preserve">Types of acceptable evidence are valid, but are not limited to: </w:t>
      </w:r>
    </w:p>
    <w:p w:rsidR="001D686C" w:rsidRPr="00933096" w:rsidRDefault="001D686C" w:rsidP="001D686C">
      <w:pPr>
        <w:autoSpaceDE w:val="0"/>
        <w:autoSpaceDN w:val="0"/>
        <w:adjustRightInd w:val="0"/>
        <w:rPr>
          <w:rFonts w:asciiTheme="minorHAnsi" w:hAnsiTheme="minorHAnsi" w:cs="Helvetica"/>
          <w:lang w:eastAsia="en-GB"/>
        </w:rPr>
      </w:pPr>
    </w:p>
    <w:p w:rsidR="00DB42DC" w:rsidRPr="00933096" w:rsidRDefault="00DB42DC" w:rsidP="00DB42DC">
      <w:pPr>
        <w:pStyle w:val="ListParagraph"/>
        <w:numPr>
          <w:ilvl w:val="0"/>
          <w:numId w:val="46"/>
        </w:numPr>
        <w:autoSpaceDE w:val="0"/>
        <w:autoSpaceDN w:val="0"/>
        <w:adjustRightInd w:val="0"/>
        <w:rPr>
          <w:rFonts w:asciiTheme="minorHAnsi" w:hAnsiTheme="minorHAnsi" w:cs="Arial"/>
        </w:rPr>
      </w:pPr>
      <w:r w:rsidRPr="00933096">
        <w:rPr>
          <w:rFonts w:asciiTheme="minorHAnsi" w:hAnsiTheme="minorHAnsi" w:cs="Arial"/>
        </w:rPr>
        <w:t xml:space="preserve">Reflective account </w:t>
      </w:r>
    </w:p>
    <w:p w:rsidR="00DB42DC" w:rsidRPr="00933096" w:rsidRDefault="00DB42DC" w:rsidP="00DB42DC">
      <w:pPr>
        <w:pStyle w:val="ListParagraph"/>
        <w:numPr>
          <w:ilvl w:val="0"/>
          <w:numId w:val="46"/>
        </w:numPr>
        <w:autoSpaceDE w:val="0"/>
        <w:autoSpaceDN w:val="0"/>
        <w:adjustRightInd w:val="0"/>
        <w:rPr>
          <w:rFonts w:asciiTheme="minorHAnsi" w:hAnsiTheme="minorHAnsi" w:cs="Arial"/>
        </w:rPr>
      </w:pPr>
      <w:r w:rsidRPr="00933096">
        <w:rPr>
          <w:rFonts w:asciiTheme="minorHAnsi" w:hAnsiTheme="minorHAnsi" w:cs="Arial"/>
        </w:rPr>
        <w:t>Professional discussion</w:t>
      </w:r>
    </w:p>
    <w:p w:rsidR="00DB42DC" w:rsidRPr="00933096" w:rsidRDefault="00DB42DC" w:rsidP="00DB42DC">
      <w:pPr>
        <w:pStyle w:val="ListParagraph"/>
        <w:numPr>
          <w:ilvl w:val="0"/>
          <w:numId w:val="46"/>
        </w:numPr>
        <w:autoSpaceDE w:val="0"/>
        <w:autoSpaceDN w:val="0"/>
        <w:adjustRightInd w:val="0"/>
        <w:rPr>
          <w:rFonts w:asciiTheme="minorHAnsi" w:hAnsiTheme="minorHAnsi" w:cs="Arial"/>
        </w:rPr>
      </w:pPr>
      <w:r w:rsidRPr="00933096">
        <w:rPr>
          <w:rFonts w:asciiTheme="minorHAnsi" w:hAnsiTheme="minorHAnsi" w:cs="Arial"/>
        </w:rPr>
        <w:t>Product evidence</w:t>
      </w:r>
    </w:p>
    <w:p w:rsidR="00DB42DC" w:rsidRPr="00933096" w:rsidRDefault="00DB42DC" w:rsidP="00DB42DC">
      <w:pPr>
        <w:pStyle w:val="ListParagraph"/>
        <w:numPr>
          <w:ilvl w:val="0"/>
          <w:numId w:val="46"/>
        </w:numPr>
        <w:autoSpaceDE w:val="0"/>
        <w:autoSpaceDN w:val="0"/>
        <w:adjustRightInd w:val="0"/>
        <w:rPr>
          <w:rFonts w:asciiTheme="minorHAnsi" w:hAnsiTheme="minorHAnsi" w:cs="Arial"/>
        </w:rPr>
      </w:pPr>
      <w:r w:rsidRPr="00933096">
        <w:rPr>
          <w:rFonts w:asciiTheme="minorHAnsi" w:hAnsiTheme="minorHAnsi" w:cs="Arial"/>
        </w:rPr>
        <w:t>Reflective diary on own practice in an appropriate working environment</w:t>
      </w:r>
    </w:p>
    <w:p w:rsidR="001D686C" w:rsidRPr="00933096" w:rsidRDefault="00DB42DC" w:rsidP="00DB42DC">
      <w:pPr>
        <w:pStyle w:val="ListParagraph"/>
        <w:numPr>
          <w:ilvl w:val="0"/>
          <w:numId w:val="46"/>
        </w:numPr>
        <w:autoSpaceDE w:val="0"/>
        <w:autoSpaceDN w:val="0"/>
        <w:adjustRightInd w:val="0"/>
        <w:rPr>
          <w:rFonts w:asciiTheme="minorHAnsi" w:hAnsiTheme="minorHAnsi" w:cs="Helvetica"/>
          <w:lang w:eastAsia="en-GB"/>
        </w:rPr>
      </w:pPr>
      <w:r w:rsidRPr="00933096">
        <w:rPr>
          <w:rFonts w:asciiTheme="minorHAnsi" w:hAnsiTheme="minorHAnsi" w:cs="Arial"/>
        </w:rPr>
        <w:t>Recognition of prior learning and experience</w:t>
      </w:r>
    </w:p>
    <w:p w:rsidR="001D686C" w:rsidRPr="00933096" w:rsidRDefault="001D686C" w:rsidP="008B41DC">
      <w:pPr>
        <w:pStyle w:val="NoSpacing"/>
        <w:rPr>
          <w:rFonts w:asciiTheme="minorHAnsi" w:hAnsiTheme="minorHAnsi"/>
          <w:b/>
          <w:sz w:val="28"/>
          <w:szCs w:val="28"/>
        </w:rPr>
      </w:pPr>
    </w:p>
    <w:p w:rsidR="001D686C" w:rsidRPr="00933096" w:rsidRDefault="001D686C" w:rsidP="008B41DC">
      <w:pPr>
        <w:pStyle w:val="NoSpacing"/>
        <w:rPr>
          <w:rFonts w:asciiTheme="minorHAnsi" w:hAnsiTheme="minorHAnsi"/>
          <w:b/>
          <w:sz w:val="28"/>
          <w:szCs w:val="28"/>
        </w:rPr>
      </w:pPr>
    </w:p>
    <w:p w:rsidR="00A752D8" w:rsidRPr="00933096" w:rsidRDefault="00A752D8">
      <w:pPr>
        <w:spacing w:after="200" w:line="276" w:lineRule="auto"/>
        <w:rPr>
          <w:rFonts w:asciiTheme="minorHAnsi" w:hAnsiTheme="minorHAnsi"/>
          <w:b/>
          <w:sz w:val="28"/>
          <w:szCs w:val="28"/>
        </w:rPr>
      </w:pPr>
      <w:r w:rsidRPr="00933096">
        <w:rPr>
          <w:rFonts w:asciiTheme="minorHAnsi" w:hAnsiTheme="minorHAnsi"/>
          <w:b/>
          <w:sz w:val="28"/>
          <w:szCs w:val="28"/>
        </w:rPr>
        <w:br w:type="page"/>
      </w:r>
    </w:p>
    <w:p w:rsidR="00E73341" w:rsidRPr="00933096" w:rsidRDefault="00E73341" w:rsidP="007D12E7">
      <w:pPr>
        <w:pStyle w:val="NoSpacing"/>
        <w:numPr>
          <w:ilvl w:val="0"/>
          <w:numId w:val="28"/>
        </w:numPr>
        <w:ind w:left="426"/>
        <w:rPr>
          <w:rFonts w:asciiTheme="minorHAnsi" w:hAnsiTheme="minorHAnsi"/>
          <w:b/>
          <w:sz w:val="28"/>
          <w:szCs w:val="28"/>
        </w:rPr>
      </w:pPr>
      <w:r w:rsidRPr="00933096">
        <w:rPr>
          <w:rFonts w:asciiTheme="minorHAnsi" w:hAnsiTheme="minorHAnsi"/>
          <w:b/>
          <w:sz w:val="28"/>
          <w:szCs w:val="28"/>
        </w:rPr>
        <w:lastRenderedPageBreak/>
        <w:t xml:space="preserve">Occupational competence requirements for those involved in the assessment process </w:t>
      </w:r>
    </w:p>
    <w:p w:rsidR="008B41DC" w:rsidRPr="00933096" w:rsidRDefault="008B41DC" w:rsidP="008B41DC">
      <w:pPr>
        <w:pStyle w:val="NoSpacing"/>
        <w:rPr>
          <w:rFonts w:asciiTheme="minorHAnsi" w:hAnsiTheme="minorHAnsi"/>
          <w:sz w:val="16"/>
          <w:szCs w:val="16"/>
        </w:rPr>
      </w:pPr>
    </w:p>
    <w:p w:rsidR="00E73341" w:rsidRPr="00933096" w:rsidRDefault="00933096" w:rsidP="0060069A">
      <w:pPr>
        <w:pStyle w:val="NoSpacing"/>
        <w:jc w:val="both"/>
        <w:rPr>
          <w:rFonts w:asciiTheme="minorHAnsi" w:hAnsiTheme="minorHAnsi" w:cs="Arial"/>
          <w:lang w:eastAsia="en-GB"/>
        </w:rPr>
      </w:pPr>
      <w:r w:rsidRPr="00933096">
        <w:rPr>
          <w:rFonts w:asciiTheme="minorHAnsi" w:hAnsiTheme="minorHAnsi" w:cs="Arial"/>
          <w:lang w:eastAsia="en-GB"/>
        </w:rPr>
        <w:t xml:space="preserve">The competency of the witnesses and occupational expertise of Assessors </w:t>
      </w:r>
      <w:r w:rsidR="00EB36CC" w:rsidRPr="00933096">
        <w:rPr>
          <w:rFonts w:asciiTheme="minorHAnsi" w:hAnsiTheme="minorHAnsi" w:cs="Arial"/>
          <w:lang w:eastAsia="en-GB"/>
        </w:rPr>
        <w:t xml:space="preserve">and those responsible for the internal/external verification </w:t>
      </w:r>
      <w:r w:rsidR="00E73341" w:rsidRPr="00933096">
        <w:rPr>
          <w:rFonts w:asciiTheme="minorHAnsi" w:hAnsiTheme="minorHAnsi" w:cs="Arial"/>
          <w:lang w:eastAsia="en-GB"/>
        </w:rPr>
        <w:t>of this qualification is one of the key factors underpinning valid, fair and reliable assessment. Therefore, ensuring the integrity and professionalism of this workforce is of paramount importance</w:t>
      </w:r>
      <w:r w:rsidR="00EB36CC" w:rsidRPr="00933096">
        <w:rPr>
          <w:rFonts w:asciiTheme="minorHAnsi" w:hAnsiTheme="minorHAnsi" w:cs="Arial"/>
          <w:lang w:eastAsia="en-GB"/>
        </w:rPr>
        <w:t xml:space="preserve"> and they must be given sufficient time to carry out their role effectively</w:t>
      </w:r>
      <w:r w:rsidR="00E73341" w:rsidRPr="00933096">
        <w:rPr>
          <w:rFonts w:asciiTheme="minorHAnsi" w:hAnsiTheme="minorHAnsi" w:cs="Arial"/>
          <w:lang w:eastAsia="en-GB"/>
        </w:rPr>
        <w:t xml:space="preserve">.  </w:t>
      </w:r>
    </w:p>
    <w:p w:rsidR="00EB36CC" w:rsidRPr="00933096" w:rsidRDefault="00EB36CC" w:rsidP="0060069A">
      <w:pPr>
        <w:pStyle w:val="NoSpacing"/>
        <w:jc w:val="both"/>
        <w:rPr>
          <w:rFonts w:asciiTheme="minorHAnsi" w:hAnsiTheme="minorHAnsi" w:cs="Arial"/>
          <w:lang w:eastAsia="en-GB"/>
        </w:rPr>
      </w:pPr>
    </w:p>
    <w:p w:rsidR="00E73341" w:rsidRPr="00933096" w:rsidRDefault="007D12E7" w:rsidP="00E73341">
      <w:pPr>
        <w:jc w:val="both"/>
        <w:rPr>
          <w:rFonts w:asciiTheme="minorHAnsi" w:hAnsiTheme="minorHAnsi" w:cs="Arial"/>
          <w:b/>
        </w:rPr>
      </w:pPr>
      <w:r w:rsidRPr="00933096">
        <w:rPr>
          <w:rFonts w:asciiTheme="minorHAnsi" w:hAnsiTheme="minorHAnsi" w:cs="Arial"/>
          <w:b/>
        </w:rPr>
        <w:t xml:space="preserve">5.1 </w:t>
      </w:r>
      <w:r w:rsidR="00C201CA" w:rsidRPr="00933096">
        <w:rPr>
          <w:rFonts w:asciiTheme="minorHAnsi" w:hAnsiTheme="minorHAnsi" w:cs="Arial"/>
          <w:b/>
        </w:rPr>
        <w:t>Witness</w:t>
      </w:r>
    </w:p>
    <w:p w:rsidR="00E73341" w:rsidRPr="00933096" w:rsidRDefault="00E73341" w:rsidP="00E73341">
      <w:pPr>
        <w:jc w:val="both"/>
        <w:rPr>
          <w:rFonts w:asciiTheme="minorHAnsi" w:hAnsiTheme="minorHAnsi" w:cs="Arial"/>
          <w:b/>
        </w:rPr>
      </w:pPr>
    </w:p>
    <w:p w:rsidR="00655DA0" w:rsidRPr="00933096" w:rsidRDefault="00655DA0" w:rsidP="00655DA0">
      <w:pPr>
        <w:autoSpaceDE w:val="0"/>
        <w:autoSpaceDN w:val="0"/>
        <w:adjustRightInd w:val="0"/>
        <w:jc w:val="both"/>
        <w:rPr>
          <w:rFonts w:asciiTheme="minorHAnsi" w:hAnsiTheme="minorHAnsi" w:cs="Helvetica"/>
          <w:lang w:eastAsia="en-GB"/>
        </w:rPr>
      </w:pPr>
      <w:r w:rsidRPr="00933096">
        <w:rPr>
          <w:rFonts w:asciiTheme="minorHAnsi" w:eastAsia="Calibri" w:hAnsiTheme="minorHAnsi" w:cs="Helvetica"/>
        </w:rPr>
        <w:t>The role of the Witness is to submit evidence to the Assessor regarding the competence of the learner in meeting the standards identified in any given unit. This evidence must directly relate to the learner</w:t>
      </w:r>
      <w:r w:rsidR="00B124AE">
        <w:rPr>
          <w:rFonts w:asciiTheme="minorHAnsi" w:eastAsia="Calibri" w:hAnsiTheme="minorHAnsi" w:cs="Helvetica"/>
        </w:rPr>
        <w:t>’s performance in the work</w:t>
      </w:r>
      <w:r w:rsidRPr="00933096">
        <w:rPr>
          <w:rFonts w:asciiTheme="minorHAnsi" w:eastAsia="Calibri" w:hAnsiTheme="minorHAnsi" w:cs="Helvetica"/>
        </w:rPr>
        <w:t xml:space="preserve">place which has been observed first hand by the Witness. Therefore, those who could fulfil the role of a Witness </w:t>
      </w:r>
      <w:r w:rsidRPr="00933096">
        <w:rPr>
          <w:rFonts w:asciiTheme="minorHAnsi" w:hAnsiTheme="minorHAnsi" w:cs="Helvetica"/>
          <w:lang w:eastAsia="en-GB"/>
        </w:rPr>
        <w:t>for this qualification could include, but are not limited to:</w:t>
      </w:r>
    </w:p>
    <w:p w:rsidR="00655DA0" w:rsidRPr="00933096" w:rsidRDefault="00655DA0" w:rsidP="00655DA0">
      <w:pPr>
        <w:autoSpaceDE w:val="0"/>
        <w:autoSpaceDN w:val="0"/>
        <w:adjustRightInd w:val="0"/>
        <w:jc w:val="both"/>
        <w:rPr>
          <w:rFonts w:asciiTheme="minorHAnsi" w:hAnsiTheme="minorHAnsi" w:cs="Helvetica"/>
          <w:lang w:eastAsia="en-GB"/>
        </w:rPr>
      </w:pPr>
    </w:p>
    <w:p w:rsidR="00F74C70" w:rsidRPr="00933096" w:rsidRDefault="00F74C70" w:rsidP="00F74C70">
      <w:pPr>
        <w:pStyle w:val="ListParagraph"/>
        <w:numPr>
          <w:ilvl w:val="0"/>
          <w:numId w:val="44"/>
        </w:numPr>
        <w:autoSpaceDE w:val="0"/>
        <w:autoSpaceDN w:val="0"/>
        <w:adjustRightInd w:val="0"/>
        <w:jc w:val="both"/>
        <w:rPr>
          <w:rFonts w:asciiTheme="minorHAnsi" w:hAnsiTheme="minorHAnsi" w:cs="Helvetica"/>
          <w:lang w:eastAsia="en-GB"/>
        </w:rPr>
      </w:pPr>
      <w:proofErr w:type="spellStart"/>
      <w:r w:rsidRPr="00933096">
        <w:rPr>
          <w:rFonts w:asciiTheme="minorHAnsi" w:hAnsiTheme="minorHAnsi" w:cs="Helvetica"/>
          <w:lang w:eastAsia="en-GB"/>
        </w:rPr>
        <w:t>Playworker</w:t>
      </w:r>
      <w:proofErr w:type="spellEnd"/>
    </w:p>
    <w:p w:rsidR="00F74C70" w:rsidRPr="00933096" w:rsidRDefault="00F74C70" w:rsidP="00F74C70">
      <w:pPr>
        <w:pStyle w:val="ListParagraph"/>
        <w:numPr>
          <w:ilvl w:val="0"/>
          <w:numId w:val="44"/>
        </w:numPr>
        <w:autoSpaceDE w:val="0"/>
        <w:autoSpaceDN w:val="0"/>
        <w:adjustRightInd w:val="0"/>
        <w:jc w:val="both"/>
        <w:rPr>
          <w:rFonts w:asciiTheme="minorHAnsi" w:hAnsiTheme="minorHAnsi" w:cs="Helvetica"/>
          <w:lang w:eastAsia="en-GB"/>
        </w:rPr>
      </w:pPr>
      <w:proofErr w:type="spellStart"/>
      <w:r w:rsidRPr="00933096">
        <w:rPr>
          <w:rFonts w:asciiTheme="minorHAnsi" w:hAnsiTheme="minorHAnsi" w:cs="Helvetica"/>
          <w:lang w:eastAsia="en-GB"/>
        </w:rPr>
        <w:t>Playwork</w:t>
      </w:r>
      <w:proofErr w:type="spellEnd"/>
      <w:r w:rsidRPr="00933096">
        <w:rPr>
          <w:rFonts w:asciiTheme="minorHAnsi" w:hAnsiTheme="minorHAnsi" w:cs="Helvetica"/>
          <w:lang w:eastAsia="en-GB"/>
        </w:rPr>
        <w:t xml:space="preserve"> Manager </w:t>
      </w:r>
    </w:p>
    <w:p w:rsidR="00F74C70" w:rsidRPr="00933096" w:rsidRDefault="00F74C70" w:rsidP="00F74C70">
      <w:pPr>
        <w:pStyle w:val="ListParagraph"/>
        <w:numPr>
          <w:ilvl w:val="0"/>
          <w:numId w:val="44"/>
        </w:num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 xml:space="preserve">Parent/ Carer </w:t>
      </w:r>
    </w:p>
    <w:p w:rsidR="00F74C70" w:rsidRPr="00933096" w:rsidRDefault="00F74C70" w:rsidP="00F74C70">
      <w:pPr>
        <w:pStyle w:val="ListParagraph"/>
        <w:numPr>
          <w:ilvl w:val="0"/>
          <w:numId w:val="44"/>
        </w:num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 xml:space="preserve">Volunteer </w:t>
      </w:r>
    </w:p>
    <w:p w:rsidR="00F74C70" w:rsidRPr="00933096" w:rsidRDefault="00F74C70" w:rsidP="00F74C70">
      <w:pPr>
        <w:pStyle w:val="ListParagraph"/>
        <w:numPr>
          <w:ilvl w:val="0"/>
          <w:numId w:val="44"/>
        </w:num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 xml:space="preserve">Other competent professionals </w:t>
      </w:r>
    </w:p>
    <w:p w:rsidR="00655DA0" w:rsidRPr="00933096" w:rsidRDefault="00655DA0" w:rsidP="00655DA0">
      <w:pPr>
        <w:autoSpaceDE w:val="0"/>
        <w:autoSpaceDN w:val="0"/>
        <w:adjustRightInd w:val="0"/>
        <w:jc w:val="both"/>
        <w:rPr>
          <w:rFonts w:asciiTheme="minorHAnsi" w:hAnsiTheme="minorHAnsi" w:cs="Helvetica"/>
          <w:lang w:eastAsia="en-GB"/>
        </w:rPr>
      </w:pPr>
    </w:p>
    <w:p w:rsidR="00655DA0" w:rsidRPr="00933096" w:rsidRDefault="00655DA0" w:rsidP="00655DA0">
      <w:pPr>
        <w:autoSpaceDE w:val="0"/>
        <w:autoSpaceDN w:val="0"/>
        <w:adjustRightInd w:val="0"/>
        <w:jc w:val="both"/>
        <w:rPr>
          <w:rFonts w:asciiTheme="minorHAnsi" w:eastAsia="Calibri" w:hAnsiTheme="minorHAnsi" w:cs="Helvetica"/>
        </w:rPr>
      </w:pPr>
      <w:r w:rsidRPr="00933096">
        <w:rPr>
          <w:rFonts w:asciiTheme="minorHAnsi" w:eastAsia="Calibri" w:hAnsiTheme="minorHAnsi" w:cs="Helvetica"/>
        </w:rPr>
        <w:t>It is not necessary for Witnesses to hold an assessor qualification as it is the responsibility of the Assessor to make the final assessment decision(s) about the acceptability of all evidence submitted</w:t>
      </w:r>
      <w:r w:rsidR="00FC209E">
        <w:rPr>
          <w:rFonts w:asciiTheme="minorHAnsi" w:eastAsia="Calibri" w:hAnsiTheme="minorHAnsi" w:cs="Helvetica"/>
        </w:rPr>
        <w:t>,</w:t>
      </w:r>
      <w:r w:rsidR="00E96634">
        <w:rPr>
          <w:rFonts w:asciiTheme="minorHAnsi" w:eastAsia="Calibri" w:hAnsiTheme="minorHAnsi" w:cs="Helvetica"/>
        </w:rPr>
        <w:t xml:space="preserve"> </w:t>
      </w:r>
      <w:r w:rsidRPr="00933096">
        <w:rPr>
          <w:rFonts w:asciiTheme="minorHAnsi" w:eastAsia="Calibri" w:hAnsiTheme="minorHAnsi" w:cs="Helvetica"/>
        </w:rPr>
        <w:t>regardless of</w:t>
      </w:r>
      <w:r w:rsidR="00E96634">
        <w:rPr>
          <w:rFonts w:asciiTheme="minorHAnsi" w:eastAsia="Calibri" w:hAnsiTheme="minorHAnsi" w:cs="Helvetica"/>
        </w:rPr>
        <w:t xml:space="preserve"> source</w:t>
      </w:r>
      <w:r w:rsidRPr="00933096">
        <w:rPr>
          <w:rFonts w:asciiTheme="minorHAnsi" w:eastAsia="Calibri" w:hAnsiTheme="minorHAnsi" w:cs="Helvetica"/>
        </w:rPr>
        <w:t xml:space="preserve">.  </w:t>
      </w:r>
    </w:p>
    <w:p w:rsidR="00655DA0" w:rsidRPr="00933096" w:rsidRDefault="00655DA0" w:rsidP="0060069A">
      <w:pPr>
        <w:autoSpaceDE w:val="0"/>
        <w:autoSpaceDN w:val="0"/>
        <w:adjustRightInd w:val="0"/>
        <w:jc w:val="both"/>
        <w:rPr>
          <w:rFonts w:asciiTheme="minorHAnsi" w:hAnsiTheme="minorHAnsi" w:cs="Helvetica"/>
          <w:lang w:eastAsia="en-GB"/>
        </w:rPr>
      </w:pPr>
    </w:p>
    <w:p w:rsidR="00E73341" w:rsidRPr="00933096" w:rsidRDefault="007D12E7" w:rsidP="0060069A">
      <w:pPr>
        <w:jc w:val="both"/>
        <w:rPr>
          <w:rFonts w:asciiTheme="minorHAnsi" w:hAnsiTheme="minorHAnsi" w:cs="Arial"/>
          <w:b/>
        </w:rPr>
      </w:pPr>
      <w:r w:rsidRPr="00933096">
        <w:rPr>
          <w:rFonts w:asciiTheme="minorHAnsi" w:hAnsiTheme="minorHAnsi" w:cs="Arial"/>
          <w:b/>
        </w:rPr>
        <w:t xml:space="preserve">5.2 </w:t>
      </w:r>
      <w:r w:rsidR="00C201CA" w:rsidRPr="00933096">
        <w:rPr>
          <w:rFonts w:asciiTheme="minorHAnsi" w:hAnsiTheme="minorHAnsi" w:cs="Arial"/>
          <w:b/>
        </w:rPr>
        <w:t>Assessor</w:t>
      </w:r>
    </w:p>
    <w:p w:rsidR="00E73341" w:rsidRPr="00933096" w:rsidRDefault="00E73341" w:rsidP="0060069A">
      <w:pPr>
        <w:jc w:val="both"/>
        <w:rPr>
          <w:rFonts w:asciiTheme="minorHAnsi" w:hAnsiTheme="minorHAnsi" w:cs="Arial"/>
        </w:rPr>
      </w:pPr>
    </w:p>
    <w:p w:rsidR="00655DA0" w:rsidRPr="00933096" w:rsidRDefault="00655DA0" w:rsidP="00655DA0">
      <w:pPr>
        <w:autoSpaceDE w:val="0"/>
        <w:autoSpaceDN w:val="0"/>
        <w:adjustRightInd w:val="0"/>
        <w:jc w:val="both"/>
        <w:rPr>
          <w:rFonts w:asciiTheme="minorHAnsi" w:eastAsia="Calibri" w:hAnsiTheme="minorHAnsi" w:cs="Arial"/>
        </w:rPr>
      </w:pPr>
      <w:r w:rsidRPr="00933096">
        <w:rPr>
          <w:rFonts w:asciiTheme="minorHAnsi" w:hAnsiTheme="minorHAnsi" w:cs="Helvetica"/>
          <w:lang w:eastAsia="en-GB"/>
        </w:rPr>
        <w:t xml:space="preserve">The Assessor must hold, or be working towards; a valid assessor’s qualification based on LSIS, formally LLUK, Learning and Development National Occupational Standards (2010):  </w:t>
      </w:r>
    </w:p>
    <w:p w:rsidR="00655DA0" w:rsidRPr="00933096" w:rsidRDefault="00655DA0" w:rsidP="00655DA0">
      <w:pPr>
        <w:autoSpaceDE w:val="0"/>
        <w:autoSpaceDN w:val="0"/>
        <w:adjustRightInd w:val="0"/>
        <w:jc w:val="both"/>
        <w:rPr>
          <w:rFonts w:asciiTheme="minorHAnsi" w:eastAsia="Calibri" w:hAnsiTheme="minorHAnsi" w:cs="Arial"/>
        </w:rPr>
      </w:pPr>
    </w:p>
    <w:p w:rsidR="00655DA0" w:rsidRPr="00933096" w:rsidRDefault="00655DA0" w:rsidP="00655DA0">
      <w:pPr>
        <w:pStyle w:val="NoSpacing"/>
        <w:numPr>
          <w:ilvl w:val="0"/>
          <w:numId w:val="39"/>
        </w:numPr>
        <w:rPr>
          <w:rFonts w:asciiTheme="minorHAnsi" w:hAnsiTheme="minorHAnsi"/>
        </w:rPr>
      </w:pPr>
      <w:r w:rsidRPr="00933096">
        <w:rPr>
          <w:rFonts w:asciiTheme="minorHAnsi" w:hAnsiTheme="minorHAnsi"/>
        </w:rPr>
        <w:t>Learning and Development Unit 9D - Assess workplace competence using direct methods; or</w:t>
      </w:r>
    </w:p>
    <w:p w:rsidR="00655DA0" w:rsidRPr="00933096" w:rsidRDefault="00655DA0" w:rsidP="00655DA0">
      <w:pPr>
        <w:pStyle w:val="NoSpacing"/>
        <w:numPr>
          <w:ilvl w:val="0"/>
          <w:numId w:val="39"/>
        </w:numPr>
        <w:rPr>
          <w:rFonts w:asciiTheme="minorHAnsi" w:eastAsia="Calibri" w:hAnsiTheme="minorHAnsi"/>
        </w:rPr>
      </w:pPr>
      <w:r w:rsidRPr="00933096">
        <w:rPr>
          <w:rFonts w:asciiTheme="minorHAnsi" w:hAnsiTheme="minorHAnsi"/>
        </w:rPr>
        <w:t>Learning and Development Unit 9DI – Assess workplace competences using direct and indirect methods; or</w:t>
      </w:r>
    </w:p>
    <w:p w:rsidR="00655DA0" w:rsidRPr="00933096" w:rsidRDefault="00655DA0" w:rsidP="00655DA0">
      <w:pPr>
        <w:pStyle w:val="ListParagraph"/>
        <w:numPr>
          <w:ilvl w:val="0"/>
          <w:numId w:val="37"/>
        </w:numPr>
        <w:jc w:val="both"/>
        <w:rPr>
          <w:rFonts w:asciiTheme="minorHAnsi" w:hAnsiTheme="minorHAnsi" w:cs="Arial"/>
        </w:rPr>
      </w:pPr>
      <w:r w:rsidRPr="00933096">
        <w:rPr>
          <w:rFonts w:asciiTheme="minorHAnsi" w:hAnsiTheme="minorHAnsi" w:cs="Arial"/>
        </w:rPr>
        <w:t>Level 3 Certificate in Assessing Vocational Achievement (QCF); or</w:t>
      </w:r>
    </w:p>
    <w:p w:rsidR="00655DA0" w:rsidRPr="00933096" w:rsidRDefault="00655DA0" w:rsidP="00655DA0">
      <w:pPr>
        <w:pStyle w:val="ListParagraph"/>
        <w:numPr>
          <w:ilvl w:val="0"/>
          <w:numId w:val="37"/>
        </w:numPr>
        <w:autoSpaceDE w:val="0"/>
        <w:autoSpaceDN w:val="0"/>
        <w:adjustRightInd w:val="0"/>
        <w:jc w:val="both"/>
        <w:rPr>
          <w:rFonts w:asciiTheme="minorHAnsi" w:hAnsiTheme="minorHAnsi" w:cs="Arial"/>
        </w:rPr>
      </w:pPr>
      <w:r w:rsidRPr="00933096">
        <w:rPr>
          <w:rFonts w:asciiTheme="minorHAnsi" w:hAnsiTheme="minorHAnsi" w:cs="Arial"/>
        </w:rPr>
        <w:t>Level 3 Award in Assessing Competence in the Work Environment (QCF)</w:t>
      </w:r>
    </w:p>
    <w:p w:rsidR="00655DA0" w:rsidRPr="00933096" w:rsidRDefault="00655DA0" w:rsidP="00655DA0">
      <w:pPr>
        <w:pStyle w:val="ListParagraph"/>
        <w:autoSpaceDE w:val="0"/>
        <w:autoSpaceDN w:val="0"/>
        <w:adjustRightInd w:val="0"/>
        <w:jc w:val="both"/>
        <w:rPr>
          <w:rFonts w:asciiTheme="minorHAnsi" w:hAnsiTheme="minorHAnsi" w:cs="Arial"/>
        </w:rPr>
      </w:pPr>
    </w:p>
    <w:p w:rsidR="00655DA0" w:rsidRPr="00933096" w:rsidRDefault="00655DA0" w:rsidP="00655DA0">
      <w:pPr>
        <w:pStyle w:val="ListParagraph"/>
        <w:autoSpaceDE w:val="0"/>
        <w:autoSpaceDN w:val="0"/>
        <w:adjustRightInd w:val="0"/>
        <w:jc w:val="both"/>
        <w:rPr>
          <w:rFonts w:asciiTheme="minorHAnsi" w:eastAsia="Calibri" w:hAnsiTheme="minorHAnsi" w:cs="Arial"/>
        </w:rPr>
      </w:pPr>
      <w:proofErr w:type="gramStart"/>
      <w:r w:rsidRPr="00933096">
        <w:rPr>
          <w:rFonts w:asciiTheme="minorHAnsi" w:eastAsia="Calibri" w:hAnsiTheme="minorHAnsi" w:cs="Arial"/>
        </w:rPr>
        <w:t>or</w:t>
      </w:r>
      <w:proofErr w:type="gramEnd"/>
      <w:r w:rsidRPr="00933096">
        <w:rPr>
          <w:rFonts w:asciiTheme="minorHAnsi" w:eastAsia="Calibri" w:hAnsiTheme="minorHAnsi" w:cs="Arial"/>
        </w:rPr>
        <w:t xml:space="preserve"> hold one of the following</w:t>
      </w:r>
    </w:p>
    <w:p w:rsidR="00655DA0" w:rsidRPr="00933096" w:rsidRDefault="00655DA0" w:rsidP="00655DA0">
      <w:pPr>
        <w:pStyle w:val="ListParagraph"/>
        <w:autoSpaceDE w:val="0"/>
        <w:autoSpaceDN w:val="0"/>
        <w:adjustRightInd w:val="0"/>
        <w:ind w:left="709"/>
        <w:jc w:val="both"/>
        <w:rPr>
          <w:rFonts w:asciiTheme="minorHAnsi" w:eastAsia="Calibri" w:hAnsiTheme="minorHAnsi" w:cs="Arial"/>
        </w:rPr>
      </w:pPr>
    </w:p>
    <w:p w:rsidR="00655DA0" w:rsidRPr="00933096" w:rsidRDefault="00655DA0" w:rsidP="00655DA0">
      <w:pPr>
        <w:pStyle w:val="ListParagraph"/>
        <w:numPr>
          <w:ilvl w:val="0"/>
          <w:numId w:val="38"/>
        </w:numPr>
        <w:autoSpaceDE w:val="0"/>
        <w:autoSpaceDN w:val="0"/>
        <w:adjustRightInd w:val="0"/>
        <w:ind w:left="709"/>
        <w:jc w:val="both"/>
        <w:rPr>
          <w:rFonts w:asciiTheme="minorHAnsi" w:eastAsia="Calibri" w:hAnsiTheme="minorHAnsi" w:cs="Arial"/>
        </w:rPr>
      </w:pPr>
      <w:r w:rsidRPr="00933096">
        <w:rPr>
          <w:rFonts w:asciiTheme="minorHAnsi" w:eastAsia="Calibri" w:hAnsiTheme="minorHAnsi" w:cs="Arial"/>
        </w:rPr>
        <w:t>A1 Assess candidates using a range of methods; or</w:t>
      </w:r>
    </w:p>
    <w:p w:rsidR="00655DA0" w:rsidRPr="00933096" w:rsidRDefault="00655DA0" w:rsidP="00655DA0">
      <w:pPr>
        <w:pStyle w:val="ListParagraph"/>
        <w:numPr>
          <w:ilvl w:val="0"/>
          <w:numId w:val="7"/>
        </w:numPr>
        <w:autoSpaceDE w:val="0"/>
        <w:autoSpaceDN w:val="0"/>
        <w:adjustRightInd w:val="0"/>
        <w:jc w:val="both"/>
        <w:rPr>
          <w:rFonts w:asciiTheme="minorHAnsi" w:eastAsia="Calibri" w:hAnsiTheme="minorHAnsi" w:cs="Arial"/>
        </w:rPr>
      </w:pPr>
      <w:r w:rsidRPr="00933096">
        <w:rPr>
          <w:rFonts w:asciiTheme="minorHAnsi" w:eastAsia="Calibri" w:hAnsiTheme="minorHAnsi" w:cs="Arial"/>
        </w:rPr>
        <w:t>D32/33 Assess candidate performance, using differing sources of evidence</w:t>
      </w:r>
    </w:p>
    <w:p w:rsidR="00655DA0" w:rsidRPr="00933096" w:rsidRDefault="00655DA0" w:rsidP="00655DA0">
      <w:pPr>
        <w:pStyle w:val="ListParagraph"/>
        <w:autoSpaceDE w:val="0"/>
        <w:autoSpaceDN w:val="0"/>
        <w:adjustRightInd w:val="0"/>
        <w:jc w:val="both"/>
        <w:rPr>
          <w:rFonts w:asciiTheme="minorHAnsi" w:eastAsia="Calibri" w:hAnsiTheme="minorHAnsi" w:cs="Arial"/>
          <w:sz w:val="6"/>
          <w:szCs w:val="6"/>
        </w:rPr>
      </w:pPr>
    </w:p>
    <w:p w:rsidR="00655DA0" w:rsidRPr="00933096" w:rsidRDefault="00655DA0" w:rsidP="00655DA0">
      <w:pPr>
        <w:jc w:val="both"/>
        <w:rPr>
          <w:rFonts w:asciiTheme="minorHAnsi" w:eastAsia="Calibri" w:hAnsiTheme="minorHAnsi" w:cs="Arial"/>
          <w:b/>
        </w:rPr>
      </w:pPr>
    </w:p>
    <w:p w:rsidR="00655DA0" w:rsidRPr="00933096" w:rsidRDefault="00655DA0" w:rsidP="00655DA0">
      <w:pPr>
        <w:jc w:val="both"/>
        <w:rPr>
          <w:rFonts w:asciiTheme="minorHAnsi" w:eastAsia="Calibri" w:hAnsiTheme="minorHAnsi" w:cs="Arial"/>
        </w:rPr>
      </w:pPr>
      <w:r w:rsidRPr="00933096">
        <w:rPr>
          <w:rFonts w:asciiTheme="minorHAnsi" w:eastAsia="Calibri" w:hAnsiTheme="minorHAnsi" w:cs="Arial"/>
          <w:b/>
        </w:rPr>
        <w:t>NB:</w:t>
      </w:r>
      <w:r w:rsidRPr="00933096">
        <w:rPr>
          <w:rFonts w:asciiTheme="minorHAnsi" w:eastAsia="Calibri" w:hAnsiTheme="minorHAnsi" w:cs="Arial"/>
        </w:rPr>
        <w:t xml:space="preserve"> Holders of A1 and D32/33 qualifications must work to the reviewed National Occupational Standards for Learning and Development.</w:t>
      </w:r>
    </w:p>
    <w:p w:rsidR="00655DA0" w:rsidRPr="00933096" w:rsidRDefault="00655DA0" w:rsidP="00655DA0">
      <w:pPr>
        <w:jc w:val="both"/>
        <w:rPr>
          <w:rFonts w:asciiTheme="minorHAnsi" w:eastAsia="Calibri" w:hAnsiTheme="minorHAnsi" w:cs="Arial"/>
          <w:sz w:val="22"/>
          <w:szCs w:val="22"/>
        </w:rPr>
      </w:pPr>
    </w:p>
    <w:p w:rsidR="008B41DC" w:rsidRPr="00933096" w:rsidRDefault="008B41DC" w:rsidP="0060069A">
      <w:pPr>
        <w:autoSpaceDE w:val="0"/>
        <w:autoSpaceDN w:val="0"/>
        <w:adjustRightInd w:val="0"/>
        <w:jc w:val="both"/>
        <w:rPr>
          <w:rFonts w:asciiTheme="minorHAnsi" w:hAnsiTheme="minorHAnsi" w:cs="Helvetica"/>
          <w:lang w:eastAsia="en-GB"/>
        </w:rPr>
      </w:pPr>
    </w:p>
    <w:p w:rsidR="00F74C70" w:rsidRPr="00933096" w:rsidRDefault="00F74C70" w:rsidP="0060069A">
      <w:pPr>
        <w:autoSpaceDE w:val="0"/>
        <w:autoSpaceDN w:val="0"/>
        <w:adjustRightInd w:val="0"/>
        <w:jc w:val="both"/>
        <w:rPr>
          <w:rFonts w:asciiTheme="minorHAnsi" w:hAnsiTheme="minorHAnsi" w:cs="Helvetica"/>
          <w:lang w:eastAsia="en-GB"/>
        </w:rPr>
      </w:pPr>
    </w:p>
    <w:p w:rsidR="00F74C70" w:rsidRPr="00933096" w:rsidRDefault="00F74C70" w:rsidP="0060069A">
      <w:pPr>
        <w:autoSpaceDE w:val="0"/>
        <w:autoSpaceDN w:val="0"/>
        <w:adjustRightInd w:val="0"/>
        <w:jc w:val="both"/>
        <w:rPr>
          <w:rFonts w:asciiTheme="minorHAnsi" w:hAnsiTheme="minorHAnsi" w:cs="Helvetica"/>
          <w:lang w:eastAsia="en-GB"/>
        </w:rPr>
      </w:pPr>
    </w:p>
    <w:p w:rsidR="00F74C70" w:rsidRPr="00933096" w:rsidRDefault="00F74C70" w:rsidP="0060069A">
      <w:pPr>
        <w:autoSpaceDE w:val="0"/>
        <w:autoSpaceDN w:val="0"/>
        <w:adjustRightInd w:val="0"/>
        <w:jc w:val="both"/>
        <w:rPr>
          <w:rFonts w:asciiTheme="minorHAnsi" w:hAnsiTheme="minorHAnsi" w:cs="Helvetica"/>
          <w:lang w:eastAsia="en-GB"/>
        </w:rPr>
      </w:pPr>
    </w:p>
    <w:p w:rsidR="00F74C70" w:rsidRPr="00933096" w:rsidRDefault="00F74C70" w:rsidP="0060069A">
      <w:pPr>
        <w:autoSpaceDE w:val="0"/>
        <w:autoSpaceDN w:val="0"/>
        <w:adjustRightInd w:val="0"/>
        <w:jc w:val="both"/>
        <w:rPr>
          <w:rFonts w:asciiTheme="minorHAnsi" w:hAnsiTheme="minorHAnsi" w:cs="Helvetica"/>
          <w:lang w:eastAsia="en-GB"/>
        </w:rPr>
      </w:pPr>
    </w:p>
    <w:p w:rsidR="00F74C70" w:rsidRPr="00933096" w:rsidRDefault="00F74C70" w:rsidP="0060069A">
      <w:pPr>
        <w:autoSpaceDE w:val="0"/>
        <w:autoSpaceDN w:val="0"/>
        <w:adjustRightInd w:val="0"/>
        <w:jc w:val="both"/>
        <w:rPr>
          <w:rFonts w:asciiTheme="minorHAnsi" w:hAnsiTheme="minorHAnsi" w:cs="Helvetica"/>
          <w:lang w:eastAsia="en-GB"/>
        </w:rPr>
      </w:pPr>
    </w:p>
    <w:p w:rsidR="00F74C70" w:rsidRPr="00933096" w:rsidRDefault="00F74C70" w:rsidP="0060069A">
      <w:pPr>
        <w:autoSpaceDE w:val="0"/>
        <w:autoSpaceDN w:val="0"/>
        <w:adjustRightInd w:val="0"/>
        <w:jc w:val="both"/>
        <w:rPr>
          <w:rFonts w:asciiTheme="minorHAnsi" w:hAnsiTheme="minorHAnsi" w:cs="Helvetica"/>
          <w:lang w:eastAsia="en-GB"/>
        </w:rPr>
      </w:pPr>
    </w:p>
    <w:p w:rsidR="00F74C70" w:rsidRPr="00933096" w:rsidRDefault="00F74C70" w:rsidP="0060069A">
      <w:pPr>
        <w:autoSpaceDE w:val="0"/>
        <w:autoSpaceDN w:val="0"/>
        <w:adjustRightInd w:val="0"/>
        <w:jc w:val="both"/>
        <w:rPr>
          <w:rFonts w:asciiTheme="minorHAnsi" w:hAnsiTheme="minorHAnsi" w:cs="Helvetica"/>
          <w:lang w:eastAsia="en-GB"/>
        </w:rPr>
      </w:pPr>
    </w:p>
    <w:p w:rsidR="008B41DC" w:rsidRPr="00933096" w:rsidRDefault="008B41DC" w:rsidP="0060069A">
      <w:p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The assessor must also be:</w:t>
      </w:r>
    </w:p>
    <w:p w:rsidR="00E73341" w:rsidRPr="00933096" w:rsidRDefault="00E73341" w:rsidP="00E73341">
      <w:pPr>
        <w:jc w:val="both"/>
        <w:rPr>
          <w:rFonts w:asciiTheme="minorHAnsi" w:hAnsiTheme="minorHAnsi" w:cs="Arial"/>
          <w:b/>
          <w:sz w:val="16"/>
          <w:szCs w:val="16"/>
        </w:rPr>
      </w:pPr>
    </w:p>
    <w:tbl>
      <w:tblPr>
        <w:tblStyle w:val="LightShading-Accent6"/>
        <w:tblW w:w="10456" w:type="dxa"/>
        <w:tblBorders>
          <w:top w:val="single" w:sz="8" w:space="0" w:color="548DD4" w:themeColor="text2" w:themeTint="99"/>
          <w:bottom w:val="single" w:sz="8" w:space="0" w:color="548DD4" w:themeColor="text2" w:themeTint="99"/>
          <w:insideH w:val="single" w:sz="8" w:space="0" w:color="548DD4" w:themeColor="text2" w:themeTint="99"/>
        </w:tblBorders>
        <w:tblLook w:val="04A0" w:firstRow="1" w:lastRow="0" w:firstColumn="1" w:lastColumn="0" w:noHBand="0" w:noVBand="1"/>
      </w:tblPr>
      <w:tblGrid>
        <w:gridCol w:w="2235"/>
        <w:gridCol w:w="8221"/>
      </w:tblGrid>
      <w:tr w:rsidR="00933096" w:rsidRPr="00933096" w:rsidTr="009963F2">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bottom w:val="single" w:sz="4" w:space="0" w:color="548DD4" w:themeColor="text2" w:themeTint="99"/>
            </w:tcBorders>
          </w:tcPr>
          <w:p w:rsidR="00527828" w:rsidRPr="00933096" w:rsidRDefault="00527828" w:rsidP="00742773">
            <w:pPr>
              <w:autoSpaceDE w:val="0"/>
              <w:autoSpaceDN w:val="0"/>
              <w:adjustRightInd w:val="0"/>
              <w:rPr>
                <w:rFonts w:asciiTheme="minorHAnsi" w:hAnsiTheme="minorHAnsi" w:cs="Helvetica"/>
                <w:b w:val="0"/>
                <w:color w:val="auto"/>
                <w:lang w:eastAsia="en-GB"/>
              </w:rPr>
            </w:pPr>
          </w:p>
        </w:tc>
        <w:tc>
          <w:tcPr>
            <w:tcW w:w="8221" w:type="dxa"/>
            <w:tcBorders>
              <w:bottom w:val="single" w:sz="4" w:space="0" w:color="548DD4" w:themeColor="text2" w:themeTint="99"/>
            </w:tcBorders>
          </w:tcPr>
          <w:p w:rsidR="00527828" w:rsidRPr="00933096" w:rsidRDefault="00527828" w:rsidP="0074277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Definition</w:t>
            </w:r>
          </w:p>
        </w:tc>
      </w:tr>
      <w:tr w:rsidR="00933096" w:rsidRPr="00933096" w:rsidTr="00996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vMerge w:val="restart"/>
            <w:tcBorders>
              <w:top w:val="single" w:sz="4" w:space="0" w:color="548DD4" w:themeColor="text2" w:themeTint="99"/>
              <w:bottom w:val="single" w:sz="4" w:space="0" w:color="548DD4" w:themeColor="text2" w:themeTint="99"/>
            </w:tcBorders>
            <w:shd w:val="clear" w:color="auto" w:fill="FFFFFF" w:themeFill="background1"/>
          </w:tcPr>
          <w:p w:rsidR="00E7247B" w:rsidRPr="00933096" w:rsidRDefault="00E7247B" w:rsidP="009963F2">
            <w:pPr>
              <w:autoSpaceDE w:val="0"/>
              <w:autoSpaceDN w:val="0"/>
              <w:adjustRightInd w:val="0"/>
              <w:spacing w:before="120" w:after="120"/>
              <w:rPr>
                <w:rFonts w:asciiTheme="minorHAnsi" w:hAnsiTheme="minorHAnsi" w:cs="Helvetica"/>
                <w:color w:val="auto"/>
                <w:lang w:eastAsia="en-GB"/>
              </w:rPr>
            </w:pPr>
            <w:r w:rsidRPr="00933096">
              <w:rPr>
                <w:rFonts w:asciiTheme="minorHAnsi" w:hAnsiTheme="minorHAnsi" w:cs="Helvetica"/>
                <w:color w:val="auto"/>
                <w:lang w:eastAsia="en-GB"/>
              </w:rPr>
              <w:t>Occupationally competent</w:t>
            </w:r>
          </w:p>
        </w:tc>
        <w:tc>
          <w:tcPr>
            <w:tcW w:w="8221" w:type="dxa"/>
            <w:tcBorders>
              <w:top w:val="single" w:sz="4" w:space="0" w:color="548DD4" w:themeColor="text2" w:themeTint="99"/>
              <w:bottom w:val="single" w:sz="4" w:space="0" w:color="548DD4" w:themeColor="text2" w:themeTint="99"/>
            </w:tcBorders>
            <w:shd w:val="clear" w:color="auto" w:fill="DBE5F1" w:themeFill="accent1" w:themeFillTint="33"/>
          </w:tcPr>
          <w:p w:rsidR="00E7247B" w:rsidRPr="00933096" w:rsidRDefault="00E7247B" w:rsidP="009963F2">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The Assessor must hold:</w:t>
            </w:r>
          </w:p>
          <w:p w:rsidR="00F74C70" w:rsidRPr="00933096" w:rsidRDefault="00F74C70" w:rsidP="00F74C70">
            <w:pPr>
              <w:pStyle w:val="ListParagraph"/>
              <w:numPr>
                <w:ilvl w:val="0"/>
                <w:numId w:val="8"/>
              </w:numPr>
              <w:autoSpaceDE w:val="0"/>
              <w:autoSpaceDN w:val="0"/>
              <w:adjustRightInd w:val="0"/>
              <w:spacing w:before="120" w:after="120"/>
              <w:ind w:left="459" w:hanging="45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 xml:space="preserve">Relevant experience in </w:t>
            </w:r>
            <w:proofErr w:type="spellStart"/>
            <w:r w:rsidRPr="00933096">
              <w:rPr>
                <w:rFonts w:asciiTheme="minorHAnsi" w:hAnsiTheme="minorHAnsi" w:cs="Helvetica"/>
                <w:color w:val="auto"/>
                <w:lang w:eastAsia="en-GB"/>
              </w:rPr>
              <w:t>Playwork</w:t>
            </w:r>
            <w:proofErr w:type="spellEnd"/>
            <w:r w:rsidRPr="00933096">
              <w:rPr>
                <w:rFonts w:asciiTheme="minorHAnsi" w:hAnsiTheme="minorHAnsi" w:cs="Helvetica"/>
                <w:color w:val="auto"/>
                <w:lang w:eastAsia="en-GB"/>
              </w:rPr>
              <w:t xml:space="preserve"> </w:t>
            </w:r>
          </w:p>
          <w:p w:rsidR="00E7247B" w:rsidRPr="00B124AE" w:rsidRDefault="00F74C70" w:rsidP="009963F2">
            <w:pPr>
              <w:pStyle w:val="ListParagraph"/>
              <w:numPr>
                <w:ilvl w:val="0"/>
                <w:numId w:val="8"/>
              </w:numPr>
              <w:autoSpaceDE w:val="0"/>
              <w:autoSpaceDN w:val="0"/>
              <w:adjustRightInd w:val="0"/>
              <w:spacing w:before="120" w:after="120"/>
              <w:ind w:left="459" w:hanging="459"/>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Relevant qualification which must be a</w:t>
            </w:r>
            <w:r w:rsidR="005B29FE">
              <w:rPr>
                <w:rFonts w:asciiTheme="minorHAnsi" w:hAnsiTheme="minorHAnsi" w:cs="Helvetica"/>
                <w:color w:val="auto"/>
                <w:lang w:eastAsia="en-GB"/>
              </w:rPr>
              <w:t>t</w:t>
            </w:r>
            <w:r w:rsidRPr="00933096">
              <w:rPr>
                <w:rFonts w:asciiTheme="minorHAnsi" w:hAnsiTheme="minorHAnsi" w:cs="Helvetica"/>
                <w:color w:val="auto"/>
                <w:lang w:eastAsia="en-GB"/>
              </w:rPr>
              <w:t xml:space="preserve"> SCQF level </w:t>
            </w:r>
            <w:r w:rsidR="00144B79" w:rsidRPr="00933096">
              <w:rPr>
                <w:rFonts w:asciiTheme="minorHAnsi" w:hAnsiTheme="minorHAnsi" w:cs="Helvetica"/>
                <w:color w:val="auto"/>
                <w:lang w:eastAsia="en-GB"/>
              </w:rPr>
              <w:t xml:space="preserve">9 or </w:t>
            </w:r>
            <w:r w:rsidRPr="00933096">
              <w:rPr>
                <w:rFonts w:asciiTheme="minorHAnsi" w:hAnsiTheme="minorHAnsi" w:cs="Helvetica"/>
                <w:color w:val="auto"/>
                <w:lang w:eastAsia="en-GB"/>
              </w:rPr>
              <w:t xml:space="preserve">above the qualification being assessed   </w:t>
            </w:r>
          </w:p>
        </w:tc>
      </w:tr>
      <w:tr w:rsidR="00933096" w:rsidRPr="00933096" w:rsidTr="009963F2">
        <w:tc>
          <w:tcPr>
            <w:cnfStyle w:val="001000000000" w:firstRow="0" w:lastRow="0" w:firstColumn="1" w:lastColumn="0" w:oddVBand="0" w:evenVBand="0" w:oddHBand="0" w:evenHBand="0" w:firstRowFirstColumn="0" w:firstRowLastColumn="0" w:lastRowFirstColumn="0" w:lastRowLastColumn="0"/>
            <w:tcW w:w="2235" w:type="dxa"/>
            <w:vMerge/>
            <w:tcBorders>
              <w:top w:val="single" w:sz="4" w:space="0" w:color="548DD4" w:themeColor="text2" w:themeTint="99"/>
              <w:left w:val="nil"/>
              <w:bottom w:val="single" w:sz="4" w:space="0" w:color="548DD4" w:themeColor="text2" w:themeTint="99"/>
              <w:right w:val="nil"/>
            </w:tcBorders>
            <w:shd w:val="clear" w:color="auto" w:fill="FFFFFF" w:themeFill="background1"/>
          </w:tcPr>
          <w:p w:rsidR="00655DA0" w:rsidRPr="00933096" w:rsidRDefault="00655DA0" w:rsidP="009963F2">
            <w:pPr>
              <w:autoSpaceDE w:val="0"/>
              <w:autoSpaceDN w:val="0"/>
              <w:adjustRightInd w:val="0"/>
              <w:spacing w:before="120" w:after="120"/>
              <w:rPr>
                <w:rFonts w:asciiTheme="minorHAnsi" w:hAnsiTheme="minorHAnsi" w:cs="Helvetica"/>
                <w:color w:val="auto"/>
                <w:lang w:eastAsia="en-GB"/>
              </w:rPr>
            </w:pPr>
          </w:p>
        </w:tc>
        <w:tc>
          <w:tcPr>
            <w:tcW w:w="8221" w:type="dxa"/>
            <w:tcBorders>
              <w:top w:val="single" w:sz="4" w:space="0" w:color="548DD4" w:themeColor="text2" w:themeTint="99"/>
              <w:left w:val="nil"/>
              <w:bottom w:val="nil"/>
              <w:right w:val="nil"/>
            </w:tcBorders>
          </w:tcPr>
          <w:p w:rsidR="00655DA0" w:rsidRPr="00933096" w:rsidRDefault="00F74C70" w:rsidP="00A944E9">
            <w:pPr>
              <w:cnfStyle w:val="000000000000" w:firstRow="0" w:lastRow="0" w:firstColumn="0" w:lastColumn="0" w:oddVBand="0" w:evenVBand="0" w:oddHBand="0" w:evenHBand="0" w:firstRowFirstColumn="0" w:firstRowLastColumn="0" w:lastRowFirstColumn="0" w:lastRowLastColumn="0"/>
              <w:rPr>
                <w:rFonts w:asciiTheme="minorHAnsi" w:hAnsiTheme="minorHAnsi"/>
                <w:color w:val="auto"/>
              </w:rPr>
            </w:pPr>
            <w:r w:rsidRPr="00933096">
              <w:rPr>
                <w:rFonts w:asciiTheme="minorHAnsi" w:hAnsiTheme="minorHAnsi" w:cs="Helvetica"/>
                <w:color w:val="auto"/>
                <w:lang w:eastAsia="en-GB"/>
              </w:rPr>
              <w:t xml:space="preserve">The Assessor must have sufficient operational experience within the </w:t>
            </w:r>
            <w:proofErr w:type="spellStart"/>
            <w:r w:rsidRPr="00933096">
              <w:rPr>
                <w:rFonts w:asciiTheme="minorHAnsi" w:hAnsiTheme="minorHAnsi" w:cs="Helvetica"/>
                <w:color w:val="auto"/>
                <w:lang w:eastAsia="en-GB"/>
              </w:rPr>
              <w:t>playwork</w:t>
            </w:r>
            <w:proofErr w:type="spellEnd"/>
            <w:r w:rsidRPr="00933096">
              <w:rPr>
                <w:rFonts w:asciiTheme="minorHAnsi" w:hAnsiTheme="minorHAnsi" w:cs="Helvetica"/>
                <w:color w:val="auto"/>
                <w:lang w:eastAsia="en-GB"/>
              </w:rPr>
              <w:t xml:space="preserve"> sector that can be evidenced, </w:t>
            </w:r>
            <w:r w:rsidR="00CD7E54">
              <w:rPr>
                <w:rFonts w:asciiTheme="minorHAnsi" w:hAnsiTheme="minorHAnsi" w:cs="Helvetica"/>
                <w:color w:val="auto"/>
                <w:lang w:eastAsia="en-GB"/>
              </w:rPr>
              <w:t xml:space="preserve">and that </w:t>
            </w:r>
            <w:r w:rsidRPr="00933096">
              <w:rPr>
                <w:rFonts w:asciiTheme="minorHAnsi" w:hAnsiTheme="minorHAnsi" w:cs="Helvetica"/>
                <w:color w:val="auto"/>
                <w:lang w:eastAsia="en-GB"/>
              </w:rPr>
              <w:t xml:space="preserve">is current and relevant to the qualification. Experience could be gained through time in a role in the </w:t>
            </w:r>
            <w:proofErr w:type="spellStart"/>
            <w:r w:rsidRPr="00933096">
              <w:rPr>
                <w:rFonts w:asciiTheme="minorHAnsi" w:hAnsiTheme="minorHAnsi" w:cs="Helvetica"/>
                <w:color w:val="auto"/>
                <w:lang w:eastAsia="en-GB"/>
              </w:rPr>
              <w:t>playwork</w:t>
            </w:r>
            <w:proofErr w:type="spellEnd"/>
            <w:r w:rsidRPr="00933096">
              <w:rPr>
                <w:rFonts w:asciiTheme="minorHAnsi" w:hAnsiTheme="minorHAnsi" w:cs="Helvetica"/>
                <w:color w:val="auto"/>
                <w:lang w:eastAsia="en-GB"/>
              </w:rPr>
              <w:t xml:space="preserve"> sector  </w:t>
            </w:r>
          </w:p>
        </w:tc>
      </w:tr>
      <w:tr w:rsidR="00933096" w:rsidRPr="00933096" w:rsidTr="00996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top w:val="single" w:sz="4" w:space="0" w:color="548DD4" w:themeColor="text2" w:themeTint="99"/>
            </w:tcBorders>
            <w:shd w:val="clear" w:color="auto" w:fill="DBE5F1" w:themeFill="accent1" w:themeFillTint="33"/>
          </w:tcPr>
          <w:p w:rsidR="005A5375" w:rsidRPr="00933096" w:rsidRDefault="005A5375" w:rsidP="009963F2">
            <w:pPr>
              <w:autoSpaceDE w:val="0"/>
              <w:autoSpaceDN w:val="0"/>
              <w:adjustRightInd w:val="0"/>
              <w:spacing w:before="120" w:after="120"/>
              <w:rPr>
                <w:rFonts w:asciiTheme="minorHAnsi" w:hAnsiTheme="minorHAnsi" w:cs="Helvetica"/>
                <w:color w:val="auto"/>
                <w:lang w:eastAsia="en-GB"/>
              </w:rPr>
            </w:pPr>
            <w:r w:rsidRPr="00933096">
              <w:rPr>
                <w:rFonts w:asciiTheme="minorHAnsi" w:hAnsiTheme="minorHAnsi" w:cs="Arial"/>
                <w:color w:val="auto"/>
                <w:lang w:eastAsia="en-GB"/>
              </w:rPr>
              <w:t>Familiar with the qualification</w:t>
            </w:r>
          </w:p>
        </w:tc>
        <w:tc>
          <w:tcPr>
            <w:tcW w:w="8221" w:type="dxa"/>
            <w:tcBorders>
              <w:top w:val="single" w:sz="4" w:space="0" w:color="548DD4" w:themeColor="text2" w:themeTint="99"/>
            </w:tcBorders>
            <w:shd w:val="clear" w:color="auto" w:fill="DBE5F1" w:themeFill="accent1" w:themeFillTint="33"/>
          </w:tcPr>
          <w:p w:rsidR="005A5375" w:rsidRPr="00933096" w:rsidRDefault="0007252D" w:rsidP="009963F2">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The A</w:t>
            </w:r>
            <w:r w:rsidR="005A5375" w:rsidRPr="00933096">
              <w:rPr>
                <w:rFonts w:asciiTheme="minorHAnsi" w:hAnsiTheme="minorHAnsi" w:cs="Helvetica"/>
                <w:color w:val="auto"/>
                <w:lang w:eastAsia="en-GB"/>
              </w:rPr>
              <w:t>ssessor must have an in-depth technical knowledge of the qualification, units and standards of competencies required. They must be able to interpret current working practices, technologies and products within the area of work and be committed to upholding the integrity of the qualification.</w:t>
            </w:r>
          </w:p>
        </w:tc>
      </w:tr>
      <w:tr w:rsidR="00933096" w:rsidRPr="00933096" w:rsidTr="00E7247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E7247B" w:rsidRPr="00933096" w:rsidRDefault="00E7247B" w:rsidP="009963F2">
            <w:pPr>
              <w:autoSpaceDE w:val="0"/>
              <w:autoSpaceDN w:val="0"/>
              <w:adjustRightInd w:val="0"/>
              <w:spacing w:before="120" w:after="120"/>
              <w:rPr>
                <w:rFonts w:asciiTheme="minorHAnsi" w:hAnsiTheme="minorHAnsi" w:cs="Helvetica"/>
                <w:color w:val="auto"/>
                <w:lang w:eastAsia="en-GB"/>
              </w:rPr>
            </w:pPr>
            <w:r w:rsidRPr="00933096">
              <w:rPr>
                <w:rFonts w:asciiTheme="minorHAnsi" w:hAnsiTheme="minorHAnsi" w:cs="Helvetica"/>
                <w:color w:val="auto"/>
                <w:lang w:eastAsia="en-GB"/>
              </w:rPr>
              <w:t>Credible</w:t>
            </w:r>
          </w:p>
        </w:tc>
        <w:tc>
          <w:tcPr>
            <w:tcW w:w="8221" w:type="dxa"/>
            <w:shd w:val="clear" w:color="auto" w:fill="auto"/>
          </w:tcPr>
          <w:p w:rsidR="00E7247B" w:rsidRPr="00933096" w:rsidRDefault="00E7247B" w:rsidP="009963F2">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The Assessor should have access to, and be engaging with, continuous professional development activities in order to keep up to date with developments and any issues relevant to the qualification and/or its units. These ma</w:t>
            </w:r>
            <w:r w:rsidR="00CD7E54">
              <w:rPr>
                <w:rFonts w:asciiTheme="minorHAnsi" w:hAnsiTheme="minorHAnsi" w:cs="Helvetica"/>
                <w:color w:val="auto"/>
                <w:lang w:eastAsia="en-GB"/>
              </w:rPr>
              <w:t>y include those offered by the A</w:t>
            </w:r>
            <w:r w:rsidRPr="00933096">
              <w:rPr>
                <w:rFonts w:asciiTheme="minorHAnsi" w:hAnsiTheme="minorHAnsi" w:cs="Helvetica"/>
                <w:color w:val="auto"/>
                <w:lang w:eastAsia="en-GB"/>
              </w:rPr>
              <w:t xml:space="preserve">warding </w:t>
            </w:r>
            <w:r w:rsidR="00CD7E54">
              <w:rPr>
                <w:rFonts w:asciiTheme="minorHAnsi" w:hAnsiTheme="minorHAnsi" w:cs="Helvetica"/>
                <w:color w:val="auto"/>
                <w:lang w:eastAsia="en-GB"/>
              </w:rPr>
              <w:t>B</w:t>
            </w:r>
            <w:r w:rsidR="00A752D8" w:rsidRPr="00933096">
              <w:rPr>
                <w:rFonts w:asciiTheme="minorHAnsi" w:hAnsiTheme="minorHAnsi" w:cs="Helvetica"/>
                <w:color w:val="auto"/>
                <w:lang w:eastAsia="en-GB"/>
              </w:rPr>
              <w:t>ody</w:t>
            </w:r>
            <w:r w:rsidRPr="00933096">
              <w:rPr>
                <w:rFonts w:asciiTheme="minorHAnsi" w:hAnsiTheme="minorHAnsi" w:cs="Helvetica"/>
                <w:color w:val="auto"/>
                <w:lang w:eastAsia="en-GB"/>
              </w:rPr>
              <w:t xml:space="preserve"> or other recognised and relevant providers in the sector.</w:t>
            </w:r>
          </w:p>
        </w:tc>
      </w:tr>
      <w:tr w:rsidR="00933096" w:rsidRPr="00933096" w:rsidTr="00E72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E7247B" w:rsidRPr="00933096" w:rsidRDefault="00E7247B" w:rsidP="009963F2">
            <w:pPr>
              <w:autoSpaceDE w:val="0"/>
              <w:autoSpaceDN w:val="0"/>
              <w:adjustRightInd w:val="0"/>
              <w:spacing w:before="120" w:after="120"/>
              <w:rPr>
                <w:rFonts w:asciiTheme="minorHAnsi" w:hAnsiTheme="minorHAnsi" w:cs="Helvetica"/>
                <w:color w:val="auto"/>
                <w:lang w:eastAsia="en-GB"/>
              </w:rPr>
            </w:pPr>
          </w:p>
        </w:tc>
        <w:tc>
          <w:tcPr>
            <w:tcW w:w="8221" w:type="dxa"/>
            <w:shd w:val="clear" w:color="auto" w:fill="DBE5F1" w:themeFill="accent1" w:themeFillTint="33"/>
          </w:tcPr>
          <w:p w:rsidR="00E7247B" w:rsidRPr="00933096" w:rsidRDefault="00E7247B" w:rsidP="009963F2">
            <w:pPr>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 xml:space="preserve">CPD is required per annum which must be demonstrated through a personal development plan (PDP) or as a reflective diary. </w:t>
            </w:r>
            <w:r w:rsidRPr="00933096">
              <w:rPr>
                <w:rFonts w:asciiTheme="minorHAnsi" w:hAnsiTheme="minorHAnsi"/>
                <w:color w:val="auto"/>
              </w:rPr>
              <w:t>Responsibility for CPD is the individual</w:t>
            </w:r>
            <w:r w:rsidR="00CD7E54">
              <w:rPr>
                <w:rFonts w:asciiTheme="minorHAnsi" w:hAnsiTheme="minorHAnsi"/>
                <w:color w:val="auto"/>
              </w:rPr>
              <w:t>’</w:t>
            </w:r>
            <w:r w:rsidRPr="00933096">
              <w:rPr>
                <w:rFonts w:asciiTheme="minorHAnsi" w:hAnsiTheme="minorHAnsi"/>
                <w:color w:val="auto"/>
              </w:rPr>
              <w:t xml:space="preserve">s, not the centre they work for. </w:t>
            </w:r>
          </w:p>
        </w:tc>
      </w:tr>
    </w:tbl>
    <w:p w:rsidR="00D73128" w:rsidRPr="00933096" w:rsidRDefault="00D73128" w:rsidP="00E73341">
      <w:pPr>
        <w:jc w:val="both"/>
        <w:rPr>
          <w:rFonts w:asciiTheme="minorHAnsi" w:hAnsiTheme="minorHAnsi" w:cs="Arial"/>
          <w:b/>
        </w:rPr>
      </w:pPr>
    </w:p>
    <w:p w:rsidR="008D4530" w:rsidRPr="00933096" w:rsidRDefault="0007252D" w:rsidP="003A3A10">
      <w:pPr>
        <w:jc w:val="both"/>
        <w:rPr>
          <w:rFonts w:asciiTheme="minorHAnsi" w:hAnsiTheme="minorHAnsi" w:cs="Arial"/>
          <w:b/>
        </w:rPr>
      </w:pPr>
      <w:r w:rsidRPr="00933096">
        <w:rPr>
          <w:rFonts w:asciiTheme="minorHAnsi" w:hAnsiTheme="minorHAnsi" w:cs="Arial"/>
          <w:b/>
        </w:rPr>
        <w:t>A</w:t>
      </w:r>
      <w:r w:rsidR="008D4530" w:rsidRPr="00933096">
        <w:rPr>
          <w:rFonts w:asciiTheme="minorHAnsi" w:hAnsiTheme="minorHAnsi" w:cs="Arial"/>
          <w:b/>
        </w:rPr>
        <w:t>ssessors</w:t>
      </w:r>
    </w:p>
    <w:p w:rsidR="008D4530" w:rsidRPr="00933096" w:rsidRDefault="008D4530" w:rsidP="003A3A10">
      <w:pPr>
        <w:jc w:val="both"/>
        <w:rPr>
          <w:rFonts w:asciiTheme="minorHAnsi" w:hAnsiTheme="minorHAnsi" w:cs="Arial"/>
        </w:rPr>
      </w:pPr>
    </w:p>
    <w:p w:rsidR="009706FE" w:rsidRPr="00933096" w:rsidRDefault="009706FE" w:rsidP="009706FE">
      <w:pPr>
        <w:jc w:val="both"/>
        <w:rPr>
          <w:rFonts w:asciiTheme="minorHAnsi" w:hAnsiTheme="minorHAnsi" w:cs="Arial"/>
        </w:rPr>
      </w:pPr>
      <w:r w:rsidRPr="00933096">
        <w:rPr>
          <w:rFonts w:asciiTheme="minorHAnsi" w:hAnsiTheme="minorHAnsi" w:cs="Arial"/>
        </w:rPr>
        <w:t xml:space="preserve">Individuals may assess </w:t>
      </w:r>
      <w:proofErr w:type="gramStart"/>
      <w:r w:rsidRPr="00933096">
        <w:rPr>
          <w:rFonts w:asciiTheme="minorHAnsi" w:hAnsiTheme="minorHAnsi" w:cs="Arial"/>
        </w:rPr>
        <w:t>this qualification who have</w:t>
      </w:r>
      <w:proofErr w:type="gramEnd"/>
      <w:r w:rsidRPr="00933096">
        <w:rPr>
          <w:rFonts w:asciiTheme="minorHAnsi" w:hAnsiTheme="minorHAnsi" w:cs="Arial"/>
        </w:rPr>
        <w:t xml:space="preserve"> not yet achieved their assessor’s qualification. However, these individuals must be working towards this qualification and meet the other requirements. Should an unqualified Assessor be used they must be fully supported and have their assessment decisions countersigned by a qualified Assessor to ensure the learner has achieved the required standard.</w:t>
      </w:r>
    </w:p>
    <w:p w:rsidR="00C403FE" w:rsidRPr="00933096" w:rsidRDefault="00C403FE" w:rsidP="00E73341">
      <w:pPr>
        <w:jc w:val="both"/>
        <w:rPr>
          <w:rFonts w:asciiTheme="minorHAnsi" w:hAnsiTheme="minorHAnsi" w:cs="Arial"/>
          <w:b/>
        </w:rPr>
      </w:pPr>
    </w:p>
    <w:p w:rsidR="00E73341" w:rsidRPr="00933096" w:rsidRDefault="007D12E7" w:rsidP="00E73341">
      <w:pPr>
        <w:jc w:val="both"/>
        <w:rPr>
          <w:rFonts w:asciiTheme="minorHAnsi" w:hAnsiTheme="minorHAnsi" w:cs="Arial"/>
          <w:b/>
        </w:rPr>
      </w:pPr>
      <w:r w:rsidRPr="00933096">
        <w:rPr>
          <w:rFonts w:asciiTheme="minorHAnsi" w:hAnsiTheme="minorHAnsi" w:cs="Arial"/>
          <w:b/>
        </w:rPr>
        <w:t xml:space="preserve">5.3 </w:t>
      </w:r>
      <w:r w:rsidR="0007252D" w:rsidRPr="00933096">
        <w:rPr>
          <w:rFonts w:asciiTheme="minorHAnsi" w:hAnsiTheme="minorHAnsi" w:cs="Arial"/>
          <w:b/>
        </w:rPr>
        <w:t>Internal V</w:t>
      </w:r>
      <w:r w:rsidR="00317918" w:rsidRPr="00933096">
        <w:rPr>
          <w:rFonts w:asciiTheme="minorHAnsi" w:hAnsiTheme="minorHAnsi" w:cs="Arial"/>
          <w:b/>
        </w:rPr>
        <w:t>erifier</w:t>
      </w:r>
    </w:p>
    <w:p w:rsidR="00E73341" w:rsidRPr="00933096" w:rsidRDefault="00E73341" w:rsidP="00E73341">
      <w:pPr>
        <w:jc w:val="both"/>
        <w:rPr>
          <w:rFonts w:asciiTheme="minorHAnsi" w:hAnsiTheme="minorHAnsi" w:cs="Arial"/>
        </w:rPr>
      </w:pPr>
    </w:p>
    <w:p w:rsidR="00DF0980" w:rsidRPr="00933096" w:rsidRDefault="00DF0980" w:rsidP="00DF0980">
      <w:pPr>
        <w:autoSpaceDE w:val="0"/>
        <w:autoSpaceDN w:val="0"/>
        <w:adjustRightInd w:val="0"/>
        <w:jc w:val="both"/>
        <w:rPr>
          <w:rFonts w:asciiTheme="minorHAnsi" w:eastAsia="Calibri" w:hAnsiTheme="minorHAnsi" w:cs="Arial"/>
        </w:rPr>
      </w:pPr>
      <w:r w:rsidRPr="00933096">
        <w:rPr>
          <w:rFonts w:asciiTheme="minorHAnsi" w:hAnsiTheme="minorHAnsi" w:cs="Helvetica"/>
          <w:lang w:eastAsia="en-GB"/>
        </w:rPr>
        <w:t xml:space="preserve">The Internal Verifier must hold a valid assessor qualification and hold or be working towards a verifier’s qualification based on LSIS, formally LLUK, Learning and Development National Occupational Standards (2010):  </w:t>
      </w:r>
    </w:p>
    <w:p w:rsidR="00DF0980" w:rsidRPr="00933096" w:rsidRDefault="00DF0980" w:rsidP="00DF0980">
      <w:pPr>
        <w:autoSpaceDE w:val="0"/>
        <w:autoSpaceDN w:val="0"/>
        <w:adjustRightInd w:val="0"/>
        <w:jc w:val="both"/>
        <w:rPr>
          <w:rFonts w:asciiTheme="minorHAnsi" w:eastAsia="Calibri" w:hAnsiTheme="minorHAnsi" w:cs="Arial"/>
        </w:rPr>
      </w:pPr>
    </w:p>
    <w:p w:rsidR="00DF0980" w:rsidRPr="00933096" w:rsidRDefault="00DF0980" w:rsidP="00DF0980">
      <w:pPr>
        <w:autoSpaceDE w:val="0"/>
        <w:autoSpaceDN w:val="0"/>
        <w:adjustRightInd w:val="0"/>
        <w:jc w:val="both"/>
        <w:rPr>
          <w:rFonts w:asciiTheme="minorHAnsi" w:eastAsia="Calibri" w:hAnsiTheme="minorHAnsi" w:cs="Arial"/>
        </w:rPr>
      </w:pPr>
      <w:r w:rsidRPr="00933096">
        <w:rPr>
          <w:rFonts w:asciiTheme="minorHAnsi" w:eastAsia="Calibri" w:hAnsiTheme="minorHAnsi" w:cs="Arial"/>
        </w:rPr>
        <w:t>Assessing qualifications:</w:t>
      </w:r>
    </w:p>
    <w:p w:rsidR="00DF0980" w:rsidRPr="00933096" w:rsidRDefault="00DF0980" w:rsidP="00DF0980">
      <w:pPr>
        <w:pStyle w:val="NoSpacing"/>
        <w:numPr>
          <w:ilvl w:val="0"/>
          <w:numId w:val="6"/>
        </w:numPr>
        <w:rPr>
          <w:rFonts w:asciiTheme="minorHAnsi" w:hAnsiTheme="minorHAnsi"/>
        </w:rPr>
      </w:pPr>
      <w:r w:rsidRPr="00933096">
        <w:rPr>
          <w:rFonts w:asciiTheme="minorHAnsi" w:hAnsiTheme="minorHAnsi"/>
        </w:rPr>
        <w:t>Learning and Development Unit 9D - Assess workplace competence using direct methods; or</w:t>
      </w:r>
    </w:p>
    <w:p w:rsidR="00DF0980" w:rsidRPr="00933096" w:rsidRDefault="00DF0980" w:rsidP="00DF0980">
      <w:pPr>
        <w:pStyle w:val="NoSpacing"/>
        <w:numPr>
          <w:ilvl w:val="0"/>
          <w:numId w:val="6"/>
        </w:numPr>
        <w:rPr>
          <w:rFonts w:asciiTheme="minorHAnsi" w:eastAsia="Calibri" w:hAnsiTheme="minorHAnsi"/>
        </w:rPr>
      </w:pPr>
      <w:r w:rsidRPr="00933096">
        <w:rPr>
          <w:rFonts w:asciiTheme="minorHAnsi" w:hAnsiTheme="minorHAnsi"/>
        </w:rPr>
        <w:t>Learning and Development Unit 9DI – Assess workplace competences using direct and indirect methods; or</w:t>
      </w:r>
    </w:p>
    <w:p w:rsidR="00DF0980" w:rsidRPr="00933096" w:rsidRDefault="00DF0980" w:rsidP="00DF0980">
      <w:pPr>
        <w:pStyle w:val="ListParagraph"/>
        <w:numPr>
          <w:ilvl w:val="0"/>
          <w:numId w:val="6"/>
        </w:numPr>
        <w:jc w:val="both"/>
        <w:rPr>
          <w:rFonts w:asciiTheme="minorHAnsi" w:hAnsiTheme="minorHAnsi" w:cs="Arial"/>
        </w:rPr>
      </w:pPr>
      <w:r w:rsidRPr="00933096">
        <w:rPr>
          <w:rFonts w:asciiTheme="minorHAnsi" w:hAnsiTheme="minorHAnsi" w:cs="Arial"/>
        </w:rPr>
        <w:t>Level 3 Certificate in Assessing Vocational Achievement (QCF); or</w:t>
      </w:r>
    </w:p>
    <w:p w:rsidR="00DF0980" w:rsidRPr="00933096" w:rsidRDefault="00DF0980" w:rsidP="00DF0980">
      <w:pPr>
        <w:pStyle w:val="ListParagraph"/>
        <w:numPr>
          <w:ilvl w:val="0"/>
          <w:numId w:val="6"/>
        </w:numPr>
        <w:autoSpaceDE w:val="0"/>
        <w:autoSpaceDN w:val="0"/>
        <w:adjustRightInd w:val="0"/>
        <w:jc w:val="both"/>
        <w:rPr>
          <w:rFonts w:asciiTheme="minorHAnsi" w:hAnsiTheme="minorHAnsi" w:cs="Arial"/>
        </w:rPr>
      </w:pPr>
      <w:r w:rsidRPr="00933096">
        <w:rPr>
          <w:rFonts w:asciiTheme="minorHAnsi" w:hAnsiTheme="minorHAnsi" w:cs="Arial"/>
        </w:rPr>
        <w:t>Level 3 Award in Assessing Competence in the Work Environment (QCF); or</w:t>
      </w:r>
    </w:p>
    <w:p w:rsidR="00DF0980" w:rsidRPr="00933096" w:rsidRDefault="00DF0980" w:rsidP="00DF0980">
      <w:pPr>
        <w:pStyle w:val="ListParagraph"/>
        <w:numPr>
          <w:ilvl w:val="0"/>
          <w:numId w:val="7"/>
        </w:numPr>
        <w:autoSpaceDE w:val="0"/>
        <w:autoSpaceDN w:val="0"/>
        <w:adjustRightInd w:val="0"/>
        <w:jc w:val="both"/>
        <w:rPr>
          <w:rFonts w:asciiTheme="minorHAnsi" w:eastAsia="Calibri" w:hAnsiTheme="minorHAnsi" w:cs="Arial"/>
        </w:rPr>
      </w:pPr>
      <w:r w:rsidRPr="00933096">
        <w:rPr>
          <w:rFonts w:asciiTheme="minorHAnsi" w:eastAsia="Calibri" w:hAnsiTheme="minorHAnsi" w:cs="Arial"/>
        </w:rPr>
        <w:lastRenderedPageBreak/>
        <w:t>A1 Assess candidates using a range of methods; or</w:t>
      </w:r>
    </w:p>
    <w:p w:rsidR="00DF0980" w:rsidRPr="00933096" w:rsidRDefault="00DF0980" w:rsidP="00DF0980">
      <w:pPr>
        <w:pStyle w:val="ListParagraph"/>
        <w:numPr>
          <w:ilvl w:val="0"/>
          <w:numId w:val="7"/>
        </w:numPr>
        <w:autoSpaceDE w:val="0"/>
        <w:autoSpaceDN w:val="0"/>
        <w:adjustRightInd w:val="0"/>
        <w:jc w:val="both"/>
        <w:rPr>
          <w:rFonts w:asciiTheme="minorHAnsi" w:eastAsia="Calibri" w:hAnsiTheme="minorHAnsi" w:cs="Arial"/>
        </w:rPr>
      </w:pPr>
      <w:r w:rsidRPr="00933096">
        <w:rPr>
          <w:rFonts w:asciiTheme="minorHAnsi" w:eastAsia="Calibri" w:hAnsiTheme="minorHAnsi" w:cs="Arial"/>
        </w:rPr>
        <w:t>D32/33 Assess candidate performance, using differing sources of evidence.</w:t>
      </w:r>
    </w:p>
    <w:p w:rsidR="00DF0980" w:rsidRPr="00933096" w:rsidRDefault="00DF0980" w:rsidP="00DF0980">
      <w:pPr>
        <w:pStyle w:val="ListParagraph"/>
        <w:autoSpaceDE w:val="0"/>
        <w:autoSpaceDN w:val="0"/>
        <w:adjustRightInd w:val="0"/>
        <w:jc w:val="both"/>
        <w:rPr>
          <w:rFonts w:asciiTheme="minorHAnsi" w:eastAsia="Calibri" w:hAnsiTheme="minorHAnsi" w:cs="Arial"/>
        </w:rPr>
      </w:pPr>
    </w:p>
    <w:p w:rsidR="00DF0980" w:rsidRPr="00933096" w:rsidRDefault="00DF0980" w:rsidP="00DF0980">
      <w:p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Verifying qualifications:</w:t>
      </w:r>
    </w:p>
    <w:p w:rsidR="00DF0980" w:rsidRPr="00933096" w:rsidRDefault="00DF0980" w:rsidP="00DF0980">
      <w:pPr>
        <w:pStyle w:val="ListParagraph"/>
        <w:numPr>
          <w:ilvl w:val="0"/>
          <w:numId w:val="40"/>
        </w:numPr>
        <w:autoSpaceDE w:val="0"/>
        <w:autoSpaceDN w:val="0"/>
        <w:adjustRightInd w:val="0"/>
        <w:jc w:val="both"/>
        <w:rPr>
          <w:rFonts w:asciiTheme="minorHAnsi" w:hAnsiTheme="minorHAnsi" w:cs="Helvetica"/>
          <w:lang w:eastAsia="en-GB"/>
        </w:rPr>
      </w:pPr>
      <w:r w:rsidRPr="00933096">
        <w:rPr>
          <w:rFonts w:asciiTheme="minorHAnsi" w:hAnsiTheme="minorHAnsi" w:cs="Arial"/>
        </w:rPr>
        <w:t>Learning and Development Unit 11 – Internal Quality Assurance; or</w:t>
      </w:r>
    </w:p>
    <w:p w:rsidR="00DF0980" w:rsidRPr="00933096" w:rsidRDefault="00DF0980" w:rsidP="00DF0980">
      <w:pPr>
        <w:pStyle w:val="ListParagraph"/>
        <w:numPr>
          <w:ilvl w:val="0"/>
          <w:numId w:val="9"/>
        </w:numPr>
        <w:jc w:val="both"/>
        <w:rPr>
          <w:rFonts w:asciiTheme="minorHAnsi" w:hAnsiTheme="minorHAnsi" w:cs="Arial"/>
        </w:rPr>
      </w:pPr>
      <w:r w:rsidRPr="00933096">
        <w:rPr>
          <w:rFonts w:asciiTheme="minorHAnsi" w:hAnsiTheme="minorHAnsi" w:cs="Arial"/>
        </w:rPr>
        <w:t xml:space="preserve">Level 4 Award in the Internal Quality Assurance of Assessment Processes and Practice (QCF); or </w:t>
      </w:r>
    </w:p>
    <w:p w:rsidR="00DF0980" w:rsidRPr="00933096" w:rsidRDefault="00DF0980" w:rsidP="00DF0980">
      <w:pPr>
        <w:pStyle w:val="ListParagraph"/>
        <w:numPr>
          <w:ilvl w:val="0"/>
          <w:numId w:val="9"/>
        </w:numPr>
        <w:jc w:val="both"/>
        <w:rPr>
          <w:rFonts w:asciiTheme="minorHAnsi" w:hAnsiTheme="minorHAnsi" w:cs="Arial"/>
        </w:rPr>
      </w:pPr>
      <w:r w:rsidRPr="00933096">
        <w:rPr>
          <w:rFonts w:asciiTheme="minorHAnsi" w:hAnsiTheme="minorHAnsi" w:cs="Arial"/>
        </w:rPr>
        <w:t>V1 Conduct Internal Quality Assurance of the Assessment Process; or</w:t>
      </w:r>
    </w:p>
    <w:p w:rsidR="00DF0980" w:rsidRPr="00933096" w:rsidRDefault="00DF0980" w:rsidP="00DF0980">
      <w:pPr>
        <w:pStyle w:val="ListParagraph"/>
        <w:numPr>
          <w:ilvl w:val="0"/>
          <w:numId w:val="9"/>
        </w:numPr>
        <w:jc w:val="both"/>
        <w:rPr>
          <w:rFonts w:asciiTheme="minorHAnsi" w:hAnsiTheme="minorHAnsi" w:cs="Arial"/>
        </w:rPr>
      </w:pPr>
      <w:r w:rsidRPr="00933096">
        <w:rPr>
          <w:rFonts w:asciiTheme="minorHAnsi" w:hAnsiTheme="minorHAnsi" w:cs="Arial"/>
        </w:rPr>
        <w:t>D34 Internally Verify the Assessment Process.</w:t>
      </w:r>
    </w:p>
    <w:p w:rsidR="00DF0980" w:rsidRPr="00933096" w:rsidRDefault="00DF0980" w:rsidP="00DF0980">
      <w:pPr>
        <w:jc w:val="both"/>
        <w:rPr>
          <w:rFonts w:asciiTheme="minorHAnsi" w:eastAsia="Calibri" w:hAnsiTheme="minorHAnsi" w:cs="Arial"/>
          <w:b/>
          <w:szCs w:val="8"/>
        </w:rPr>
      </w:pPr>
    </w:p>
    <w:p w:rsidR="00DF0980" w:rsidRPr="00933096" w:rsidRDefault="00DF0980" w:rsidP="00DF0980">
      <w:pPr>
        <w:jc w:val="both"/>
        <w:rPr>
          <w:rFonts w:asciiTheme="minorHAnsi" w:eastAsia="Calibri" w:hAnsiTheme="minorHAnsi" w:cs="Arial"/>
        </w:rPr>
      </w:pPr>
      <w:r w:rsidRPr="00933096">
        <w:rPr>
          <w:rFonts w:asciiTheme="minorHAnsi" w:eastAsia="Calibri" w:hAnsiTheme="minorHAnsi" w:cs="Arial"/>
          <w:b/>
        </w:rPr>
        <w:t>NB:</w:t>
      </w:r>
      <w:r w:rsidRPr="00933096">
        <w:rPr>
          <w:rFonts w:asciiTheme="minorHAnsi" w:eastAsia="Calibri" w:hAnsiTheme="minorHAnsi" w:cs="Arial"/>
        </w:rPr>
        <w:t xml:space="preserve"> Holders of A1, D32/33, </w:t>
      </w:r>
      <w:proofErr w:type="gramStart"/>
      <w:r w:rsidRPr="00933096">
        <w:rPr>
          <w:rFonts w:asciiTheme="minorHAnsi" w:eastAsia="Calibri" w:hAnsiTheme="minorHAnsi" w:cs="Arial"/>
        </w:rPr>
        <w:t>V1</w:t>
      </w:r>
      <w:proofErr w:type="gramEnd"/>
      <w:r w:rsidRPr="00933096">
        <w:rPr>
          <w:rFonts w:asciiTheme="minorHAnsi" w:eastAsia="Calibri" w:hAnsiTheme="minorHAnsi" w:cs="Arial"/>
        </w:rPr>
        <w:t xml:space="preserve"> and D34 qualifications must work to the reviewed National Occupational Standards for Learning and Development.</w:t>
      </w:r>
    </w:p>
    <w:p w:rsidR="001A698F" w:rsidRPr="00933096" w:rsidRDefault="001A698F" w:rsidP="009963F2">
      <w:pPr>
        <w:ind w:left="720" w:hanging="720"/>
        <w:jc w:val="both"/>
        <w:rPr>
          <w:rFonts w:asciiTheme="minorHAnsi" w:eastAsiaTheme="minorHAnsi" w:hAnsiTheme="minorHAnsi" w:cs="Arial"/>
        </w:rPr>
      </w:pPr>
    </w:p>
    <w:p w:rsidR="001A698F" w:rsidRPr="00933096" w:rsidRDefault="001A698F" w:rsidP="009963F2">
      <w:pPr>
        <w:autoSpaceDE w:val="0"/>
        <w:autoSpaceDN w:val="0"/>
        <w:adjustRightInd w:val="0"/>
        <w:spacing w:before="120" w:after="120"/>
        <w:jc w:val="both"/>
        <w:rPr>
          <w:rFonts w:asciiTheme="minorHAnsi" w:hAnsiTheme="minorHAnsi" w:cs="Helvetica"/>
          <w:lang w:eastAsia="en-GB"/>
        </w:rPr>
      </w:pPr>
      <w:r w:rsidRPr="00933096">
        <w:rPr>
          <w:rFonts w:asciiTheme="minorHAnsi" w:hAnsiTheme="minorHAnsi" w:cs="Helvetica"/>
          <w:lang w:eastAsia="en-GB"/>
        </w:rPr>
        <w:t xml:space="preserve">The </w:t>
      </w:r>
      <w:r w:rsidR="00924297" w:rsidRPr="00933096">
        <w:rPr>
          <w:rFonts w:asciiTheme="minorHAnsi" w:hAnsiTheme="minorHAnsi" w:cs="Helvetica"/>
          <w:lang w:eastAsia="en-GB"/>
        </w:rPr>
        <w:t>Internal V</w:t>
      </w:r>
      <w:r w:rsidRPr="00933096">
        <w:rPr>
          <w:rFonts w:asciiTheme="minorHAnsi" w:hAnsiTheme="minorHAnsi" w:cs="Helvetica"/>
          <w:lang w:eastAsia="en-GB"/>
        </w:rPr>
        <w:t>erifier must also be:</w:t>
      </w:r>
    </w:p>
    <w:tbl>
      <w:tblPr>
        <w:tblStyle w:val="LightShading-Accent6"/>
        <w:tblW w:w="10456" w:type="dxa"/>
        <w:tblBorders>
          <w:top w:val="single" w:sz="8" w:space="0" w:color="548DD4" w:themeColor="text2" w:themeTint="99"/>
          <w:bottom w:val="single" w:sz="8" w:space="0" w:color="548DD4" w:themeColor="text2" w:themeTint="99"/>
          <w:insideH w:val="single" w:sz="8" w:space="0" w:color="548DD4" w:themeColor="text2" w:themeTint="99"/>
        </w:tblBorders>
        <w:tblLook w:val="04A0" w:firstRow="1" w:lastRow="0" w:firstColumn="1" w:lastColumn="0" w:noHBand="0" w:noVBand="1"/>
      </w:tblPr>
      <w:tblGrid>
        <w:gridCol w:w="2235"/>
        <w:gridCol w:w="8221"/>
      </w:tblGrid>
      <w:tr w:rsidR="00933096" w:rsidRPr="00933096" w:rsidTr="00E72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Pr>
          <w:p w:rsidR="001A698F" w:rsidRPr="00933096" w:rsidRDefault="001A698F" w:rsidP="00742773">
            <w:pPr>
              <w:autoSpaceDE w:val="0"/>
              <w:autoSpaceDN w:val="0"/>
              <w:adjustRightInd w:val="0"/>
              <w:rPr>
                <w:rFonts w:asciiTheme="minorHAnsi" w:hAnsiTheme="minorHAnsi" w:cs="Helvetica"/>
                <w:b w:val="0"/>
                <w:color w:val="auto"/>
                <w:lang w:eastAsia="en-GB"/>
              </w:rPr>
            </w:pPr>
          </w:p>
        </w:tc>
        <w:tc>
          <w:tcPr>
            <w:tcW w:w="8221" w:type="dxa"/>
          </w:tcPr>
          <w:p w:rsidR="001A698F" w:rsidRPr="00933096" w:rsidRDefault="001A698F" w:rsidP="0074277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Definition</w:t>
            </w:r>
          </w:p>
        </w:tc>
      </w:tr>
      <w:tr w:rsidR="00933096" w:rsidRPr="00933096" w:rsidTr="00E72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shd w:val="clear" w:color="auto" w:fill="DBE5F1" w:themeFill="accent1" w:themeFillTint="33"/>
          </w:tcPr>
          <w:p w:rsidR="0025039C" w:rsidRPr="00933096" w:rsidRDefault="00631EA0" w:rsidP="009963F2">
            <w:pPr>
              <w:autoSpaceDE w:val="0"/>
              <w:autoSpaceDN w:val="0"/>
              <w:adjustRightInd w:val="0"/>
              <w:spacing w:before="60" w:after="60"/>
              <w:rPr>
                <w:rFonts w:asciiTheme="minorHAnsi" w:hAnsiTheme="minorHAnsi" w:cs="Helvetica"/>
                <w:color w:val="auto"/>
                <w:lang w:eastAsia="en-GB"/>
              </w:rPr>
            </w:pPr>
            <w:r w:rsidRPr="00933096">
              <w:rPr>
                <w:rFonts w:asciiTheme="minorHAnsi" w:hAnsiTheme="minorHAnsi" w:cs="Helvetica"/>
                <w:color w:val="auto"/>
                <w:lang w:eastAsia="en-GB"/>
              </w:rPr>
              <w:t>Occupationally competent</w:t>
            </w:r>
          </w:p>
        </w:tc>
        <w:tc>
          <w:tcPr>
            <w:tcW w:w="8221" w:type="dxa"/>
            <w:shd w:val="clear" w:color="auto" w:fill="DBE5F1" w:themeFill="accent1" w:themeFillTint="33"/>
          </w:tcPr>
          <w:p w:rsidR="009706FE" w:rsidRPr="00933096" w:rsidRDefault="009706FE" w:rsidP="009706FE">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The Internal Verifier must hold:</w:t>
            </w:r>
          </w:p>
          <w:p w:rsidR="009706FE" w:rsidRPr="00933096" w:rsidRDefault="009706FE" w:rsidP="006F50B3">
            <w:pPr>
              <w:pStyle w:val="ListParagraph"/>
              <w:numPr>
                <w:ilvl w:val="0"/>
                <w:numId w:val="8"/>
              </w:numPr>
              <w:autoSpaceDE w:val="0"/>
              <w:autoSpaceDN w:val="0"/>
              <w:adjustRightInd w:val="0"/>
              <w:spacing w:before="120" w:after="120"/>
              <w:ind w:left="354" w:hanging="284"/>
              <w:jc w:val="both"/>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 xml:space="preserve">Relevant experience in </w:t>
            </w:r>
            <w:proofErr w:type="spellStart"/>
            <w:r w:rsidRPr="00933096">
              <w:rPr>
                <w:rFonts w:asciiTheme="minorHAnsi" w:hAnsiTheme="minorHAnsi" w:cs="Helvetica"/>
                <w:color w:val="auto"/>
                <w:lang w:eastAsia="en-GB"/>
              </w:rPr>
              <w:t>Playwork</w:t>
            </w:r>
            <w:proofErr w:type="spellEnd"/>
            <w:r w:rsidRPr="00933096">
              <w:rPr>
                <w:rFonts w:asciiTheme="minorHAnsi" w:hAnsiTheme="minorHAnsi" w:cs="Helvetica"/>
                <w:color w:val="auto"/>
                <w:lang w:eastAsia="en-GB"/>
              </w:rPr>
              <w:t xml:space="preserve"> </w:t>
            </w:r>
          </w:p>
          <w:p w:rsidR="009706FE" w:rsidRPr="00933096" w:rsidRDefault="009706FE" w:rsidP="006F50B3">
            <w:pPr>
              <w:pStyle w:val="ListParagraph"/>
              <w:numPr>
                <w:ilvl w:val="0"/>
                <w:numId w:val="8"/>
              </w:numPr>
              <w:autoSpaceDE w:val="0"/>
              <w:autoSpaceDN w:val="0"/>
              <w:adjustRightInd w:val="0"/>
              <w:spacing w:before="60" w:after="60"/>
              <w:ind w:left="354" w:hanging="284"/>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Relevant qualification which must be a</w:t>
            </w:r>
            <w:r w:rsidR="005B29FE">
              <w:rPr>
                <w:rFonts w:asciiTheme="minorHAnsi" w:hAnsiTheme="minorHAnsi" w:cs="Helvetica"/>
                <w:color w:val="auto"/>
                <w:lang w:eastAsia="en-GB"/>
              </w:rPr>
              <w:t>t</w:t>
            </w:r>
            <w:r w:rsidRPr="00933096">
              <w:rPr>
                <w:rFonts w:asciiTheme="minorHAnsi" w:hAnsiTheme="minorHAnsi" w:cs="Helvetica"/>
                <w:color w:val="auto"/>
                <w:lang w:eastAsia="en-GB"/>
              </w:rPr>
              <w:t xml:space="preserve"> SCQF level </w:t>
            </w:r>
            <w:r w:rsidR="00933096">
              <w:rPr>
                <w:rFonts w:asciiTheme="minorHAnsi" w:hAnsiTheme="minorHAnsi" w:cs="Helvetica"/>
                <w:color w:val="auto"/>
                <w:lang w:eastAsia="en-GB"/>
              </w:rPr>
              <w:t xml:space="preserve">9 or </w:t>
            </w:r>
            <w:r w:rsidRPr="00933096">
              <w:rPr>
                <w:rFonts w:asciiTheme="minorHAnsi" w:hAnsiTheme="minorHAnsi" w:cs="Helvetica"/>
                <w:color w:val="auto"/>
                <w:lang w:eastAsia="en-GB"/>
              </w:rPr>
              <w:t xml:space="preserve">above the qualification being assessed   </w:t>
            </w:r>
          </w:p>
          <w:p w:rsidR="009706FE" w:rsidRPr="00933096" w:rsidRDefault="009706FE" w:rsidP="009706F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p>
          <w:p w:rsidR="00F86783" w:rsidRPr="00933096" w:rsidRDefault="00F86783" w:rsidP="00F86783">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Arial"/>
                <w:color w:val="auto"/>
              </w:rPr>
            </w:pPr>
            <w:r w:rsidRPr="00933096">
              <w:rPr>
                <w:rFonts w:asciiTheme="minorHAnsi" w:hAnsiTheme="minorHAnsi" w:cs="Helvetica"/>
                <w:color w:val="auto"/>
                <w:lang w:eastAsia="en-GB"/>
              </w:rPr>
              <w:t xml:space="preserve">The Internal Verifier must have sufficient operational experience within the </w:t>
            </w:r>
            <w:proofErr w:type="spellStart"/>
            <w:r w:rsidRPr="00933096">
              <w:rPr>
                <w:rFonts w:asciiTheme="minorHAnsi" w:hAnsiTheme="minorHAnsi" w:cs="Helvetica"/>
                <w:color w:val="auto"/>
                <w:lang w:eastAsia="en-GB"/>
              </w:rPr>
              <w:t>playwork</w:t>
            </w:r>
            <w:proofErr w:type="spellEnd"/>
            <w:r w:rsidRPr="00933096">
              <w:rPr>
                <w:rFonts w:asciiTheme="minorHAnsi" w:hAnsiTheme="minorHAnsi" w:cs="Helvetica"/>
                <w:color w:val="auto"/>
                <w:lang w:eastAsia="en-GB"/>
              </w:rPr>
              <w:t xml:space="preserve"> sector that can be evidenced, </w:t>
            </w:r>
            <w:r w:rsidR="00CD7E54">
              <w:rPr>
                <w:rFonts w:asciiTheme="minorHAnsi" w:hAnsiTheme="minorHAnsi" w:cs="Helvetica"/>
                <w:color w:val="auto"/>
                <w:lang w:eastAsia="en-GB"/>
              </w:rPr>
              <w:t xml:space="preserve">and that </w:t>
            </w:r>
            <w:r w:rsidRPr="00933096">
              <w:rPr>
                <w:rFonts w:asciiTheme="minorHAnsi" w:hAnsiTheme="minorHAnsi" w:cs="Helvetica"/>
                <w:color w:val="auto"/>
                <w:lang w:eastAsia="en-GB"/>
              </w:rPr>
              <w:t xml:space="preserve">is current and relevant to the qualification at or above the level being verified. </w:t>
            </w:r>
            <w:r w:rsidRPr="00933096">
              <w:rPr>
                <w:rFonts w:asciiTheme="minorHAnsi" w:eastAsiaTheme="minorHAnsi" w:hAnsiTheme="minorHAnsi" w:cs="Arial"/>
                <w:color w:val="auto"/>
              </w:rPr>
              <w:t xml:space="preserve">This must be of sufficient depth to be effective and reliable when verifying judgements about assessor’s assessment processes and decisions.  </w:t>
            </w:r>
          </w:p>
          <w:p w:rsidR="003778AE" w:rsidRPr="00933096" w:rsidRDefault="003778AE" w:rsidP="009706FE">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Helvetica"/>
                <w:b/>
                <w:color w:val="auto"/>
                <w:lang w:eastAsia="en-GB"/>
              </w:rPr>
            </w:pPr>
          </w:p>
        </w:tc>
      </w:tr>
      <w:tr w:rsidR="00933096" w:rsidRPr="00933096" w:rsidTr="00E7247B">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C47BB0" w:rsidRPr="00933096" w:rsidRDefault="00C47BB0" w:rsidP="009963F2">
            <w:pPr>
              <w:autoSpaceDE w:val="0"/>
              <w:autoSpaceDN w:val="0"/>
              <w:adjustRightInd w:val="0"/>
              <w:spacing w:before="60" w:after="60"/>
              <w:rPr>
                <w:rFonts w:asciiTheme="minorHAnsi" w:hAnsiTheme="minorHAnsi" w:cs="Helvetica"/>
                <w:color w:val="auto"/>
                <w:lang w:eastAsia="en-GB"/>
              </w:rPr>
            </w:pPr>
            <w:r w:rsidRPr="00933096">
              <w:rPr>
                <w:rFonts w:asciiTheme="minorHAnsi" w:hAnsiTheme="minorHAnsi" w:cs="Arial"/>
                <w:color w:val="auto"/>
                <w:lang w:eastAsia="en-GB"/>
              </w:rPr>
              <w:t>Familiar with the qualification</w:t>
            </w:r>
          </w:p>
        </w:tc>
        <w:tc>
          <w:tcPr>
            <w:tcW w:w="8221" w:type="dxa"/>
            <w:shd w:val="clear" w:color="auto" w:fill="auto"/>
          </w:tcPr>
          <w:p w:rsidR="00C47BB0" w:rsidRPr="00933096" w:rsidRDefault="00924297" w:rsidP="009963F2">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The Internal V</w:t>
            </w:r>
            <w:r w:rsidR="00C47BB0" w:rsidRPr="00933096">
              <w:rPr>
                <w:rFonts w:asciiTheme="minorHAnsi" w:hAnsiTheme="minorHAnsi" w:cs="Helvetica"/>
                <w:color w:val="auto"/>
                <w:lang w:eastAsia="en-GB"/>
              </w:rPr>
              <w:t>erifier must have an in-depth knowledge of the qualification, units and standards of competenc</w:t>
            </w:r>
            <w:r w:rsidR="00CD7E54">
              <w:rPr>
                <w:rFonts w:asciiTheme="minorHAnsi" w:hAnsiTheme="minorHAnsi" w:cs="Helvetica"/>
                <w:color w:val="auto"/>
                <w:lang w:eastAsia="en-GB"/>
              </w:rPr>
              <w:t xml:space="preserve">ies required. They must be </w:t>
            </w:r>
            <w:r w:rsidR="00C47BB0" w:rsidRPr="00933096">
              <w:rPr>
                <w:rFonts w:asciiTheme="minorHAnsi" w:hAnsiTheme="minorHAnsi" w:cs="Helvetica"/>
                <w:color w:val="auto"/>
                <w:lang w:eastAsia="en-GB"/>
              </w:rPr>
              <w:t>committed to upholding the integrity of the qualification.</w:t>
            </w:r>
          </w:p>
        </w:tc>
      </w:tr>
      <w:tr w:rsidR="00933096" w:rsidRPr="00933096" w:rsidTr="009963F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235" w:type="dxa"/>
            <w:tcBorders>
              <w:bottom w:val="single" w:sz="8" w:space="0" w:color="548DD4" w:themeColor="text2" w:themeTint="99"/>
            </w:tcBorders>
            <w:shd w:val="clear" w:color="auto" w:fill="DBE5F1" w:themeFill="accent1" w:themeFillTint="33"/>
          </w:tcPr>
          <w:p w:rsidR="00E7247B" w:rsidRPr="00933096" w:rsidRDefault="00E7247B" w:rsidP="009963F2">
            <w:pPr>
              <w:autoSpaceDE w:val="0"/>
              <w:autoSpaceDN w:val="0"/>
              <w:adjustRightInd w:val="0"/>
              <w:spacing w:before="60" w:after="60"/>
              <w:rPr>
                <w:rFonts w:asciiTheme="minorHAnsi" w:hAnsiTheme="minorHAnsi" w:cs="Helvetica"/>
                <w:color w:val="auto"/>
                <w:lang w:eastAsia="en-GB"/>
              </w:rPr>
            </w:pPr>
            <w:r w:rsidRPr="00933096">
              <w:rPr>
                <w:rFonts w:asciiTheme="minorHAnsi" w:hAnsiTheme="minorHAnsi" w:cs="Helvetica"/>
                <w:color w:val="auto"/>
                <w:lang w:eastAsia="en-GB"/>
              </w:rPr>
              <w:t>Credible</w:t>
            </w:r>
          </w:p>
        </w:tc>
        <w:tc>
          <w:tcPr>
            <w:tcW w:w="8221" w:type="dxa"/>
            <w:shd w:val="clear" w:color="auto" w:fill="DBE5F1" w:themeFill="accent1" w:themeFillTint="33"/>
          </w:tcPr>
          <w:p w:rsidR="00E7247B" w:rsidRPr="00933096" w:rsidRDefault="00E7247B" w:rsidP="009963F2">
            <w:pPr>
              <w:autoSpaceDE w:val="0"/>
              <w:autoSpaceDN w:val="0"/>
              <w:adjustRightInd w:val="0"/>
              <w:spacing w:before="60" w:after="6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 xml:space="preserve">The Internal Verifier should have access to, and be engaging with, continuous </w:t>
            </w:r>
            <w:r w:rsidRPr="00933096">
              <w:rPr>
                <w:rFonts w:asciiTheme="minorHAnsi" w:hAnsiTheme="minorHAnsi" w:cs="Helvetica"/>
                <w:color w:val="auto"/>
                <w:shd w:val="clear" w:color="auto" w:fill="DBE5F1" w:themeFill="accent1" w:themeFillTint="33"/>
                <w:lang w:eastAsia="en-GB"/>
              </w:rPr>
              <w:t>professional development activities in order to keep up to date with developments and any issues relevant to the qualification and/or its units. These may include those offered by</w:t>
            </w:r>
            <w:r w:rsidR="00CD7E54">
              <w:rPr>
                <w:rFonts w:asciiTheme="minorHAnsi" w:hAnsiTheme="minorHAnsi" w:cs="Helvetica"/>
                <w:color w:val="auto"/>
                <w:lang w:eastAsia="en-GB"/>
              </w:rPr>
              <w:t xml:space="preserve"> the A</w:t>
            </w:r>
            <w:r w:rsidRPr="00933096">
              <w:rPr>
                <w:rFonts w:asciiTheme="minorHAnsi" w:hAnsiTheme="minorHAnsi" w:cs="Helvetica"/>
                <w:color w:val="auto"/>
                <w:lang w:eastAsia="en-GB"/>
              </w:rPr>
              <w:t xml:space="preserve">warding </w:t>
            </w:r>
            <w:r w:rsidR="00CD7E54">
              <w:rPr>
                <w:rFonts w:asciiTheme="minorHAnsi" w:hAnsiTheme="minorHAnsi" w:cs="Helvetica"/>
                <w:color w:val="auto"/>
                <w:lang w:eastAsia="en-GB"/>
              </w:rPr>
              <w:t>B</w:t>
            </w:r>
            <w:r w:rsidR="00A752D8" w:rsidRPr="00933096">
              <w:rPr>
                <w:rFonts w:asciiTheme="minorHAnsi" w:hAnsiTheme="minorHAnsi" w:cs="Helvetica"/>
                <w:color w:val="auto"/>
                <w:lang w:eastAsia="en-GB"/>
              </w:rPr>
              <w:t>ody</w:t>
            </w:r>
            <w:r w:rsidRPr="00933096">
              <w:rPr>
                <w:rFonts w:asciiTheme="minorHAnsi" w:hAnsiTheme="minorHAnsi" w:cs="Helvetica"/>
                <w:color w:val="auto"/>
                <w:lang w:eastAsia="en-GB"/>
              </w:rPr>
              <w:t xml:space="preserve"> or other recognised and relevant providers in the sector.</w:t>
            </w:r>
          </w:p>
        </w:tc>
      </w:tr>
      <w:tr w:rsidR="00933096" w:rsidRPr="00933096" w:rsidTr="009963F2">
        <w:tc>
          <w:tcPr>
            <w:cnfStyle w:val="001000000000" w:firstRow="0" w:lastRow="0" w:firstColumn="1" w:lastColumn="0" w:oddVBand="0" w:evenVBand="0" w:oddHBand="0" w:evenHBand="0" w:firstRowFirstColumn="0" w:firstRowLastColumn="0" w:lastRowFirstColumn="0" w:lastRowLastColumn="0"/>
            <w:tcW w:w="2235" w:type="dxa"/>
            <w:shd w:val="clear" w:color="auto" w:fill="auto"/>
          </w:tcPr>
          <w:p w:rsidR="00E7247B" w:rsidRPr="00933096" w:rsidRDefault="00E7247B" w:rsidP="009963F2">
            <w:pPr>
              <w:autoSpaceDE w:val="0"/>
              <w:autoSpaceDN w:val="0"/>
              <w:adjustRightInd w:val="0"/>
              <w:spacing w:before="60" w:after="60"/>
              <w:rPr>
                <w:rFonts w:asciiTheme="minorHAnsi" w:hAnsiTheme="minorHAnsi" w:cs="Helvetica"/>
                <w:color w:val="auto"/>
                <w:lang w:eastAsia="en-GB"/>
              </w:rPr>
            </w:pPr>
          </w:p>
        </w:tc>
        <w:tc>
          <w:tcPr>
            <w:tcW w:w="8221" w:type="dxa"/>
            <w:shd w:val="clear" w:color="auto" w:fill="auto"/>
          </w:tcPr>
          <w:p w:rsidR="00E7247B" w:rsidRPr="00933096" w:rsidRDefault="00E7247B" w:rsidP="009963F2">
            <w:pPr>
              <w:autoSpaceDE w:val="0"/>
              <w:autoSpaceDN w:val="0"/>
              <w:adjustRightInd w:val="0"/>
              <w:spacing w:before="60" w:after="60"/>
              <w:cnfStyle w:val="000000000000" w:firstRow="0"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 xml:space="preserve">CPD is required per annum which must be demonstrated through a personal development plan (PDP) or as a reflective diary. </w:t>
            </w:r>
            <w:r w:rsidRPr="00933096">
              <w:rPr>
                <w:rFonts w:asciiTheme="minorHAnsi" w:hAnsiTheme="minorHAnsi"/>
                <w:color w:val="auto"/>
              </w:rPr>
              <w:t>Responsibility for CPD is the individual</w:t>
            </w:r>
            <w:r w:rsidR="00CD7E54">
              <w:rPr>
                <w:rFonts w:asciiTheme="minorHAnsi" w:hAnsiTheme="minorHAnsi"/>
                <w:color w:val="auto"/>
              </w:rPr>
              <w:t>’</w:t>
            </w:r>
            <w:r w:rsidRPr="00933096">
              <w:rPr>
                <w:rFonts w:asciiTheme="minorHAnsi" w:hAnsiTheme="minorHAnsi"/>
                <w:color w:val="auto"/>
              </w:rPr>
              <w:t>s, not the centre they work for.</w:t>
            </w:r>
          </w:p>
        </w:tc>
      </w:tr>
    </w:tbl>
    <w:p w:rsidR="007511CA" w:rsidRPr="00933096" w:rsidRDefault="00924297" w:rsidP="009963F2">
      <w:pPr>
        <w:spacing w:before="120" w:after="120"/>
        <w:jc w:val="both"/>
        <w:rPr>
          <w:rFonts w:asciiTheme="minorHAnsi" w:hAnsiTheme="minorHAnsi" w:cs="Arial"/>
          <w:b/>
        </w:rPr>
      </w:pPr>
      <w:r w:rsidRPr="00933096">
        <w:rPr>
          <w:rFonts w:asciiTheme="minorHAnsi" w:hAnsiTheme="minorHAnsi" w:cs="Arial"/>
          <w:b/>
        </w:rPr>
        <w:t>Internal V</w:t>
      </w:r>
      <w:r w:rsidR="007511CA" w:rsidRPr="00933096">
        <w:rPr>
          <w:rFonts w:asciiTheme="minorHAnsi" w:hAnsiTheme="minorHAnsi" w:cs="Arial"/>
          <w:b/>
        </w:rPr>
        <w:t>erifiers</w:t>
      </w:r>
    </w:p>
    <w:p w:rsidR="00F86783" w:rsidRPr="00933096" w:rsidRDefault="00F86783" w:rsidP="00F86783">
      <w:pPr>
        <w:spacing w:before="120" w:after="120"/>
        <w:jc w:val="both"/>
        <w:rPr>
          <w:rFonts w:asciiTheme="minorHAnsi" w:hAnsiTheme="minorHAnsi" w:cs="Arial"/>
        </w:rPr>
      </w:pPr>
      <w:r w:rsidRPr="00933096">
        <w:rPr>
          <w:rFonts w:asciiTheme="minorHAnsi" w:hAnsiTheme="minorHAnsi" w:cs="Arial"/>
        </w:rPr>
        <w:t xml:space="preserve">Individuals may verify </w:t>
      </w:r>
      <w:proofErr w:type="gramStart"/>
      <w:r w:rsidRPr="00933096">
        <w:rPr>
          <w:rFonts w:asciiTheme="minorHAnsi" w:hAnsiTheme="minorHAnsi" w:cs="Arial"/>
        </w:rPr>
        <w:t>this qualification who have</w:t>
      </w:r>
      <w:proofErr w:type="gramEnd"/>
      <w:r w:rsidRPr="00933096">
        <w:rPr>
          <w:rFonts w:asciiTheme="minorHAnsi" w:hAnsiTheme="minorHAnsi" w:cs="Arial"/>
        </w:rPr>
        <w:t xml:space="preserve"> not yet achieved their verifier’s qualification. However, these individuals must be working towards this qualification and meet the other requirements. Should an unqualified Internal Verifier be used they must be fully supported and have their decisions countersigned by a qualified Internal Verifier to ensure the learner has achieved the required standard.</w:t>
      </w:r>
    </w:p>
    <w:p w:rsidR="00F81951" w:rsidRDefault="00F81951" w:rsidP="00F81951">
      <w:pPr>
        <w:spacing w:before="120" w:after="120"/>
        <w:jc w:val="both"/>
        <w:rPr>
          <w:rFonts w:asciiTheme="minorHAnsi" w:hAnsiTheme="minorHAnsi" w:cs="Arial"/>
        </w:rPr>
      </w:pPr>
    </w:p>
    <w:p w:rsidR="00933096" w:rsidRDefault="00933096" w:rsidP="00F81951">
      <w:pPr>
        <w:spacing w:before="120" w:after="120"/>
        <w:jc w:val="both"/>
        <w:rPr>
          <w:rFonts w:asciiTheme="minorHAnsi" w:hAnsiTheme="minorHAnsi" w:cs="Arial"/>
        </w:rPr>
      </w:pPr>
    </w:p>
    <w:p w:rsidR="00CD7E54" w:rsidRDefault="00CD7E54" w:rsidP="00F81951">
      <w:pPr>
        <w:spacing w:before="120" w:after="120"/>
        <w:jc w:val="both"/>
        <w:rPr>
          <w:rFonts w:asciiTheme="minorHAnsi" w:hAnsiTheme="minorHAnsi" w:cs="Arial"/>
        </w:rPr>
      </w:pPr>
    </w:p>
    <w:p w:rsidR="00CD7E54" w:rsidRPr="00933096" w:rsidRDefault="00CD7E54" w:rsidP="00F81951">
      <w:pPr>
        <w:spacing w:before="120" w:after="120"/>
        <w:jc w:val="both"/>
        <w:rPr>
          <w:rFonts w:asciiTheme="minorHAnsi" w:hAnsiTheme="minorHAnsi" w:cs="Arial"/>
        </w:rPr>
      </w:pPr>
    </w:p>
    <w:p w:rsidR="00E73341" w:rsidRPr="00933096" w:rsidRDefault="007D12E7" w:rsidP="00F81951">
      <w:pPr>
        <w:spacing w:before="120" w:after="120"/>
        <w:jc w:val="both"/>
        <w:rPr>
          <w:rFonts w:asciiTheme="minorHAnsi" w:hAnsiTheme="minorHAnsi" w:cs="Arial"/>
        </w:rPr>
      </w:pPr>
      <w:r w:rsidRPr="00933096">
        <w:rPr>
          <w:rFonts w:asciiTheme="minorHAnsi" w:hAnsiTheme="minorHAnsi" w:cs="Arial"/>
          <w:b/>
        </w:rPr>
        <w:t xml:space="preserve">5.4 </w:t>
      </w:r>
      <w:r w:rsidR="006F0E60" w:rsidRPr="00933096">
        <w:rPr>
          <w:rFonts w:asciiTheme="minorHAnsi" w:hAnsiTheme="minorHAnsi" w:cs="Arial"/>
          <w:b/>
        </w:rPr>
        <w:t>E</w:t>
      </w:r>
      <w:r w:rsidR="00E73341" w:rsidRPr="00933096">
        <w:rPr>
          <w:rFonts w:asciiTheme="minorHAnsi" w:hAnsiTheme="minorHAnsi" w:cs="Arial"/>
          <w:b/>
        </w:rPr>
        <w:t xml:space="preserve">xternal </w:t>
      </w:r>
      <w:r w:rsidR="00924297" w:rsidRPr="00933096">
        <w:rPr>
          <w:rFonts w:asciiTheme="minorHAnsi" w:hAnsiTheme="minorHAnsi" w:cs="Arial"/>
          <w:b/>
        </w:rPr>
        <w:t>V</w:t>
      </w:r>
      <w:r w:rsidR="006F0E60" w:rsidRPr="00933096">
        <w:rPr>
          <w:rFonts w:asciiTheme="minorHAnsi" w:hAnsiTheme="minorHAnsi" w:cs="Arial"/>
          <w:b/>
        </w:rPr>
        <w:t>erifier</w:t>
      </w:r>
    </w:p>
    <w:p w:rsidR="00E73341" w:rsidRPr="00933096" w:rsidRDefault="00E73341" w:rsidP="00E73341">
      <w:pPr>
        <w:rPr>
          <w:rFonts w:asciiTheme="minorHAnsi" w:hAnsiTheme="minorHAnsi" w:cs="Arial"/>
        </w:rPr>
      </w:pPr>
    </w:p>
    <w:p w:rsidR="00DF0980" w:rsidRPr="00933096" w:rsidRDefault="00DF0980" w:rsidP="00DF0980">
      <w:pPr>
        <w:autoSpaceDE w:val="0"/>
        <w:autoSpaceDN w:val="0"/>
        <w:adjustRightInd w:val="0"/>
        <w:jc w:val="both"/>
        <w:rPr>
          <w:rFonts w:asciiTheme="minorHAnsi" w:eastAsia="Calibri" w:hAnsiTheme="minorHAnsi" w:cs="Arial"/>
        </w:rPr>
      </w:pPr>
      <w:r w:rsidRPr="00933096">
        <w:rPr>
          <w:rFonts w:asciiTheme="minorHAnsi" w:hAnsiTheme="minorHAnsi" w:cs="Helvetica"/>
          <w:lang w:eastAsia="en-GB"/>
        </w:rPr>
        <w:t xml:space="preserve">The External Verifier must hold, a valid assessor and verifier qualification and hold or be working toward a valid external verifier qualification based on LSIS, formally LLUK, Learning and Development National Occupational Standards (2010):  </w:t>
      </w:r>
    </w:p>
    <w:p w:rsidR="00DF0980" w:rsidRPr="00933096" w:rsidRDefault="00DF0980" w:rsidP="00DF0980">
      <w:pPr>
        <w:autoSpaceDE w:val="0"/>
        <w:autoSpaceDN w:val="0"/>
        <w:adjustRightInd w:val="0"/>
        <w:jc w:val="both"/>
        <w:rPr>
          <w:rFonts w:asciiTheme="minorHAnsi" w:eastAsia="Calibri" w:hAnsiTheme="minorHAnsi" w:cs="Arial"/>
        </w:rPr>
      </w:pPr>
    </w:p>
    <w:p w:rsidR="00DF0980" w:rsidRPr="00933096" w:rsidRDefault="00DF0980" w:rsidP="00DF0980">
      <w:pPr>
        <w:autoSpaceDE w:val="0"/>
        <w:autoSpaceDN w:val="0"/>
        <w:adjustRightInd w:val="0"/>
        <w:jc w:val="both"/>
        <w:rPr>
          <w:rFonts w:asciiTheme="minorHAnsi" w:eastAsia="Calibri" w:hAnsiTheme="minorHAnsi" w:cs="Arial"/>
        </w:rPr>
      </w:pPr>
      <w:r w:rsidRPr="00933096">
        <w:rPr>
          <w:rFonts w:asciiTheme="minorHAnsi" w:eastAsia="Calibri" w:hAnsiTheme="minorHAnsi" w:cs="Arial"/>
        </w:rPr>
        <w:t>Assessing qualifications:</w:t>
      </w:r>
    </w:p>
    <w:p w:rsidR="00DF0980" w:rsidRPr="00933096" w:rsidRDefault="00DF0980" w:rsidP="00DF0980">
      <w:pPr>
        <w:pStyle w:val="NoSpacing"/>
        <w:numPr>
          <w:ilvl w:val="0"/>
          <w:numId w:val="6"/>
        </w:numPr>
        <w:rPr>
          <w:rFonts w:asciiTheme="minorHAnsi" w:hAnsiTheme="minorHAnsi"/>
        </w:rPr>
      </w:pPr>
      <w:r w:rsidRPr="00933096">
        <w:rPr>
          <w:rFonts w:asciiTheme="minorHAnsi" w:hAnsiTheme="minorHAnsi"/>
        </w:rPr>
        <w:t>Learning and Development Unit 9D - Assess workplace competence using direct methods; or</w:t>
      </w:r>
    </w:p>
    <w:p w:rsidR="00DF0980" w:rsidRPr="00933096" w:rsidRDefault="00DF0980" w:rsidP="00DF0980">
      <w:pPr>
        <w:pStyle w:val="NoSpacing"/>
        <w:numPr>
          <w:ilvl w:val="0"/>
          <w:numId w:val="6"/>
        </w:numPr>
        <w:jc w:val="both"/>
        <w:rPr>
          <w:rFonts w:asciiTheme="minorHAnsi" w:hAnsiTheme="minorHAnsi" w:cs="Arial"/>
        </w:rPr>
      </w:pPr>
      <w:r w:rsidRPr="00933096">
        <w:rPr>
          <w:rFonts w:asciiTheme="minorHAnsi" w:hAnsiTheme="minorHAnsi"/>
        </w:rPr>
        <w:t>Learning and Development Unit 9DI – Assess workplace competences using direct and indirect methods; or</w:t>
      </w:r>
    </w:p>
    <w:p w:rsidR="00DF0980" w:rsidRPr="00933096" w:rsidRDefault="00DF0980" w:rsidP="00DF0980">
      <w:pPr>
        <w:pStyle w:val="ListParagraph"/>
        <w:numPr>
          <w:ilvl w:val="0"/>
          <w:numId w:val="6"/>
        </w:numPr>
        <w:jc w:val="both"/>
        <w:rPr>
          <w:rFonts w:asciiTheme="minorHAnsi" w:hAnsiTheme="minorHAnsi" w:cs="Arial"/>
        </w:rPr>
      </w:pPr>
      <w:r w:rsidRPr="00933096">
        <w:rPr>
          <w:rFonts w:asciiTheme="minorHAnsi" w:hAnsiTheme="minorHAnsi" w:cs="Arial"/>
        </w:rPr>
        <w:t>Level 3 Certificate in Assessing Vocational Achievement (QCF); or</w:t>
      </w:r>
    </w:p>
    <w:p w:rsidR="00DF0980" w:rsidRPr="00933096" w:rsidRDefault="00DF0980" w:rsidP="00DF0980">
      <w:pPr>
        <w:pStyle w:val="ListParagraph"/>
        <w:numPr>
          <w:ilvl w:val="0"/>
          <w:numId w:val="6"/>
        </w:numPr>
        <w:autoSpaceDE w:val="0"/>
        <w:autoSpaceDN w:val="0"/>
        <w:adjustRightInd w:val="0"/>
        <w:jc w:val="both"/>
        <w:rPr>
          <w:rFonts w:asciiTheme="minorHAnsi" w:hAnsiTheme="minorHAnsi" w:cs="Arial"/>
        </w:rPr>
      </w:pPr>
      <w:r w:rsidRPr="00933096">
        <w:rPr>
          <w:rFonts w:asciiTheme="minorHAnsi" w:hAnsiTheme="minorHAnsi" w:cs="Arial"/>
        </w:rPr>
        <w:t>Level 3 Award in Assessing Competence in the Work Environment (QCF); or</w:t>
      </w:r>
    </w:p>
    <w:p w:rsidR="00DF0980" w:rsidRPr="00933096" w:rsidRDefault="00DF0980" w:rsidP="00DF0980">
      <w:pPr>
        <w:pStyle w:val="ListParagraph"/>
        <w:numPr>
          <w:ilvl w:val="0"/>
          <w:numId w:val="7"/>
        </w:numPr>
        <w:autoSpaceDE w:val="0"/>
        <w:autoSpaceDN w:val="0"/>
        <w:adjustRightInd w:val="0"/>
        <w:jc w:val="both"/>
        <w:rPr>
          <w:rFonts w:asciiTheme="minorHAnsi" w:eastAsia="Calibri" w:hAnsiTheme="minorHAnsi" w:cs="Arial"/>
        </w:rPr>
      </w:pPr>
      <w:r w:rsidRPr="00933096">
        <w:rPr>
          <w:rFonts w:asciiTheme="minorHAnsi" w:eastAsia="Calibri" w:hAnsiTheme="minorHAnsi" w:cs="Arial"/>
        </w:rPr>
        <w:t>A1 Assess candidates using a range of methods; or</w:t>
      </w:r>
    </w:p>
    <w:p w:rsidR="00DF0980" w:rsidRPr="00933096" w:rsidRDefault="00DF0980" w:rsidP="00DF0980">
      <w:pPr>
        <w:pStyle w:val="ListParagraph"/>
        <w:numPr>
          <w:ilvl w:val="0"/>
          <w:numId w:val="7"/>
        </w:numPr>
        <w:autoSpaceDE w:val="0"/>
        <w:autoSpaceDN w:val="0"/>
        <w:adjustRightInd w:val="0"/>
        <w:jc w:val="both"/>
        <w:rPr>
          <w:rFonts w:asciiTheme="minorHAnsi" w:eastAsia="Calibri" w:hAnsiTheme="minorHAnsi" w:cs="Arial"/>
        </w:rPr>
      </w:pPr>
      <w:r w:rsidRPr="00933096">
        <w:rPr>
          <w:rFonts w:asciiTheme="minorHAnsi" w:eastAsia="Calibri" w:hAnsiTheme="minorHAnsi" w:cs="Arial"/>
        </w:rPr>
        <w:t>D32/33 Assess candidate performance, using differing sources of evidence.</w:t>
      </w:r>
    </w:p>
    <w:p w:rsidR="00DF0980" w:rsidRPr="00933096" w:rsidRDefault="00DF0980" w:rsidP="00DF0980">
      <w:pPr>
        <w:jc w:val="both"/>
        <w:rPr>
          <w:rFonts w:asciiTheme="minorHAnsi" w:hAnsiTheme="minorHAnsi" w:cs="Arial"/>
        </w:rPr>
      </w:pPr>
    </w:p>
    <w:p w:rsidR="00DF0980" w:rsidRPr="00933096" w:rsidRDefault="00DF0980" w:rsidP="00DF0980">
      <w:p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Verifying qualifications:</w:t>
      </w:r>
    </w:p>
    <w:p w:rsidR="00DF0980" w:rsidRPr="00933096" w:rsidRDefault="00DF0980" w:rsidP="00DF0980">
      <w:pPr>
        <w:pStyle w:val="ListParagraph"/>
        <w:numPr>
          <w:ilvl w:val="0"/>
          <w:numId w:val="11"/>
        </w:numPr>
        <w:jc w:val="both"/>
        <w:rPr>
          <w:rFonts w:asciiTheme="minorHAnsi" w:hAnsiTheme="minorHAnsi" w:cs="Arial"/>
        </w:rPr>
      </w:pPr>
      <w:r w:rsidRPr="00933096">
        <w:rPr>
          <w:rFonts w:asciiTheme="minorHAnsi" w:hAnsiTheme="minorHAnsi" w:cs="Arial"/>
        </w:rPr>
        <w:t>Learning and Development Unit 12 – External Quality Assurance; or</w:t>
      </w:r>
    </w:p>
    <w:p w:rsidR="00DF0980" w:rsidRPr="00933096" w:rsidRDefault="00DF0980" w:rsidP="00DF0980">
      <w:pPr>
        <w:pStyle w:val="ListParagraph"/>
        <w:numPr>
          <w:ilvl w:val="0"/>
          <w:numId w:val="11"/>
        </w:numPr>
        <w:jc w:val="both"/>
        <w:rPr>
          <w:rFonts w:asciiTheme="minorHAnsi" w:hAnsiTheme="minorHAnsi" w:cs="Arial"/>
        </w:rPr>
      </w:pPr>
      <w:r w:rsidRPr="00933096">
        <w:rPr>
          <w:rFonts w:asciiTheme="minorHAnsi" w:hAnsiTheme="minorHAnsi"/>
        </w:rPr>
        <w:t>Level 4 Award in the External Quality Assurance of Assessment Processes and Practice (QCF), or</w:t>
      </w:r>
    </w:p>
    <w:p w:rsidR="00DF0980" w:rsidRPr="00933096" w:rsidRDefault="00DF0980" w:rsidP="00DF0980">
      <w:pPr>
        <w:pStyle w:val="ListParagraph"/>
        <w:numPr>
          <w:ilvl w:val="0"/>
          <w:numId w:val="11"/>
        </w:numPr>
        <w:jc w:val="both"/>
        <w:rPr>
          <w:rFonts w:asciiTheme="minorHAnsi" w:hAnsiTheme="minorHAnsi" w:cs="Arial"/>
        </w:rPr>
      </w:pPr>
      <w:r w:rsidRPr="00933096">
        <w:rPr>
          <w:rFonts w:asciiTheme="minorHAnsi" w:hAnsiTheme="minorHAnsi"/>
        </w:rPr>
        <w:t>Level 4 Certificate in Leading the External Quality Assurance of Assessment Processes and Practice (QCF); or</w:t>
      </w:r>
    </w:p>
    <w:p w:rsidR="00DF0980" w:rsidRPr="00933096" w:rsidRDefault="00DF0980" w:rsidP="00DF0980">
      <w:pPr>
        <w:pStyle w:val="ListParagraph"/>
        <w:numPr>
          <w:ilvl w:val="0"/>
          <w:numId w:val="11"/>
        </w:numPr>
        <w:jc w:val="both"/>
        <w:rPr>
          <w:rFonts w:asciiTheme="minorHAnsi" w:hAnsiTheme="minorHAnsi" w:cs="Arial"/>
        </w:rPr>
      </w:pPr>
      <w:r w:rsidRPr="00933096">
        <w:rPr>
          <w:rFonts w:asciiTheme="minorHAnsi" w:hAnsiTheme="minorHAnsi" w:cs="Arial"/>
        </w:rPr>
        <w:t>V1 Conduct Internal Quality Assurance of the Assessment Process; or</w:t>
      </w:r>
    </w:p>
    <w:p w:rsidR="00DF0980" w:rsidRPr="00933096" w:rsidRDefault="00DF0980" w:rsidP="00DF0980">
      <w:pPr>
        <w:pStyle w:val="ListParagraph"/>
        <w:numPr>
          <w:ilvl w:val="0"/>
          <w:numId w:val="11"/>
        </w:numPr>
        <w:jc w:val="both"/>
        <w:rPr>
          <w:rFonts w:asciiTheme="minorHAnsi" w:hAnsiTheme="minorHAnsi" w:cs="Arial"/>
        </w:rPr>
      </w:pPr>
      <w:r w:rsidRPr="00933096">
        <w:rPr>
          <w:rFonts w:asciiTheme="minorHAnsi" w:hAnsiTheme="minorHAnsi"/>
        </w:rPr>
        <w:t xml:space="preserve">V2 </w:t>
      </w:r>
      <w:r w:rsidRPr="00933096">
        <w:rPr>
          <w:rFonts w:asciiTheme="minorHAnsi" w:hAnsiTheme="minorHAnsi" w:cs="Arial"/>
        </w:rPr>
        <w:t xml:space="preserve">Conduct External Quality Assurance of the Assessment Process; or </w:t>
      </w:r>
    </w:p>
    <w:p w:rsidR="00DF0980" w:rsidRPr="00933096" w:rsidRDefault="00DF0980" w:rsidP="00DF0980">
      <w:pPr>
        <w:pStyle w:val="ListParagraph"/>
        <w:numPr>
          <w:ilvl w:val="0"/>
          <w:numId w:val="11"/>
        </w:numPr>
        <w:jc w:val="both"/>
        <w:rPr>
          <w:rFonts w:asciiTheme="minorHAnsi" w:hAnsiTheme="minorHAnsi" w:cs="Arial"/>
        </w:rPr>
      </w:pPr>
      <w:r w:rsidRPr="00933096">
        <w:rPr>
          <w:rFonts w:asciiTheme="minorHAnsi" w:hAnsiTheme="minorHAnsi" w:cs="Arial"/>
        </w:rPr>
        <w:t>D34 Internally Verify the Assessment Process; or</w:t>
      </w:r>
    </w:p>
    <w:p w:rsidR="00DF0980" w:rsidRPr="00933096" w:rsidRDefault="00DF0980" w:rsidP="00DF0980">
      <w:pPr>
        <w:pStyle w:val="ListParagraph"/>
        <w:numPr>
          <w:ilvl w:val="0"/>
          <w:numId w:val="11"/>
        </w:numPr>
        <w:jc w:val="both"/>
        <w:rPr>
          <w:rFonts w:asciiTheme="minorHAnsi" w:hAnsiTheme="minorHAnsi" w:cs="Arial"/>
        </w:rPr>
      </w:pPr>
      <w:r w:rsidRPr="00933096">
        <w:rPr>
          <w:rFonts w:asciiTheme="minorHAnsi" w:hAnsiTheme="minorHAnsi"/>
        </w:rPr>
        <w:t xml:space="preserve">D35 Externally Verify the Assessment Process; or </w:t>
      </w:r>
    </w:p>
    <w:p w:rsidR="00DF0980" w:rsidRPr="00933096" w:rsidRDefault="00DF0980" w:rsidP="00DF0980">
      <w:pPr>
        <w:pStyle w:val="ListParagraph"/>
        <w:numPr>
          <w:ilvl w:val="0"/>
          <w:numId w:val="11"/>
        </w:numPr>
        <w:jc w:val="both"/>
        <w:rPr>
          <w:rFonts w:asciiTheme="minorHAnsi" w:hAnsiTheme="minorHAnsi"/>
        </w:rPr>
      </w:pPr>
      <w:r w:rsidRPr="00933096">
        <w:rPr>
          <w:rFonts w:asciiTheme="minorHAnsi" w:hAnsiTheme="minorHAnsi"/>
        </w:rPr>
        <w:t>Externally Monitor and Maintain the Quality of Workplace Assessment.</w:t>
      </w:r>
    </w:p>
    <w:p w:rsidR="00DF0980" w:rsidRPr="00933096" w:rsidRDefault="00DF0980" w:rsidP="00DF0980">
      <w:pPr>
        <w:jc w:val="both"/>
        <w:rPr>
          <w:rFonts w:asciiTheme="minorHAnsi" w:hAnsiTheme="minorHAnsi"/>
        </w:rPr>
      </w:pPr>
    </w:p>
    <w:p w:rsidR="00DF0980" w:rsidRPr="00933096" w:rsidRDefault="00DF0980" w:rsidP="00DF0980">
      <w:pPr>
        <w:jc w:val="both"/>
        <w:rPr>
          <w:rFonts w:asciiTheme="minorHAnsi" w:eastAsia="Calibri" w:hAnsiTheme="minorHAnsi" w:cs="Arial"/>
        </w:rPr>
      </w:pPr>
      <w:r w:rsidRPr="00933096">
        <w:rPr>
          <w:rFonts w:asciiTheme="minorHAnsi" w:eastAsia="Calibri" w:hAnsiTheme="minorHAnsi" w:cs="Arial"/>
          <w:b/>
        </w:rPr>
        <w:t>NB:</w:t>
      </w:r>
      <w:r w:rsidRPr="00933096">
        <w:rPr>
          <w:rFonts w:asciiTheme="minorHAnsi" w:eastAsia="Calibri" w:hAnsiTheme="minorHAnsi" w:cs="Arial"/>
        </w:rPr>
        <w:t xml:space="preserve"> Holders of V2 and D35 qualifications must work to the reviewed National Occupational Standards for Learning and Development.</w:t>
      </w:r>
    </w:p>
    <w:p w:rsidR="00DF0980" w:rsidRPr="00933096" w:rsidRDefault="00DF0980" w:rsidP="00DF0980">
      <w:pPr>
        <w:autoSpaceDE w:val="0"/>
        <w:autoSpaceDN w:val="0"/>
        <w:adjustRightInd w:val="0"/>
        <w:jc w:val="both"/>
        <w:rPr>
          <w:rFonts w:asciiTheme="minorHAnsi" w:hAnsiTheme="minorHAnsi" w:cs="Helvetica"/>
          <w:sz w:val="12"/>
          <w:szCs w:val="12"/>
          <w:lang w:eastAsia="en-GB"/>
        </w:rPr>
      </w:pPr>
    </w:p>
    <w:p w:rsidR="00DF0980" w:rsidRPr="00933096" w:rsidRDefault="00DF0980" w:rsidP="00DF0980">
      <w:pPr>
        <w:autoSpaceDE w:val="0"/>
        <w:autoSpaceDN w:val="0"/>
        <w:adjustRightInd w:val="0"/>
        <w:jc w:val="both"/>
        <w:rPr>
          <w:rFonts w:asciiTheme="minorHAnsi" w:hAnsiTheme="minorHAnsi" w:cs="Helvetica"/>
          <w:lang w:eastAsia="en-GB"/>
        </w:rPr>
      </w:pPr>
      <w:r w:rsidRPr="00933096">
        <w:rPr>
          <w:rFonts w:asciiTheme="minorHAnsi" w:hAnsiTheme="minorHAnsi" w:cs="Helvetica"/>
          <w:lang w:eastAsia="en-GB"/>
        </w:rPr>
        <w:t>The External Verifier must also be:</w:t>
      </w:r>
    </w:p>
    <w:p w:rsidR="009373FE" w:rsidRPr="00933096" w:rsidRDefault="009373FE" w:rsidP="009373FE">
      <w:pPr>
        <w:jc w:val="both"/>
        <w:rPr>
          <w:rFonts w:asciiTheme="minorHAnsi" w:hAnsiTheme="minorHAnsi" w:cs="Arial"/>
        </w:rPr>
      </w:pPr>
    </w:p>
    <w:tbl>
      <w:tblPr>
        <w:tblStyle w:val="LightShading-Accent6"/>
        <w:tblW w:w="10456" w:type="dxa"/>
        <w:tblBorders>
          <w:top w:val="single" w:sz="8" w:space="0" w:color="548DD4" w:themeColor="text2" w:themeTint="99"/>
          <w:bottom w:val="single" w:sz="8" w:space="0" w:color="548DD4" w:themeColor="text2" w:themeTint="99"/>
          <w:insideH w:val="single" w:sz="8" w:space="0" w:color="548DD4" w:themeColor="text2" w:themeTint="99"/>
        </w:tblBorders>
        <w:tblLook w:val="04A0" w:firstRow="1" w:lastRow="0" w:firstColumn="1" w:lastColumn="0" w:noHBand="0" w:noVBand="1"/>
      </w:tblPr>
      <w:tblGrid>
        <w:gridCol w:w="2660"/>
        <w:gridCol w:w="7796"/>
      </w:tblGrid>
      <w:tr w:rsidR="00933096" w:rsidRPr="00933096" w:rsidTr="00E7247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tcPr>
          <w:p w:rsidR="009373FE" w:rsidRPr="00933096" w:rsidRDefault="009373FE" w:rsidP="00742773">
            <w:pPr>
              <w:autoSpaceDE w:val="0"/>
              <w:autoSpaceDN w:val="0"/>
              <w:adjustRightInd w:val="0"/>
              <w:rPr>
                <w:rFonts w:asciiTheme="minorHAnsi" w:hAnsiTheme="minorHAnsi" w:cs="Helvetica"/>
                <w:b w:val="0"/>
                <w:color w:val="auto"/>
                <w:lang w:eastAsia="en-GB"/>
              </w:rPr>
            </w:pPr>
          </w:p>
        </w:tc>
        <w:tc>
          <w:tcPr>
            <w:tcW w:w="7796" w:type="dxa"/>
          </w:tcPr>
          <w:p w:rsidR="009373FE" w:rsidRPr="00933096" w:rsidRDefault="009373FE" w:rsidP="00742773">
            <w:pPr>
              <w:autoSpaceDE w:val="0"/>
              <w:autoSpaceDN w:val="0"/>
              <w:adjustRightInd w:val="0"/>
              <w:cnfStyle w:val="100000000000" w:firstRow="1"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Definition</w:t>
            </w:r>
          </w:p>
        </w:tc>
      </w:tr>
      <w:tr w:rsidR="00933096" w:rsidRPr="00933096" w:rsidTr="00E72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FFFFFF" w:themeFill="background1"/>
          </w:tcPr>
          <w:p w:rsidR="009373FE" w:rsidRPr="00933096" w:rsidRDefault="00EB2213" w:rsidP="009963F2">
            <w:pPr>
              <w:autoSpaceDE w:val="0"/>
              <w:autoSpaceDN w:val="0"/>
              <w:adjustRightInd w:val="0"/>
              <w:spacing w:before="120" w:after="120"/>
              <w:rPr>
                <w:rFonts w:asciiTheme="minorHAnsi" w:hAnsiTheme="minorHAnsi" w:cs="Helvetica"/>
                <w:color w:val="auto"/>
                <w:lang w:eastAsia="en-GB"/>
              </w:rPr>
            </w:pPr>
            <w:r w:rsidRPr="00933096">
              <w:rPr>
                <w:rFonts w:asciiTheme="minorHAnsi" w:hAnsiTheme="minorHAnsi" w:cs="Helvetica"/>
                <w:color w:val="auto"/>
                <w:lang w:eastAsia="en-GB"/>
              </w:rPr>
              <w:t>Occupationally competent</w:t>
            </w:r>
          </w:p>
        </w:tc>
        <w:tc>
          <w:tcPr>
            <w:tcW w:w="7796" w:type="dxa"/>
            <w:shd w:val="clear" w:color="auto" w:fill="auto"/>
          </w:tcPr>
          <w:p w:rsidR="006F50B3" w:rsidRDefault="006F50B3" w:rsidP="00CD7E54">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The External Verifier must hold:</w:t>
            </w:r>
          </w:p>
          <w:p w:rsidR="00CD7E54" w:rsidRPr="00CD7E54" w:rsidRDefault="00CD7E54" w:rsidP="00CD7E54">
            <w:pPr>
              <w:pStyle w:val="ListParagraph"/>
              <w:numPr>
                <w:ilvl w:val="0"/>
                <w:numId w:val="8"/>
              </w:numPr>
              <w:autoSpaceDE w:val="0"/>
              <w:autoSpaceDN w:val="0"/>
              <w:adjustRightInd w:val="0"/>
              <w:spacing w:before="60" w:after="60"/>
              <w:ind w:left="36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2E6026">
              <w:rPr>
                <w:rFonts w:asciiTheme="minorHAnsi" w:hAnsiTheme="minorHAnsi" w:cs="Helvetica"/>
                <w:color w:val="auto"/>
                <w:lang w:eastAsia="en-GB"/>
              </w:rPr>
              <w:t xml:space="preserve">Relevant experience in </w:t>
            </w:r>
            <w:proofErr w:type="spellStart"/>
            <w:r w:rsidRPr="002E6026">
              <w:rPr>
                <w:rFonts w:asciiTheme="minorHAnsi" w:hAnsiTheme="minorHAnsi" w:cs="Helvetica"/>
                <w:color w:val="auto"/>
                <w:lang w:eastAsia="en-GB"/>
              </w:rPr>
              <w:t>Playwork</w:t>
            </w:r>
            <w:proofErr w:type="spellEnd"/>
            <w:r w:rsidRPr="002E6026">
              <w:rPr>
                <w:rFonts w:asciiTheme="minorHAnsi" w:hAnsiTheme="minorHAnsi" w:cs="Helvetica"/>
                <w:color w:val="auto"/>
                <w:lang w:eastAsia="en-GB"/>
              </w:rPr>
              <w:t xml:space="preserve"> </w:t>
            </w:r>
          </w:p>
          <w:p w:rsidR="006F50B3" w:rsidRPr="00933096" w:rsidRDefault="006F50B3" w:rsidP="006F50B3">
            <w:pPr>
              <w:numPr>
                <w:ilvl w:val="0"/>
                <w:numId w:val="8"/>
              </w:numPr>
              <w:autoSpaceDE w:val="0"/>
              <w:autoSpaceDN w:val="0"/>
              <w:adjustRightInd w:val="0"/>
              <w:spacing w:before="60" w:after="60"/>
              <w:ind w:left="36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Relevant qualification which must be a</w:t>
            </w:r>
            <w:r w:rsidR="005B29FE">
              <w:rPr>
                <w:rFonts w:asciiTheme="minorHAnsi" w:hAnsiTheme="minorHAnsi" w:cs="Helvetica"/>
                <w:color w:val="auto"/>
                <w:lang w:eastAsia="en-GB"/>
              </w:rPr>
              <w:t>t</w:t>
            </w:r>
            <w:r w:rsidRPr="00933096">
              <w:rPr>
                <w:rFonts w:asciiTheme="minorHAnsi" w:hAnsiTheme="minorHAnsi" w:cs="Helvetica"/>
                <w:color w:val="auto"/>
                <w:lang w:eastAsia="en-GB"/>
              </w:rPr>
              <w:t xml:space="preserve"> SCQF level </w:t>
            </w:r>
            <w:r w:rsidR="00933096">
              <w:rPr>
                <w:rFonts w:asciiTheme="minorHAnsi" w:hAnsiTheme="minorHAnsi" w:cs="Helvetica"/>
                <w:color w:val="auto"/>
                <w:lang w:eastAsia="en-GB"/>
              </w:rPr>
              <w:t xml:space="preserve">9 or </w:t>
            </w:r>
            <w:r w:rsidRPr="00933096">
              <w:rPr>
                <w:rFonts w:asciiTheme="minorHAnsi" w:hAnsiTheme="minorHAnsi" w:cs="Helvetica"/>
                <w:color w:val="auto"/>
                <w:lang w:eastAsia="en-GB"/>
              </w:rPr>
              <w:t xml:space="preserve">above the qualification being assessed   </w:t>
            </w:r>
          </w:p>
          <w:p w:rsidR="006F50B3" w:rsidRPr="00933096" w:rsidRDefault="006F50B3" w:rsidP="006F50B3">
            <w:pPr>
              <w:autoSpaceDE w:val="0"/>
              <w:autoSpaceDN w:val="0"/>
              <w:adjustRightInd w:val="0"/>
              <w:spacing w:before="60" w:after="60"/>
              <w:ind w:left="360"/>
              <w:contextualSpacing/>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p>
          <w:p w:rsidR="003778AE" w:rsidRPr="00933096" w:rsidRDefault="006F50B3" w:rsidP="006F50B3">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inorHAnsi" w:eastAsiaTheme="minorHAnsi" w:hAnsiTheme="minorHAnsi" w:cs="Arial"/>
                <w:color w:val="auto"/>
              </w:rPr>
            </w:pPr>
            <w:r w:rsidRPr="00933096">
              <w:rPr>
                <w:rFonts w:asciiTheme="minorHAnsi" w:hAnsiTheme="minorHAnsi" w:cs="Helvetica"/>
                <w:color w:val="auto"/>
                <w:lang w:eastAsia="en-GB"/>
              </w:rPr>
              <w:t>The External Verifier must have sufficient operational exper</w:t>
            </w:r>
            <w:r w:rsidR="00CD7E54">
              <w:rPr>
                <w:rFonts w:asciiTheme="minorHAnsi" w:hAnsiTheme="minorHAnsi" w:cs="Helvetica"/>
                <w:color w:val="auto"/>
                <w:lang w:eastAsia="en-GB"/>
              </w:rPr>
              <w:t xml:space="preserve">ience within the </w:t>
            </w:r>
            <w:proofErr w:type="spellStart"/>
            <w:r w:rsidR="00CD7E54">
              <w:rPr>
                <w:rFonts w:asciiTheme="minorHAnsi" w:hAnsiTheme="minorHAnsi" w:cs="Helvetica"/>
                <w:color w:val="auto"/>
                <w:lang w:eastAsia="en-GB"/>
              </w:rPr>
              <w:t>playwork</w:t>
            </w:r>
            <w:proofErr w:type="spellEnd"/>
            <w:r w:rsidR="00CD7E54">
              <w:rPr>
                <w:rFonts w:asciiTheme="minorHAnsi" w:hAnsiTheme="minorHAnsi" w:cs="Helvetica"/>
                <w:color w:val="auto"/>
                <w:lang w:eastAsia="en-GB"/>
              </w:rPr>
              <w:t xml:space="preserve"> sector</w:t>
            </w:r>
            <w:r w:rsidRPr="00933096">
              <w:rPr>
                <w:rFonts w:asciiTheme="minorHAnsi" w:hAnsiTheme="minorHAnsi" w:cs="Helvetica"/>
                <w:color w:val="auto"/>
                <w:lang w:eastAsia="en-GB"/>
              </w:rPr>
              <w:t xml:space="preserve"> that can be evidenced, </w:t>
            </w:r>
            <w:r w:rsidR="00CD7E54">
              <w:rPr>
                <w:rFonts w:asciiTheme="minorHAnsi" w:hAnsiTheme="minorHAnsi" w:cs="Helvetica"/>
                <w:color w:val="auto"/>
                <w:lang w:eastAsia="en-GB"/>
              </w:rPr>
              <w:t xml:space="preserve">and that </w:t>
            </w:r>
            <w:r w:rsidRPr="00933096">
              <w:rPr>
                <w:rFonts w:asciiTheme="minorHAnsi" w:hAnsiTheme="minorHAnsi" w:cs="Helvetica"/>
                <w:color w:val="auto"/>
                <w:lang w:eastAsia="en-GB"/>
              </w:rPr>
              <w:t xml:space="preserve">is current and relevant to the qualification at or above the level being verified. </w:t>
            </w:r>
            <w:r w:rsidRPr="00933096">
              <w:rPr>
                <w:rFonts w:asciiTheme="minorHAnsi" w:eastAsiaTheme="minorHAnsi" w:hAnsiTheme="minorHAnsi" w:cs="Arial"/>
                <w:color w:val="auto"/>
              </w:rPr>
              <w:t>This must be of sufficient depth to be effective and reliable when verifying judgements about internal verification and assessment processes and decisions.</w:t>
            </w:r>
          </w:p>
          <w:p w:rsidR="006F50B3" w:rsidRPr="00933096" w:rsidRDefault="006F50B3" w:rsidP="006F50B3">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Helvetica"/>
                <w:b/>
                <w:color w:val="auto"/>
                <w:lang w:eastAsia="en-GB"/>
              </w:rPr>
            </w:pPr>
          </w:p>
        </w:tc>
      </w:tr>
      <w:tr w:rsidR="00933096" w:rsidRPr="00933096" w:rsidTr="00E7247B">
        <w:tc>
          <w:tcPr>
            <w:cnfStyle w:val="001000000000" w:firstRow="0" w:lastRow="0" w:firstColumn="1" w:lastColumn="0" w:oddVBand="0" w:evenVBand="0" w:oddHBand="0" w:evenHBand="0" w:firstRowFirstColumn="0" w:firstRowLastColumn="0" w:lastRowFirstColumn="0" w:lastRowLastColumn="0"/>
            <w:tcW w:w="2660" w:type="dxa"/>
            <w:shd w:val="clear" w:color="auto" w:fill="DBE5F1" w:themeFill="accent1" w:themeFillTint="33"/>
          </w:tcPr>
          <w:p w:rsidR="00C47BB0" w:rsidRPr="00933096" w:rsidRDefault="00C47BB0" w:rsidP="009963F2">
            <w:pPr>
              <w:autoSpaceDE w:val="0"/>
              <w:autoSpaceDN w:val="0"/>
              <w:adjustRightInd w:val="0"/>
              <w:spacing w:before="120" w:after="120"/>
              <w:rPr>
                <w:rFonts w:asciiTheme="minorHAnsi" w:hAnsiTheme="minorHAnsi" w:cs="Helvetica"/>
                <w:color w:val="auto"/>
                <w:lang w:eastAsia="en-GB"/>
              </w:rPr>
            </w:pPr>
            <w:r w:rsidRPr="00933096">
              <w:rPr>
                <w:rFonts w:asciiTheme="minorHAnsi" w:hAnsiTheme="minorHAnsi" w:cs="Arial"/>
                <w:color w:val="auto"/>
                <w:lang w:eastAsia="en-GB"/>
              </w:rPr>
              <w:lastRenderedPageBreak/>
              <w:t>Familiar with the qualification</w:t>
            </w:r>
          </w:p>
        </w:tc>
        <w:tc>
          <w:tcPr>
            <w:tcW w:w="7796" w:type="dxa"/>
            <w:shd w:val="clear" w:color="auto" w:fill="DBE5F1" w:themeFill="accent1" w:themeFillTint="33"/>
          </w:tcPr>
          <w:p w:rsidR="00C47BB0" w:rsidRPr="00933096" w:rsidRDefault="00924297" w:rsidP="009963F2">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The External V</w:t>
            </w:r>
            <w:r w:rsidR="00C47BB0" w:rsidRPr="00933096">
              <w:rPr>
                <w:rFonts w:asciiTheme="minorHAnsi" w:hAnsiTheme="minorHAnsi" w:cs="Helvetica"/>
                <w:color w:val="auto"/>
                <w:lang w:eastAsia="en-GB"/>
              </w:rPr>
              <w:t>erifier must have an in-depth knowledge of the qualification, units and standards of competencies required. T</w:t>
            </w:r>
            <w:r w:rsidR="00CD7E54">
              <w:rPr>
                <w:rFonts w:asciiTheme="minorHAnsi" w:hAnsiTheme="minorHAnsi" w:cs="Helvetica"/>
                <w:color w:val="auto"/>
                <w:lang w:eastAsia="en-GB"/>
              </w:rPr>
              <w:t>hey must be</w:t>
            </w:r>
            <w:r w:rsidR="00C47BB0" w:rsidRPr="00933096">
              <w:rPr>
                <w:rFonts w:asciiTheme="minorHAnsi" w:hAnsiTheme="minorHAnsi" w:cs="Helvetica"/>
                <w:color w:val="auto"/>
                <w:lang w:eastAsia="en-GB"/>
              </w:rPr>
              <w:t xml:space="preserve"> committed to upholding the integrity of the qualification.</w:t>
            </w:r>
          </w:p>
        </w:tc>
      </w:tr>
      <w:tr w:rsidR="00933096" w:rsidRPr="00933096" w:rsidTr="00E7247B">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rsidR="00CD7E54" w:rsidRDefault="00CD7E54" w:rsidP="009963F2">
            <w:pPr>
              <w:autoSpaceDE w:val="0"/>
              <w:autoSpaceDN w:val="0"/>
              <w:adjustRightInd w:val="0"/>
              <w:spacing w:before="120" w:after="120"/>
              <w:rPr>
                <w:rFonts w:asciiTheme="minorHAnsi" w:hAnsiTheme="minorHAnsi" w:cs="Helvetica"/>
                <w:color w:val="auto"/>
                <w:lang w:eastAsia="en-GB"/>
              </w:rPr>
            </w:pPr>
          </w:p>
          <w:p w:rsidR="00E7247B" w:rsidRPr="00933096" w:rsidRDefault="00E7247B" w:rsidP="009963F2">
            <w:pPr>
              <w:autoSpaceDE w:val="0"/>
              <w:autoSpaceDN w:val="0"/>
              <w:adjustRightInd w:val="0"/>
              <w:spacing w:before="120" w:after="120"/>
              <w:rPr>
                <w:rFonts w:asciiTheme="minorHAnsi" w:hAnsiTheme="minorHAnsi" w:cs="Helvetica"/>
                <w:color w:val="auto"/>
                <w:lang w:eastAsia="en-GB"/>
              </w:rPr>
            </w:pPr>
            <w:r w:rsidRPr="00933096">
              <w:rPr>
                <w:rFonts w:asciiTheme="minorHAnsi" w:hAnsiTheme="minorHAnsi" w:cs="Helvetica"/>
                <w:color w:val="auto"/>
                <w:lang w:eastAsia="en-GB"/>
              </w:rPr>
              <w:t>Credible</w:t>
            </w:r>
          </w:p>
        </w:tc>
        <w:tc>
          <w:tcPr>
            <w:tcW w:w="7796" w:type="dxa"/>
            <w:shd w:val="clear" w:color="auto" w:fill="auto"/>
          </w:tcPr>
          <w:p w:rsidR="00E7247B" w:rsidRPr="00933096" w:rsidRDefault="00E7247B" w:rsidP="00CD7E54">
            <w:pPr>
              <w:autoSpaceDE w:val="0"/>
              <w:autoSpaceDN w:val="0"/>
              <w:adjustRightInd w:val="0"/>
              <w:spacing w:before="120" w:after="120"/>
              <w:cnfStyle w:val="000000100000" w:firstRow="0" w:lastRow="0" w:firstColumn="0" w:lastColumn="0" w:oddVBand="0" w:evenVBand="0" w:oddHBand="1"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 xml:space="preserve">The External Verifier should have access to, and be engaging with, continuous professional development activities in order to keep up to date with developments and any issues relevant to the qualification and/or its units. These may include those offered by the awarding </w:t>
            </w:r>
            <w:r w:rsidR="00A752D8" w:rsidRPr="00933096">
              <w:rPr>
                <w:rFonts w:asciiTheme="minorHAnsi" w:hAnsiTheme="minorHAnsi" w:cs="Helvetica"/>
                <w:color w:val="auto"/>
                <w:lang w:eastAsia="en-GB"/>
              </w:rPr>
              <w:t>body</w:t>
            </w:r>
            <w:r w:rsidRPr="00933096">
              <w:rPr>
                <w:rFonts w:asciiTheme="minorHAnsi" w:hAnsiTheme="minorHAnsi" w:cs="Helvetica"/>
                <w:color w:val="auto"/>
                <w:lang w:eastAsia="en-GB"/>
              </w:rPr>
              <w:t xml:space="preserve"> or other recognised and relevant providers in the sector.</w:t>
            </w:r>
          </w:p>
        </w:tc>
      </w:tr>
      <w:tr w:rsidR="00933096" w:rsidRPr="00933096" w:rsidTr="00E7247B">
        <w:tc>
          <w:tcPr>
            <w:cnfStyle w:val="001000000000" w:firstRow="0" w:lastRow="0" w:firstColumn="1" w:lastColumn="0" w:oddVBand="0" w:evenVBand="0" w:oddHBand="0" w:evenHBand="0" w:firstRowFirstColumn="0" w:firstRowLastColumn="0" w:lastRowFirstColumn="0" w:lastRowLastColumn="0"/>
            <w:tcW w:w="2660" w:type="dxa"/>
            <w:shd w:val="clear" w:color="auto" w:fill="auto"/>
          </w:tcPr>
          <w:p w:rsidR="00E7247B" w:rsidRPr="00933096" w:rsidRDefault="00E7247B" w:rsidP="009963F2">
            <w:pPr>
              <w:autoSpaceDE w:val="0"/>
              <w:autoSpaceDN w:val="0"/>
              <w:adjustRightInd w:val="0"/>
              <w:spacing w:before="120" w:after="120"/>
              <w:rPr>
                <w:rFonts w:asciiTheme="minorHAnsi" w:hAnsiTheme="minorHAnsi" w:cs="Helvetica"/>
                <w:color w:val="auto"/>
                <w:lang w:eastAsia="en-GB"/>
              </w:rPr>
            </w:pPr>
          </w:p>
        </w:tc>
        <w:tc>
          <w:tcPr>
            <w:tcW w:w="7796" w:type="dxa"/>
            <w:shd w:val="clear" w:color="auto" w:fill="DBE5F1" w:themeFill="accent1" w:themeFillTint="33"/>
          </w:tcPr>
          <w:p w:rsidR="00E7247B" w:rsidRPr="00933096" w:rsidRDefault="00E7247B" w:rsidP="009963F2">
            <w:pPr>
              <w:autoSpaceDE w:val="0"/>
              <w:autoSpaceDN w:val="0"/>
              <w:adjustRightInd w:val="0"/>
              <w:spacing w:before="120" w:after="120"/>
              <w:cnfStyle w:val="000000000000" w:firstRow="0" w:lastRow="0" w:firstColumn="0" w:lastColumn="0" w:oddVBand="0" w:evenVBand="0" w:oddHBand="0" w:evenHBand="0" w:firstRowFirstColumn="0" w:firstRowLastColumn="0" w:lastRowFirstColumn="0" w:lastRowLastColumn="0"/>
              <w:rPr>
                <w:rFonts w:asciiTheme="minorHAnsi" w:hAnsiTheme="minorHAnsi" w:cs="Helvetica"/>
                <w:color w:val="auto"/>
                <w:lang w:eastAsia="en-GB"/>
              </w:rPr>
            </w:pPr>
            <w:r w:rsidRPr="00933096">
              <w:rPr>
                <w:rFonts w:asciiTheme="minorHAnsi" w:hAnsiTheme="minorHAnsi" w:cs="Helvetica"/>
                <w:color w:val="auto"/>
                <w:lang w:eastAsia="en-GB"/>
              </w:rPr>
              <w:t xml:space="preserve">CPD is required per annum which must be demonstrated through a personal development plan (PDP) or as a reflective diary. </w:t>
            </w:r>
            <w:r w:rsidRPr="00933096">
              <w:rPr>
                <w:rFonts w:asciiTheme="minorHAnsi" w:hAnsiTheme="minorHAnsi"/>
                <w:color w:val="auto"/>
              </w:rPr>
              <w:t>Responsibility for CPD is the individual</w:t>
            </w:r>
            <w:r w:rsidR="00CD7E54">
              <w:rPr>
                <w:rFonts w:asciiTheme="minorHAnsi" w:hAnsiTheme="minorHAnsi"/>
                <w:color w:val="auto"/>
              </w:rPr>
              <w:t>’s, not the A</w:t>
            </w:r>
            <w:r w:rsidRPr="00933096">
              <w:rPr>
                <w:rFonts w:asciiTheme="minorHAnsi" w:hAnsiTheme="minorHAnsi"/>
                <w:color w:val="auto"/>
              </w:rPr>
              <w:t xml:space="preserve">warding </w:t>
            </w:r>
            <w:r w:rsidR="00CD7E54">
              <w:rPr>
                <w:rFonts w:asciiTheme="minorHAnsi" w:hAnsiTheme="minorHAnsi"/>
                <w:color w:val="auto"/>
              </w:rPr>
              <w:t>B</w:t>
            </w:r>
            <w:r w:rsidR="00A752D8" w:rsidRPr="00933096">
              <w:rPr>
                <w:rFonts w:asciiTheme="minorHAnsi" w:hAnsiTheme="minorHAnsi"/>
                <w:color w:val="auto"/>
              </w:rPr>
              <w:t>ody</w:t>
            </w:r>
            <w:r w:rsidRPr="00933096">
              <w:rPr>
                <w:rFonts w:asciiTheme="minorHAnsi" w:hAnsiTheme="minorHAnsi"/>
                <w:color w:val="auto"/>
              </w:rPr>
              <w:t xml:space="preserve"> they work for.</w:t>
            </w:r>
          </w:p>
        </w:tc>
      </w:tr>
    </w:tbl>
    <w:p w:rsidR="00735E52" w:rsidRPr="00933096" w:rsidRDefault="00735E52" w:rsidP="00153E60">
      <w:pPr>
        <w:rPr>
          <w:rFonts w:asciiTheme="minorHAnsi" w:hAnsiTheme="minorHAnsi"/>
        </w:rPr>
      </w:pPr>
    </w:p>
    <w:sectPr w:rsidR="00735E52" w:rsidRPr="00933096" w:rsidSect="0069193B">
      <w:headerReference w:type="even" r:id="rId11"/>
      <w:headerReference w:type="default" r:id="rId12"/>
      <w:footerReference w:type="even" r:id="rId13"/>
      <w:footerReference w:type="default" r:id="rId14"/>
      <w:headerReference w:type="first" r:id="rId15"/>
      <w:footerReference w:type="first" r:id="rId16"/>
      <w:pgSz w:w="11906" w:h="16838"/>
      <w:pgMar w:top="1134" w:right="849" w:bottom="426" w:left="851"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67359" w:rsidRDefault="00167359" w:rsidP="00527828">
      <w:r>
        <w:separator/>
      </w:r>
    </w:p>
  </w:endnote>
  <w:endnote w:type="continuationSeparator" w:id="0">
    <w:p w:rsidR="00167359" w:rsidRDefault="00167359" w:rsidP="0052782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Helvetica">
    <w:panose1 w:val="020B0604020202020204"/>
    <w:charset w:val="00"/>
    <w:family w:val="swiss"/>
    <w:notTrueType/>
    <w:pitch w:val="variable"/>
    <w:sig w:usb0="00000003" w:usb1="00000000" w:usb2="00000000" w:usb3="00000000" w:csb0="00000001" w:csb1="00000000"/>
  </w:font>
  <w:font w:name="SymbolMT">
    <w:panose1 w:val="00000000000000000000"/>
    <w:charset w:val="00"/>
    <w:family w:val="auto"/>
    <w:notTrueType/>
    <w:pitch w:val="default"/>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6C" w:rsidRDefault="002A476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978743"/>
      <w:docPartObj>
        <w:docPartGallery w:val="Page Numbers (Bottom of Page)"/>
        <w:docPartUnique/>
      </w:docPartObj>
    </w:sdtPr>
    <w:sdtEndPr>
      <w:rPr>
        <w:rFonts w:ascii="Gill Sans MT" w:hAnsi="Gill Sans MT"/>
      </w:rPr>
    </w:sdtEndPr>
    <w:sdtContent>
      <w:sdt>
        <w:sdtPr>
          <w:rPr>
            <w:rFonts w:ascii="Gill Sans MT" w:hAnsi="Gill Sans MT"/>
          </w:rPr>
          <w:id w:val="565050523"/>
          <w:docPartObj>
            <w:docPartGallery w:val="Page Numbers (Top of Page)"/>
            <w:docPartUnique/>
          </w:docPartObj>
        </w:sdtPr>
        <w:sdtEndPr/>
        <w:sdtContent>
          <w:p w:rsidR="00167359" w:rsidRDefault="00167359" w:rsidP="00B44A5B">
            <w:pPr>
              <w:pStyle w:val="Footer"/>
              <w:pBdr>
                <w:top w:val="single" w:sz="4" w:space="1" w:color="auto"/>
              </w:pBdr>
              <w:jc w:val="center"/>
              <w:rPr>
                <w:rFonts w:ascii="Gill Sans MT" w:hAnsi="Gill Sans MT"/>
                <w:sz w:val="20"/>
                <w:szCs w:val="20"/>
              </w:rPr>
            </w:pPr>
            <w:r w:rsidRPr="0069193B">
              <w:rPr>
                <w:rFonts w:ascii="Gill Sans MT" w:hAnsi="Gill Sans MT"/>
                <w:sz w:val="20"/>
              </w:rPr>
              <w:t xml:space="preserve">© </w:t>
            </w:r>
            <w:proofErr w:type="spellStart"/>
            <w:r w:rsidRPr="0069193B">
              <w:rPr>
                <w:rFonts w:ascii="Gill Sans MT" w:hAnsi="Gill Sans MT"/>
                <w:sz w:val="20"/>
              </w:rPr>
              <w:t>SkillsActive</w:t>
            </w:r>
            <w:proofErr w:type="spellEnd"/>
            <w:r w:rsidRPr="0069193B">
              <w:rPr>
                <w:rFonts w:ascii="Gill Sans MT" w:hAnsi="Gill Sans MT"/>
                <w:sz w:val="20"/>
              </w:rPr>
              <w:t xml:space="preserve"> 201</w:t>
            </w:r>
            <w:r w:rsidR="00933096">
              <w:rPr>
                <w:rFonts w:ascii="Gill Sans MT" w:hAnsi="Gill Sans MT"/>
                <w:sz w:val="20"/>
              </w:rPr>
              <w:t>7</w:t>
            </w:r>
            <w:r w:rsidRPr="0069193B">
              <w:rPr>
                <w:rFonts w:ascii="Gill Sans MT" w:hAnsi="Gill Sans MT"/>
                <w:sz w:val="20"/>
              </w:rPr>
              <w:t xml:space="preserve"> - Assessme</w:t>
            </w:r>
            <w:r>
              <w:rPr>
                <w:rFonts w:ascii="Gill Sans MT" w:hAnsi="Gill Sans MT"/>
                <w:sz w:val="20"/>
              </w:rPr>
              <w:t xml:space="preserve">nt Strategy: SVQ in </w:t>
            </w:r>
            <w:proofErr w:type="spellStart"/>
            <w:r>
              <w:rPr>
                <w:rFonts w:ascii="Gill Sans MT" w:hAnsi="Gill Sans MT"/>
                <w:sz w:val="20"/>
              </w:rPr>
              <w:t>Playwork</w:t>
            </w:r>
            <w:proofErr w:type="spellEnd"/>
            <w:r>
              <w:rPr>
                <w:rFonts w:ascii="Gill Sans MT" w:hAnsi="Gill Sans MT"/>
                <w:sz w:val="20"/>
              </w:rPr>
              <w:t xml:space="preserve"> </w:t>
            </w:r>
            <w:r w:rsidR="00933096">
              <w:rPr>
                <w:rFonts w:ascii="Gill Sans MT" w:hAnsi="Gill Sans MT"/>
                <w:sz w:val="20"/>
                <w:szCs w:val="20"/>
              </w:rPr>
              <w:t>at SCQF Level 9</w:t>
            </w:r>
          </w:p>
          <w:p w:rsidR="002A476C" w:rsidRPr="0069193B" w:rsidRDefault="002A476C" w:rsidP="00B44A5B">
            <w:pPr>
              <w:pStyle w:val="Footer"/>
              <w:pBdr>
                <w:top w:val="single" w:sz="4" w:space="1" w:color="auto"/>
              </w:pBdr>
              <w:jc w:val="center"/>
              <w:rPr>
                <w:rFonts w:ascii="Gill Sans MT" w:hAnsi="Gill Sans MT"/>
                <w:sz w:val="20"/>
                <w:szCs w:val="20"/>
              </w:rPr>
            </w:pPr>
            <w:r>
              <w:rPr>
                <w:rFonts w:ascii="Gill Sans MT" w:hAnsi="Gill Sans MT"/>
                <w:sz w:val="20"/>
                <w:szCs w:val="20"/>
              </w:rPr>
              <w:t>Approved ACG 31 March 2017</w:t>
            </w:r>
          </w:p>
          <w:p w:rsidR="00167359" w:rsidRPr="0069193B" w:rsidRDefault="00167359" w:rsidP="00B44A5B">
            <w:pPr>
              <w:pStyle w:val="Footer"/>
              <w:pBdr>
                <w:top w:val="single" w:sz="4" w:space="1" w:color="auto"/>
              </w:pBdr>
              <w:jc w:val="center"/>
              <w:rPr>
                <w:rFonts w:ascii="Gill Sans MT" w:hAnsi="Gill Sans MT"/>
              </w:rPr>
            </w:pPr>
            <w:r w:rsidRPr="0069193B">
              <w:rPr>
                <w:rFonts w:ascii="Gill Sans MT" w:hAnsi="Gill Sans MT"/>
                <w:sz w:val="22"/>
                <w:szCs w:val="22"/>
              </w:rPr>
              <w:t xml:space="preserve">Page </w:t>
            </w:r>
            <w:r w:rsidRPr="0069193B">
              <w:rPr>
                <w:rFonts w:ascii="Gill Sans MT" w:hAnsi="Gill Sans MT"/>
                <w:b/>
                <w:sz w:val="22"/>
                <w:szCs w:val="22"/>
              </w:rPr>
              <w:fldChar w:fldCharType="begin"/>
            </w:r>
            <w:r w:rsidRPr="0069193B">
              <w:rPr>
                <w:rFonts w:ascii="Gill Sans MT" w:hAnsi="Gill Sans MT"/>
                <w:b/>
                <w:sz w:val="22"/>
                <w:szCs w:val="22"/>
              </w:rPr>
              <w:instrText xml:space="preserve"> PAGE </w:instrText>
            </w:r>
            <w:r w:rsidRPr="0069193B">
              <w:rPr>
                <w:rFonts w:ascii="Gill Sans MT" w:hAnsi="Gill Sans MT"/>
                <w:b/>
                <w:sz w:val="22"/>
                <w:szCs w:val="22"/>
              </w:rPr>
              <w:fldChar w:fldCharType="separate"/>
            </w:r>
            <w:r w:rsidR="00BC74A4">
              <w:rPr>
                <w:rFonts w:ascii="Gill Sans MT" w:hAnsi="Gill Sans MT"/>
                <w:b/>
                <w:noProof/>
                <w:sz w:val="22"/>
                <w:szCs w:val="22"/>
              </w:rPr>
              <w:t>2</w:t>
            </w:r>
            <w:r w:rsidRPr="0069193B">
              <w:rPr>
                <w:rFonts w:ascii="Gill Sans MT" w:hAnsi="Gill Sans MT"/>
                <w:b/>
                <w:sz w:val="22"/>
                <w:szCs w:val="22"/>
              </w:rPr>
              <w:fldChar w:fldCharType="end"/>
            </w:r>
            <w:r w:rsidRPr="0069193B">
              <w:rPr>
                <w:rFonts w:ascii="Gill Sans MT" w:hAnsi="Gill Sans MT"/>
                <w:sz w:val="22"/>
                <w:szCs w:val="22"/>
              </w:rPr>
              <w:t xml:space="preserve"> of </w:t>
            </w:r>
            <w:r w:rsidRPr="0069193B">
              <w:rPr>
                <w:rFonts w:ascii="Gill Sans MT" w:hAnsi="Gill Sans MT"/>
                <w:b/>
                <w:sz w:val="22"/>
                <w:szCs w:val="22"/>
              </w:rPr>
              <w:fldChar w:fldCharType="begin"/>
            </w:r>
            <w:r w:rsidRPr="0069193B">
              <w:rPr>
                <w:rFonts w:ascii="Gill Sans MT" w:hAnsi="Gill Sans MT"/>
                <w:b/>
                <w:sz w:val="22"/>
                <w:szCs w:val="22"/>
              </w:rPr>
              <w:instrText xml:space="preserve"> NUMPAGES  </w:instrText>
            </w:r>
            <w:r w:rsidRPr="0069193B">
              <w:rPr>
                <w:rFonts w:ascii="Gill Sans MT" w:hAnsi="Gill Sans MT"/>
                <w:b/>
                <w:sz w:val="22"/>
                <w:szCs w:val="22"/>
              </w:rPr>
              <w:fldChar w:fldCharType="separate"/>
            </w:r>
            <w:r w:rsidR="00BC74A4">
              <w:rPr>
                <w:rFonts w:ascii="Gill Sans MT" w:hAnsi="Gill Sans MT"/>
                <w:b/>
                <w:noProof/>
                <w:sz w:val="22"/>
                <w:szCs w:val="22"/>
              </w:rPr>
              <w:t>15</w:t>
            </w:r>
            <w:r w:rsidRPr="0069193B">
              <w:rPr>
                <w:rFonts w:ascii="Gill Sans MT" w:hAnsi="Gill Sans MT"/>
                <w:b/>
                <w:sz w:val="22"/>
                <w:szCs w:val="22"/>
              </w:rPr>
              <w:fldChar w:fldCharType="end"/>
            </w:r>
          </w:p>
        </w:sdtContent>
      </w:sdt>
    </w:sdtContent>
  </w:sdt>
  <w:p w:rsidR="00167359" w:rsidRDefault="00167359">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6C" w:rsidRDefault="002A476C">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67359" w:rsidRDefault="00167359" w:rsidP="00527828">
      <w:r>
        <w:separator/>
      </w:r>
    </w:p>
  </w:footnote>
  <w:footnote w:type="continuationSeparator" w:id="0">
    <w:p w:rsidR="00167359" w:rsidRDefault="00167359" w:rsidP="0052782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6C" w:rsidRDefault="002A476C">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67359" w:rsidRDefault="00167359" w:rsidP="00C201CA">
    <w:pPr>
      <w:pStyle w:val="Header"/>
      <w:jc w:val="right"/>
    </w:pPr>
    <w:r>
      <w:rPr>
        <w:noProof/>
        <w:lang w:eastAsia="en-GB"/>
      </w:rPr>
      <w:drawing>
        <wp:anchor distT="0" distB="0" distL="114300" distR="114300" simplePos="0" relativeHeight="251657216" behindDoc="1" locked="0" layoutInCell="1" allowOverlap="1">
          <wp:simplePos x="0" y="0"/>
          <wp:positionH relativeFrom="column">
            <wp:posOffset>5715635</wp:posOffset>
          </wp:positionH>
          <wp:positionV relativeFrom="paragraph">
            <wp:posOffset>-198120</wp:posOffset>
          </wp:positionV>
          <wp:extent cx="1085850" cy="300990"/>
          <wp:effectExtent l="19050" t="0" r="0" b="0"/>
          <wp:wrapNone/>
          <wp:docPr id="1" name="Picture 0" descr="Habi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bia.jpg"/>
                  <pic:cNvPicPr/>
                </pic:nvPicPr>
                <pic:blipFill>
                  <a:blip r:embed="rId1"/>
                  <a:stretch>
                    <a:fillRect/>
                  </a:stretch>
                </pic:blipFill>
                <pic:spPr>
                  <a:xfrm>
                    <a:off x="0" y="0"/>
                    <a:ext cx="1085850" cy="300990"/>
                  </a:xfrm>
                  <a:prstGeom prst="rect">
                    <a:avLst/>
                  </a:prstGeom>
                </pic:spPr>
              </pic:pic>
            </a:graphicData>
          </a:graphic>
        </wp:anchor>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6C" w:rsidRDefault="002A476C">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046D8"/>
    <w:multiLevelType w:val="hybridMultilevel"/>
    <w:tmpl w:val="3434F986"/>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4C17D14"/>
    <w:multiLevelType w:val="hybridMultilevel"/>
    <w:tmpl w:val="95264F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AE075DC"/>
    <w:multiLevelType w:val="hybridMultilevel"/>
    <w:tmpl w:val="A8205A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nsid w:val="0C361B06"/>
    <w:multiLevelType w:val="hybridMultilevel"/>
    <w:tmpl w:val="E1A8AB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nsid w:val="149B1FAD"/>
    <w:multiLevelType w:val="hybridMultilevel"/>
    <w:tmpl w:val="E446D7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nsid w:val="164A4D6B"/>
    <w:multiLevelType w:val="hybridMultilevel"/>
    <w:tmpl w:val="A13615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nsid w:val="1A05583F"/>
    <w:multiLevelType w:val="hybridMultilevel"/>
    <w:tmpl w:val="4DDE8DC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7">
    <w:nsid w:val="1BDD2A6D"/>
    <w:multiLevelType w:val="multilevel"/>
    <w:tmpl w:val="75BE96AA"/>
    <w:lvl w:ilvl="0">
      <w:start w:val="1"/>
      <w:numFmt w:val="decimal"/>
      <w:lvlText w:val="%1."/>
      <w:lvlJc w:val="left"/>
      <w:pPr>
        <w:ind w:left="720" w:hanging="360"/>
      </w:pPr>
      <w:rPr>
        <w:rFonts w:hint="default"/>
      </w:rPr>
    </w:lvl>
    <w:lvl w:ilvl="1">
      <w:start w:val="3"/>
      <w:numFmt w:val="decimal"/>
      <w:isLgl/>
      <w:lvlText w:val="%1.%2"/>
      <w:lvlJc w:val="left"/>
      <w:pPr>
        <w:ind w:left="765" w:hanging="40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8">
    <w:nsid w:val="1CE40E2B"/>
    <w:multiLevelType w:val="hybridMultilevel"/>
    <w:tmpl w:val="67ACAF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1E281F04"/>
    <w:multiLevelType w:val="hybridMultilevel"/>
    <w:tmpl w:val="47341C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nsid w:val="20B14D8D"/>
    <w:multiLevelType w:val="hybridMultilevel"/>
    <w:tmpl w:val="ACF6E2B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23703700"/>
    <w:multiLevelType w:val="hybridMultilevel"/>
    <w:tmpl w:val="6BBEC62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nsid w:val="28EE76B3"/>
    <w:multiLevelType w:val="hybridMultilevel"/>
    <w:tmpl w:val="0C50BD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2C514FE5"/>
    <w:multiLevelType w:val="hybridMultilevel"/>
    <w:tmpl w:val="82F8EB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2FA80A38"/>
    <w:multiLevelType w:val="hybridMultilevel"/>
    <w:tmpl w:val="53D696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nsid w:val="31E90298"/>
    <w:multiLevelType w:val="hybridMultilevel"/>
    <w:tmpl w:val="567C4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nsid w:val="32A35DA9"/>
    <w:multiLevelType w:val="hybridMultilevel"/>
    <w:tmpl w:val="FDA431EE"/>
    <w:lvl w:ilvl="0" w:tplc="F12224CC">
      <w:start w:val="1"/>
      <w:numFmt w:val="decimal"/>
      <w:lvlText w:val="1.%1"/>
      <w:lvlJc w:val="left"/>
      <w:pPr>
        <w:ind w:left="720" w:hanging="360"/>
      </w:pPr>
      <w:rPr>
        <w:rFonts w:hint="default"/>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348E757E"/>
    <w:multiLevelType w:val="hybridMultilevel"/>
    <w:tmpl w:val="B8B22318"/>
    <w:lvl w:ilvl="0" w:tplc="C51C4F66">
      <w:start w:val="1"/>
      <w:numFmt w:val="decimal"/>
      <w:lvlText w:val="2.%1"/>
      <w:lvlJc w:val="left"/>
      <w:pPr>
        <w:ind w:left="720" w:hanging="360"/>
      </w:pPr>
      <w:rPr>
        <w:rFonts w:hint="default"/>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nsid w:val="37A62920"/>
    <w:multiLevelType w:val="hybridMultilevel"/>
    <w:tmpl w:val="C4E88A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nsid w:val="39B220AB"/>
    <w:multiLevelType w:val="hybridMultilevel"/>
    <w:tmpl w:val="B552B51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nsid w:val="3A2F4CAD"/>
    <w:multiLevelType w:val="hybridMultilevel"/>
    <w:tmpl w:val="B928BE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nsid w:val="3AF4542F"/>
    <w:multiLevelType w:val="hybridMultilevel"/>
    <w:tmpl w:val="D16477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nsid w:val="3C1107EA"/>
    <w:multiLevelType w:val="hybridMultilevel"/>
    <w:tmpl w:val="B63834B2"/>
    <w:lvl w:ilvl="0" w:tplc="08090003">
      <w:start w:val="1"/>
      <w:numFmt w:val="bullet"/>
      <w:lvlText w:val="o"/>
      <w:lvlJc w:val="left"/>
      <w:pPr>
        <w:ind w:left="1080" w:hanging="360"/>
      </w:pPr>
      <w:rPr>
        <w:rFonts w:ascii="Courier New" w:hAnsi="Courier New" w:cs="Courier New"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3">
    <w:nsid w:val="3DD42388"/>
    <w:multiLevelType w:val="hybridMultilevel"/>
    <w:tmpl w:val="D4041C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4">
    <w:nsid w:val="41440D73"/>
    <w:multiLevelType w:val="hybridMultilevel"/>
    <w:tmpl w:val="4FEEE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nsid w:val="4BCA4A04"/>
    <w:multiLevelType w:val="hybridMultilevel"/>
    <w:tmpl w:val="721047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nsid w:val="4DE46D2D"/>
    <w:multiLevelType w:val="hybridMultilevel"/>
    <w:tmpl w:val="2A6AA1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nsid w:val="50243172"/>
    <w:multiLevelType w:val="hybridMultilevel"/>
    <w:tmpl w:val="D4BCB98A"/>
    <w:lvl w:ilvl="0" w:tplc="08090001">
      <w:start w:val="1"/>
      <w:numFmt w:val="bullet"/>
      <w:lvlText w:val=""/>
      <w:lvlJc w:val="left"/>
      <w:pPr>
        <w:ind w:left="927"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nsid w:val="51DD465B"/>
    <w:multiLevelType w:val="hybridMultilevel"/>
    <w:tmpl w:val="8CD8A5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nsid w:val="52AC54F3"/>
    <w:multiLevelType w:val="hybridMultilevel"/>
    <w:tmpl w:val="5330C11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nsid w:val="55863759"/>
    <w:multiLevelType w:val="hybridMultilevel"/>
    <w:tmpl w:val="0B26FD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nsid w:val="5C9C0E4B"/>
    <w:multiLevelType w:val="hybridMultilevel"/>
    <w:tmpl w:val="B44A0622"/>
    <w:lvl w:ilvl="0" w:tplc="08090001">
      <w:start w:val="1"/>
      <w:numFmt w:val="bullet"/>
      <w:lvlText w:val=""/>
      <w:lvlJc w:val="left"/>
      <w:pPr>
        <w:ind w:left="720" w:hanging="360"/>
      </w:pPr>
      <w:rPr>
        <w:rFonts w:ascii="Symbol" w:hAnsi="Symbol" w:hint="default"/>
      </w:rPr>
    </w:lvl>
    <w:lvl w:ilvl="1" w:tplc="08090003">
      <w:start w:val="1"/>
      <w:numFmt w:val="decimal"/>
      <w:lvlText w:val="%2."/>
      <w:lvlJc w:val="left"/>
      <w:pPr>
        <w:tabs>
          <w:tab w:val="num" w:pos="1440"/>
        </w:tabs>
        <w:ind w:left="1440" w:hanging="360"/>
      </w:pPr>
    </w:lvl>
    <w:lvl w:ilvl="2" w:tplc="08090003">
      <w:start w:val="1"/>
      <w:numFmt w:val="bullet"/>
      <w:lvlText w:val="o"/>
      <w:lvlJc w:val="left"/>
      <w:pPr>
        <w:tabs>
          <w:tab w:val="num" w:pos="2160"/>
        </w:tabs>
        <w:ind w:left="2160" w:hanging="360"/>
      </w:pPr>
      <w:rPr>
        <w:rFonts w:ascii="Courier New" w:hAnsi="Courier New" w:cs="Courier New" w:hint="default"/>
      </w:r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32">
    <w:nsid w:val="5DEB5A6F"/>
    <w:multiLevelType w:val="hybridMultilevel"/>
    <w:tmpl w:val="EB06C89E"/>
    <w:lvl w:ilvl="0" w:tplc="E87A4E1A">
      <w:start w:val="1"/>
      <w:numFmt w:val="decimal"/>
      <w:lvlText w:val="3.%1"/>
      <w:lvlJc w:val="left"/>
      <w:pPr>
        <w:ind w:left="720" w:hanging="360"/>
      </w:pPr>
      <w:rPr>
        <w:rFonts w:hint="default"/>
        <w:color w:val="000000"/>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nsid w:val="5DFA0101"/>
    <w:multiLevelType w:val="hybridMultilevel"/>
    <w:tmpl w:val="72128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nsid w:val="5E344423"/>
    <w:multiLevelType w:val="hybridMultilevel"/>
    <w:tmpl w:val="852A11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nsid w:val="5E6C2AEE"/>
    <w:multiLevelType w:val="hybridMultilevel"/>
    <w:tmpl w:val="5E820D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nsid w:val="5F616656"/>
    <w:multiLevelType w:val="hybridMultilevel"/>
    <w:tmpl w:val="761CB5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nsid w:val="621635B5"/>
    <w:multiLevelType w:val="hybridMultilevel"/>
    <w:tmpl w:val="44668A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nsid w:val="676D1D31"/>
    <w:multiLevelType w:val="hybridMultilevel"/>
    <w:tmpl w:val="3EEC2FB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9">
    <w:nsid w:val="695B0C66"/>
    <w:multiLevelType w:val="hybridMultilevel"/>
    <w:tmpl w:val="E376CE3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nsid w:val="73572510"/>
    <w:multiLevelType w:val="hybridMultilevel"/>
    <w:tmpl w:val="13260138"/>
    <w:lvl w:ilvl="0" w:tplc="3AD8D1AA">
      <w:start w:val="1"/>
      <w:numFmt w:val="decimal"/>
      <w:lvlText w:val="4.%1"/>
      <w:lvlJc w:val="left"/>
      <w:pPr>
        <w:ind w:left="720" w:hanging="360"/>
      </w:pPr>
      <w:rPr>
        <w:rFonts w:hint="default"/>
        <w:color w:val="000000"/>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nsid w:val="77AD799E"/>
    <w:multiLevelType w:val="hybridMultilevel"/>
    <w:tmpl w:val="E292A7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nsid w:val="7C995096"/>
    <w:multiLevelType w:val="hybridMultilevel"/>
    <w:tmpl w:val="82F6AF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nsid w:val="7E402A60"/>
    <w:multiLevelType w:val="hybridMultilevel"/>
    <w:tmpl w:val="BEC4D7D6"/>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4">
    <w:nsid w:val="7EA8370D"/>
    <w:multiLevelType w:val="hybridMultilevel"/>
    <w:tmpl w:val="6C1837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nsid w:val="7FFA755B"/>
    <w:multiLevelType w:val="hybridMultilevel"/>
    <w:tmpl w:val="AFA2857A"/>
    <w:lvl w:ilvl="0" w:tplc="3266E1D2">
      <w:start w:val="1"/>
      <w:numFmt w:val="decimal"/>
      <w:lvlText w:val="5.%1"/>
      <w:lvlJc w:val="left"/>
      <w:pPr>
        <w:ind w:left="720" w:hanging="360"/>
      </w:pPr>
      <w:rPr>
        <w:rFonts w:hint="default"/>
        <w:sz w:val="24"/>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23"/>
  </w:num>
  <w:num w:numId="2">
    <w:abstractNumId w:val="19"/>
  </w:num>
  <w:num w:numId="3">
    <w:abstractNumId w:val="22"/>
  </w:num>
  <w:num w:numId="4">
    <w:abstractNumId w:val="34"/>
  </w:num>
  <w:num w:numId="5">
    <w:abstractNumId w:val="12"/>
  </w:num>
  <w:num w:numId="6">
    <w:abstractNumId w:val="33"/>
  </w:num>
  <w:num w:numId="7">
    <w:abstractNumId w:val="8"/>
  </w:num>
  <w:num w:numId="8">
    <w:abstractNumId w:val="27"/>
  </w:num>
  <w:num w:numId="9">
    <w:abstractNumId w:val="44"/>
  </w:num>
  <w:num w:numId="10">
    <w:abstractNumId w:val="43"/>
  </w:num>
  <w:num w:numId="11">
    <w:abstractNumId w:val="13"/>
  </w:num>
  <w:num w:numId="12">
    <w:abstractNumId w:val="28"/>
  </w:num>
  <w:num w:numId="13">
    <w:abstractNumId w:val="14"/>
  </w:num>
  <w:num w:numId="14">
    <w:abstractNumId w:val="5"/>
  </w:num>
  <w:num w:numId="15">
    <w:abstractNumId w:val="0"/>
  </w:num>
  <w:num w:numId="16">
    <w:abstractNumId w:val="29"/>
  </w:num>
  <w:num w:numId="17">
    <w:abstractNumId w:val="35"/>
  </w:num>
  <w:num w:numId="18">
    <w:abstractNumId w:val="25"/>
  </w:num>
  <w:num w:numId="19">
    <w:abstractNumId w:val="41"/>
  </w:num>
  <w:num w:numId="20">
    <w:abstractNumId w:val="42"/>
  </w:num>
  <w:num w:numId="21">
    <w:abstractNumId w:val="15"/>
  </w:num>
  <w:num w:numId="22">
    <w:abstractNumId w:val="9"/>
  </w:num>
  <w:num w:numId="23">
    <w:abstractNumId w:val="21"/>
  </w:num>
  <w:num w:numId="24">
    <w:abstractNumId w:val="4"/>
  </w:num>
  <w:num w:numId="25">
    <w:abstractNumId w:val="36"/>
  </w:num>
  <w:num w:numId="26">
    <w:abstractNumId w:val="30"/>
  </w:num>
  <w:num w:numId="27">
    <w:abstractNumId w:val="20"/>
  </w:num>
  <w:num w:numId="28">
    <w:abstractNumId w:val="7"/>
  </w:num>
  <w:num w:numId="29">
    <w:abstractNumId w:val="16"/>
  </w:num>
  <w:num w:numId="30">
    <w:abstractNumId w:val="17"/>
  </w:num>
  <w:num w:numId="31">
    <w:abstractNumId w:val="32"/>
  </w:num>
  <w:num w:numId="32">
    <w:abstractNumId w:val="40"/>
  </w:num>
  <w:num w:numId="33">
    <w:abstractNumId w:val="45"/>
  </w:num>
  <w:num w:numId="34">
    <w:abstractNumId w:val="39"/>
  </w:num>
  <w:num w:numId="35">
    <w:abstractNumId w:val="31"/>
  </w:num>
  <w:num w:numId="36">
    <w:abstractNumId w:val="18"/>
  </w:num>
  <w:num w:numId="37">
    <w:abstractNumId w:val="24"/>
  </w:num>
  <w:num w:numId="38">
    <w:abstractNumId w:val="11"/>
  </w:num>
  <w:num w:numId="39">
    <w:abstractNumId w:val="1"/>
  </w:num>
  <w:num w:numId="40">
    <w:abstractNumId w:val="37"/>
  </w:num>
  <w:num w:numId="41">
    <w:abstractNumId w:val="26"/>
  </w:num>
  <w:num w:numId="42">
    <w:abstractNumId w:val="38"/>
  </w:num>
  <w:num w:numId="43">
    <w:abstractNumId w:val="10"/>
  </w:num>
  <w:num w:numId="44">
    <w:abstractNumId w:val="2"/>
  </w:num>
  <w:num w:numId="45">
    <w:abstractNumId w:val="6"/>
  </w:num>
  <w:num w:numId="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drawingGridHorizontalSpacing w:val="120"/>
  <w:displayHorizontalDrawingGridEvery w:val="2"/>
  <w:characterSpacingControl w:val="doNotCompress"/>
  <w:hdrShapeDefaults>
    <o:shapedefaults v:ext="edit" spidmax="7782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73341"/>
    <w:rsid w:val="000119C3"/>
    <w:rsid w:val="00017D92"/>
    <w:rsid w:val="0002176A"/>
    <w:rsid w:val="0002268F"/>
    <w:rsid w:val="0007252D"/>
    <w:rsid w:val="0008592F"/>
    <w:rsid w:val="00095AA7"/>
    <w:rsid w:val="000B3024"/>
    <w:rsid w:val="000B75AA"/>
    <w:rsid w:val="000C0ACB"/>
    <w:rsid w:val="000E3710"/>
    <w:rsid w:val="000E6AE6"/>
    <w:rsid w:val="000E7C4C"/>
    <w:rsid w:val="00113CA6"/>
    <w:rsid w:val="00115FD5"/>
    <w:rsid w:val="00130D61"/>
    <w:rsid w:val="00144B79"/>
    <w:rsid w:val="00145DF4"/>
    <w:rsid w:val="00150B2F"/>
    <w:rsid w:val="00153E60"/>
    <w:rsid w:val="00161ED8"/>
    <w:rsid w:val="00162C6C"/>
    <w:rsid w:val="001655BF"/>
    <w:rsid w:val="00167359"/>
    <w:rsid w:val="00171C0F"/>
    <w:rsid w:val="00172168"/>
    <w:rsid w:val="0017299F"/>
    <w:rsid w:val="00193E79"/>
    <w:rsid w:val="001A698F"/>
    <w:rsid w:val="001B425F"/>
    <w:rsid w:val="001B4896"/>
    <w:rsid w:val="001D686C"/>
    <w:rsid w:val="001D696B"/>
    <w:rsid w:val="001F0B16"/>
    <w:rsid w:val="002073DE"/>
    <w:rsid w:val="002400A0"/>
    <w:rsid w:val="002432F6"/>
    <w:rsid w:val="0025039C"/>
    <w:rsid w:val="00254645"/>
    <w:rsid w:val="00255ABB"/>
    <w:rsid w:val="00255D8D"/>
    <w:rsid w:val="002633B4"/>
    <w:rsid w:val="002902F3"/>
    <w:rsid w:val="002903EE"/>
    <w:rsid w:val="002A476C"/>
    <w:rsid w:val="002B184A"/>
    <w:rsid w:val="002C1043"/>
    <w:rsid w:val="002D1979"/>
    <w:rsid w:val="002D28FA"/>
    <w:rsid w:val="002E669B"/>
    <w:rsid w:val="002F0FBD"/>
    <w:rsid w:val="002F3786"/>
    <w:rsid w:val="002F3C35"/>
    <w:rsid w:val="00304A62"/>
    <w:rsid w:val="003064D2"/>
    <w:rsid w:val="003079A8"/>
    <w:rsid w:val="00317918"/>
    <w:rsid w:val="00337364"/>
    <w:rsid w:val="003509A9"/>
    <w:rsid w:val="00357ADC"/>
    <w:rsid w:val="00360FA0"/>
    <w:rsid w:val="0037734C"/>
    <w:rsid w:val="003778AE"/>
    <w:rsid w:val="003926AE"/>
    <w:rsid w:val="003A3A10"/>
    <w:rsid w:val="003C0A5E"/>
    <w:rsid w:val="003C0FCA"/>
    <w:rsid w:val="003C3787"/>
    <w:rsid w:val="003D3C8E"/>
    <w:rsid w:val="003D4A3F"/>
    <w:rsid w:val="003E5D07"/>
    <w:rsid w:val="003F0174"/>
    <w:rsid w:val="003F1B24"/>
    <w:rsid w:val="003F4492"/>
    <w:rsid w:val="003F4A0B"/>
    <w:rsid w:val="00481DB7"/>
    <w:rsid w:val="004A200D"/>
    <w:rsid w:val="004C3462"/>
    <w:rsid w:val="004D52A2"/>
    <w:rsid w:val="004E197D"/>
    <w:rsid w:val="004E43F3"/>
    <w:rsid w:val="00507BD5"/>
    <w:rsid w:val="00514C8E"/>
    <w:rsid w:val="00524AE8"/>
    <w:rsid w:val="00527828"/>
    <w:rsid w:val="00576A13"/>
    <w:rsid w:val="00597744"/>
    <w:rsid w:val="005A5375"/>
    <w:rsid w:val="005B29FE"/>
    <w:rsid w:val="005C6691"/>
    <w:rsid w:val="005E19F5"/>
    <w:rsid w:val="0060069A"/>
    <w:rsid w:val="006016E2"/>
    <w:rsid w:val="00602AFB"/>
    <w:rsid w:val="00631EA0"/>
    <w:rsid w:val="0063230D"/>
    <w:rsid w:val="006445A9"/>
    <w:rsid w:val="00644865"/>
    <w:rsid w:val="006449F0"/>
    <w:rsid w:val="00655DA0"/>
    <w:rsid w:val="00655E53"/>
    <w:rsid w:val="00670BD2"/>
    <w:rsid w:val="00677BE8"/>
    <w:rsid w:val="00680B6B"/>
    <w:rsid w:val="006907AE"/>
    <w:rsid w:val="0069193B"/>
    <w:rsid w:val="006B538C"/>
    <w:rsid w:val="006C1FF5"/>
    <w:rsid w:val="006D2160"/>
    <w:rsid w:val="006F0E60"/>
    <w:rsid w:val="006F50B3"/>
    <w:rsid w:val="00715DA1"/>
    <w:rsid w:val="00721889"/>
    <w:rsid w:val="00735E52"/>
    <w:rsid w:val="00742773"/>
    <w:rsid w:val="00744A38"/>
    <w:rsid w:val="007472F4"/>
    <w:rsid w:val="007511CA"/>
    <w:rsid w:val="007708DB"/>
    <w:rsid w:val="007927B5"/>
    <w:rsid w:val="007B0641"/>
    <w:rsid w:val="007B0D23"/>
    <w:rsid w:val="007B6F1B"/>
    <w:rsid w:val="007D0A1D"/>
    <w:rsid w:val="007D12E7"/>
    <w:rsid w:val="007E43BC"/>
    <w:rsid w:val="0081161B"/>
    <w:rsid w:val="008137BF"/>
    <w:rsid w:val="00876197"/>
    <w:rsid w:val="00897315"/>
    <w:rsid w:val="008A1B73"/>
    <w:rsid w:val="008A7496"/>
    <w:rsid w:val="008B259B"/>
    <w:rsid w:val="008B41DC"/>
    <w:rsid w:val="008D4530"/>
    <w:rsid w:val="008D5E67"/>
    <w:rsid w:val="008E1E77"/>
    <w:rsid w:val="00907F23"/>
    <w:rsid w:val="009206A9"/>
    <w:rsid w:val="00921C46"/>
    <w:rsid w:val="00924297"/>
    <w:rsid w:val="00933096"/>
    <w:rsid w:val="009337E3"/>
    <w:rsid w:val="009373FE"/>
    <w:rsid w:val="0093796A"/>
    <w:rsid w:val="00940969"/>
    <w:rsid w:val="00947435"/>
    <w:rsid w:val="009706FE"/>
    <w:rsid w:val="00985105"/>
    <w:rsid w:val="009926FF"/>
    <w:rsid w:val="009963F2"/>
    <w:rsid w:val="009B65B4"/>
    <w:rsid w:val="00A01AA9"/>
    <w:rsid w:val="00A035FB"/>
    <w:rsid w:val="00A16BCF"/>
    <w:rsid w:val="00A2510D"/>
    <w:rsid w:val="00A552AA"/>
    <w:rsid w:val="00A752D8"/>
    <w:rsid w:val="00A944E9"/>
    <w:rsid w:val="00A94E51"/>
    <w:rsid w:val="00AB02A3"/>
    <w:rsid w:val="00AB606F"/>
    <w:rsid w:val="00AC2EE9"/>
    <w:rsid w:val="00AD0854"/>
    <w:rsid w:val="00AD7615"/>
    <w:rsid w:val="00B124AE"/>
    <w:rsid w:val="00B2647F"/>
    <w:rsid w:val="00B26D3A"/>
    <w:rsid w:val="00B44A5B"/>
    <w:rsid w:val="00B6414F"/>
    <w:rsid w:val="00B661C0"/>
    <w:rsid w:val="00B752D7"/>
    <w:rsid w:val="00B81577"/>
    <w:rsid w:val="00BB3D8E"/>
    <w:rsid w:val="00BC4668"/>
    <w:rsid w:val="00BC74A4"/>
    <w:rsid w:val="00BD5A89"/>
    <w:rsid w:val="00BF28EB"/>
    <w:rsid w:val="00BF783A"/>
    <w:rsid w:val="00C055BD"/>
    <w:rsid w:val="00C1435B"/>
    <w:rsid w:val="00C201CA"/>
    <w:rsid w:val="00C33815"/>
    <w:rsid w:val="00C33DD4"/>
    <w:rsid w:val="00C3506A"/>
    <w:rsid w:val="00C403FE"/>
    <w:rsid w:val="00C47BB0"/>
    <w:rsid w:val="00C535A1"/>
    <w:rsid w:val="00C627BD"/>
    <w:rsid w:val="00C64686"/>
    <w:rsid w:val="00C6724E"/>
    <w:rsid w:val="00C7071C"/>
    <w:rsid w:val="00C811F9"/>
    <w:rsid w:val="00C85FC7"/>
    <w:rsid w:val="00C9346E"/>
    <w:rsid w:val="00CB504B"/>
    <w:rsid w:val="00CB5D0E"/>
    <w:rsid w:val="00CC0234"/>
    <w:rsid w:val="00CC0D9F"/>
    <w:rsid w:val="00CD7E54"/>
    <w:rsid w:val="00CE36F7"/>
    <w:rsid w:val="00CF3BA6"/>
    <w:rsid w:val="00CF750E"/>
    <w:rsid w:val="00D01552"/>
    <w:rsid w:val="00D048F3"/>
    <w:rsid w:val="00D060F3"/>
    <w:rsid w:val="00D301AD"/>
    <w:rsid w:val="00D31BA0"/>
    <w:rsid w:val="00D456B2"/>
    <w:rsid w:val="00D5582C"/>
    <w:rsid w:val="00D5686A"/>
    <w:rsid w:val="00D62566"/>
    <w:rsid w:val="00D7026A"/>
    <w:rsid w:val="00D73128"/>
    <w:rsid w:val="00D8361D"/>
    <w:rsid w:val="00D8544F"/>
    <w:rsid w:val="00D87222"/>
    <w:rsid w:val="00DA36E7"/>
    <w:rsid w:val="00DA3FC7"/>
    <w:rsid w:val="00DB42DC"/>
    <w:rsid w:val="00DB488C"/>
    <w:rsid w:val="00DC5C2D"/>
    <w:rsid w:val="00DF0980"/>
    <w:rsid w:val="00DF53F1"/>
    <w:rsid w:val="00E11100"/>
    <w:rsid w:val="00E244DB"/>
    <w:rsid w:val="00E26C36"/>
    <w:rsid w:val="00E32261"/>
    <w:rsid w:val="00E354A7"/>
    <w:rsid w:val="00E4455D"/>
    <w:rsid w:val="00E63B0C"/>
    <w:rsid w:val="00E7118B"/>
    <w:rsid w:val="00E7247B"/>
    <w:rsid w:val="00E73341"/>
    <w:rsid w:val="00E73D0B"/>
    <w:rsid w:val="00E96634"/>
    <w:rsid w:val="00E96D95"/>
    <w:rsid w:val="00EA276A"/>
    <w:rsid w:val="00EB2213"/>
    <w:rsid w:val="00EB36CC"/>
    <w:rsid w:val="00EE2578"/>
    <w:rsid w:val="00EE60C6"/>
    <w:rsid w:val="00EF4ABB"/>
    <w:rsid w:val="00F01EED"/>
    <w:rsid w:val="00F03D5B"/>
    <w:rsid w:val="00F1408D"/>
    <w:rsid w:val="00F20EE0"/>
    <w:rsid w:val="00F23671"/>
    <w:rsid w:val="00F24AFE"/>
    <w:rsid w:val="00F31A1A"/>
    <w:rsid w:val="00F50980"/>
    <w:rsid w:val="00F67AA1"/>
    <w:rsid w:val="00F730E4"/>
    <w:rsid w:val="00F7322E"/>
    <w:rsid w:val="00F74C70"/>
    <w:rsid w:val="00F81951"/>
    <w:rsid w:val="00F86783"/>
    <w:rsid w:val="00F87043"/>
    <w:rsid w:val="00FC209E"/>
    <w:rsid w:val="00FC56F7"/>
    <w:rsid w:val="00FD6FB3"/>
    <w:rsid w:val="00FD76D3"/>
    <w:rsid w:val="00FD7E51"/>
    <w:rsid w:val="00FE4AC9"/>
    <w:rsid w:val="00FE5E4E"/>
    <w:rsid w:val="00FF458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782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E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3230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2E66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435"/>
    <w:pPr>
      <w:ind w:left="720"/>
      <w:contextualSpacing/>
    </w:pPr>
  </w:style>
  <w:style w:type="table" w:styleId="TableGrid">
    <w:name w:val="Table Grid"/>
    <w:basedOn w:val="TableNormal"/>
    <w:uiPriority w:val="59"/>
    <w:rsid w:val="0094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C627B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dnoteText">
    <w:name w:val="endnote text"/>
    <w:basedOn w:val="Normal"/>
    <w:link w:val="EndnoteTextChar"/>
    <w:uiPriority w:val="99"/>
    <w:semiHidden/>
    <w:unhideWhenUsed/>
    <w:rsid w:val="00527828"/>
    <w:rPr>
      <w:sz w:val="20"/>
      <w:szCs w:val="20"/>
    </w:rPr>
  </w:style>
  <w:style w:type="character" w:customStyle="1" w:styleId="EndnoteTextChar">
    <w:name w:val="Endnote Text Char"/>
    <w:basedOn w:val="DefaultParagraphFont"/>
    <w:link w:val="EndnoteText"/>
    <w:uiPriority w:val="99"/>
    <w:semiHidden/>
    <w:rsid w:val="0052782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27828"/>
    <w:rPr>
      <w:vertAlign w:val="superscript"/>
    </w:rPr>
  </w:style>
  <w:style w:type="paragraph" w:styleId="FootnoteText">
    <w:name w:val="footnote text"/>
    <w:basedOn w:val="Normal"/>
    <w:link w:val="FootnoteTextChar"/>
    <w:uiPriority w:val="99"/>
    <w:semiHidden/>
    <w:unhideWhenUsed/>
    <w:rsid w:val="00527828"/>
    <w:rPr>
      <w:sz w:val="20"/>
      <w:szCs w:val="20"/>
    </w:rPr>
  </w:style>
  <w:style w:type="character" w:customStyle="1" w:styleId="FootnoteTextChar">
    <w:name w:val="Footnote Text Char"/>
    <w:basedOn w:val="DefaultParagraphFont"/>
    <w:link w:val="FootnoteText"/>
    <w:uiPriority w:val="99"/>
    <w:semiHidden/>
    <w:rsid w:val="0052782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27828"/>
    <w:rPr>
      <w:vertAlign w:val="superscript"/>
    </w:rPr>
  </w:style>
  <w:style w:type="paragraph" w:customStyle="1" w:styleId="Default">
    <w:name w:val="Default"/>
    <w:uiPriority w:val="99"/>
    <w:rsid w:val="00907F2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B41D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2C6C"/>
    <w:rPr>
      <w:sz w:val="16"/>
      <w:szCs w:val="16"/>
    </w:rPr>
  </w:style>
  <w:style w:type="paragraph" w:styleId="CommentText">
    <w:name w:val="annotation text"/>
    <w:basedOn w:val="Normal"/>
    <w:link w:val="CommentTextChar"/>
    <w:uiPriority w:val="99"/>
    <w:semiHidden/>
    <w:unhideWhenUsed/>
    <w:rsid w:val="00162C6C"/>
    <w:rPr>
      <w:sz w:val="20"/>
      <w:szCs w:val="20"/>
    </w:rPr>
  </w:style>
  <w:style w:type="character" w:customStyle="1" w:styleId="CommentTextChar">
    <w:name w:val="Comment Text Char"/>
    <w:basedOn w:val="DefaultParagraphFont"/>
    <w:link w:val="CommentText"/>
    <w:uiPriority w:val="99"/>
    <w:semiHidden/>
    <w:rsid w:val="00162C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C6C"/>
    <w:rPr>
      <w:b/>
      <w:bCs/>
    </w:rPr>
  </w:style>
  <w:style w:type="character" w:customStyle="1" w:styleId="CommentSubjectChar">
    <w:name w:val="Comment Subject Char"/>
    <w:basedOn w:val="CommentTextChar"/>
    <w:link w:val="CommentSubject"/>
    <w:uiPriority w:val="99"/>
    <w:semiHidden/>
    <w:rsid w:val="00162C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2C6C"/>
    <w:rPr>
      <w:rFonts w:ascii="Tahoma" w:hAnsi="Tahoma" w:cs="Tahoma"/>
      <w:sz w:val="16"/>
      <w:szCs w:val="16"/>
    </w:rPr>
  </w:style>
  <w:style w:type="character" w:customStyle="1" w:styleId="BalloonTextChar">
    <w:name w:val="Balloon Text Char"/>
    <w:basedOn w:val="DefaultParagraphFont"/>
    <w:link w:val="BalloonText"/>
    <w:uiPriority w:val="99"/>
    <w:semiHidden/>
    <w:rsid w:val="00162C6C"/>
    <w:rPr>
      <w:rFonts w:ascii="Tahoma" w:eastAsia="Times New Roman" w:hAnsi="Tahoma" w:cs="Tahoma"/>
      <w:sz w:val="16"/>
      <w:szCs w:val="16"/>
    </w:rPr>
  </w:style>
  <w:style w:type="paragraph" w:styleId="Header">
    <w:name w:val="header"/>
    <w:basedOn w:val="Normal"/>
    <w:link w:val="HeaderChar"/>
    <w:unhideWhenUsed/>
    <w:rsid w:val="00C201CA"/>
    <w:pPr>
      <w:tabs>
        <w:tab w:val="center" w:pos="4513"/>
        <w:tab w:val="right" w:pos="9026"/>
      </w:tabs>
    </w:pPr>
  </w:style>
  <w:style w:type="character" w:customStyle="1" w:styleId="HeaderChar">
    <w:name w:val="Header Char"/>
    <w:basedOn w:val="DefaultParagraphFont"/>
    <w:link w:val="Header"/>
    <w:uiPriority w:val="99"/>
    <w:semiHidden/>
    <w:rsid w:val="00C201CA"/>
    <w:rPr>
      <w:rFonts w:ascii="Times New Roman" w:eastAsia="Times New Roman" w:hAnsi="Times New Roman" w:cs="Times New Roman"/>
      <w:sz w:val="24"/>
      <w:szCs w:val="24"/>
    </w:rPr>
  </w:style>
  <w:style w:type="paragraph" w:styleId="Footer">
    <w:name w:val="footer"/>
    <w:basedOn w:val="Normal"/>
    <w:link w:val="FooterChar"/>
    <w:unhideWhenUsed/>
    <w:rsid w:val="00C201CA"/>
    <w:pPr>
      <w:tabs>
        <w:tab w:val="center" w:pos="4513"/>
        <w:tab w:val="right" w:pos="9026"/>
      </w:tabs>
    </w:pPr>
  </w:style>
  <w:style w:type="character" w:customStyle="1" w:styleId="FooterChar">
    <w:name w:val="Footer Char"/>
    <w:basedOn w:val="DefaultParagraphFont"/>
    <w:link w:val="Footer"/>
    <w:rsid w:val="00C201C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61ED8"/>
    <w:rPr>
      <w:rFonts w:ascii="Arial" w:eastAsia="Times New Roman" w:hAnsi="Arial" w:cs="Arial"/>
      <w:b/>
      <w:bCs/>
      <w:kern w:val="32"/>
      <w:sz w:val="32"/>
      <w:szCs w:val="32"/>
    </w:rPr>
  </w:style>
  <w:style w:type="paragraph" w:styleId="BodyText">
    <w:name w:val="Body Text"/>
    <w:basedOn w:val="Normal"/>
    <w:link w:val="BodyTextChar"/>
    <w:rsid w:val="00A035FB"/>
    <w:rPr>
      <w:rFonts w:ascii="Arial" w:hAnsi="Arial" w:cs="Arial"/>
      <w:sz w:val="20"/>
    </w:rPr>
  </w:style>
  <w:style w:type="character" w:customStyle="1" w:styleId="BodyTextChar">
    <w:name w:val="Body Text Char"/>
    <w:basedOn w:val="DefaultParagraphFont"/>
    <w:link w:val="BodyText"/>
    <w:rsid w:val="00A035FB"/>
    <w:rPr>
      <w:rFonts w:ascii="Arial" w:eastAsia="Times New Roman" w:hAnsi="Arial" w:cs="Arial"/>
      <w:sz w:val="20"/>
      <w:szCs w:val="24"/>
    </w:rPr>
  </w:style>
  <w:style w:type="table" w:styleId="MediumShading1-Accent6">
    <w:name w:val="Medium Shading 1 Accent 6"/>
    <w:basedOn w:val="TableNormal"/>
    <w:uiPriority w:val="63"/>
    <w:rsid w:val="005E19F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5Char">
    <w:name w:val="Heading 5 Char"/>
    <w:basedOn w:val="DefaultParagraphFont"/>
    <w:link w:val="Heading5"/>
    <w:rsid w:val="002E669B"/>
    <w:rPr>
      <w:rFonts w:ascii="Times New Roman" w:eastAsia="Times New Roman" w:hAnsi="Times New Roman" w:cs="Times New Roman"/>
      <w:b/>
      <w:bCs/>
      <w:i/>
      <w:iCs/>
      <w:sz w:val="26"/>
      <w:szCs w:val="26"/>
    </w:rPr>
  </w:style>
  <w:style w:type="character" w:customStyle="1" w:styleId="Heading2Char">
    <w:name w:val="Heading 2 Char"/>
    <w:basedOn w:val="DefaultParagraphFont"/>
    <w:link w:val="Heading2"/>
    <w:rsid w:val="0063230D"/>
    <w:rPr>
      <w:rFonts w:ascii="Arial" w:eastAsia="Times New Roman" w:hAnsi="Arial" w:cs="Arial"/>
      <w:b/>
      <w:bCs/>
      <w:i/>
      <w:iCs/>
      <w:sz w:val="28"/>
      <w:szCs w:val="28"/>
    </w:rPr>
  </w:style>
  <w:style w:type="paragraph" w:customStyle="1" w:styleId="tabletext">
    <w:name w:val="table text"/>
    <w:basedOn w:val="Normal"/>
    <w:autoRedefine/>
    <w:rsid w:val="0002176A"/>
    <w:pPr>
      <w:framePr w:hSpace="180" w:wrap="around" w:vAnchor="text" w:hAnchor="margin" w:x="250" w:y="132"/>
      <w:tabs>
        <w:tab w:val="left" w:pos="284"/>
        <w:tab w:val="left" w:pos="567"/>
      </w:tabs>
      <w:spacing w:before="240" w:after="80"/>
    </w:pPr>
    <w:rPr>
      <w:rFonts w:asciiTheme="minorHAnsi" w:eastAsiaTheme="minorHAnsi" w:hAnsiTheme="minorHAnsi"/>
      <w:sz w:val="22"/>
      <w:szCs w:val="22"/>
    </w:rPr>
  </w:style>
  <w:style w:type="paragraph" w:customStyle="1" w:styleId="UCommelementtitle">
    <w:name w:val="U/Comm element title"/>
    <w:basedOn w:val="Normal"/>
    <w:rsid w:val="00113CA6"/>
    <w:pPr>
      <w:spacing w:line="280" w:lineRule="exact"/>
      <w:ind w:left="851" w:hanging="851"/>
    </w:pPr>
    <w:rPr>
      <w:rFonts w:ascii="Arial Narrow" w:hAnsi="Arial Narrow"/>
      <w:b/>
      <w:color w:val="000000"/>
      <w:sz w:val="2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73341"/>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161ED8"/>
    <w:pPr>
      <w:keepNext/>
      <w:spacing w:before="240" w:after="60"/>
      <w:outlineLvl w:val="0"/>
    </w:pPr>
    <w:rPr>
      <w:rFonts w:ascii="Arial" w:hAnsi="Arial" w:cs="Arial"/>
      <w:b/>
      <w:bCs/>
      <w:kern w:val="32"/>
      <w:sz w:val="32"/>
      <w:szCs w:val="32"/>
    </w:rPr>
  </w:style>
  <w:style w:type="paragraph" w:styleId="Heading2">
    <w:name w:val="heading 2"/>
    <w:basedOn w:val="Normal"/>
    <w:next w:val="Normal"/>
    <w:link w:val="Heading2Char"/>
    <w:qFormat/>
    <w:rsid w:val="0063230D"/>
    <w:pPr>
      <w:keepNext/>
      <w:spacing w:before="240" w:after="60"/>
      <w:outlineLvl w:val="1"/>
    </w:pPr>
    <w:rPr>
      <w:rFonts w:ascii="Arial" w:hAnsi="Arial" w:cs="Arial"/>
      <w:b/>
      <w:bCs/>
      <w:i/>
      <w:iCs/>
      <w:sz w:val="28"/>
      <w:szCs w:val="28"/>
    </w:rPr>
  </w:style>
  <w:style w:type="paragraph" w:styleId="Heading5">
    <w:name w:val="heading 5"/>
    <w:basedOn w:val="Normal"/>
    <w:next w:val="Normal"/>
    <w:link w:val="Heading5Char"/>
    <w:qFormat/>
    <w:rsid w:val="002E669B"/>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947435"/>
    <w:pPr>
      <w:ind w:left="720"/>
      <w:contextualSpacing/>
    </w:pPr>
  </w:style>
  <w:style w:type="table" w:styleId="TableGrid">
    <w:name w:val="Table Grid"/>
    <w:basedOn w:val="TableNormal"/>
    <w:uiPriority w:val="59"/>
    <w:rsid w:val="0094743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Accent6">
    <w:name w:val="Light Shading Accent 6"/>
    <w:basedOn w:val="TableNormal"/>
    <w:uiPriority w:val="60"/>
    <w:rsid w:val="00C627BD"/>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paragraph" w:styleId="EndnoteText">
    <w:name w:val="endnote text"/>
    <w:basedOn w:val="Normal"/>
    <w:link w:val="EndnoteTextChar"/>
    <w:uiPriority w:val="99"/>
    <w:semiHidden/>
    <w:unhideWhenUsed/>
    <w:rsid w:val="00527828"/>
    <w:rPr>
      <w:sz w:val="20"/>
      <w:szCs w:val="20"/>
    </w:rPr>
  </w:style>
  <w:style w:type="character" w:customStyle="1" w:styleId="EndnoteTextChar">
    <w:name w:val="Endnote Text Char"/>
    <w:basedOn w:val="DefaultParagraphFont"/>
    <w:link w:val="EndnoteText"/>
    <w:uiPriority w:val="99"/>
    <w:semiHidden/>
    <w:rsid w:val="00527828"/>
    <w:rPr>
      <w:rFonts w:ascii="Times New Roman" w:eastAsia="Times New Roman" w:hAnsi="Times New Roman" w:cs="Times New Roman"/>
      <w:sz w:val="20"/>
      <w:szCs w:val="20"/>
    </w:rPr>
  </w:style>
  <w:style w:type="character" w:styleId="EndnoteReference">
    <w:name w:val="endnote reference"/>
    <w:basedOn w:val="DefaultParagraphFont"/>
    <w:uiPriority w:val="99"/>
    <w:semiHidden/>
    <w:unhideWhenUsed/>
    <w:rsid w:val="00527828"/>
    <w:rPr>
      <w:vertAlign w:val="superscript"/>
    </w:rPr>
  </w:style>
  <w:style w:type="paragraph" w:styleId="FootnoteText">
    <w:name w:val="footnote text"/>
    <w:basedOn w:val="Normal"/>
    <w:link w:val="FootnoteTextChar"/>
    <w:uiPriority w:val="99"/>
    <w:semiHidden/>
    <w:unhideWhenUsed/>
    <w:rsid w:val="00527828"/>
    <w:rPr>
      <w:sz w:val="20"/>
      <w:szCs w:val="20"/>
    </w:rPr>
  </w:style>
  <w:style w:type="character" w:customStyle="1" w:styleId="FootnoteTextChar">
    <w:name w:val="Footnote Text Char"/>
    <w:basedOn w:val="DefaultParagraphFont"/>
    <w:link w:val="FootnoteText"/>
    <w:uiPriority w:val="99"/>
    <w:semiHidden/>
    <w:rsid w:val="00527828"/>
    <w:rPr>
      <w:rFonts w:ascii="Times New Roman" w:eastAsia="Times New Roman" w:hAnsi="Times New Roman" w:cs="Times New Roman"/>
      <w:sz w:val="20"/>
      <w:szCs w:val="20"/>
    </w:rPr>
  </w:style>
  <w:style w:type="character" w:styleId="FootnoteReference">
    <w:name w:val="footnote reference"/>
    <w:basedOn w:val="DefaultParagraphFont"/>
    <w:uiPriority w:val="99"/>
    <w:unhideWhenUsed/>
    <w:rsid w:val="00527828"/>
    <w:rPr>
      <w:vertAlign w:val="superscript"/>
    </w:rPr>
  </w:style>
  <w:style w:type="paragraph" w:customStyle="1" w:styleId="Default">
    <w:name w:val="Default"/>
    <w:uiPriority w:val="99"/>
    <w:rsid w:val="00907F23"/>
    <w:pPr>
      <w:autoSpaceDE w:val="0"/>
      <w:autoSpaceDN w:val="0"/>
      <w:adjustRightInd w:val="0"/>
      <w:spacing w:after="0" w:line="240" w:lineRule="auto"/>
    </w:pPr>
    <w:rPr>
      <w:rFonts w:ascii="Arial" w:hAnsi="Arial" w:cs="Arial"/>
      <w:color w:val="000000"/>
      <w:sz w:val="24"/>
      <w:szCs w:val="24"/>
    </w:rPr>
  </w:style>
  <w:style w:type="paragraph" w:styleId="NoSpacing">
    <w:name w:val="No Spacing"/>
    <w:uiPriority w:val="1"/>
    <w:qFormat/>
    <w:rsid w:val="008B41DC"/>
    <w:pPr>
      <w:spacing w:after="0"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162C6C"/>
    <w:rPr>
      <w:sz w:val="16"/>
      <w:szCs w:val="16"/>
    </w:rPr>
  </w:style>
  <w:style w:type="paragraph" w:styleId="CommentText">
    <w:name w:val="annotation text"/>
    <w:basedOn w:val="Normal"/>
    <w:link w:val="CommentTextChar"/>
    <w:uiPriority w:val="99"/>
    <w:semiHidden/>
    <w:unhideWhenUsed/>
    <w:rsid w:val="00162C6C"/>
    <w:rPr>
      <w:sz w:val="20"/>
      <w:szCs w:val="20"/>
    </w:rPr>
  </w:style>
  <w:style w:type="character" w:customStyle="1" w:styleId="CommentTextChar">
    <w:name w:val="Comment Text Char"/>
    <w:basedOn w:val="DefaultParagraphFont"/>
    <w:link w:val="CommentText"/>
    <w:uiPriority w:val="99"/>
    <w:semiHidden/>
    <w:rsid w:val="00162C6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162C6C"/>
    <w:rPr>
      <w:b/>
      <w:bCs/>
    </w:rPr>
  </w:style>
  <w:style w:type="character" w:customStyle="1" w:styleId="CommentSubjectChar">
    <w:name w:val="Comment Subject Char"/>
    <w:basedOn w:val="CommentTextChar"/>
    <w:link w:val="CommentSubject"/>
    <w:uiPriority w:val="99"/>
    <w:semiHidden/>
    <w:rsid w:val="00162C6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162C6C"/>
    <w:rPr>
      <w:rFonts w:ascii="Tahoma" w:hAnsi="Tahoma" w:cs="Tahoma"/>
      <w:sz w:val="16"/>
      <w:szCs w:val="16"/>
    </w:rPr>
  </w:style>
  <w:style w:type="character" w:customStyle="1" w:styleId="BalloonTextChar">
    <w:name w:val="Balloon Text Char"/>
    <w:basedOn w:val="DefaultParagraphFont"/>
    <w:link w:val="BalloonText"/>
    <w:uiPriority w:val="99"/>
    <w:semiHidden/>
    <w:rsid w:val="00162C6C"/>
    <w:rPr>
      <w:rFonts w:ascii="Tahoma" w:eastAsia="Times New Roman" w:hAnsi="Tahoma" w:cs="Tahoma"/>
      <w:sz w:val="16"/>
      <w:szCs w:val="16"/>
    </w:rPr>
  </w:style>
  <w:style w:type="paragraph" w:styleId="Header">
    <w:name w:val="header"/>
    <w:basedOn w:val="Normal"/>
    <w:link w:val="HeaderChar"/>
    <w:unhideWhenUsed/>
    <w:rsid w:val="00C201CA"/>
    <w:pPr>
      <w:tabs>
        <w:tab w:val="center" w:pos="4513"/>
        <w:tab w:val="right" w:pos="9026"/>
      </w:tabs>
    </w:pPr>
  </w:style>
  <w:style w:type="character" w:customStyle="1" w:styleId="HeaderChar">
    <w:name w:val="Header Char"/>
    <w:basedOn w:val="DefaultParagraphFont"/>
    <w:link w:val="Header"/>
    <w:uiPriority w:val="99"/>
    <w:semiHidden/>
    <w:rsid w:val="00C201CA"/>
    <w:rPr>
      <w:rFonts w:ascii="Times New Roman" w:eastAsia="Times New Roman" w:hAnsi="Times New Roman" w:cs="Times New Roman"/>
      <w:sz w:val="24"/>
      <w:szCs w:val="24"/>
    </w:rPr>
  </w:style>
  <w:style w:type="paragraph" w:styleId="Footer">
    <w:name w:val="footer"/>
    <w:basedOn w:val="Normal"/>
    <w:link w:val="FooterChar"/>
    <w:unhideWhenUsed/>
    <w:rsid w:val="00C201CA"/>
    <w:pPr>
      <w:tabs>
        <w:tab w:val="center" w:pos="4513"/>
        <w:tab w:val="right" w:pos="9026"/>
      </w:tabs>
    </w:pPr>
  </w:style>
  <w:style w:type="character" w:customStyle="1" w:styleId="FooterChar">
    <w:name w:val="Footer Char"/>
    <w:basedOn w:val="DefaultParagraphFont"/>
    <w:link w:val="Footer"/>
    <w:rsid w:val="00C201CA"/>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161ED8"/>
    <w:rPr>
      <w:rFonts w:ascii="Arial" w:eastAsia="Times New Roman" w:hAnsi="Arial" w:cs="Arial"/>
      <w:b/>
      <w:bCs/>
      <w:kern w:val="32"/>
      <w:sz w:val="32"/>
      <w:szCs w:val="32"/>
    </w:rPr>
  </w:style>
  <w:style w:type="paragraph" w:styleId="BodyText">
    <w:name w:val="Body Text"/>
    <w:basedOn w:val="Normal"/>
    <w:link w:val="BodyTextChar"/>
    <w:rsid w:val="00A035FB"/>
    <w:rPr>
      <w:rFonts w:ascii="Arial" w:hAnsi="Arial" w:cs="Arial"/>
      <w:sz w:val="20"/>
    </w:rPr>
  </w:style>
  <w:style w:type="character" w:customStyle="1" w:styleId="BodyTextChar">
    <w:name w:val="Body Text Char"/>
    <w:basedOn w:val="DefaultParagraphFont"/>
    <w:link w:val="BodyText"/>
    <w:rsid w:val="00A035FB"/>
    <w:rPr>
      <w:rFonts w:ascii="Arial" w:eastAsia="Times New Roman" w:hAnsi="Arial" w:cs="Arial"/>
      <w:sz w:val="20"/>
      <w:szCs w:val="24"/>
    </w:rPr>
  </w:style>
  <w:style w:type="table" w:styleId="MediumShading1-Accent6">
    <w:name w:val="Medium Shading 1 Accent 6"/>
    <w:basedOn w:val="TableNormal"/>
    <w:uiPriority w:val="63"/>
    <w:rsid w:val="005E19F5"/>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character" w:customStyle="1" w:styleId="Heading5Char">
    <w:name w:val="Heading 5 Char"/>
    <w:basedOn w:val="DefaultParagraphFont"/>
    <w:link w:val="Heading5"/>
    <w:rsid w:val="002E669B"/>
    <w:rPr>
      <w:rFonts w:ascii="Times New Roman" w:eastAsia="Times New Roman" w:hAnsi="Times New Roman" w:cs="Times New Roman"/>
      <w:b/>
      <w:bCs/>
      <w:i/>
      <w:iCs/>
      <w:sz w:val="26"/>
      <w:szCs w:val="26"/>
    </w:rPr>
  </w:style>
  <w:style w:type="character" w:customStyle="1" w:styleId="Heading2Char">
    <w:name w:val="Heading 2 Char"/>
    <w:basedOn w:val="DefaultParagraphFont"/>
    <w:link w:val="Heading2"/>
    <w:rsid w:val="0063230D"/>
    <w:rPr>
      <w:rFonts w:ascii="Arial" w:eastAsia="Times New Roman" w:hAnsi="Arial" w:cs="Arial"/>
      <w:b/>
      <w:bCs/>
      <w:i/>
      <w:iCs/>
      <w:sz w:val="28"/>
      <w:szCs w:val="28"/>
    </w:rPr>
  </w:style>
  <w:style w:type="paragraph" w:customStyle="1" w:styleId="tabletext">
    <w:name w:val="table text"/>
    <w:basedOn w:val="Normal"/>
    <w:autoRedefine/>
    <w:rsid w:val="0002176A"/>
    <w:pPr>
      <w:framePr w:hSpace="180" w:wrap="around" w:vAnchor="text" w:hAnchor="margin" w:x="250" w:y="132"/>
      <w:tabs>
        <w:tab w:val="left" w:pos="284"/>
        <w:tab w:val="left" w:pos="567"/>
      </w:tabs>
      <w:spacing w:before="240" w:after="80"/>
    </w:pPr>
    <w:rPr>
      <w:rFonts w:asciiTheme="minorHAnsi" w:eastAsiaTheme="minorHAnsi" w:hAnsiTheme="minorHAnsi"/>
      <w:sz w:val="22"/>
      <w:szCs w:val="22"/>
    </w:rPr>
  </w:style>
  <w:style w:type="paragraph" w:customStyle="1" w:styleId="UCommelementtitle">
    <w:name w:val="U/Comm element title"/>
    <w:basedOn w:val="Normal"/>
    <w:rsid w:val="00113CA6"/>
    <w:pPr>
      <w:spacing w:line="280" w:lineRule="exact"/>
      <w:ind w:left="851" w:hanging="851"/>
    </w:pPr>
    <w:rPr>
      <w:rFonts w:ascii="Arial Narrow" w:hAnsi="Arial Narrow"/>
      <w:b/>
      <w:color w:val="000000"/>
      <w:sz w:val="22"/>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06402356">
      <w:bodyDiv w:val="1"/>
      <w:marLeft w:val="0"/>
      <w:marRight w:val="0"/>
      <w:marTop w:val="0"/>
      <w:marBottom w:val="0"/>
      <w:divBdr>
        <w:top w:val="none" w:sz="0" w:space="0" w:color="auto"/>
        <w:left w:val="none" w:sz="0" w:space="0" w:color="auto"/>
        <w:bottom w:val="none" w:sz="0" w:space="0" w:color="auto"/>
        <w:right w:val="none" w:sz="0" w:space="0" w:color="auto"/>
      </w:divBdr>
    </w:div>
    <w:div w:id="8646830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image" Target="media/image2.jpeg"/><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A14C3C9-C7C6-4E48-8184-E21AA56217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15</Pages>
  <Words>3315</Words>
  <Characters>18901</Characters>
  <Application>Microsoft Office Word</Application>
  <DocSecurity>4</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NSA</Company>
  <LinksUpToDate>false</LinksUpToDate>
  <CharactersWithSpaces>22172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HeadOffice</dc:creator>
  <cp:lastModifiedBy>Louise Gaddi</cp:lastModifiedBy>
  <cp:revision>2</cp:revision>
  <cp:lastPrinted>2017-03-13T10:18:00Z</cp:lastPrinted>
  <dcterms:created xsi:type="dcterms:W3CDTF">2018-04-24T10:48:00Z</dcterms:created>
  <dcterms:modified xsi:type="dcterms:W3CDTF">2018-04-24T10:48:00Z</dcterms:modified>
</cp:coreProperties>
</file>