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BE8" w:rsidRPr="00B210A0" w:rsidRDefault="00F0082E" w:rsidP="00557DFB">
      <w:pPr>
        <w:pStyle w:val="Heading1"/>
        <w:rPr>
          <w:b/>
          <w:sz w:val="36"/>
          <w:szCs w:val="36"/>
        </w:rPr>
      </w:pPr>
      <w:r w:rsidRPr="00B210A0">
        <w:rPr>
          <w:b/>
          <w:noProof/>
          <w:sz w:val="44"/>
          <w:lang w:eastAsia="en-GB"/>
        </w:rPr>
        <w:drawing>
          <wp:anchor distT="0" distB="0" distL="114300" distR="114300" simplePos="0" relativeHeight="251657728" behindDoc="1" locked="0" layoutInCell="1" allowOverlap="1">
            <wp:simplePos x="0" y="0"/>
            <wp:positionH relativeFrom="margin">
              <wp:align>right</wp:align>
            </wp:positionH>
            <wp:positionV relativeFrom="margin">
              <wp:align>top</wp:align>
            </wp:positionV>
            <wp:extent cx="1804035" cy="914400"/>
            <wp:effectExtent l="0" t="0" r="0" b="0"/>
            <wp:wrapSquare wrapText="bothSides"/>
            <wp:docPr id="2" name="Picture 2" descr="SQA_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QA_logo_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403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1BE8" w:rsidRPr="00B210A0">
        <w:rPr>
          <w:b/>
          <w:sz w:val="36"/>
          <w:szCs w:val="36"/>
        </w:rPr>
        <w:t>Continuing Professional Development Record</w:t>
      </w:r>
      <w:r w:rsidR="000A3E38" w:rsidRPr="00B210A0">
        <w:rPr>
          <w:b/>
          <w:sz w:val="36"/>
          <w:szCs w:val="36"/>
        </w:rPr>
        <w:t xml:space="preserve"> for First Aid</w:t>
      </w:r>
    </w:p>
    <w:p w:rsidR="00FF1BE8" w:rsidRPr="00B210A0" w:rsidRDefault="00FF1BE8" w:rsidP="00557DFB">
      <w:pPr>
        <w:rPr>
          <w:rFonts w:cs="Arial"/>
        </w:rPr>
      </w:pPr>
    </w:p>
    <w:p w:rsidR="005D4A80" w:rsidRPr="00B210A0" w:rsidRDefault="00FF1BE8" w:rsidP="00137126">
      <w:pPr>
        <w:tabs>
          <w:tab w:val="left" w:pos="6804"/>
        </w:tabs>
      </w:pPr>
      <w:r w:rsidRPr="00B210A0">
        <w:rPr>
          <w:b/>
        </w:rPr>
        <w:t>Name:</w:t>
      </w:r>
      <w:r w:rsidR="00557DFB" w:rsidRPr="00B210A0">
        <w:t xml:space="preserve"> </w:t>
      </w:r>
      <w:r w:rsidR="00143EF2" w:rsidRPr="00B210A0">
        <w:t>A</w:t>
      </w:r>
      <w:r w:rsidR="00137126" w:rsidRPr="00B210A0">
        <w:t>.</w:t>
      </w:r>
      <w:r w:rsidR="00143EF2" w:rsidRPr="00B210A0">
        <w:t xml:space="preserve"> N</w:t>
      </w:r>
      <w:r w:rsidR="00137126" w:rsidRPr="00B210A0">
        <w:t>.</w:t>
      </w:r>
      <w:r w:rsidR="00143EF2" w:rsidRPr="00B210A0">
        <w:t xml:space="preserve"> Other</w:t>
      </w:r>
      <w:r w:rsidR="00B31BB1" w:rsidRPr="00B210A0">
        <w:t xml:space="preserve"> </w:t>
      </w:r>
      <w:r w:rsidR="00557DFB" w:rsidRPr="00B210A0">
        <w:tab/>
      </w:r>
      <w:r w:rsidR="00557DFB" w:rsidRPr="00B210A0">
        <w:rPr>
          <w:b/>
        </w:rPr>
        <w:t>Role:</w:t>
      </w:r>
      <w:r w:rsidR="003561EC" w:rsidRPr="00B210A0">
        <w:t xml:space="preserve"> </w:t>
      </w:r>
      <w:r w:rsidR="007C33A6" w:rsidRPr="00B210A0">
        <w:t>Trainer/</w:t>
      </w:r>
      <w:r w:rsidR="00264F11" w:rsidRPr="00B210A0">
        <w:t>a</w:t>
      </w:r>
      <w:r w:rsidR="00B31BB1" w:rsidRPr="00B210A0">
        <w:t>ssessor</w:t>
      </w:r>
    </w:p>
    <w:p w:rsidR="005D4A80" w:rsidRPr="00B210A0" w:rsidRDefault="005D4A80" w:rsidP="0084141D">
      <w:pPr>
        <w:rPr>
          <w:rFonts w:cs="Arial"/>
        </w:rPr>
      </w:pPr>
    </w:p>
    <w:p w:rsidR="00FF1BE8" w:rsidRPr="00B210A0" w:rsidRDefault="005D4A80" w:rsidP="00137126">
      <w:pPr>
        <w:tabs>
          <w:tab w:val="left" w:pos="2835"/>
          <w:tab w:val="left" w:pos="5670"/>
        </w:tabs>
      </w:pPr>
      <w:r w:rsidRPr="00B210A0">
        <w:rPr>
          <w:b/>
        </w:rPr>
        <w:t>CPDR</w:t>
      </w:r>
      <w:r w:rsidR="0084141D" w:rsidRPr="00B210A0">
        <w:rPr>
          <w:b/>
        </w:rPr>
        <w:t xml:space="preserve"> Period</w:t>
      </w:r>
      <w:r w:rsidRPr="00B210A0">
        <w:rPr>
          <w:b/>
        </w:rPr>
        <w:t>:</w:t>
      </w:r>
      <w:r w:rsidRPr="00B210A0">
        <w:t xml:space="preserve"> </w:t>
      </w:r>
      <w:r w:rsidRPr="00B210A0">
        <w:tab/>
      </w:r>
      <w:r w:rsidR="0084141D" w:rsidRPr="00B210A0">
        <w:rPr>
          <w:b/>
        </w:rPr>
        <w:t>From:</w:t>
      </w:r>
      <w:r w:rsidR="00557DFB" w:rsidRPr="00B210A0">
        <w:rPr>
          <w:b/>
        </w:rPr>
        <w:t xml:space="preserve"> </w:t>
      </w:r>
      <w:r w:rsidR="00B31BB1" w:rsidRPr="00B210A0">
        <w:t>January 2018</w:t>
      </w:r>
      <w:r w:rsidR="0084141D" w:rsidRPr="00B210A0">
        <w:tab/>
      </w:r>
      <w:proofErr w:type="gramStart"/>
      <w:r w:rsidR="0084141D" w:rsidRPr="00B210A0">
        <w:rPr>
          <w:b/>
        </w:rPr>
        <w:t>To</w:t>
      </w:r>
      <w:proofErr w:type="gramEnd"/>
      <w:r w:rsidR="0084141D" w:rsidRPr="00B210A0">
        <w:rPr>
          <w:b/>
        </w:rPr>
        <w:t>:</w:t>
      </w:r>
      <w:r w:rsidR="00B31BB1" w:rsidRPr="00B210A0">
        <w:rPr>
          <w:b/>
        </w:rPr>
        <w:t xml:space="preserve"> </w:t>
      </w:r>
      <w:r w:rsidR="00B31BB1" w:rsidRPr="00B210A0">
        <w:t>December 2018</w:t>
      </w:r>
    </w:p>
    <w:p w:rsidR="00FF1BE8" w:rsidRPr="00B210A0" w:rsidRDefault="00FF1BE8" w:rsidP="00FF1BE8">
      <w:pPr>
        <w:rPr>
          <w:rFonts w:cs="Arial"/>
        </w:rPr>
      </w:pP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985"/>
        <w:gridCol w:w="3260"/>
        <w:gridCol w:w="3756"/>
        <w:gridCol w:w="3757"/>
      </w:tblGrid>
      <w:tr w:rsidR="005D4A80" w:rsidRPr="00B210A0" w:rsidTr="00F50724">
        <w:tc>
          <w:tcPr>
            <w:tcW w:w="1389" w:type="dxa"/>
            <w:vAlign w:val="center"/>
          </w:tcPr>
          <w:p w:rsidR="005D4A80" w:rsidRPr="00B210A0" w:rsidRDefault="005D4A80" w:rsidP="0084141D">
            <w:pPr>
              <w:rPr>
                <w:rFonts w:cs="Arial"/>
                <w:b/>
              </w:rPr>
            </w:pPr>
            <w:r w:rsidRPr="00B210A0">
              <w:rPr>
                <w:rFonts w:cs="Arial"/>
                <w:b/>
              </w:rPr>
              <w:t>Date</w:t>
            </w:r>
          </w:p>
        </w:tc>
        <w:tc>
          <w:tcPr>
            <w:tcW w:w="1985" w:type="dxa"/>
            <w:vAlign w:val="center"/>
          </w:tcPr>
          <w:p w:rsidR="005D4A80" w:rsidRPr="00B210A0" w:rsidRDefault="005D4A80" w:rsidP="0084141D">
            <w:pPr>
              <w:rPr>
                <w:rFonts w:cs="Arial"/>
                <w:i/>
              </w:rPr>
            </w:pPr>
            <w:r w:rsidRPr="00B210A0">
              <w:rPr>
                <w:rFonts w:cs="Arial"/>
                <w:b/>
              </w:rPr>
              <w:t xml:space="preserve">Activity </w:t>
            </w:r>
          </w:p>
        </w:tc>
        <w:tc>
          <w:tcPr>
            <w:tcW w:w="3260" w:type="dxa"/>
            <w:vAlign w:val="center"/>
          </w:tcPr>
          <w:p w:rsidR="005D4A80" w:rsidRPr="00B210A0" w:rsidRDefault="005D4A80" w:rsidP="0084141D">
            <w:pPr>
              <w:rPr>
                <w:rFonts w:cs="Arial"/>
                <w:b/>
              </w:rPr>
            </w:pPr>
            <w:r w:rsidRPr="00B210A0">
              <w:rPr>
                <w:rFonts w:cs="Arial"/>
                <w:b/>
              </w:rPr>
              <w:t>What did you do that contributed to your CPD?</w:t>
            </w:r>
          </w:p>
        </w:tc>
        <w:tc>
          <w:tcPr>
            <w:tcW w:w="3756" w:type="dxa"/>
            <w:vAlign w:val="center"/>
          </w:tcPr>
          <w:p w:rsidR="005D4A80" w:rsidRPr="00B210A0" w:rsidRDefault="005D4A80" w:rsidP="0084141D">
            <w:pPr>
              <w:rPr>
                <w:rFonts w:cs="Arial"/>
                <w:b/>
              </w:rPr>
            </w:pPr>
            <w:r w:rsidRPr="00B210A0">
              <w:rPr>
                <w:rFonts w:cs="Arial"/>
                <w:b/>
              </w:rPr>
              <w:t xml:space="preserve">What did you learn from this activity? </w:t>
            </w:r>
          </w:p>
        </w:tc>
        <w:tc>
          <w:tcPr>
            <w:tcW w:w="3757" w:type="dxa"/>
            <w:vAlign w:val="center"/>
          </w:tcPr>
          <w:p w:rsidR="005D4A80" w:rsidRPr="00B210A0" w:rsidRDefault="005D4A80" w:rsidP="0084141D">
            <w:pPr>
              <w:rPr>
                <w:rFonts w:cs="Arial"/>
                <w:b/>
              </w:rPr>
            </w:pPr>
            <w:r w:rsidRPr="00B210A0">
              <w:rPr>
                <w:rFonts w:cs="Arial"/>
                <w:b/>
              </w:rPr>
              <w:t>How will you apply this learning to your practice?</w:t>
            </w:r>
          </w:p>
        </w:tc>
      </w:tr>
      <w:tr w:rsidR="005D4A80" w:rsidRPr="00B210A0" w:rsidTr="00F50724">
        <w:trPr>
          <w:trHeight w:val="1247"/>
        </w:trPr>
        <w:tc>
          <w:tcPr>
            <w:tcW w:w="1389" w:type="dxa"/>
          </w:tcPr>
          <w:p w:rsidR="00AE6025" w:rsidRPr="00B210A0" w:rsidRDefault="00557DFB" w:rsidP="00557DFB">
            <w:r w:rsidRPr="00B210A0">
              <w:t>12th February 2018</w:t>
            </w:r>
          </w:p>
        </w:tc>
        <w:tc>
          <w:tcPr>
            <w:tcW w:w="1985" w:type="dxa"/>
          </w:tcPr>
          <w:p w:rsidR="00AE6025" w:rsidRPr="00B210A0" w:rsidRDefault="00557DFB" w:rsidP="00557DFB">
            <w:r w:rsidRPr="00B210A0">
              <w:t>Attended the centre’s first aid standardisation meeting</w:t>
            </w:r>
          </w:p>
        </w:tc>
        <w:tc>
          <w:tcPr>
            <w:tcW w:w="3260" w:type="dxa"/>
          </w:tcPr>
          <w:p w:rsidR="00AE6025" w:rsidRPr="00B210A0" w:rsidRDefault="00557DFB" w:rsidP="00557DFB">
            <w:r w:rsidRPr="00B210A0">
              <w:t>I took part in this meeting to comply with my responsibility to attend a minimum of one standardisation meeting per year.</w:t>
            </w:r>
          </w:p>
        </w:tc>
        <w:tc>
          <w:tcPr>
            <w:tcW w:w="3756" w:type="dxa"/>
          </w:tcPr>
          <w:p w:rsidR="005D4A80" w:rsidRPr="00B210A0" w:rsidRDefault="00557DFB" w:rsidP="00557DFB">
            <w:r w:rsidRPr="00B210A0">
              <w:t xml:space="preserve">We discussed some of the difficulties the team was having in effective delivery and assessment of the first aid courses within what we regarded as tight timeframes — for example 6 hours for the EFAW course. I learned how we could adapt assessment procedures that we currently follow and assess across the course delivery rather </w:t>
            </w:r>
            <w:r w:rsidR="00F0082E" w:rsidRPr="00B210A0">
              <w:t>than</w:t>
            </w:r>
            <w:r w:rsidRPr="00B210A0">
              <w:t xml:space="preserve"> waiting for end of course assessment. I also learned that the EFAW course is a minimum of 6 hours and </w:t>
            </w:r>
            <w:r w:rsidR="000D0876" w:rsidRPr="00B210A0">
              <w:t>that extra time could be used.</w:t>
            </w:r>
          </w:p>
          <w:p w:rsidR="00F50724" w:rsidRPr="00B210A0" w:rsidRDefault="00F50724" w:rsidP="00557DFB"/>
        </w:tc>
        <w:tc>
          <w:tcPr>
            <w:tcW w:w="3757" w:type="dxa"/>
          </w:tcPr>
          <w:p w:rsidR="005D4A80" w:rsidRPr="00B210A0" w:rsidRDefault="00557DFB" w:rsidP="00557DFB">
            <w:r w:rsidRPr="00B210A0">
              <w:t>I will adapt my assessment procedures in the first place by assessing more holistically across the course delivery and not relying only on end of unit/course assessment. I will review if this is more effective to fit with the 6-hour framework. I will also keep in mind the potential of extending the course although I would need to speak with my manager about this.</w:t>
            </w:r>
          </w:p>
          <w:p w:rsidR="000D0876" w:rsidRPr="00B210A0" w:rsidRDefault="000D0876" w:rsidP="00557DFB"/>
        </w:tc>
      </w:tr>
    </w:tbl>
    <w:p w:rsidR="00F0082E" w:rsidRPr="00B210A0" w:rsidRDefault="00F0082E">
      <w:r w:rsidRPr="00B210A0">
        <w:br w:type="page"/>
      </w:r>
    </w:p>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9"/>
        <w:gridCol w:w="1985"/>
        <w:gridCol w:w="3260"/>
        <w:gridCol w:w="3756"/>
        <w:gridCol w:w="3757"/>
      </w:tblGrid>
      <w:tr w:rsidR="00F0082E" w:rsidRPr="00B210A0" w:rsidTr="00F50724">
        <w:tc>
          <w:tcPr>
            <w:tcW w:w="1389" w:type="dxa"/>
            <w:vAlign w:val="center"/>
          </w:tcPr>
          <w:p w:rsidR="00F0082E" w:rsidRPr="00B210A0" w:rsidRDefault="00F0082E" w:rsidP="003623C2">
            <w:pPr>
              <w:rPr>
                <w:rFonts w:cs="Arial"/>
                <w:b/>
              </w:rPr>
            </w:pPr>
            <w:r w:rsidRPr="00B210A0">
              <w:rPr>
                <w:rFonts w:cs="Arial"/>
                <w:b/>
              </w:rPr>
              <w:lastRenderedPageBreak/>
              <w:t>Date</w:t>
            </w:r>
          </w:p>
        </w:tc>
        <w:tc>
          <w:tcPr>
            <w:tcW w:w="1985" w:type="dxa"/>
            <w:vAlign w:val="center"/>
          </w:tcPr>
          <w:p w:rsidR="00F0082E" w:rsidRPr="00B210A0" w:rsidRDefault="00F0082E" w:rsidP="003623C2">
            <w:pPr>
              <w:rPr>
                <w:rFonts w:cs="Arial"/>
                <w:i/>
              </w:rPr>
            </w:pPr>
            <w:r w:rsidRPr="00B210A0">
              <w:rPr>
                <w:rFonts w:cs="Arial"/>
                <w:b/>
              </w:rPr>
              <w:t xml:space="preserve">Activity </w:t>
            </w:r>
          </w:p>
        </w:tc>
        <w:tc>
          <w:tcPr>
            <w:tcW w:w="3260" w:type="dxa"/>
            <w:vAlign w:val="center"/>
          </w:tcPr>
          <w:p w:rsidR="00F0082E" w:rsidRPr="00B210A0" w:rsidRDefault="00F0082E" w:rsidP="003623C2">
            <w:pPr>
              <w:rPr>
                <w:rFonts w:cs="Arial"/>
                <w:b/>
              </w:rPr>
            </w:pPr>
            <w:r w:rsidRPr="00B210A0">
              <w:rPr>
                <w:rFonts w:cs="Arial"/>
                <w:b/>
              </w:rPr>
              <w:t>What did you do that contributed to your CPD?</w:t>
            </w:r>
          </w:p>
        </w:tc>
        <w:tc>
          <w:tcPr>
            <w:tcW w:w="3756" w:type="dxa"/>
            <w:vAlign w:val="center"/>
          </w:tcPr>
          <w:p w:rsidR="00F0082E" w:rsidRPr="00B210A0" w:rsidRDefault="00F0082E" w:rsidP="003623C2">
            <w:pPr>
              <w:rPr>
                <w:rFonts w:cs="Arial"/>
                <w:b/>
              </w:rPr>
            </w:pPr>
            <w:r w:rsidRPr="00B210A0">
              <w:rPr>
                <w:rFonts w:cs="Arial"/>
                <w:b/>
              </w:rPr>
              <w:t xml:space="preserve">What did you learn from this activity? </w:t>
            </w:r>
          </w:p>
        </w:tc>
        <w:tc>
          <w:tcPr>
            <w:tcW w:w="3757" w:type="dxa"/>
            <w:vAlign w:val="center"/>
          </w:tcPr>
          <w:p w:rsidR="00F0082E" w:rsidRPr="00B210A0" w:rsidRDefault="00F0082E" w:rsidP="003623C2">
            <w:pPr>
              <w:rPr>
                <w:rFonts w:cs="Arial"/>
                <w:b/>
              </w:rPr>
            </w:pPr>
            <w:r w:rsidRPr="00B210A0">
              <w:rPr>
                <w:rFonts w:cs="Arial"/>
                <w:b/>
              </w:rPr>
              <w:t>How will you apply this learning to your practice?</w:t>
            </w:r>
          </w:p>
        </w:tc>
      </w:tr>
      <w:tr w:rsidR="005D4A80" w:rsidRPr="00B210A0" w:rsidTr="00F50724">
        <w:trPr>
          <w:trHeight w:val="70"/>
        </w:trPr>
        <w:tc>
          <w:tcPr>
            <w:tcW w:w="1389" w:type="dxa"/>
          </w:tcPr>
          <w:p w:rsidR="00837340" w:rsidRPr="00B210A0" w:rsidRDefault="00557DFB" w:rsidP="00557DFB">
            <w:r w:rsidRPr="00B210A0">
              <w:t>14th May 2018</w:t>
            </w:r>
          </w:p>
        </w:tc>
        <w:tc>
          <w:tcPr>
            <w:tcW w:w="1985" w:type="dxa"/>
          </w:tcPr>
          <w:p w:rsidR="00837340" w:rsidRPr="00B210A0" w:rsidRDefault="00557DFB" w:rsidP="00F0082E">
            <w:r w:rsidRPr="00B210A0">
              <w:t xml:space="preserve">Read the assessment strategy and guidance for </w:t>
            </w:r>
            <w:r w:rsidR="00F0082E" w:rsidRPr="00B210A0">
              <w:t>FAW</w:t>
            </w:r>
          </w:p>
        </w:tc>
        <w:tc>
          <w:tcPr>
            <w:tcW w:w="3260" w:type="dxa"/>
          </w:tcPr>
          <w:p w:rsidR="00837340" w:rsidRPr="00B210A0" w:rsidRDefault="00557DFB" w:rsidP="00F0082E">
            <w:r w:rsidRPr="00B210A0">
              <w:t xml:space="preserve">I took personal responsibility for the quality of my practice by reviewing that </w:t>
            </w:r>
            <w:r w:rsidR="00F0082E" w:rsidRPr="00B210A0">
              <w:t>I</w:t>
            </w:r>
            <w:r w:rsidRPr="00B210A0">
              <w:t xml:space="preserve"> was still working to the assessment strategy and guidance.</w:t>
            </w:r>
          </w:p>
        </w:tc>
        <w:tc>
          <w:tcPr>
            <w:tcW w:w="3756" w:type="dxa"/>
          </w:tcPr>
          <w:p w:rsidR="005D4A80" w:rsidRPr="00B210A0" w:rsidRDefault="00557DFB" w:rsidP="00557DFB">
            <w:r w:rsidRPr="00B210A0">
              <w:t>I remained knowledgeable and familiar with the majority of the EFAW assessment strategy and guidance requirements. I did read that a learner had to be able to complete the CPR sequence including both rescue breaths and compressions.</w:t>
            </w:r>
          </w:p>
        </w:tc>
        <w:tc>
          <w:tcPr>
            <w:tcW w:w="3757" w:type="dxa"/>
          </w:tcPr>
          <w:p w:rsidR="005D4A80" w:rsidRPr="00B210A0" w:rsidRDefault="00557DFB" w:rsidP="00557DFB">
            <w:r w:rsidRPr="00B210A0">
              <w:t>My centre had accepted a learner a while ago and this learner was allowed to do compression only CPR due to respiratory issues. I am going to discuss my findings from my reading of the assessment strategy with colleagues to raise awareness of this requirement and to make sure we include this information for future learners</w:t>
            </w:r>
            <w:r w:rsidR="00F50724" w:rsidRPr="00B210A0">
              <w:t>.</w:t>
            </w:r>
          </w:p>
          <w:p w:rsidR="00F50724" w:rsidRPr="00B210A0" w:rsidRDefault="00F50724" w:rsidP="00557DFB"/>
        </w:tc>
      </w:tr>
      <w:tr w:rsidR="005D4A80" w:rsidRPr="00B210A0" w:rsidTr="00F50724">
        <w:trPr>
          <w:trHeight w:val="1247"/>
        </w:trPr>
        <w:tc>
          <w:tcPr>
            <w:tcW w:w="1389" w:type="dxa"/>
          </w:tcPr>
          <w:p w:rsidR="005D4A80" w:rsidRPr="00B210A0" w:rsidRDefault="00557DFB" w:rsidP="00557DFB">
            <w:r w:rsidRPr="00B210A0">
              <w:t>22nd October 2018</w:t>
            </w:r>
          </w:p>
        </w:tc>
        <w:tc>
          <w:tcPr>
            <w:tcW w:w="1985" w:type="dxa"/>
          </w:tcPr>
          <w:p w:rsidR="005D4A80" w:rsidRPr="00B210A0" w:rsidRDefault="00557DFB" w:rsidP="00557DFB">
            <w:r w:rsidRPr="00B210A0">
              <w:t>Reviewed signs and symptoms for anaphylactic shock</w:t>
            </w:r>
          </w:p>
        </w:tc>
        <w:tc>
          <w:tcPr>
            <w:tcW w:w="3260" w:type="dxa"/>
          </w:tcPr>
          <w:p w:rsidR="005D4A80" w:rsidRPr="00B210A0" w:rsidRDefault="00557DFB" w:rsidP="00557DFB">
            <w:r w:rsidRPr="00B210A0">
              <w:t>Being responsible for keeping up to date with the current first aid standards</w:t>
            </w:r>
            <w:r w:rsidR="000D0876" w:rsidRPr="00B210A0">
              <w:t>.</w:t>
            </w:r>
          </w:p>
        </w:tc>
        <w:tc>
          <w:tcPr>
            <w:tcW w:w="3756" w:type="dxa"/>
          </w:tcPr>
          <w:p w:rsidR="005D4A80" w:rsidRPr="00B210A0" w:rsidRDefault="00557DFB" w:rsidP="00557DFB">
            <w:r w:rsidRPr="00B210A0">
              <w:t xml:space="preserve">When delivering this part of the course I have a tendency to emphasis the reaction around the face (swelling of the tongue, throat and puffiness around the eyes). However when reviewing the signs and symptoms it reminded me that swelling also occurs in the feet and hands. </w:t>
            </w:r>
          </w:p>
          <w:p w:rsidR="00F50724" w:rsidRPr="00B210A0" w:rsidRDefault="00F50724" w:rsidP="00557DFB"/>
        </w:tc>
        <w:tc>
          <w:tcPr>
            <w:tcW w:w="3757" w:type="dxa"/>
          </w:tcPr>
          <w:p w:rsidR="005D4A80" w:rsidRPr="00B210A0" w:rsidRDefault="00557DFB" w:rsidP="00557DFB">
            <w:r w:rsidRPr="00B210A0">
              <w:t>I am going to ensure I include these reactions in my explanations and delivery of information to future classes.</w:t>
            </w:r>
          </w:p>
        </w:tc>
      </w:tr>
    </w:tbl>
    <w:p w:rsidR="0084141D" w:rsidRPr="00B210A0" w:rsidRDefault="0084141D" w:rsidP="005D4A80">
      <w:pPr>
        <w:rPr>
          <w:rFonts w:cs="Arial"/>
        </w:rPr>
      </w:pPr>
    </w:p>
    <w:p w:rsidR="00A82BEF" w:rsidRPr="00557DFB" w:rsidRDefault="000A3E38" w:rsidP="00557DFB">
      <w:r w:rsidRPr="00B210A0">
        <w:t>Y</w:t>
      </w:r>
      <w:r w:rsidR="005D4A80" w:rsidRPr="00B210A0">
        <w:t xml:space="preserve">ou must include </w:t>
      </w:r>
      <w:r w:rsidRPr="00B210A0">
        <w:rPr>
          <w:color w:val="FF0000"/>
        </w:rPr>
        <w:t>at least</w:t>
      </w:r>
      <w:r w:rsidRPr="00B210A0">
        <w:t xml:space="preserve"> </w:t>
      </w:r>
      <w:r w:rsidR="005D4A80" w:rsidRPr="00B210A0">
        <w:t xml:space="preserve">ONE activity for each role (trainer/assessor/Internal verifier) and </w:t>
      </w:r>
      <w:r w:rsidRPr="00B210A0">
        <w:rPr>
          <w:color w:val="FF0000"/>
        </w:rPr>
        <w:t>at least</w:t>
      </w:r>
      <w:r w:rsidRPr="00B210A0">
        <w:t xml:space="preserve"> </w:t>
      </w:r>
      <w:r w:rsidR="005D4A80" w:rsidRPr="00B210A0">
        <w:t>O</w:t>
      </w:r>
      <w:r w:rsidRPr="00B210A0">
        <w:t xml:space="preserve">NE vocational First Aid activity </w:t>
      </w:r>
      <w:r w:rsidRPr="00B210A0">
        <w:rPr>
          <w:color w:val="FF0000"/>
        </w:rPr>
        <w:t>(as a minimum)</w:t>
      </w:r>
      <w:bookmarkStart w:id="0" w:name="_GoBack"/>
      <w:bookmarkEnd w:id="0"/>
    </w:p>
    <w:sectPr w:rsidR="00A82BEF" w:rsidRPr="00557DFB" w:rsidSect="00557DFB">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1418"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6FF" w:rsidRDefault="006E16FF">
      <w:r>
        <w:separator/>
      </w:r>
    </w:p>
  </w:endnote>
  <w:endnote w:type="continuationSeparator" w:id="0">
    <w:p w:rsidR="006E16FF" w:rsidRDefault="006E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E6" w:rsidRDefault="004550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DFB" w:rsidRDefault="00557DFB" w:rsidP="00557DFB">
    <w:pPr>
      <w:pStyle w:val="Footer"/>
      <w:jc w:val="center"/>
    </w:pPr>
    <w:r>
      <w:fldChar w:fldCharType="begin"/>
    </w:r>
    <w:r>
      <w:instrText xml:space="preserve"> PAGE   \* MERGEFORMAT </w:instrText>
    </w:r>
    <w:r>
      <w:fldChar w:fldCharType="separate"/>
    </w:r>
    <w:r w:rsidR="00480D2B">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E6" w:rsidRDefault="00455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6FF" w:rsidRDefault="006E16FF">
      <w:r>
        <w:separator/>
      </w:r>
    </w:p>
  </w:footnote>
  <w:footnote w:type="continuationSeparator" w:id="0">
    <w:p w:rsidR="006E16FF" w:rsidRDefault="006E1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E6" w:rsidRDefault="004550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E6" w:rsidRDefault="004550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0E6" w:rsidRDefault="004550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2E8E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E24AC9"/>
    <w:multiLevelType w:val="singleLevel"/>
    <w:tmpl w:val="08090003"/>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D2D"/>
    <w:rsid w:val="000944A5"/>
    <w:rsid w:val="000A3E38"/>
    <w:rsid w:val="000B0385"/>
    <w:rsid w:val="000D0876"/>
    <w:rsid w:val="00137126"/>
    <w:rsid w:val="00143EF2"/>
    <w:rsid w:val="001D1CC5"/>
    <w:rsid w:val="001F1B86"/>
    <w:rsid w:val="00264F11"/>
    <w:rsid w:val="00302FF0"/>
    <w:rsid w:val="00340DA9"/>
    <w:rsid w:val="003561EC"/>
    <w:rsid w:val="00384395"/>
    <w:rsid w:val="003A4CCA"/>
    <w:rsid w:val="004264C6"/>
    <w:rsid w:val="004363E5"/>
    <w:rsid w:val="004550E6"/>
    <w:rsid w:val="00473B07"/>
    <w:rsid w:val="00475BA0"/>
    <w:rsid w:val="00475E82"/>
    <w:rsid w:val="00480D2B"/>
    <w:rsid w:val="00557DFB"/>
    <w:rsid w:val="005718B5"/>
    <w:rsid w:val="005B522E"/>
    <w:rsid w:val="005D4A80"/>
    <w:rsid w:val="005E401B"/>
    <w:rsid w:val="005F6D70"/>
    <w:rsid w:val="006038A1"/>
    <w:rsid w:val="006470FE"/>
    <w:rsid w:val="00680761"/>
    <w:rsid w:val="006848CC"/>
    <w:rsid w:val="0069056A"/>
    <w:rsid w:val="006C5C72"/>
    <w:rsid w:val="006D64E3"/>
    <w:rsid w:val="006E16FF"/>
    <w:rsid w:val="00761F7B"/>
    <w:rsid w:val="00791FF4"/>
    <w:rsid w:val="007C33A6"/>
    <w:rsid w:val="007D41C1"/>
    <w:rsid w:val="00837340"/>
    <w:rsid w:val="0084141D"/>
    <w:rsid w:val="008602AC"/>
    <w:rsid w:val="0086735E"/>
    <w:rsid w:val="008F2FB9"/>
    <w:rsid w:val="008F6F97"/>
    <w:rsid w:val="009004F2"/>
    <w:rsid w:val="009649CF"/>
    <w:rsid w:val="00987108"/>
    <w:rsid w:val="009F3A3D"/>
    <w:rsid w:val="00A17860"/>
    <w:rsid w:val="00A82BEF"/>
    <w:rsid w:val="00AC2F3B"/>
    <w:rsid w:val="00AE6025"/>
    <w:rsid w:val="00B137B6"/>
    <w:rsid w:val="00B210A0"/>
    <w:rsid w:val="00B31BB1"/>
    <w:rsid w:val="00B558DE"/>
    <w:rsid w:val="00B902E2"/>
    <w:rsid w:val="00C82D2D"/>
    <w:rsid w:val="00CA79BE"/>
    <w:rsid w:val="00CE49FF"/>
    <w:rsid w:val="00D46F41"/>
    <w:rsid w:val="00E14EF9"/>
    <w:rsid w:val="00E20CD6"/>
    <w:rsid w:val="00E74614"/>
    <w:rsid w:val="00E855FA"/>
    <w:rsid w:val="00F0082E"/>
    <w:rsid w:val="00F12B5A"/>
    <w:rsid w:val="00F50724"/>
    <w:rsid w:val="00F57ACA"/>
    <w:rsid w:val="00F66227"/>
    <w:rsid w:val="00FC1C5C"/>
    <w:rsid w:val="00FF1B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FB"/>
    <w:rPr>
      <w:rFonts w:ascii="Arial" w:hAnsi="Arial"/>
      <w:sz w:val="24"/>
      <w:szCs w:val="22"/>
      <w:lang w:eastAsia="en-US"/>
    </w:rPr>
  </w:style>
  <w:style w:type="paragraph" w:styleId="Heading1">
    <w:name w:val="heading 1"/>
    <w:basedOn w:val="Normal"/>
    <w:next w:val="Normal"/>
    <w:qFormat/>
    <w:rsid w:val="00FF1BE8"/>
    <w:pPr>
      <w:keepNext/>
      <w:outlineLvl w:val="0"/>
    </w:pPr>
    <w:rPr>
      <w:rFonts w:cs="Arial"/>
      <w:sz w:val="32"/>
      <w:szCs w:val="32"/>
    </w:rPr>
  </w:style>
  <w:style w:type="paragraph" w:styleId="Heading2">
    <w:name w:val="heading 2"/>
    <w:basedOn w:val="Normal"/>
    <w:next w:val="Normal"/>
    <w:qFormat/>
    <w:rsid w:val="00FF1BE8"/>
    <w:pPr>
      <w:keepNext/>
      <w:outlineLvl w:val="1"/>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1BE8"/>
    <w:rPr>
      <w:color w:val="0000FF"/>
      <w:u w:val="single"/>
    </w:rPr>
  </w:style>
  <w:style w:type="character" w:styleId="CommentReference">
    <w:name w:val="annotation reference"/>
    <w:uiPriority w:val="99"/>
    <w:semiHidden/>
    <w:unhideWhenUsed/>
    <w:rsid w:val="000A3E38"/>
    <w:rPr>
      <w:sz w:val="18"/>
      <w:szCs w:val="18"/>
    </w:rPr>
  </w:style>
  <w:style w:type="paragraph" w:styleId="CommentText">
    <w:name w:val="annotation text"/>
    <w:basedOn w:val="Normal"/>
    <w:link w:val="CommentTextChar"/>
    <w:uiPriority w:val="99"/>
    <w:semiHidden/>
    <w:unhideWhenUsed/>
    <w:rsid w:val="000A3E38"/>
    <w:rPr>
      <w:szCs w:val="24"/>
    </w:rPr>
  </w:style>
  <w:style w:type="character" w:customStyle="1" w:styleId="CommentTextChar">
    <w:name w:val="Comment Text Char"/>
    <w:link w:val="CommentText"/>
    <w:uiPriority w:val="99"/>
    <w:semiHidden/>
    <w:rsid w:val="000A3E38"/>
    <w:rPr>
      <w:sz w:val="24"/>
      <w:szCs w:val="24"/>
    </w:rPr>
  </w:style>
  <w:style w:type="paragraph" w:styleId="CommentSubject">
    <w:name w:val="annotation subject"/>
    <w:basedOn w:val="CommentText"/>
    <w:next w:val="CommentText"/>
    <w:link w:val="CommentSubjectChar"/>
    <w:uiPriority w:val="99"/>
    <w:semiHidden/>
    <w:unhideWhenUsed/>
    <w:rsid w:val="000A3E38"/>
    <w:rPr>
      <w:b/>
      <w:bCs/>
      <w:sz w:val="20"/>
      <w:szCs w:val="20"/>
    </w:rPr>
  </w:style>
  <w:style w:type="character" w:customStyle="1" w:styleId="CommentSubjectChar">
    <w:name w:val="Comment Subject Char"/>
    <w:link w:val="CommentSubject"/>
    <w:uiPriority w:val="99"/>
    <w:semiHidden/>
    <w:rsid w:val="000A3E38"/>
    <w:rPr>
      <w:b/>
      <w:bCs/>
      <w:sz w:val="24"/>
      <w:szCs w:val="24"/>
    </w:rPr>
  </w:style>
  <w:style w:type="paragraph" w:styleId="BalloonText">
    <w:name w:val="Balloon Text"/>
    <w:basedOn w:val="Normal"/>
    <w:link w:val="BalloonTextChar"/>
    <w:uiPriority w:val="99"/>
    <w:semiHidden/>
    <w:unhideWhenUsed/>
    <w:rsid w:val="000A3E38"/>
    <w:rPr>
      <w:rFonts w:ascii="Lucida Grande" w:hAnsi="Lucida Grande" w:cs="Lucida Grande"/>
      <w:sz w:val="18"/>
      <w:szCs w:val="18"/>
    </w:rPr>
  </w:style>
  <w:style w:type="character" w:customStyle="1" w:styleId="BalloonTextChar">
    <w:name w:val="Balloon Text Char"/>
    <w:link w:val="BalloonText"/>
    <w:uiPriority w:val="99"/>
    <w:semiHidden/>
    <w:rsid w:val="000A3E38"/>
    <w:rPr>
      <w:rFonts w:ascii="Lucida Grande" w:hAnsi="Lucida Grande" w:cs="Lucida Grande"/>
      <w:sz w:val="18"/>
      <w:szCs w:val="18"/>
    </w:rPr>
  </w:style>
  <w:style w:type="paragraph" w:styleId="Header">
    <w:name w:val="header"/>
    <w:basedOn w:val="Normal"/>
    <w:link w:val="HeaderChar"/>
    <w:uiPriority w:val="99"/>
    <w:unhideWhenUsed/>
    <w:rsid w:val="00557DFB"/>
    <w:pPr>
      <w:tabs>
        <w:tab w:val="center" w:pos="4513"/>
        <w:tab w:val="right" w:pos="9026"/>
      </w:tabs>
    </w:pPr>
  </w:style>
  <w:style w:type="character" w:customStyle="1" w:styleId="HeaderChar">
    <w:name w:val="Header Char"/>
    <w:link w:val="Header"/>
    <w:uiPriority w:val="99"/>
    <w:rsid w:val="00557DFB"/>
    <w:rPr>
      <w:rFonts w:ascii="Arial" w:hAnsi="Arial"/>
      <w:sz w:val="24"/>
      <w:szCs w:val="22"/>
      <w:lang w:eastAsia="en-US"/>
    </w:rPr>
  </w:style>
  <w:style w:type="paragraph" w:styleId="Footer">
    <w:name w:val="footer"/>
    <w:basedOn w:val="Normal"/>
    <w:link w:val="FooterChar"/>
    <w:uiPriority w:val="99"/>
    <w:unhideWhenUsed/>
    <w:rsid w:val="00557DFB"/>
    <w:pPr>
      <w:tabs>
        <w:tab w:val="center" w:pos="4513"/>
        <w:tab w:val="right" w:pos="9026"/>
      </w:tabs>
    </w:pPr>
  </w:style>
  <w:style w:type="character" w:customStyle="1" w:styleId="FooterChar">
    <w:name w:val="Footer Char"/>
    <w:link w:val="Footer"/>
    <w:uiPriority w:val="99"/>
    <w:rsid w:val="00557DFB"/>
    <w:rPr>
      <w:rFonts w:ascii="Arial"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2019-03-25T13:42:00Z</dcterms:created>
  <dcterms:modified xsi:type="dcterms:W3CDTF">2019-04-09T08:50:00Z</dcterms:modified>
</cp:coreProperties>
</file>