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167D" w14:textId="77777777" w:rsidR="00D74A15" w:rsidRPr="00F77C66" w:rsidRDefault="004A0E0B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</w:rPr>
        <w:drawing>
          <wp:inline distT="0" distB="0" distL="0" distR="0" wp14:anchorId="74FEF27C" wp14:editId="74508801">
            <wp:extent cx="1967865" cy="762635"/>
            <wp:effectExtent l="0" t="0" r="0" b="0"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78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8CE4BB" w14:textId="77777777" w:rsidR="00B16190" w:rsidRPr="00F77C66" w:rsidRDefault="00B16190">
      <w:pPr>
        <w:rPr>
          <w:rFonts w:ascii="Arial" w:hAnsi="Arial" w:cs="Arial"/>
        </w:rPr>
      </w:pPr>
    </w:p>
    <w:p w14:paraId="6E2FA9F4" w14:textId="77777777" w:rsidR="00B16190" w:rsidRPr="00F77C66" w:rsidRDefault="00182FD1">
      <w:pPr>
        <w:rPr>
          <w:rFonts w:ascii="Arial" w:hAnsi="Arial" w:cs="Arial"/>
        </w:rPr>
      </w:pPr>
      <w:r>
        <w:rPr>
          <w:rFonts w:ascii="Arial" w:eastAsiaTheme="majorEastAsia" w:hAnsi="Arial" w:cs="Arial"/>
          <w:b/>
          <w:sz w:val="32"/>
          <w:lang w:eastAsia="en-US"/>
        </w:rPr>
        <w:t>Core Skills</w:t>
      </w:r>
      <w:r w:rsidR="00AC634F">
        <w:rPr>
          <w:rFonts w:ascii="Arial" w:eastAsiaTheme="majorEastAsia" w:hAnsi="Arial" w:cs="Arial"/>
          <w:b/>
          <w:sz w:val="32"/>
          <w:lang w:eastAsia="en-US"/>
        </w:rPr>
        <w:t xml:space="preserve"> Signposting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476"/>
      </w:tblGrid>
      <w:tr w:rsidR="005B3EBC" w:rsidRPr="00F77C66" w14:paraId="05B643C8" w14:textId="77777777" w:rsidTr="00AC634F">
        <w:tc>
          <w:tcPr>
            <w:tcW w:w="4540" w:type="dxa"/>
          </w:tcPr>
          <w:p w14:paraId="3597F58B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Sector</w:t>
            </w:r>
          </w:p>
        </w:tc>
        <w:tc>
          <w:tcPr>
            <w:tcW w:w="4476" w:type="dxa"/>
          </w:tcPr>
          <w:p w14:paraId="21B3B1BC" w14:textId="77777777" w:rsidR="005B3EBC" w:rsidRPr="00F77C66" w:rsidRDefault="00142B0E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Engineering &amp; Advanced Manufacturing</w:t>
            </w:r>
          </w:p>
        </w:tc>
      </w:tr>
      <w:tr w:rsidR="005B3EBC" w:rsidRPr="00F77C66" w14:paraId="771B0C95" w14:textId="77777777" w:rsidTr="00AC634F">
        <w:tc>
          <w:tcPr>
            <w:tcW w:w="4540" w:type="dxa"/>
          </w:tcPr>
          <w:p w14:paraId="3C52F1E6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Qualification Title(s)</w:t>
            </w:r>
          </w:p>
        </w:tc>
        <w:tc>
          <w:tcPr>
            <w:tcW w:w="4476" w:type="dxa"/>
          </w:tcPr>
          <w:p w14:paraId="5516DEC4" w14:textId="0C8D1DE0" w:rsidR="00142B0E" w:rsidRDefault="00142B0E" w:rsidP="00142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SVQ Performing Engineering Operations </w:t>
            </w:r>
          </w:p>
          <w:p w14:paraId="696CF9B7" w14:textId="6F5C0421" w:rsidR="005B3EBC" w:rsidRDefault="009E7764" w:rsidP="00142B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</w:t>
            </w:r>
            <w:r w:rsidR="00774E3B">
              <w:rPr>
                <w:rFonts w:ascii="Arial" w:hAnsi="Arial" w:cs="Arial"/>
              </w:rPr>
              <w:t>t SCQF Level 4</w:t>
            </w:r>
          </w:p>
          <w:p w14:paraId="14B4CCA2" w14:textId="77777777" w:rsidR="00085671" w:rsidRPr="00F77C66" w:rsidRDefault="00085671" w:rsidP="00142B0E">
            <w:pPr>
              <w:rPr>
                <w:rFonts w:ascii="Arial" w:hAnsi="Arial" w:cs="Arial"/>
              </w:rPr>
            </w:pPr>
          </w:p>
        </w:tc>
      </w:tr>
      <w:tr w:rsidR="005B3EBC" w:rsidRPr="00F77C66" w14:paraId="7DA190E1" w14:textId="77777777" w:rsidTr="00AC634F">
        <w:tc>
          <w:tcPr>
            <w:tcW w:w="4540" w:type="dxa"/>
          </w:tcPr>
          <w:p w14:paraId="63BEB6FF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Developed by</w:t>
            </w:r>
          </w:p>
        </w:tc>
        <w:tc>
          <w:tcPr>
            <w:tcW w:w="4476" w:type="dxa"/>
          </w:tcPr>
          <w:p w14:paraId="267F530B" w14:textId="04E67EEF" w:rsidR="005B3EBC" w:rsidRPr="00F77C66" w:rsidRDefault="00BE2158" w:rsidP="002417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Enginuity</w:t>
            </w:r>
            <w:proofErr w:type="spellEnd"/>
            <w:r>
              <w:rPr>
                <w:rFonts w:ascii="Arial" w:hAnsi="Arial" w:cs="Arial"/>
              </w:rPr>
              <w:t xml:space="preserve"> (formerly </w:t>
            </w:r>
            <w:r w:rsidR="00544EC9">
              <w:rPr>
                <w:rFonts w:ascii="Arial" w:hAnsi="Arial" w:cs="Arial"/>
              </w:rPr>
              <w:t>SEMTA</w:t>
            </w:r>
            <w:r>
              <w:rPr>
                <w:rFonts w:ascii="Arial" w:hAnsi="Arial" w:cs="Arial"/>
              </w:rPr>
              <w:t>)</w:t>
            </w:r>
          </w:p>
        </w:tc>
      </w:tr>
      <w:tr w:rsidR="005B3EBC" w:rsidRPr="00F77C66" w14:paraId="58B9C23D" w14:textId="77777777" w:rsidTr="00AC634F">
        <w:tc>
          <w:tcPr>
            <w:tcW w:w="4540" w:type="dxa"/>
          </w:tcPr>
          <w:p w14:paraId="3A3FF74F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Approved by ACG</w:t>
            </w:r>
          </w:p>
        </w:tc>
        <w:tc>
          <w:tcPr>
            <w:tcW w:w="4476" w:type="dxa"/>
          </w:tcPr>
          <w:p w14:paraId="42FF5702" w14:textId="1DB17BB2" w:rsidR="005B3EBC" w:rsidRPr="00F77C66" w:rsidRDefault="00BF1975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July 2021</w:t>
            </w:r>
          </w:p>
        </w:tc>
      </w:tr>
      <w:tr w:rsidR="005B3EBC" w:rsidRPr="00F77C66" w14:paraId="25391D42" w14:textId="77777777" w:rsidTr="00AC634F">
        <w:trPr>
          <w:trHeight w:val="160"/>
        </w:trPr>
        <w:tc>
          <w:tcPr>
            <w:tcW w:w="4540" w:type="dxa"/>
          </w:tcPr>
          <w:p w14:paraId="695D882E" w14:textId="77777777"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 xml:space="preserve">Version </w:t>
            </w:r>
          </w:p>
        </w:tc>
        <w:tc>
          <w:tcPr>
            <w:tcW w:w="4476" w:type="dxa"/>
          </w:tcPr>
          <w:p w14:paraId="443E4DBD" w14:textId="5A489810" w:rsidR="005B3EBC" w:rsidRPr="00F77C66" w:rsidRDefault="00A40834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V2</w:t>
            </w:r>
          </w:p>
        </w:tc>
      </w:tr>
    </w:tbl>
    <w:p w14:paraId="1B243F66" w14:textId="77777777" w:rsidR="005B3EBC" w:rsidRPr="00F77C66" w:rsidRDefault="005B3EBC">
      <w:pPr>
        <w:rPr>
          <w:rFonts w:ascii="Arial" w:hAnsi="Arial" w:cs="Arial"/>
        </w:rPr>
      </w:pPr>
    </w:p>
    <w:p w14:paraId="58A0FE66" w14:textId="77777777" w:rsidR="00F2548A" w:rsidRDefault="00F254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4C80CC" w14:textId="77777777" w:rsidR="00F2548A" w:rsidRPr="007B28A3" w:rsidRDefault="00F2548A" w:rsidP="00F2548A">
      <w:pPr>
        <w:pStyle w:val="Heading2"/>
        <w:rPr>
          <w:rFonts w:ascii="Arial" w:hAnsi="Arial" w:cs="Arial"/>
        </w:rPr>
      </w:pPr>
      <w:r w:rsidRPr="007B28A3">
        <w:rPr>
          <w:rFonts w:ascii="Arial" w:hAnsi="Arial" w:cs="Arial"/>
        </w:rPr>
        <w:lastRenderedPageBreak/>
        <w:t>Introduction</w:t>
      </w:r>
    </w:p>
    <w:p w14:paraId="18F5E19C" w14:textId="77777777" w:rsidR="00F2548A" w:rsidRPr="007B28A3" w:rsidRDefault="00F2548A" w:rsidP="00F2548A">
      <w:pPr>
        <w:rPr>
          <w:rFonts w:ascii="Arial" w:hAnsi="Arial" w:cs="Arial"/>
        </w:rPr>
      </w:pPr>
    </w:p>
    <w:p w14:paraId="2BDCECCC" w14:textId="77777777" w:rsidR="00F2548A" w:rsidRPr="00F07A92" w:rsidRDefault="00182FD1" w:rsidP="00F2548A">
      <w:pPr>
        <w:rPr>
          <w:rFonts w:ascii="Arial" w:hAnsi="Arial" w:cs="Arial"/>
        </w:rPr>
      </w:pPr>
      <w:r>
        <w:rPr>
          <w:rFonts w:ascii="Arial" w:hAnsi="Arial" w:cs="Arial"/>
        </w:rPr>
        <w:t>Core Skills</w:t>
      </w:r>
      <w:r w:rsidR="00F2548A" w:rsidRPr="00F07A92">
        <w:rPr>
          <w:rFonts w:ascii="Arial" w:hAnsi="Arial" w:cs="Arial"/>
        </w:rPr>
        <w:t xml:space="preserve"> signposting indicates if there are opportunities within units to develop </w:t>
      </w:r>
      <w:r>
        <w:rPr>
          <w:rFonts w:ascii="Arial" w:hAnsi="Arial" w:cs="Arial"/>
        </w:rPr>
        <w:t>Core Skills</w:t>
      </w:r>
      <w:r w:rsidR="00F2548A" w:rsidRPr="00F07A92">
        <w:rPr>
          <w:rFonts w:ascii="Arial" w:hAnsi="Arial" w:cs="Arial"/>
        </w:rPr>
        <w:t xml:space="preserve"> in the workplace to a specified SCQF level. The signposting document should also acknowledge where there are no opportunities to develop </w:t>
      </w:r>
      <w:r>
        <w:rPr>
          <w:rFonts w:ascii="Arial" w:hAnsi="Arial" w:cs="Arial"/>
        </w:rPr>
        <w:t>Core Skills</w:t>
      </w:r>
      <w:r w:rsidR="00F2548A" w:rsidRPr="00F07A92">
        <w:rPr>
          <w:rFonts w:ascii="Arial" w:hAnsi="Arial" w:cs="Arial"/>
        </w:rPr>
        <w:t xml:space="preserve">. This signposting can be used by providers and assessors to plan the development and assessment of </w:t>
      </w:r>
      <w:r>
        <w:rPr>
          <w:rFonts w:ascii="Arial" w:hAnsi="Arial" w:cs="Arial"/>
        </w:rPr>
        <w:t>Core Skills</w:t>
      </w:r>
      <w:r w:rsidR="00F2548A" w:rsidRPr="00F07A92">
        <w:rPr>
          <w:rFonts w:ascii="Arial" w:hAnsi="Arial" w:cs="Arial"/>
        </w:rPr>
        <w:t>.</w:t>
      </w:r>
    </w:p>
    <w:p w14:paraId="557520C1" w14:textId="77777777" w:rsidR="00F2548A" w:rsidRPr="00F07A92" w:rsidRDefault="00F2548A" w:rsidP="00F2548A">
      <w:pPr>
        <w:rPr>
          <w:rFonts w:ascii="Arial" w:hAnsi="Arial" w:cs="Arial"/>
        </w:rPr>
      </w:pPr>
    </w:p>
    <w:p w14:paraId="0976735E" w14:textId="77777777" w:rsidR="00F2548A" w:rsidRPr="00F07A92" w:rsidRDefault="00F2548A" w:rsidP="00F2548A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F07A92">
        <w:rPr>
          <w:rFonts w:ascii="Arial" w:hAnsi="Arial" w:cs="Arial"/>
          <w:color w:val="000000"/>
          <w:lang w:eastAsia="en-US"/>
        </w:rPr>
        <w:t xml:space="preserve">The five </w:t>
      </w:r>
      <w:r w:rsidR="00182FD1">
        <w:rPr>
          <w:rFonts w:ascii="Arial" w:hAnsi="Arial" w:cs="Arial"/>
          <w:color w:val="000000"/>
          <w:lang w:eastAsia="en-US"/>
        </w:rPr>
        <w:t>Core Skills</w:t>
      </w:r>
      <w:r w:rsidRPr="00F07A92">
        <w:rPr>
          <w:rFonts w:ascii="Arial" w:hAnsi="Arial" w:cs="Arial"/>
          <w:color w:val="000000"/>
          <w:lang w:eastAsia="en-US"/>
        </w:rPr>
        <w:t xml:space="preserve"> are: </w:t>
      </w:r>
    </w:p>
    <w:p w14:paraId="20349C2A" w14:textId="77777777" w:rsidR="00F2548A" w:rsidRPr="00F07A92" w:rsidRDefault="00F2548A" w:rsidP="00F2548A">
      <w:pPr>
        <w:autoSpaceDE w:val="0"/>
        <w:autoSpaceDN w:val="0"/>
        <w:adjustRightInd w:val="0"/>
        <w:spacing w:after="104"/>
        <w:rPr>
          <w:rFonts w:ascii="Arial" w:hAnsi="Arial" w:cs="Arial"/>
          <w:color w:val="000000"/>
          <w:lang w:eastAsia="en-US"/>
        </w:rPr>
      </w:pPr>
      <w:r w:rsidRPr="00F07A92">
        <w:rPr>
          <w:rFonts w:ascii="Arial" w:hAnsi="Arial" w:cs="Arial"/>
          <w:color w:val="000000"/>
          <w:lang w:eastAsia="en-US"/>
        </w:rPr>
        <w:t xml:space="preserve"> Communication </w:t>
      </w:r>
    </w:p>
    <w:p w14:paraId="1D57C7E2" w14:textId="77777777" w:rsidR="00F07A92" w:rsidRPr="00F07A92" w:rsidRDefault="00F2548A" w:rsidP="00F2548A">
      <w:pPr>
        <w:autoSpaceDE w:val="0"/>
        <w:autoSpaceDN w:val="0"/>
        <w:adjustRightInd w:val="0"/>
        <w:spacing w:after="104"/>
        <w:rPr>
          <w:rFonts w:ascii="Arial" w:hAnsi="Arial" w:cs="Arial"/>
          <w:color w:val="000000"/>
          <w:lang w:eastAsia="en-US"/>
        </w:rPr>
      </w:pPr>
      <w:r w:rsidRPr="00F07A92">
        <w:rPr>
          <w:rFonts w:ascii="Arial" w:hAnsi="Arial" w:cs="Arial"/>
          <w:color w:val="000000"/>
          <w:lang w:eastAsia="en-US"/>
        </w:rPr>
        <w:t xml:space="preserve"> </w:t>
      </w:r>
      <w:r w:rsidR="00F07A92" w:rsidRPr="00F07A92">
        <w:rPr>
          <w:rFonts w:ascii="Arial" w:hAnsi="Arial" w:cs="Arial"/>
          <w:color w:val="000000"/>
          <w:lang w:eastAsia="en-US"/>
        </w:rPr>
        <w:t xml:space="preserve">Information and Communication Technology </w:t>
      </w:r>
    </w:p>
    <w:p w14:paraId="4B9BEDA9" w14:textId="77777777" w:rsidR="00F07A92" w:rsidRPr="00F07A92" w:rsidRDefault="00F2548A" w:rsidP="00F07A92">
      <w:pPr>
        <w:autoSpaceDE w:val="0"/>
        <w:autoSpaceDN w:val="0"/>
        <w:adjustRightInd w:val="0"/>
        <w:spacing w:after="104"/>
        <w:rPr>
          <w:rFonts w:ascii="Arial" w:hAnsi="Arial" w:cs="Arial"/>
          <w:color w:val="000000"/>
          <w:lang w:eastAsia="en-US"/>
        </w:rPr>
      </w:pPr>
      <w:r w:rsidRPr="00F07A92">
        <w:rPr>
          <w:rFonts w:ascii="Arial" w:hAnsi="Arial" w:cs="Arial"/>
          <w:color w:val="000000"/>
          <w:lang w:eastAsia="en-US"/>
        </w:rPr>
        <w:t xml:space="preserve"> </w:t>
      </w:r>
      <w:r w:rsidR="00F07A92" w:rsidRPr="00F07A92">
        <w:rPr>
          <w:rFonts w:ascii="Arial" w:hAnsi="Arial" w:cs="Arial"/>
          <w:color w:val="000000"/>
          <w:lang w:eastAsia="en-US"/>
        </w:rPr>
        <w:t xml:space="preserve">Numeracy </w:t>
      </w:r>
    </w:p>
    <w:p w14:paraId="37F94DF4" w14:textId="77777777" w:rsidR="00F2548A" w:rsidRPr="00F07A92" w:rsidRDefault="00F2548A" w:rsidP="00F2548A">
      <w:pPr>
        <w:autoSpaceDE w:val="0"/>
        <w:autoSpaceDN w:val="0"/>
        <w:adjustRightInd w:val="0"/>
        <w:spacing w:after="104"/>
        <w:rPr>
          <w:rFonts w:ascii="Arial" w:hAnsi="Arial" w:cs="Arial"/>
          <w:color w:val="000000"/>
          <w:lang w:eastAsia="en-US"/>
        </w:rPr>
      </w:pPr>
      <w:r w:rsidRPr="00F07A92">
        <w:rPr>
          <w:rFonts w:ascii="Arial" w:hAnsi="Arial" w:cs="Arial"/>
          <w:color w:val="000000"/>
          <w:lang w:eastAsia="en-US"/>
        </w:rPr>
        <w:t xml:space="preserve"> Problem Solving </w:t>
      </w:r>
    </w:p>
    <w:p w14:paraId="72305025" w14:textId="77777777" w:rsidR="00F2548A" w:rsidRPr="00F07A92" w:rsidRDefault="00F2548A" w:rsidP="00F2548A">
      <w:pPr>
        <w:autoSpaceDE w:val="0"/>
        <w:autoSpaceDN w:val="0"/>
        <w:adjustRightInd w:val="0"/>
        <w:rPr>
          <w:rFonts w:ascii="Arial" w:hAnsi="Arial" w:cs="Arial"/>
          <w:color w:val="000000"/>
          <w:lang w:eastAsia="en-US"/>
        </w:rPr>
      </w:pPr>
      <w:r w:rsidRPr="00F07A92">
        <w:rPr>
          <w:rFonts w:ascii="Arial" w:hAnsi="Arial" w:cs="Arial"/>
          <w:color w:val="000000"/>
          <w:lang w:eastAsia="en-US"/>
        </w:rPr>
        <w:t xml:space="preserve"> Working with Others </w:t>
      </w:r>
    </w:p>
    <w:p w14:paraId="427F98B9" w14:textId="58EE2F85" w:rsidR="00D852C3" w:rsidRDefault="002F3B9B" w:rsidP="00D852C3">
      <w:pPr>
        <w:rPr>
          <w:rFonts w:ascii="Arial" w:hAnsi="Arial" w:cs="Arial"/>
        </w:rPr>
      </w:pPr>
      <w:r>
        <w:rPr>
          <w:rFonts w:ascii="Arial" w:hAnsi="Arial" w:cs="Arial"/>
        </w:rPr>
        <w:t>This document</w:t>
      </w:r>
      <w:r w:rsidR="00032539">
        <w:rPr>
          <w:rFonts w:ascii="Arial" w:hAnsi="Arial" w:cs="Arial"/>
        </w:rPr>
        <w:t xml:space="preserve"> signposts</w:t>
      </w:r>
      <w:r>
        <w:rPr>
          <w:rFonts w:ascii="Arial" w:hAnsi="Arial" w:cs="Arial"/>
        </w:rPr>
        <w:t xml:space="preserve"> opportunities</w:t>
      </w:r>
      <w:r w:rsidR="00F03F02">
        <w:rPr>
          <w:rFonts w:ascii="Arial" w:hAnsi="Arial" w:cs="Arial"/>
        </w:rPr>
        <w:t xml:space="preserve"> for learners completing the </w:t>
      </w:r>
      <w:r w:rsidR="00F03F02" w:rsidRPr="00032539">
        <w:rPr>
          <w:rFonts w:ascii="Arial" w:hAnsi="Arial" w:cs="Arial"/>
        </w:rPr>
        <w:t>SVQ in Per</w:t>
      </w:r>
      <w:r w:rsidR="00774E3B">
        <w:rPr>
          <w:rFonts w:ascii="Arial" w:hAnsi="Arial" w:cs="Arial"/>
        </w:rPr>
        <w:t>forming Engineering Operations at SCQF Level 4</w:t>
      </w:r>
      <w:r w:rsidR="00F03F02">
        <w:rPr>
          <w:rFonts w:ascii="Arial" w:hAnsi="Arial" w:cs="Arial"/>
        </w:rPr>
        <w:t>, to use their</w:t>
      </w:r>
      <w:r w:rsidR="00187061">
        <w:rPr>
          <w:rFonts w:ascii="Arial" w:hAnsi="Arial" w:cs="Arial"/>
        </w:rPr>
        <w:t xml:space="preserve"> SVQ </w:t>
      </w:r>
      <w:r w:rsidR="00F03F02">
        <w:rPr>
          <w:rFonts w:ascii="Arial" w:hAnsi="Arial" w:cs="Arial"/>
        </w:rPr>
        <w:t xml:space="preserve">evidence towards </w:t>
      </w:r>
      <w:r w:rsidR="00187061">
        <w:rPr>
          <w:rFonts w:ascii="Arial" w:hAnsi="Arial" w:cs="Arial"/>
        </w:rPr>
        <w:t xml:space="preserve">achieving </w:t>
      </w:r>
      <w:r w:rsidR="00182FD1">
        <w:rPr>
          <w:rFonts w:ascii="Arial" w:hAnsi="Arial" w:cs="Arial"/>
        </w:rPr>
        <w:t>Core Skills</w:t>
      </w:r>
      <w:r w:rsidR="00F03F02">
        <w:rPr>
          <w:rFonts w:ascii="Arial" w:hAnsi="Arial" w:cs="Arial"/>
        </w:rPr>
        <w:t xml:space="preserve"> units.</w:t>
      </w:r>
      <w:r w:rsidR="00187061">
        <w:rPr>
          <w:rFonts w:ascii="Arial" w:hAnsi="Arial" w:cs="Arial"/>
        </w:rPr>
        <w:t xml:space="preserve">  </w:t>
      </w:r>
      <w:r w:rsidR="00350CE6">
        <w:rPr>
          <w:rFonts w:ascii="Arial" w:hAnsi="Arial" w:cs="Arial"/>
        </w:rPr>
        <w:t>The SVQ units are most likely to provide evidence towards Core Skills units at SCQF 4 and 5.</w:t>
      </w:r>
      <w:r w:rsidR="00D852C3">
        <w:rPr>
          <w:rFonts w:ascii="Arial" w:hAnsi="Arial" w:cs="Arial"/>
        </w:rPr>
        <w:t xml:space="preserve"> The signposting to Core Skills at SCQF level 4 </w:t>
      </w:r>
      <w:r w:rsidR="00774E3B">
        <w:rPr>
          <w:rFonts w:ascii="Arial" w:hAnsi="Arial" w:cs="Arial"/>
        </w:rPr>
        <w:t xml:space="preserve">and SCQF Level 5 </w:t>
      </w:r>
      <w:r w:rsidR="00D852C3">
        <w:rPr>
          <w:rFonts w:ascii="Arial" w:hAnsi="Arial" w:cs="Arial"/>
        </w:rPr>
        <w:t>is summarised in the following table</w:t>
      </w:r>
      <w:r w:rsidR="00774E3B">
        <w:rPr>
          <w:rFonts w:ascii="Arial" w:hAnsi="Arial" w:cs="Arial"/>
        </w:rPr>
        <w:t>s</w:t>
      </w:r>
      <w:r w:rsidR="00D852C3">
        <w:rPr>
          <w:rFonts w:ascii="Arial" w:hAnsi="Arial" w:cs="Arial"/>
        </w:rPr>
        <w:t>.</w:t>
      </w:r>
    </w:p>
    <w:p w14:paraId="3412BFA8" w14:textId="77777777" w:rsidR="00D852C3" w:rsidRDefault="00D852C3" w:rsidP="00D852C3">
      <w:pPr>
        <w:rPr>
          <w:rFonts w:ascii="Arial" w:hAnsi="Arial" w:cs="Arial"/>
        </w:rPr>
      </w:pPr>
      <w:r>
        <w:rPr>
          <w:rFonts w:ascii="Arial" w:hAnsi="Arial" w:cs="Arial"/>
        </w:rPr>
        <w:t>The broad range of skills and knowledge, (</w:t>
      </w:r>
      <w:proofErr w:type="spellStart"/>
      <w:proofErr w:type="gramStart"/>
      <w:r>
        <w:rPr>
          <w:rFonts w:ascii="Arial" w:hAnsi="Arial" w:cs="Arial"/>
        </w:rPr>
        <w:t>eg</w:t>
      </w:r>
      <w:proofErr w:type="spellEnd"/>
      <w:proofErr w:type="gramEnd"/>
      <w:r>
        <w:rPr>
          <w:rFonts w:ascii="Arial" w:hAnsi="Arial" w:cs="Arial"/>
        </w:rPr>
        <w:t xml:space="preserve"> from planning</w:t>
      </w:r>
      <w:r w:rsidR="007F48D7">
        <w:rPr>
          <w:rFonts w:ascii="Arial" w:hAnsi="Arial" w:cs="Arial"/>
        </w:rPr>
        <w:t xml:space="preserve"> tasks</w:t>
      </w:r>
      <w:r>
        <w:rPr>
          <w:rFonts w:ascii="Arial" w:hAnsi="Arial" w:cs="Arial"/>
        </w:rPr>
        <w:t xml:space="preserve"> to checking completed work against specifications) in the SVQ units </w:t>
      </w:r>
      <w:r w:rsidR="007F48D7">
        <w:rPr>
          <w:rFonts w:ascii="Arial" w:hAnsi="Arial" w:cs="Arial"/>
        </w:rPr>
        <w:t>provides opportunities to produce</w:t>
      </w:r>
      <w:r>
        <w:rPr>
          <w:rFonts w:ascii="Arial" w:hAnsi="Arial" w:cs="Arial"/>
        </w:rPr>
        <w:t xml:space="preserve"> evidence towards most of the Core Skills. However, these SVQ units are unlikely to generate evidence towards the ICT Core Skill and learners will need other opportunities to produce this. </w:t>
      </w:r>
    </w:p>
    <w:p w14:paraId="4E4F70B0" w14:textId="77777777" w:rsidR="00D852C3" w:rsidRDefault="00D852C3" w:rsidP="00D852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signposting shows which SVQ units may generate evidence </w:t>
      </w:r>
      <w:r>
        <w:rPr>
          <w:rFonts w:ascii="Arial" w:hAnsi="Arial" w:cs="Arial"/>
          <w:b/>
        </w:rPr>
        <w:t>towards</w:t>
      </w:r>
      <w:r>
        <w:rPr>
          <w:rFonts w:ascii="Arial" w:hAnsi="Arial" w:cs="Arial"/>
        </w:rPr>
        <w:t xml:space="preserve"> a signposted Core Skill. It does not imply the SVQ units provide full coverage of Core Skills. Learners are expected to produce additional evidence, when needed, to achieve their Core Skills. </w:t>
      </w:r>
    </w:p>
    <w:p w14:paraId="58A2F5EA" w14:textId="77777777" w:rsidR="00F2548A" w:rsidRPr="00F07A92" w:rsidRDefault="00F2548A" w:rsidP="00F2548A">
      <w:pPr>
        <w:rPr>
          <w:rFonts w:ascii="Arial" w:hAnsi="Arial" w:cs="Arial"/>
        </w:rPr>
      </w:pPr>
      <w:r w:rsidRPr="00F07A92">
        <w:rPr>
          <w:rFonts w:ascii="Arial" w:hAnsi="Arial" w:cs="Arial"/>
        </w:rPr>
        <w:br w:type="page"/>
      </w:r>
    </w:p>
    <w:p w14:paraId="7EC0F403" w14:textId="6D96C384" w:rsidR="00F2548A" w:rsidRPr="00BE2158" w:rsidRDefault="00182FD1" w:rsidP="00F2548A">
      <w:pPr>
        <w:pStyle w:val="Heading2"/>
        <w:rPr>
          <w:rFonts w:ascii="Arial" w:hAnsi="Arial" w:cs="Arial"/>
          <w:b/>
          <w:bCs/>
          <w:sz w:val="22"/>
          <w:szCs w:val="22"/>
        </w:rPr>
      </w:pPr>
      <w:r w:rsidRPr="00BE2158">
        <w:rPr>
          <w:rFonts w:ascii="Arial" w:hAnsi="Arial" w:cs="Arial"/>
          <w:b/>
          <w:bCs/>
          <w:sz w:val="22"/>
          <w:szCs w:val="22"/>
        </w:rPr>
        <w:lastRenderedPageBreak/>
        <w:t>Core Skills</w:t>
      </w:r>
      <w:r w:rsidR="00F2548A" w:rsidRPr="00BE2158">
        <w:rPr>
          <w:rFonts w:ascii="Arial" w:hAnsi="Arial" w:cs="Arial"/>
          <w:b/>
          <w:bCs/>
          <w:sz w:val="22"/>
          <w:szCs w:val="22"/>
        </w:rPr>
        <w:t xml:space="preserve"> Signposting</w:t>
      </w:r>
      <w:r w:rsidR="00774E3B" w:rsidRPr="00BE2158">
        <w:rPr>
          <w:rFonts w:ascii="Arial" w:hAnsi="Arial" w:cs="Arial"/>
          <w:b/>
          <w:bCs/>
          <w:sz w:val="22"/>
          <w:szCs w:val="22"/>
        </w:rPr>
        <w:t xml:space="preserve"> to SCQF Level 4</w:t>
      </w:r>
    </w:p>
    <w:p w14:paraId="4B5E0768" w14:textId="77777777" w:rsidR="00F2548A" w:rsidRPr="00F07A92" w:rsidRDefault="00F2548A" w:rsidP="00F2548A">
      <w:pPr>
        <w:rPr>
          <w:rFonts w:ascii="Arial" w:hAnsi="Arial" w:cs="Arial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2269"/>
        <w:gridCol w:w="1843"/>
        <w:gridCol w:w="708"/>
        <w:gridCol w:w="1276"/>
        <w:gridCol w:w="1134"/>
        <w:gridCol w:w="1276"/>
      </w:tblGrid>
      <w:tr w:rsidR="00085671" w:rsidRPr="00F07A92" w14:paraId="3B1B471F" w14:textId="77777777" w:rsidTr="007C6ED1">
        <w:tc>
          <w:tcPr>
            <w:tcW w:w="10349" w:type="dxa"/>
            <w:gridSpan w:val="7"/>
          </w:tcPr>
          <w:p w14:paraId="714F0568" w14:textId="3AADAC17" w:rsidR="00085671" w:rsidRPr="00085671" w:rsidRDefault="00085671" w:rsidP="00CF35E5">
            <w:pPr>
              <w:rPr>
                <w:rFonts w:ascii="Arial" w:hAnsi="Arial" w:cs="Arial"/>
                <w:b/>
              </w:rPr>
            </w:pPr>
            <w:r w:rsidRPr="00085671">
              <w:rPr>
                <w:rFonts w:ascii="Arial" w:hAnsi="Arial" w:cs="Arial"/>
                <w:b/>
              </w:rPr>
              <w:t xml:space="preserve">SVQ Performing Engineering Operations </w:t>
            </w:r>
            <w:r w:rsidR="00BE2158">
              <w:rPr>
                <w:rFonts w:ascii="Arial" w:hAnsi="Arial" w:cs="Arial"/>
                <w:b/>
              </w:rPr>
              <w:t xml:space="preserve">at </w:t>
            </w:r>
            <w:r w:rsidRPr="00085671">
              <w:rPr>
                <w:rFonts w:ascii="Arial" w:hAnsi="Arial" w:cs="Arial"/>
                <w:b/>
              </w:rPr>
              <w:t>SCQF Level 4</w:t>
            </w:r>
          </w:p>
          <w:p w14:paraId="7F8F64CF" w14:textId="77777777" w:rsidR="00085671" w:rsidRPr="00F77C66" w:rsidRDefault="00085671" w:rsidP="00CF35E5">
            <w:pPr>
              <w:rPr>
                <w:rFonts w:ascii="Arial" w:hAnsi="Arial" w:cs="Arial"/>
              </w:rPr>
            </w:pPr>
          </w:p>
        </w:tc>
      </w:tr>
      <w:tr w:rsidR="00085671" w:rsidRPr="00F07A92" w14:paraId="4E008C74" w14:textId="77777777" w:rsidTr="00140991">
        <w:tc>
          <w:tcPr>
            <w:tcW w:w="1843" w:type="dxa"/>
          </w:tcPr>
          <w:p w14:paraId="208435B9" w14:textId="77777777" w:rsidR="00085671" w:rsidRPr="00774E3B" w:rsidRDefault="00085671" w:rsidP="00FD0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E3B">
              <w:rPr>
                <w:rFonts w:ascii="Arial" w:hAnsi="Arial" w:cs="Arial"/>
                <w:b/>
                <w:sz w:val="20"/>
                <w:szCs w:val="20"/>
              </w:rPr>
              <w:t>URN</w:t>
            </w:r>
          </w:p>
        </w:tc>
        <w:tc>
          <w:tcPr>
            <w:tcW w:w="2269" w:type="dxa"/>
          </w:tcPr>
          <w:p w14:paraId="0B0DBC4C" w14:textId="77777777" w:rsidR="00085671" w:rsidRPr="00774E3B" w:rsidRDefault="00085671" w:rsidP="00FD0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E3B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843" w:type="dxa"/>
          </w:tcPr>
          <w:p w14:paraId="28FD6B07" w14:textId="4145B026" w:rsidR="00085671" w:rsidRPr="00774E3B" w:rsidRDefault="00085671" w:rsidP="00D852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E3B">
              <w:rPr>
                <w:rFonts w:ascii="Arial" w:hAnsi="Arial" w:cs="Arial"/>
                <w:b/>
                <w:sz w:val="20"/>
                <w:szCs w:val="20"/>
              </w:rPr>
              <w:t>Com</w:t>
            </w:r>
            <w:r w:rsidR="007C6ED1" w:rsidRPr="00774E3B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774E3B">
              <w:rPr>
                <w:rFonts w:ascii="Arial" w:hAnsi="Arial" w:cs="Arial"/>
                <w:b/>
                <w:sz w:val="20"/>
                <w:szCs w:val="20"/>
              </w:rPr>
              <w:t>unication</w:t>
            </w:r>
          </w:p>
        </w:tc>
        <w:tc>
          <w:tcPr>
            <w:tcW w:w="708" w:type="dxa"/>
          </w:tcPr>
          <w:p w14:paraId="1CFFC6F5" w14:textId="77777777" w:rsidR="00085671" w:rsidRPr="00774E3B" w:rsidRDefault="00085671" w:rsidP="00FD0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E3B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276" w:type="dxa"/>
          </w:tcPr>
          <w:p w14:paraId="1B806F8F" w14:textId="25120671" w:rsidR="00085671" w:rsidRPr="00774E3B" w:rsidRDefault="00085671" w:rsidP="00D852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E3B">
              <w:rPr>
                <w:rFonts w:ascii="Arial" w:hAnsi="Arial" w:cs="Arial"/>
                <w:b/>
                <w:sz w:val="20"/>
                <w:szCs w:val="20"/>
              </w:rPr>
              <w:t>Num</w:t>
            </w:r>
            <w:r w:rsidR="00774E3B">
              <w:rPr>
                <w:rFonts w:ascii="Arial" w:hAnsi="Arial" w:cs="Arial"/>
                <w:b/>
                <w:sz w:val="20"/>
                <w:szCs w:val="20"/>
              </w:rPr>
              <w:t>era</w:t>
            </w:r>
            <w:r w:rsidRPr="00774E3B">
              <w:rPr>
                <w:rFonts w:ascii="Arial" w:hAnsi="Arial" w:cs="Arial"/>
                <w:b/>
                <w:sz w:val="20"/>
                <w:szCs w:val="20"/>
              </w:rPr>
              <w:t>cy</w:t>
            </w:r>
          </w:p>
        </w:tc>
        <w:tc>
          <w:tcPr>
            <w:tcW w:w="1134" w:type="dxa"/>
          </w:tcPr>
          <w:p w14:paraId="29449086" w14:textId="77777777" w:rsidR="00085671" w:rsidRPr="00774E3B" w:rsidRDefault="00085671" w:rsidP="00FD0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E3B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276" w:type="dxa"/>
          </w:tcPr>
          <w:p w14:paraId="46693AC6" w14:textId="77777777" w:rsidR="00085671" w:rsidRPr="00774E3B" w:rsidRDefault="00085671" w:rsidP="00FD09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E3B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E269F4" w:rsidRPr="00F07A92" w14:paraId="0DCAB210" w14:textId="77777777" w:rsidTr="00E269F4">
        <w:tc>
          <w:tcPr>
            <w:tcW w:w="10349" w:type="dxa"/>
            <w:gridSpan w:val="7"/>
            <w:shd w:val="clear" w:color="auto" w:fill="B6DDE8" w:themeFill="accent5" w:themeFillTint="66"/>
          </w:tcPr>
          <w:p w14:paraId="061925C5" w14:textId="77777777" w:rsidR="00E269F4" w:rsidRPr="00E269F4" w:rsidRDefault="00E269F4" w:rsidP="00E269F4">
            <w:pPr>
              <w:rPr>
                <w:rFonts w:ascii="Arial" w:hAnsi="Arial" w:cs="Arial"/>
                <w:b/>
              </w:rPr>
            </w:pPr>
            <w:proofErr w:type="gramStart"/>
            <w:r w:rsidRPr="00E269F4">
              <w:rPr>
                <w:rFonts w:ascii="Arial" w:hAnsi="Arial" w:cs="Arial"/>
                <w:b/>
              </w:rPr>
              <w:t>Mandatory  units</w:t>
            </w:r>
            <w:proofErr w:type="gramEnd"/>
          </w:p>
        </w:tc>
      </w:tr>
      <w:tr w:rsidR="00471CCB" w:rsidRPr="00F07A92" w14:paraId="47466D6E" w14:textId="77777777" w:rsidTr="00AC326B">
        <w:tc>
          <w:tcPr>
            <w:tcW w:w="1843" w:type="dxa"/>
          </w:tcPr>
          <w:p w14:paraId="341DCBD5" w14:textId="77777777" w:rsidR="00471CCB" w:rsidRPr="00774E3B" w:rsidRDefault="00471CCB" w:rsidP="00CC3600">
            <w:pPr>
              <w:rPr>
                <w:rFonts w:ascii="Arial" w:hAnsi="Arial" w:cs="Arial"/>
              </w:rPr>
            </w:pPr>
            <w:r w:rsidRPr="00774E3B">
              <w:rPr>
                <w:rFonts w:ascii="Arial" w:hAnsi="Arial" w:cs="Arial"/>
              </w:rPr>
              <w:t>SEMMAN123-01</w:t>
            </w:r>
          </w:p>
        </w:tc>
        <w:tc>
          <w:tcPr>
            <w:tcW w:w="2269" w:type="dxa"/>
          </w:tcPr>
          <w:p w14:paraId="762170CF" w14:textId="77777777" w:rsidR="00471CCB" w:rsidRPr="00774E3B" w:rsidRDefault="00471CCB" w:rsidP="00CC3600">
            <w:pPr>
              <w:rPr>
                <w:rFonts w:ascii="Arial" w:hAnsi="Arial" w:cs="Arial"/>
              </w:rPr>
            </w:pPr>
            <w:r w:rsidRPr="00774E3B">
              <w:rPr>
                <w:rFonts w:ascii="Arial" w:hAnsi="Arial" w:cs="Arial"/>
                <w:color w:val="000000"/>
              </w:rPr>
              <w:t>Complying with statutory regulations and organisational safety requirements</w:t>
            </w:r>
          </w:p>
        </w:tc>
        <w:tc>
          <w:tcPr>
            <w:tcW w:w="1843" w:type="dxa"/>
            <w:vAlign w:val="center"/>
          </w:tcPr>
          <w:p w14:paraId="7BF1AB82" w14:textId="77777777" w:rsidR="00471CCB" w:rsidRPr="00D51F37" w:rsidRDefault="00471CCB" w:rsidP="00CC3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1F3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14D933D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164C20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732D9C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F3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FA991AD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F3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</w:tr>
      <w:tr w:rsidR="00471CCB" w:rsidRPr="00F07A92" w14:paraId="172FF7E3" w14:textId="77777777" w:rsidTr="00413320">
        <w:tc>
          <w:tcPr>
            <w:tcW w:w="1843" w:type="dxa"/>
          </w:tcPr>
          <w:p w14:paraId="73E0F368" w14:textId="3CCD5EBA" w:rsidR="00471CCB" w:rsidRPr="00774E3B" w:rsidRDefault="00222066" w:rsidP="00CC3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SEMPEO103</w:t>
            </w:r>
          </w:p>
        </w:tc>
        <w:tc>
          <w:tcPr>
            <w:tcW w:w="2269" w:type="dxa"/>
          </w:tcPr>
          <w:p w14:paraId="17E6C83B" w14:textId="756DF87D" w:rsidR="00222066" w:rsidRPr="00222066" w:rsidRDefault="00222066" w:rsidP="00222066">
            <w:pPr>
              <w:rPr>
                <w:rFonts w:ascii="Arial" w:hAnsi="Arial" w:cs="Arial"/>
              </w:rPr>
            </w:pPr>
            <w:r w:rsidRPr="00774E3B">
              <w:rPr>
                <w:rFonts w:ascii="Arial" w:hAnsi="Arial" w:cs="Arial"/>
              </w:rPr>
              <w:t>Using and communicating technical information</w:t>
            </w:r>
          </w:p>
        </w:tc>
        <w:tc>
          <w:tcPr>
            <w:tcW w:w="1843" w:type="dxa"/>
            <w:vAlign w:val="center"/>
          </w:tcPr>
          <w:p w14:paraId="0B9C4532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F3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51746C4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F3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9027823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F3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1EC7B3A1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F3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6E42E3F4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F3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</w:tr>
      <w:tr w:rsidR="00471CCB" w:rsidRPr="00F07A92" w14:paraId="3CCA1A2D" w14:textId="77777777" w:rsidTr="00196C49">
        <w:tc>
          <w:tcPr>
            <w:tcW w:w="1843" w:type="dxa"/>
          </w:tcPr>
          <w:p w14:paraId="264576D7" w14:textId="027BDD2D" w:rsidR="00471CCB" w:rsidRPr="00774E3B" w:rsidRDefault="00222066" w:rsidP="00CC3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SEMPEO102</w:t>
            </w:r>
          </w:p>
        </w:tc>
        <w:tc>
          <w:tcPr>
            <w:tcW w:w="2269" w:type="dxa"/>
          </w:tcPr>
          <w:p w14:paraId="062B5529" w14:textId="6E40C7EC" w:rsidR="00222066" w:rsidRDefault="00222066" w:rsidP="00CC3600">
            <w:pPr>
              <w:rPr>
                <w:rFonts w:ascii="Arial" w:hAnsi="Arial" w:cs="Arial"/>
              </w:rPr>
            </w:pPr>
            <w:r w:rsidRPr="00774E3B">
              <w:rPr>
                <w:rFonts w:ascii="Arial" w:hAnsi="Arial" w:cs="Arial"/>
              </w:rPr>
              <w:t>Working efficiently and effectively in engineering</w:t>
            </w:r>
          </w:p>
          <w:p w14:paraId="1D51F7FC" w14:textId="77777777" w:rsidR="00222066" w:rsidRDefault="00222066" w:rsidP="00CC3600">
            <w:pPr>
              <w:rPr>
                <w:rFonts w:ascii="Arial" w:hAnsi="Arial" w:cs="Arial"/>
              </w:rPr>
            </w:pPr>
          </w:p>
          <w:p w14:paraId="51ECD27F" w14:textId="6EE5800A" w:rsidR="00471CCB" w:rsidRPr="00774E3B" w:rsidRDefault="00471CCB" w:rsidP="00CC360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05543B6A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F3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08" w:type="dxa"/>
            <w:vAlign w:val="center"/>
          </w:tcPr>
          <w:p w14:paraId="0B780CDB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91DBA4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A3F141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F3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vAlign w:val="center"/>
          </w:tcPr>
          <w:p w14:paraId="196B19D1" w14:textId="77777777" w:rsidR="00471CCB" w:rsidRPr="003D6D2D" w:rsidRDefault="00471CCB" w:rsidP="00CC36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1F37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</w:tr>
      <w:tr w:rsidR="00471CCB" w:rsidRPr="00F07A92" w14:paraId="31071513" w14:textId="77777777" w:rsidTr="0070791A">
        <w:tc>
          <w:tcPr>
            <w:tcW w:w="10349" w:type="dxa"/>
            <w:gridSpan w:val="7"/>
            <w:shd w:val="clear" w:color="auto" w:fill="B6DDE8" w:themeFill="accent5" w:themeFillTint="66"/>
          </w:tcPr>
          <w:p w14:paraId="305B137B" w14:textId="77777777" w:rsidR="00471CCB" w:rsidRPr="00E269F4" w:rsidRDefault="00471CCB" w:rsidP="00E269F4">
            <w:pPr>
              <w:rPr>
                <w:rFonts w:ascii="Arial" w:hAnsi="Arial" w:cs="Arial"/>
                <w:b/>
              </w:rPr>
            </w:pPr>
            <w:r w:rsidRPr="00E269F4">
              <w:rPr>
                <w:rFonts w:ascii="Arial" w:hAnsi="Arial" w:cs="Arial"/>
                <w:b/>
              </w:rPr>
              <w:t>Optional units</w:t>
            </w:r>
          </w:p>
        </w:tc>
      </w:tr>
      <w:tr w:rsidR="00471CCB" w:rsidRPr="00F07A92" w14:paraId="76052548" w14:textId="77777777" w:rsidTr="00140991">
        <w:tc>
          <w:tcPr>
            <w:tcW w:w="1843" w:type="dxa"/>
          </w:tcPr>
          <w:p w14:paraId="77C04700" w14:textId="40F5021E" w:rsidR="00471CCB" w:rsidRPr="008C18D8" w:rsidRDefault="00774E3B" w:rsidP="00B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</w:t>
            </w:r>
            <w:r w:rsidR="00471CCB" w:rsidRPr="008C18D8">
              <w:rPr>
                <w:rFonts w:ascii="Arial" w:hAnsi="Arial" w:cs="Arial"/>
              </w:rPr>
              <w:t>04</w:t>
            </w:r>
          </w:p>
        </w:tc>
        <w:tc>
          <w:tcPr>
            <w:tcW w:w="2269" w:type="dxa"/>
          </w:tcPr>
          <w:p w14:paraId="2670C7AF" w14:textId="77777777" w:rsidR="00471CCB" w:rsidRDefault="00471CCB" w:rsidP="00B3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components using hand tools and fitting techniques</w:t>
            </w:r>
          </w:p>
          <w:p w14:paraId="4FA941A4" w14:textId="77777777" w:rsidR="00471CCB" w:rsidRPr="00F07A92" w:rsidRDefault="00471CCB" w:rsidP="00B3592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480BD8" w14:textId="77777777" w:rsidR="00471CCB" w:rsidRPr="001E34CD" w:rsidRDefault="00471CCB" w:rsidP="001E34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14:paraId="05FB1A17" w14:textId="77777777" w:rsidR="00471CCB" w:rsidRPr="00F07A92" w:rsidRDefault="00471CCB" w:rsidP="001E34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2495D0" w14:textId="77777777" w:rsidR="00471CCB" w:rsidRPr="00F07A92" w:rsidRDefault="00471CCB" w:rsidP="001E34CD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4F93FB8B" w14:textId="77777777" w:rsidR="00471CCB" w:rsidRPr="00F07A92" w:rsidRDefault="00471CCB" w:rsidP="001E34CD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7B25D910" w14:textId="77777777" w:rsidR="00471CCB" w:rsidRPr="00F07A92" w:rsidRDefault="00471CCB" w:rsidP="001E34CD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471CCB" w:rsidRPr="00F07A92" w14:paraId="763B29F7" w14:textId="77777777" w:rsidTr="00140991">
        <w:tc>
          <w:tcPr>
            <w:tcW w:w="1843" w:type="dxa"/>
          </w:tcPr>
          <w:p w14:paraId="3E743FB4" w14:textId="63816F4B" w:rsidR="00471CCB" w:rsidRPr="008C18D8" w:rsidRDefault="00774E3B" w:rsidP="008C1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</w:t>
            </w:r>
            <w:r w:rsidR="00471CCB" w:rsidRPr="008C18D8">
              <w:rPr>
                <w:rFonts w:ascii="Arial" w:hAnsi="Arial" w:cs="Arial"/>
              </w:rPr>
              <w:t>05</w:t>
            </w:r>
          </w:p>
          <w:p w14:paraId="0CBCC2AC" w14:textId="77777777" w:rsidR="00471CCB" w:rsidRPr="008C18D8" w:rsidRDefault="00471CCB" w:rsidP="00B35924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14:paraId="4084F1A3" w14:textId="77777777" w:rsidR="00471CCB" w:rsidRDefault="00471CCB" w:rsidP="00D56E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Assembling mechanical components</w:t>
            </w:r>
          </w:p>
          <w:p w14:paraId="4736DA0C" w14:textId="77777777" w:rsidR="00471CCB" w:rsidRPr="00F07A92" w:rsidRDefault="00471CCB" w:rsidP="00B3592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57E46A" w14:textId="77777777" w:rsidR="00471CCB" w:rsidRPr="001E34CD" w:rsidRDefault="00471CCB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14:paraId="2CE2791F" w14:textId="77777777" w:rsidR="00471CCB" w:rsidRPr="00F07A92" w:rsidRDefault="00471CCB" w:rsidP="00CF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4D6019" w14:textId="77777777" w:rsidR="00471CCB" w:rsidRPr="00F07A92" w:rsidRDefault="00471CCB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3E6C5DA6" w14:textId="77777777" w:rsidR="00471CCB" w:rsidRPr="00F07A92" w:rsidRDefault="00471CCB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5E51767B" w14:textId="77777777" w:rsidR="00471CCB" w:rsidRPr="00F07A92" w:rsidRDefault="00471CCB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F322AC" w:rsidRPr="00F07A92" w14:paraId="1D4464CF" w14:textId="77777777" w:rsidTr="00140991">
        <w:tc>
          <w:tcPr>
            <w:tcW w:w="1843" w:type="dxa"/>
          </w:tcPr>
          <w:p w14:paraId="79B0A699" w14:textId="185D24B5" w:rsidR="00F322AC" w:rsidRDefault="00F322AC" w:rsidP="008C1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SEMPEO106</w:t>
            </w:r>
          </w:p>
        </w:tc>
        <w:tc>
          <w:tcPr>
            <w:tcW w:w="2269" w:type="dxa"/>
          </w:tcPr>
          <w:p w14:paraId="08F4357E" w14:textId="46391AF1" w:rsidR="00F322AC" w:rsidRDefault="00F322AC" w:rsidP="00D56E73">
            <w:pPr>
              <w:rPr>
                <w:rFonts w:ascii="Arial" w:hAnsi="Arial" w:cs="Arial"/>
                <w:color w:val="000000"/>
              </w:rPr>
            </w:pPr>
            <w:r w:rsidRPr="00774E3B">
              <w:rPr>
                <w:rFonts w:ascii="Arial" w:hAnsi="Arial" w:cs="Arial"/>
                <w:color w:val="000000"/>
              </w:rPr>
              <w:t>Carrying out pipe fitting activities</w:t>
            </w:r>
          </w:p>
        </w:tc>
        <w:tc>
          <w:tcPr>
            <w:tcW w:w="1843" w:type="dxa"/>
          </w:tcPr>
          <w:p w14:paraId="1BB4EAA2" w14:textId="6AA84B3E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14:paraId="069A03C0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8E8762" w14:textId="555B77E4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3FECA201" w14:textId="31135506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740FCD50" w14:textId="4DB18FEF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F322AC" w:rsidRPr="00F07A92" w14:paraId="0E7C24C4" w14:textId="77777777" w:rsidTr="00140991">
        <w:tc>
          <w:tcPr>
            <w:tcW w:w="1843" w:type="dxa"/>
          </w:tcPr>
          <w:p w14:paraId="56C5EE67" w14:textId="06F01E1E" w:rsidR="00F322AC" w:rsidRPr="008C18D8" w:rsidRDefault="00F322AC" w:rsidP="008C18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SEMPEO107</w:t>
            </w:r>
          </w:p>
          <w:p w14:paraId="0257C10F" w14:textId="77777777" w:rsidR="00F322AC" w:rsidRPr="00F07A92" w:rsidRDefault="00F322AC" w:rsidP="00B35924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14:paraId="7B96158B" w14:textId="77777777" w:rsidR="00F322AC" w:rsidRDefault="00F322AC" w:rsidP="008C18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Using lathes for turning operations</w:t>
            </w:r>
          </w:p>
          <w:p w14:paraId="47C55F12" w14:textId="77777777" w:rsidR="00F322AC" w:rsidRPr="00F07A92" w:rsidRDefault="00F322AC" w:rsidP="00B3592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DD23C1" w14:textId="77777777" w:rsidR="00F322AC" w:rsidRPr="00F07A92" w:rsidRDefault="00F322AC" w:rsidP="001E34CD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14:paraId="33B1AABC" w14:textId="77777777" w:rsidR="00F322AC" w:rsidRPr="00F07A92" w:rsidRDefault="00F322AC" w:rsidP="001E34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EFBF72" w14:textId="77777777" w:rsidR="00F322AC" w:rsidRPr="00F07A92" w:rsidRDefault="00F322AC" w:rsidP="001E34CD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25904764" w14:textId="77777777" w:rsidR="00F322AC" w:rsidRPr="00F07A92" w:rsidRDefault="00F322AC" w:rsidP="001E34CD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2B0F8C0A" w14:textId="77777777" w:rsidR="00F322AC" w:rsidRPr="00F07A92" w:rsidRDefault="00F322AC" w:rsidP="001E34CD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F322AC" w:rsidRPr="00F07A92" w14:paraId="42539664" w14:textId="77777777" w:rsidTr="00140991">
        <w:tc>
          <w:tcPr>
            <w:tcW w:w="1843" w:type="dxa"/>
          </w:tcPr>
          <w:p w14:paraId="4B9B3178" w14:textId="714C365C" w:rsidR="00F322AC" w:rsidRPr="008C18D8" w:rsidRDefault="00F322AC" w:rsidP="00173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SEMPEO108</w:t>
            </w:r>
          </w:p>
          <w:p w14:paraId="1BC5A043" w14:textId="77777777" w:rsidR="00F322AC" w:rsidRPr="00F07A92" w:rsidRDefault="00F322AC" w:rsidP="00B35924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14:paraId="07A1F1C0" w14:textId="77777777" w:rsidR="00F322AC" w:rsidRDefault="00F322AC" w:rsidP="001733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Using milling machines</w:t>
            </w:r>
          </w:p>
          <w:p w14:paraId="6AC40A32" w14:textId="77777777" w:rsidR="00F322AC" w:rsidRPr="00F07A92" w:rsidRDefault="00F322AC" w:rsidP="001733D8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DC809E2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14:paraId="7E302E9D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97945A2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5C71106C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788FDE64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F322AC" w:rsidRPr="00F07A92" w14:paraId="3D021681" w14:textId="77777777" w:rsidTr="00140991">
        <w:tc>
          <w:tcPr>
            <w:tcW w:w="1843" w:type="dxa"/>
          </w:tcPr>
          <w:p w14:paraId="42C39F85" w14:textId="6F28455B" w:rsidR="00F322AC" w:rsidRDefault="00F322AC" w:rsidP="00173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SEMPEO110</w:t>
            </w:r>
          </w:p>
        </w:tc>
        <w:tc>
          <w:tcPr>
            <w:tcW w:w="2269" w:type="dxa"/>
          </w:tcPr>
          <w:p w14:paraId="5A112191" w14:textId="4A14B316" w:rsidR="00F322AC" w:rsidRPr="00774E3B" w:rsidRDefault="00F322AC" w:rsidP="001733D8">
            <w:pPr>
              <w:rPr>
                <w:rFonts w:ascii="Arial" w:hAnsi="Arial" w:cs="Arial"/>
                <w:color w:val="000000"/>
              </w:rPr>
            </w:pPr>
            <w:r w:rsidRPr="00774E3B">
              <w:rPr>
                <w:rFonts w:ascii="Arial" w:hAnsi="Arial" w:cs="Arial"/>
                <w:color w:val="000000"/>
              </w:rPr>
              <w:t>Carrying out routine servicing of mechanical equipment</w:t>
            </w:r>
          </w:p>
          <w:p w14:paraId="65CB86F5" w14:textId="5B269D8A" w:rsidR="00F322AC" w:rsidRDefault="00F322AC" w:rsidP="001733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4C055672" w14:textId="4C8B497D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14:paraId="03D22D68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24A807" w14:textId="168F3022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664EE5B0" w14:textId="0E363529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7BCE8646" w14:textId="50A23132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C31087" w:rsidRPr="00F07A92" w14:paraId="6940D174" w14:textId="77777777" w:rsidTr="00140991">
        <w:tc>
          <w:tcPr>
            <w:tcW w:w="1843" w:type="dxa"/>
          </w:tcPr>
          <w:p w14:paraId="12581CB1" w14:textId="71EC6D1A" w:rsidR="00C31087" w:rsidRDefault="00C31087" w:rsidP="001733D8">
            <w:pPr>
              <w:rPr>
                <w:rFonts w:ascii="Arial" w:hAnsi="Arial" w:cs="Arial"/>
              </w:rPr>
            </w:pPr>
            <w:bookmarkStart w:id="0" w:name="_Hlk75764961"/>
            <w:r>
              <w:rPr>
                <w:rFonts w:ascii="Arial" w:hAnsi="Arial" w:cs="Arial"/>
              </w:rPr>
              <w:t>SEMPEO112</w:t>
            </w:r>
          </w:p>
        </w:tc>
        <w:tc>
          <w:tcPr>
            <w:tcW w:w="2269" w:type="dxa"/>
          </w:tcPr>
          <w:p w14:paraId="4247F029" w14:textId="4EE71AA3" w:rsidR="00C31087" w:rsidRPr="00C31087" w:rsidRDefault="00C31087" w:rsidP="001733D8">
            <w:pPr>
              <w:rPr>
                <w:rFonts w:ascii="Arial" w:hAnsi="Arial" w:cs="Arial"/>
                <w:bCs/>
                <w:color w:val="000000"/>
              </w:rPr>
            </w:pPr>
            <w:r w:rsidRPr="00C31087">
              <w:rPr>
                <w:rFonts w:ascii="Arial" w:hAnsi="Arial" w:cs="Arial"/>
                <w:bCs/>
                <w:color w:val="000000"/>
              </w:rPr>
              <w:t>Carrying out sheet metal cutting, forming and assembly activities</w:t>
            </w:r>
          </w:p>
          <w:p w14:paraId="5951798E" w14:textId="162270A4" w:rsidR="00C31087" w:rsidRPr="00774E3B" w:rsidRDefault="00C31087" w:rsidP="001733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25B132D3" w14:textId="6C451C63" w:rsidR="00C31087" w:rsidRPr="001E34CD" w:rsidRDefault="00C31087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14:paraId="19F79442" w14:textId="77777777" w:rsidR="00C31087" w:rsidRPr="00F07A92" w:rsidRDefault="00C31087" w:rsidP="00CF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FF6604" w14:textId="325F04DE" w:rsidR="00C31087" w:rsidRPr="001E34CD" w:rsidRDefault="00C31087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65F99093" w14:textId="3E2C8FA2" w:rsidR="00C31087" w:rsidRPr="001E34CD" w:rsidRDefault="00C31087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322C5189" w14:textId="4E8F114B" w:rsidR="00C31087" w:rsidRPr="001E34CD" w:rsidRDefault="00C31087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bookmarkEnd w:id="0"/>
      <w:tr w:rsidR="00F322AC" w:rsidRPr="00F07A92" w14:paraId="2B599385" w14:textId="77777777" w:rsidTr="00140991">
        <w:tc>
          <w:tcPr>
            <w:tcW w:w="1843" w:type="dxa"/>
          </w:tcPr>
          <w:p w14:paraId="02FC92DD" w14:textId="54827DF7" w:rsidR="00F322AC" w:rsidRDefault="00F322AC" w:rsidP="00173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SEMPEO113</w:t>
            </w:r>
          </w:p>
        </w:tc>
        <w:tc>
          <w:tcPr>
            <w:tcW w:w="2269" w:type="dxa"/>
          </w:tcPr>
          <w:p w14:paraId="6AC2FBC4" w14:textId="77777777" w:rsidR="00F322AC" w:rsidRDefault="00F322AC" w:rsidP="001733D8">
            <w:pPr>
              <w:rPr>
                <w:rFonts w:ascii="Arial" w:hAnsi="Arial" w:cs="Arial"/>
                <w:color w:val="000000"/>
              </w:rPr>
            </w:pPr>
            <w:r w:rsidRPr="00903727">
              <w:rPr>
                <w:rFonts w:ascii="Arial" w:hAnsi="Arial" w:cs="Arial"/>
                <w:color w:val="000000"/>
              </w:rPr>
              <w:t>Cutting and shaping platework components</w:t>
            </w:r>
          </w:p>
          <w:p w14:paraId="2E9ACBBA" w14:textId="0EB25712" w:rsidR="00F322AC" w:rsidRDefault="00F322AC" w:rsidP="001733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03867532" w14:textId="48EEBC18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14:paraId="584AA261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444B50" w14:textId="09B2CADA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510A215D" w14:textId="2B1CB06A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0CAEDCCE" w14:textId="06A89439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F322AC" w:rsidRPr="00F07A92" w14:paraId="767D09FD" w14:textId="77777777" w:rsidTr="00140991">
        <w:tc>
          <w:tcPr>
            <w:tcW w:w="1843" w:type="dxa"/>
          </w:tcPr>
          <w:p w14:paraId="7605FCA8" w14:textId="57329C0E" w:rsidR="00F322AC" w:rsidRDefault="00F322AC" w:rsidP="001733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SEMPEO114</w:t>
            </w:r>
          </w:p>
        </w:tc>
        <w:tc>
          <w:tcPr>
            <w:tcW w:w="2269" w:type="dxa"/>
          </w:tcPr>
          <w:p w14:paraId="5A5C084A" w14:textId="6624569D" w:rsidR="00F322AC" w:rsidRDefault="00F322AC" w:rsidP="001733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Using oxy -fuel gas cutting e</w:t>
            </w:r>
            <w:r w:rsidRPr="003772CC">
              <w:rPr>
                <w:rFonts w:ascii="Arial" w:hAnsi="Arial" w:cs="Arial"/>
                <w:color w:val="000000"/>
              </w:rPr>
              <w:t>quipment</w:t>
            </w:r>
          </w:p>
          <w:p w14:paraId="5EBAAD8B" w14:textId="2886E716" w:rsidR="00F322AC" w:rsidRDefault="00F322AC" w:rsidP="001733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AA098B8" w14:textId="12F2B787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lastRenderedPageBreak/>
              <w:sym w:font="Wingdings" w:char="F0FC"/>
            </w:r>
          </w:p>
        </w:tc>
        <w:tc>
          <w:tcPr>
            <w:tcW w:w="708" w:type="dxa"/>
          </w:tcPr>
          <w:p w14:paraId="3E0FA1E9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C34407" w14:textId="04777B35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7615BF52" w14:textId="76BE4677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3B599384" w14:textId="7CA2357E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F322AC" w:rsidRPr="00F07A92" w14:paraId="0255861A" w14:textId="77777777" w:rsidTr="00140991">
        <w:tc>
          <w:tcPr>
            <w:tcW w:w="1843" w:type="dxa"/>
          </w:tcPr>
          <w:p w14:paraId="1BBD621B" w14:textId="0EE13B15" w:rsidR="00F322AC" w:rsidRPr="008C18D8" w:rsidRDefault="00F322AC" w:rsidP="00751B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SEMPEO117</w:t>
            </w:r>
          </w:p>
          <w:p w14:paraId="4B696F3D" w14:textId="77777777" w:rsidR="00F322AC" w:rsidRPr="00F07A92" w:rsidRDefault="00F322AC" w:rsidP="00B35924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14:paraId="26DD514D" w14:textId="77777777" w:rsidR="00F322AC" w:rsidRDefault="00F322AC" w:rsidP="00961E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Using semi-automatic MIG or MAG welding equipment</w:t>
            </w:r>
          </w:p>
          <w:p w14:paraId="1384BE28" w14:textId="77777777" w:rsidR="00F322AC" w:rsidRDefault="00F322AC" w:rsidP="008C18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667FCD6F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14:paraId="4FF91169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1DCD2D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0F54FDA2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4A92F1DD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F322AC" w:rsidRPr="00F07A92" w14:paraId="78BDD82B" w14:textId="77777777" w:rsidTr="00140991">
        <w:tc>
          <w:tcPr>
            <w:tcW w:w="1843" w:type="dxa"/>
          </w:tcPr>
          <w:p w14:paraId="26064C9E" w14:textId="48A82BE0" w:rsidR="00F322AC" w:rsidRDefault="00F322AC" w:rsidP="00751B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SEMPEO120</w:t>
            </w:r>
          </w:p>
          <w:p w14:paraId="5AB61394" w14:textId="77777777" w:rsidR="00F322AC" w:rsidRPr="00F07A92" w:rsidRDefault="00F322AC" w:rsidP="00B35924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</w:tcPr>
          <w:p w14:paraId="1619FEDE" w14:textId="77777777" w:rsidR="00F322AC" w:rsidRDefault="00F322AC" w:rsidP="00751B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Wiring electrical equipment and circuits</w:t>
            </w:r>
          </w:p>
          <w:p w14:paraId="7E5345EA" w14:textId="77777777" w:rsidR="00F322AC" w:rsidRDefault="00F322AC" w:rsidP="008C18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5BAE15D8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14:paraId="4088F8C7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BCC70D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222D38FB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3BEFC74E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F322AC" w:rsidRPr="00F07A92" w14:paraId="46E1AFEB" w14:textId="77777777" w:rsidTr="00140991">
        <w:tc>
          <w:tcPr>
            <w:tcW w:w="1843" w:type="dxa"/>
          </w:tcPr>
          <w:p w14:paraId="35E9E76F" w14:textId="25FEC447" w:rsidR="00F322AC" w:rsidRDefault="00F322AC" w:rsidP="00751B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SEMPEO123</w:t>
            </w:r>
          </w:p>
        </w:tc>
        <w:tc>
          <w:tcPr>
            <w:tcW w:w="2269" w:type="dxa"/>
          </w:tcPr>
          <w:p w14:paraId="0546A4D0" w14:textId="42BDE16A" w:rsidR="00F322AC" w:rsidRDefault="00F322AC" w:rsidP="00751B5B">
            <w:pPr>
              <w:rPr>
                <w:rFonts w:ascii="Arial" w:hAnsi="Arial" w:cs="Arial"/>
                <w:color w:val="000000"/>
              </w:rPr>
            </w:pPr>
            <w:r w:rsidRPr="00B264ED">
              <w:rPr>
                <w:rFonts w:ascii="Arial" w:hAnsi="Arial" w:cs="Arial"/>
                <w:color w:val="000000"/>
              </w:rPr>
              <w:t>Assembling electronic circuits</w:t>
            </w:r>
          </w:p>
          <w:p w14:paraId="6960619E" w14:textId="23912757" w:rsidR="00F322AC" w:rsidRDefault="00F322AC" w:rsidP="00751B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18DD180" w14:textId="65472D3E" w:rsidR="00F322AC" w:rsidRPr="001E34CD" w:rsidRDefault="00F322AC" w:rsidP="0075565C">
            <w:pPr>
              <w:tabs>
                <w:tab w:val="left" w:pos="127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</w:tcPr>
          <w:p w14:paraId="28AAF2F1" w14:textId="77777777" w:rsidR="00F322AC" w:rsidRPr="00F07A92" w:rsidRDefault="00F322AC" w:rsidP="00CF35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36E06A" w14:textId="769F8ED1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14:paraId="714C2CAE" w14:textId="6236EC53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</w:tcPr>
          <w:p w14:paraId="125AF7D0" w14:textId="7015047D" w:rsidR="00F322AC" w:rsidRPr="001E34CD" w:rsidRDefault="00F322AC" w:rsidP="00CF35E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</w:tbl>
    <w:p w14:paraId="261AEBD9" w14:textId="77777777" w:rsidR="00AA5C44" w:rsidRDefault="00AA5C44" w:rsidP="00F2548A">
      <w:pPr>
        <w:rPr>
          <w:rFonts w:ascii="Arial" w:hAnsi="Arial" w:cs="Arial"/>
        </w:rPr>
      </w:pPr>
    </w:p>
    <w:p w14:paraId="5476D555" w14:textId="684E80DC" w:rsidR="00AA5C44" w:rsidRDefault="00AA5C44" w:rsidP="00F2548A">
      <w:pPr>
        <w:rPr>
          <w:rFonts w:ascii="Arial" w:hAnsi="Arial" w:cs="Arial"/>
        </w:rPr>
      </w:pPr>
    </w:p>
    <w:p w14:paraId="6DE2EE20" w14:textId="2AE417F4" w:rsidR="00F2548A" w:rsidRDefault="00AA5C44" w:rsidP="00F2548A">
      <w:pPr>
        <w:rPr>
          <w:rFonts w:ascii="Arial" w:hAnsi="Arial" w:cs="Arial"/>
          <w:i/>
        </w:rPr>
      </w:pPr>
      <w:r w:rsidRPr="00AA5C44">
        <w:rPr>
          <w:rFonts w:ascii="Arial" w:hAnsi="Arial" w:cs="Arial"/>
          <w:i/>
        </w:rPr>
        <w:t>A</w:t>
      </w:r>
      <w:r w:rsidR="008C18D8">
        <w:rPr>
          <w:rFonts w:ascii="Arial" w:hAnsi="Arial" w:cs="Arial"/>
          <w:i/>
        </w:rPr>
        <w:t xml:space="preserve">ll </w:t>
      </w:r>
      <w:r w:rsidR="00522CA4">
        <w:rPr>
          <w:rFonts w:ascii="Arial" w:hAnsi="Arial" w:cs="Arial"/>
          <w:i/>
        </w:rPr>
        <w:t>signposting</w:t>
      </w:r>
      <w:r w:rsidR="008C18D8">
        <w:rPr>
          <w:rFonts w:ascii="Arial" w:hAnsi="Arial" w:cs="Arial"/>
          <w:i/>
        </w:rPr>
        <w:t xml:space="preserve"> refer</w:t>
      </w:r>
      <w:r w:rsidR="00522CA4">
        <w:rPr>
          <w:rFonts w:ascii="Arial" w:hAnsi="Arial" w:cs="Arial"/>
          <w:i/>
        </w:rPr>
        <w:t>s</w:t>
      </w:r>
      <w:r w:rsidR="008C18D8">
        <w:rPr>
          <w:rFonts w:ascii="Arial" w:hAnsi="Arial" w:cs="Arial"/>
          <w:i/>
        </w:rPr>
        <w:t xml:space="preserve"> to </w:t>
      </w:r>
      <w:r w:rsidR="008C18D8" w:rsidRPr="004C135E">
        <w:rPr>
          <w:rFonts w:ascii="Arial" w:hAnsi="Arial" w:cs="Arial"/>
          <w:b/>
          <w:i/>
        </w:rPr>
        <w:t>SCQF level 4</w:t>
      </w:r>
      <w:r w:rsidR="004C135E">
        <w:rPr>
          <w:rFonts w:ascii="Arial" w:hAnsi="Arial" w:cs="Arial"/>
          <w:i/>
        </w:rPr>
        <w:t xml:space="preserve"> </w:t>
      </w:r>
      <w:r w:rsidR="00182FD1">
        <w:rPr>
          <w:rFonts w:ascii="Arial" w:hAnsi="Arial" w:cs="Arial"/>
          <w:i/>
        </w:rPr>
        <w:t>Core Skills</w:t>
      </w:r>
      <w:r w:rsidR="004C135E">
        <w:rPr>
          <w:rFonts w:ascii="Arial" w:hAnsi="Arial" w:cs="Arial"/>
          <w:i/>
        </w:rPr>
        <w:t xml:space="preserve"> </w:t>
      </w:r>
      <w:r w:rsidR="008C18D8">
        <w:rPr>
          <w:rFonts w:ascii="Arial" w:hAnsi="Arial" w:cs="Arial"/>
          <w:i/>
        </w:rPr>
        <w:t xml:space="preserve">- </w:t>
      </w:r>
      <w:r w:rsidR="00F2548A" w:rsidRPr="00AA5C44">
        <w:rPr>
          <w:rFonts w:ascii="Arial" w:hAnsi="Arial" w:cs="Arial"/>
          <w:i/>
        </w:rPr>
        <w:t>any blanks indicate no opportunity</w:t>
      </w:r>
      <w:r w:rsidRPr="00AA5C44">
        <w:rPr>
          <w:rFonts w:ascii="Arial" w:hAnsi="Arial" w:cs="Arial"/>
          <w:i/>
        </w:rPr>
        <w:t>.</w:t>
      </w:r>
    </w:p>
    <w:p w14:paraId="2769D3AC" w14:textId="21EA4824" w:rsidR="000E02B5" w:rsidRDefault="000E02B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03C5B805" w14:textId="4A917F47" w:rsidR="000E02B5" w:rsidRPr="00BE2158" w:rsidRDefault="000E02B5" w:rsidP="000E02B5">
      <w:pPr>
        <w:pStyle w:val="Heading2"/>
        <w:rPr>
          <w:rFonts w:ascii="Arial" w:hAnsi="Arial" w:cs="Arial"/>
          <w:b/>
          <w:bCs/>
          <w:sz w:val="22"/>
          <w:szCs w:val="22"/>
        </w:rPr>
      </w:pPr>
      <w:r w:rsidRPr="00BE2158">
        <w:rPr>
          <w:rFonts w:ascii="Arial" w:hAnsi="Arial" w:cs="Arial"/>
          <w:b/>
          <w:bCs/>
          <w:sz w:val="22"/>
          <w:szCs w:val="22"/>
        </w:rPr>
        <w:lastRenderedPageBreak/>
        <w:t xml:space="preserve">Core Skills Signposting </w:t>
      </w:r>
      <w:r w:rsidR="00522CA4" w:rsidRPr="00BE2158">
        <w:rPr>
          <w:rFonts w:ascii="Arial" w:hAnsi="Arial" w:cs="Arial"/>
          <w:b/>
          <w:bCs/>
          <w:sz w:val="22"/>
          <w:szCs w:val="22"/>
        </w:rPr>
        <w:t>to</w:t>
      </w:r>
      <w:r w:rsidRPr="00BE2158">
        <w:rPr>
          <w:rFonts w:ascii="Arial" w:hAnsi="Arial" w:cs="Arial"/>
          <w:b/>
          <w:bCs/>
          <w:sz w:val="22"/>
          <w:szCs w:val="22"/>
        </w:rPr>
        <w:t xml:space="preserve"> SCQF Level 5</w:t>
      </w:r>
    </w:p>
    <w:p w14:paraId="533152DC" w14:textId="77777777" w:rsidR="000E02B5" w:rsidRDefault="000E02B5" w:rsidP="000E02B5">
      <w:pPr>
        <w:rPr>
          <w:rFonts w:ascii="Arial" w:hAnsi="Arial" w:cs="Arial"/>
        </w:rPr>
      </w:pPr>
    </w:p>
    <w:tbl>
      <w:tblPr>
        <w:tblStyle w:val="TableGrid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2269"/>
        <w:gridCol w:w="1843"/>
        <w:gridCol w:w="708"/>
        <w:gridCol w:w="1276"/>
        <w:gridCol w:w="1134"/>
        <w:gridCol w:w="1276"/>
      </w:tblGrid>
      <w:tr w:rsidR="000E02B5" w14:paraId="58E2F08B" w14:textId="77777777" w:rsidTr="00F322AC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A0DC" w14:textId="07DA87D6" w:rsidR="000E02B5" w:rsidRDefault="000E02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SVQ in Performing Engineering Operations </w:t>
            </w:r>
            <w:r w:rsidR="00BE2158">
              <w:rPr>
                <w:rFonts w:ascii="Arial" w:hAnsi="Arial" w:cs="Arial"/>
                <w:b/>
              </w:rPr>
              <w:t xml:space="preserve">at </w:t>
            </w:r>
            <w:r>
              <w:rPr>
                <w:rFonts w:ascii="Arial" w:hAnsi="Arial" w:cs="Arial"/>
                <w:b/>
              </w:rPr>
              <w:t>SCQF Level 4</w:t>
            </w:r>
          </w:p>
          <w:p w14:paraId="31DBD0B8" w14:textId="77777777" w:rsidR="000E02B5" w:rsidRDefault="000E02B5">
            <w:pPr>
              <w:rPr>
                <w:rFonts w:ascii="Arial" w:hAnsi="Arial" w:cs="Arial"/>
              </w:rPr>
            </w:pPr>
          </w:p>
        </w:tc>
      </w:tr>
      <w:tr w:rsidR="000E02B5" w14:paraId="790CEB3B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EC33" w14:textId="77777777" w:rsidR="000E02B5" w:rsidRPr="000E02B5" w:rsidRDefault="000E0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2B5">
              <w:rPr>
                <w:rFonts w:ascii="Arial" w:hAnsi="Arial" w:cs="Arial"/>
                <w:b/>
                <w:sz w:val="20"/>
                <w:szCs w:val="20"/>
              </w:rPr>
              <w:t>URN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22FD" w14:textId="77777777" w:rsidR="000E02B5" w:rsidRPr="000E02B5" w:rsidRDefault="000E0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2B5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222B" w14:textId="25E2DB58" w:rsidR="000E02B5" w:rsidRPr="000E02B5" w:rsidRDefault="000E02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B8CB" w14:textId="77777777" w:rsidR="000E02B5" w:rsidRPr="000E02B5" w:rsidRDefault="000E0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2B5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102D" w14:textId="1F10716E" w:rsidR="000E02B5" w:rsidRPr="000E02B5" w:rsidRDefault="000E02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Numera</w:t>
            </w:r>
            <w:r w:rsidRPr="000E02B5">
              <w:rPr>
                <w:rFonts w:ascii="Arial" w:hAnsi="Arial" w:cs="Arial"/>
                <w:b/>
                <w:sz w:val="20"/>
                <w:szCs w:val="20"/>
              </w:rPr>
              <w:t>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4C51" w14:textId="77777777" w:rsidR="000E02B5" w:rsidRPr="000E02B5" w:rsidRDefault="000E0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2B5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7B39" w14:textId="77777777" w:rsidR="000E02B5" w:rsidRPr="000E02B5" w:rsidRDefault="000E02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02B5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0E02B5" w14:paraId="1A00B89F" w14:textId="77777777" w:rsidTr="00F322AC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FA9391B" w14:textId="77777777" w:rsidR="000E02B5" w:rsidRDefault="000E02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Mandatory units</w:t>
            </w:r>
          </w:p>
        </w:tc>
      </w:tr>
      <w:tr w:rsidR="000E02B5" w14:paraId="04D4D2F5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7053" w14:textId="77777777" w:rsidR="000E02B5" w:rsidRPr="000E02B5" w:rsidRDefault="000E02B5">
            <w:pPr>
              <w:rPr>
                <w:rFonts w:ascii="Arial" w:hAnsi="Arial" w:cs="Arial"/>
              </w:rPr>
            </w:pPr>
            <w:r w:rsidRPr="000E02B5">
              <w:rPr>
                <w:rFonts w:ascii="Arial" w:hAnsi="Arial" w:cs="Arial"/>
              </w:rPr>
              <w:t>SEMMAN123-01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DB59" w14:textId="77777777" w:rsidR="000E02B5" w:rsidRPr="000E02B5" w:rsidRDefault="000E02B5">
            <w:pPr>
              <w:rPr>
                <w:rFonts w:ascii="Arial" w:hAnsi="Arial" w:cs="Arial"/>
              </w:rPr>
            </w:pPr>
            <w:r w:rsidRPr="000E02B5">
              <w:rPr>
                <w:rFonts w:ascii="Arial" w:hAnsi="Arial" w:cs="Arial"/>
                <w:color w:val="000000"/>
              </w:rPr>
              <w:t>Complying with statutory regulations and organisational safety requirements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ABD7" w14:textId="77777777" w:rsidR="000E02B5" w:rsidRDefault="000E0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2E06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6AA1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8325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086B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</w:tr>
      <w:tr w:rsidR="000E02B5" w14:paraId="467ED18E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AB8F" w14:textId="576396B9" w:rsidR="000E02B5" w:rsidRPr="000E02B5" w:rsidRDefault="000E0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93BE" w14:textId="0266B01A" w:rsidR="000E02B5" w:rsidRPr="000E02B5" w:rsidRDefault="000E02B5">
            <w:pPr>
              <w:rPr>
                <w:rFonts w:ascii="Arial" w:hAnsi="Arial" w:cs="Arial"/>
              </w:rPr>
            </w:pPr>
            <w:r w:rsidRPr="00774E3B">
              <w:rPr>
                <w:rFonts w:ascii="Arial" w:hAnsi="Arial" w:cs="Arial"/>
              </w:rPr>
              <w:t>Using and communicating technical information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D789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71BE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119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9536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1D3F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</w:tr>
      <w:tr w:rsidR="000E02B5" w14:paraId="2C37ABA2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FBFF" w14:textId="387D8E37" w:rsidR="000E02B5" w:rsidRPr="000E02B5" w:rsidRDefault="000E02B5">
            <w:pPr>
              <w:rPr>
                <w:rFonts w:ascii="Arial" w:hAnsi="Arial" w:cs="Arial"/>
              </w:rPr>
            </w:pPr>
            <w:r w:rsidRPr="000E02B5">
              <w:rPr>
                <w:rFonts w:ascii="Arial" w:hAnsi="Arial" w:cs="Arial"/>
              </w:rPr>
              <w:t>SEMPEO102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1D15" w14:textId="77777777" w:rsidR="000E02B5" w:rsidRPr="000E02B5" w:rsidRDefault="000E02B5">
            <w:pPr>
              <w:rPr>
                <w:rFonts w:ascii="Arial" w:hAnsi="Arial" w:cs="Arial"/>
              </w:rPr>
            </w:pPr>
            <w:r w:rsidRPr="000E02B5">
              <w:rPr>
                <w:rFonts w:ascii="Arial" w:hAnsi="Arial" w:cs="Arial"/>
              </w:rPr>
              <w:t>Working efficiently and effectively in engineering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985B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99ED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DBC9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7AD2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AB18" w14:textId="77777777" w:rsidR="000E02B5" w:rsidRDefault="000E02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</w:tr>
      <w:tr w:rsidR="000E02B5" w14:paraId="60583AF9" w14:textId="77777777" w:rsidTr="00F322AC"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EC03FB0" w14:textId="77777777" w:rsidR="000E02B5" w:rsidRDefault="000E0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Optional units</w:t>
            </w:r>
          </w:p>
        </w:tc>
      </w:tr>
      <w:tr w:rsidR="000E02B5" w14:paraId="17303BAE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3BFF" w14:textId="236DBD37" w:rsidR="000E02B5" w:rsidRDefault="00C6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</w:t>
            </w:r>
            <w:r w:rsidR="000E02B5">
              <w:rPr>
                <w:rFonts w:ascii="Arial" w:hAnsi="Arial" w:cs="Arial"/>
              </w:rPr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1CC" w14:textId="77777777" w:rsidR="000E02B5" w:rsidRDefault="000E0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components using hand tools and fitting techniques</w:t>
            </w:r>
          </w:p>
          <w:p w14:paraId="281558FC" w14:textId="77777777" w:rsidR="000E02B5" w:rsidRDefault="000E02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8859" w14:textId="77777777" w:rsidR="000E02B5" w:rsidRDefault="000E02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F23" w14:textId="77777777" w:rsidR="000E02B5" w:rsidRDefault="000E0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F5A0" w14:textId="77777777" w:rsidR="000E02B5" w:rsidRDefault="000E0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FB40" w14:textId="77777777" w:rsidR="000E02B5" w:rsidRDefault="000E0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B777" w14:textId="77777777" w:rsidR="000E02B5" w:rsidRDefault="000E02B5">
            <w:pPr>
              <w:jc w:val="center"/>
              <w:rPr>
                <w:rFonts w:ascii="Arial" w:hAnsi="Arial" w:cs="Arial"/>
              </w:rPr>
            </w:pPr>
          </w:p>
        </w:tc>
      </w:tr>
      <w:tr w:rsidR="000E02B5" w14:paraId="33DDEF9D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7F8" w14:textId="69824606" w:rsidR="000E02B5" w:rsidRDefault="00C607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</w:t>
            </w:r>
            <w:r w:rsidR="000E02B5">
              <w:rPr>
                <w:rFonts w:ascii="Arial" w:hAnsi="Arial" w:cs="Arial"/>
              </w:rPr>
              <w:t>05</w:t>
            </w:r>
          </w:p>
          <w:p w14:paraId="11CBD30F" w14:textId="77777777" w:rsidR="000E02B5" w:rsidRDefault="000E02B5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162" w14:textId="77777777" w:rsidR="000E02B5" w:rsidRDefault="000E02B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Assembling mechanical components</w:t>
            </w:r>
          </w:p>
          <w:p w14:paraId="07123984" w14:textId="77777777" w:rsidR="000E02B5" w:rsidRDefault="000E02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96B" w14:textId="77777777" w:rsidR="000E02B5" w:rsidRDefault="000E02B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E1D" w14:textId="77777777" w:rsidR="000E02B5" w:rsidRDefault="000E0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6C1E" w14:textId="77777777" w:rsidR="000E02B5" w:rsidRDefault="000E0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B614" w14:textId="77777777" w:rsidR="000E02B5" w:rsidRDefault="000E02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0EC9" w14:textId="77777777" w:rsidR="000E02B5" w:rsidRDefault="000E02B5">
            <w:pPr>
              <w:jc w:val="center"/>
              <w:rPr>
                <w:rFonts w:ascii="Arial" w:hAnsi="Arial" w:cs="Arial"/>
              </w:rPr>
            </w:pPr>
          </w:p>
        </w:tc>
      </w:tr>
      <w:tr w:rsidR="00F322AC" w14:paraId="3724E45B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80E" w14:textId="1E0E6DB6" w:rsidR="00F322AC" w:rsidRDefault="00F32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4A3" w14:textId="2E0961AA" w:rsidR="00F322AC" w:rsidRDefault="00F322AC">
            <w:pPr>
              <w:rPr>
                <w:rFonts w:ascii="Arial" w:hAnsi="Arial" w:cs="Arial"/>
                <w:color w:val="000000"/>
              </w:rPr>
            </w:pPr>
            <w:r w:rsidRPr="00C607B1">
              <w:rPr>
                <w:rFonts w:ascii="Arial" w:hAnsi="Arial" w:cs="Arial"/>
                <w:color w:val="000000"/>
              </w:rPr>
              <w:t>Carrying out pipe fitting activities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F9DB" w14:textId="0F52B77B" w:rsidR="00F322AC" w:rsidRDefault="00F322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BD3" w14:textId="77777777" w:rsidR="00F322AC" w:rsidRDefault="00F32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29D" w14:textId="7355A613" w:rsidR="00F322AC" w:rsidRDefault="00F322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FB5" w14:textId="37D1102D" w:rsidR="00F322AC" w:rsidRDefault="00F322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118" w14:textId="6A667020" w:rsidR="00F322AC" w:rsidRDefault="00F322AC">
            <w:pPr>
              <w:jc w:val="center"/>
              <w:rPr>
                <w:rFonts w:ascii="Arial" w:hAnsi="Arial" w:cs="Arial"/>
              </w:rPr>
            </w:pPr>
            <w:r w:rsidRPr="001E34CD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</w:tr>
      <w:tr w:rsidR="00F322AC" w14:paraId="30BB6328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3585" w14:textId="160095ED" w:rsidR="00F322AC" w:rsidRDefault="00F32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SEMPEO107</w:t>
            </w:r>
          </w:p>
          <w:p w14:paraId="41982734" w14:textId="77777777" w:rsidR="00F322AC" w:rsidRDefault="00F322AC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C159" w14:textId="77777777" w:rsidR="00F322AC" w:rsidRDefault="00F322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Using lathes for turning operations</w:t>
            </w:r>
          </w:p>
          <w:p w14:paraId="6E1A236F" w14:textId="77777777" w:rsidR="00F322AC" w:rsidRDefault="00F322A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4AB0" w14:textId="77777777" w:rsidR="00F322AC" w:rsidRDefault="00F32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3B66" w14:textId="77777777" w:rsidR="00F322AC" w:rsidRDefault="00F32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7C78" w14:textId="77777777" w:rsidR="00F322AC" w:rsidRDefault="00F3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B4D9" w14:textId="77777777" w:rsidR="00F322AC" w:rsidRDefault="00F3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DDF2" w14:textId="77777777" w:rsidR="00F322AC" w:rsidRDefault="00F322AC">
            <w:pPr>
              <w:jc w:val="center"/>
              <w:rPr>
                <w:rFonts w:ascii="Arial" w:hAnsi="Arial" w:cs="Arial"/>
              </w:rPr>
            </w:pPr>
          </w:p>
        </w:tc>
      </w:tr>
      <w:tr w:rsidR="00F322AC" w14:paraId="5C00F2B3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D1FF" w14:textId="03E4E9F7" w:rsidR="00F322AC" w:rsidRDefault="00F32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SEMPEO108</w:t>
            </w:r>
          </w:p>
          <w:p w14:paraId="359FDCA8" w14:textId="77777777" w:rsidR="00F322AC" w:rsidRDefault="00F322AC">
            <w:pPr>
              <w:tabs>
                <w:tab w:val="left" w:pos="157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BA3" w14:textId="77777777" w:rsidR="00F322AC" w:rsidRDefault="00F322A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Using milling machines</w:t>
            </w:r>
          </w:p>
          <w:p w14:paraId="6222778D" w14:textId="77777777" w:rsidR="00F322AC" w:rsidRDefault="00F322AC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462B" w14:textId="77777777" w:rsidR="00F322AC" w:rsidRDefault="00F32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9AE" w14:textId="77777777" w:rsidR="00F322AC" w:rsidRDefault="00F32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BDED" w14:textId="77777777" w:rsidR="00F322AC" w:rsidRDefault="00F3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2582" w14:textId="77777777" w:rsidR="00F322AC" w:rsidRDefault="00F322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217" w14:textId="77777777" w:rsidR="00F322AC" w:rsidRDefault="00F322AC">
            <w:pPr>
              <w:jc w:val="center"/>
              <w:rPr>
                <w:rFonts w:ascii="Arial" w:hAnsi="Arial" w:cs="Arial"/>
              </w:rPr>
            </w:pPr>
          </w:p>
        </w:tc>
      </w:tr>
      <w:tr w:rsidR="00F322AC" w14:paraId="476CF14E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B118" w14:textId="438409A0" w:rsidR="00F322AC" w:rsidRDefault="00F322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SEMPE0110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3C9" w14:textId="77777777" w:rsidR="00F322AC" w:rsidRDefault="00F322AC">
            <w:pPr>
              <w:rPr>
                <w:rFonts w:ascii="Arial" w:hAnsi="Arial" w:cs="Arial"/>
              </w:rPr>
            </w:pPr>
            <w:r w:rsidRPr="00C607B1">
              <w:rPr>
                <w:rFonts w:ascii="Arial" w:hAnsi="Arial" w:cs="Arial"/>
              </w:rPr>
              <w:t>Carrying out r</w:t>
            </w:r>
            <w:r>
              <w:rPr>
                <w:rFonts w:ascii="Arial" w:hAnsi="Arial" w:cs="Arial"/>
              </w:rPr>
              <w:t>outine servicing of mechanical e</w:t>
            </w:r>
            <w:r w:rsidRPr="00C607B1">
              <w:rPr>
                <w:rFonts w:ascii="Arial" w:hAnsi="Arial" w:cs="Arial"/>
              </w:rPr>
              <w:t>quipment</w:t>
            </w:r>
          </w:p>
          <w:p w14:paraId="0596ACEA" w14:textId="123D6970" w:rsidR="004C419E" w:rsidRPr="00C607B1" w:rsidRDefault="004C41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4E9" w14:textId="77777777" w:rsidR="00F322AC" w:rsidRDefault="00F32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3F18" w14:textId="77777777" w:rsidR="00F322AC" w:rsidRDefault="00F322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21C8" w14:textId="77777777" w:rsidR="00F322AC" w:rsidRDefault="00F322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E57C" w14:textId="77777777" w:rsidR="00F322AC" w:rsidRDefault="00F322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6F7" w14:textId="77777777" w:rsidR="00F322AC" w:rsidRDefault="00F322AC">
            <w:pPr>
              <w:jc w:val="center"/>
              <w:rPr>
                <w:rFonts w:ascii="Arial" w:hAnsi="Arial" w:cs="Arial"/>
              </w:rPr>
            </w:pPr>
          </w:p>
        </w:tc>
      </w:tr>
      <w:tr w:rsidR="00BE2158" w14:paraId="5C27D112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B3D" w14:textId="2136B549" w:rsidR="00BE2158" w:rsidRDefault="00BE2158" w:rsidP="00BE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5B6" w14:textId="77777777" w:rsidR="00BE2158" w:rsidRPr="00C31087" w:rsidRDefault="00BE2158" w:rsidP="00BE2158">
            <w:pPr>
              <w:rPr>
                <w:rFonts w:ascii="Arial" w:hAnsi="Arial" w:cs="Arial"/>
                <w:bCs/>
                <w:color w:val="000000"/>
              </w:rPr>
            </w:pPr>
            <w:r w:rsidRPr="00C31087">
              <w:rPr>
                <w:rFonts w:ascii="Arial" w:hAnsi="Arial" w:cs="Arial"/>
                <w:bCs/>
                <w:color w:val="000000"/>
              </w:rPr>
              <w:t>Carrying out sheet metal cutting, forming and assembly activities</w:t>
            </w:r>
          </w:p>
          <w:p w14:paraId="0609A793" w14:textId="77777777" w:rsidR="00BE2158" w:rsidRDefault="00BE2158" w:rsidP="00BE21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5FA9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A526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529C" w14:textId="5DA066EC" w:rsidR="00BE2158" w:rsidRDefault="00BE2158" w:rsidP="00BE21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002B" w14:textId="46CCE3C9" w:rsidR="00BE2158" w:rsidRDefault="00BE2158" w:rsidP="00BE21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2EC4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</w:tr>
      <w:tr w:rsidR="00BE2158" w14:paraId="11D96DD6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136E" w14:textId="0C7ED87F" w:rsidR="00BE2158" w:rsidRDefault="00BE2158" w:rsidP="00BE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306" w14:textId="77777777" w:rsidR="00BE2158" w:rsidRDefault="00BE2158" w:rsidP="00BE21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Cutting and shaping platework components</w:t>
            </w:r>
          </w:p>
          <w:p w14:paraId="4D5749AC" w14:textId="55523567" w:rsidR="004C419E" w:rsidRDefault="004C419E" w:rsidP="00BE21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D58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44FC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6457" w14:textId="77777777" w:rsidR="00BE2158" w:rsidRDefault="00BE2158" w:rsidP="00BE21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53EB" w14:textId="77777777" w:rsidR="00BE2158" w:rsidRDefault="00BE2158" w:rsidP="00BE21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30F1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</w:tr>
      <w:tr w:rsidR="00BE2158" w14:paraId="57986733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6DE0" w14:textId="4B8ABC88" w:rsidR="00BE2158" w:rsidRDefault="00BE2158" w:rsidP="00BE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SEMPEO114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20FC" w14:textId="1D6A1D2F" w:rsidR="00BE2158" w:rsidRDefault="00BE2158" w:rsidP="00BE21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Using oxy -fuel gas cutting equipment</w:t>
            </w:r>
          </w:p>
          <w:p w14:paraId="0B4151FF" w14:textId="77777777" w:rsidR="00BE2158" w:rsidRDefault="00BE2158" w:rsidP="00BE21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D38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5648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C214" w14:textId="77777777" w:rsidR="00BE2158" w:rsidRDefault="00BE2158" w:rsidP="00BE21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3C66" w14:textId="77777777" w:rsidR="00BE2158" w:rsidRDefault="00BE2158" w:rsidP="00BE21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BAA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</w:tr>
      <w:tr w:rsidR="00BE2158" w14:paraId="5B0C1179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5B1" w14:textId="75385B7E" w:rsidR="00BE2158" w:rsidRDefault="00BE2158" w:rsidP="00BE21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SEMPEO117</w:t>
            </w:r>
          </w:p>
          <w:p w14:paraId="24331BF0" w14:textId="77777777" w:rsidR="00BE2158" w:rsidRDefault="00BE2158" w:rsidP="00BE2158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859" w14:textId="77777777" w:rsidR="00BE2158" w:rsidRDefault="00BE2158" w:rsidP="00BE21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Using semi-automatic MIG or MAG welding equipment</w:t>
            </w:r>
          </w:p>
          <w:p w14:paraId="0352A716" w14:textId="77777777" w:rsidR="00BE2158" w:rsidRDefault="00BE2158" w:rsidP="00BE21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A7EC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3AB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03CF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2158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24A1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</w:tr>
      <w:tr w:rsidR="00BE2158" w14:paraId="5BD4783B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38C1" w14:textId="0FDDAD8C" w:rsidR="00BE2158" w:rsidRDefault="00BE2158" w:rsidP="00BE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SEMPEO120</w:t>
            </w:r>
          </w:p>
          <w:p w14:paraId="2519303D" w14:textId="77777777" w:rsidR="00BE2158" w:rsidRDefault="00BE2158" w:rsidP="00BE2158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4BD5" w14:textId="77777777" w:rsidR="00BE2158" w:rsidRDefault="00BE2158" w:rsidP="00BE21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Wiring electrical equipment and circuits</w:t>
            </w:r>
          </w:p>
          <w:p w14:paraId="39D602A5" w14:textId="77777777" w:rsidR="00BE2158" w:rsidRDefault="00BE2158" w:rsidP="00BE21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CBB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523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7C6F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9DBE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FC2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</w:tr>
      <w:tr w:rsidR="00BE2158" w14:paraId="4B51F9E9" w14:textId="77777777" w:rsidTr="00F322A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58B6" w14:textId="27FB13E3" w:rsidR="00BE2158" w:rsidRDefault="00BE2158" w:rsidP="00BE21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SEMPEO123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F976" w14:textId="368CEE02" w:rsidR="00BE2158" w:rsidRPr="00C607B1" w:rsidRDefault="00BE2158" w:rsidP="00BE21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Assembling electronic c</w:t>
            </w:r>
            <w:r w:rsidRPr="00C607B1">
              <w:rPr>
                <w:rFonts w:ascii="Arial" w:hAnsi="Arial" w:cs="Arial"/>
                <w:color w:val="000000"/>
              </w:rPr>
              <w:t>ircuits</w:t>
            </w:r>
          </w:p>
          <w:p w14:paraId="5E393323" w14:textId="77777777" w:rsidR="00BE2158" w:rsidRPr="00C607B1" w:rsidRDefault="00BE2158" w:rsidP="00BE2158">
            <w:pPr>
              <w:rPr>
                <w:rFonts w:ascii="Arial" w:hAnsi="Arial" w:cs="Arial"/>
                <w:color w:val="000000"/>
              </w:rPr>
            </w:pPr>
          </w:p>
          <w:p w14:paraId="2C86F850" w14:textId="77777777" w:rsidR="00BE2158" w:rsidRDefault="00BE2158" w:rsidP="00BE21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F3D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D502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87CA" w14:textId="77777777" w:rsidR="00BE2158" w:rsidRDefault="00BE2158" w:rsidP="00BE21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36F6" w14:textId="77777777" w:rsidR="00BE2158" w:rsidRDefault="00BE2158" w:rsidP="00BE215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4877" w14:textId="77777777" w:rsidR="00BE2158" w:rsidRDefault="00BE2158" w:rsidP="00BE215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2ED4314" w14:textId="77777777" w:rsidR="000E02B5" w:rsidRDefault="000E02B5" w:rsidP="000E02B5">
      <w:pPr>
        <w:rPr>
          <w:rFonts w:ascii="Arial" w:hAnsi="Arial" w:cs="Arial"/>
        </w:rPr>
      </w:pPr>
    </w:p>
    <w:p w14:paraId="03330B2B" w14:textId="77777777" w:rsidR="000E02B5" w:rsidRDefault="000E02B5" w:rsidP="000E02B5">
      <w:pPr>
        <w:rPr>
          <w:rFonts w:ascii="Arial" w:hAnsi="Arial" w:cs="Arial"/>
        </w:rPr>
      </w:pPr>
    </w:p>
    <w:p w14:paraId="58402D3D" w14:textId="77777777" w:rsidR="000E02B5" w:rsidRDefault="000E02B5" w:rsidP="000E02B5">
      <w:pPr>
        <w:rPr>
          <w:rFonts w:ascii="Arial" w:hAnsi="Arial" w:cs="Arial"/>
        </w:rPr>
      </w:pPr>
    </w:p>
    <w:p w14:paraId="311454FB" w14:textId="405C7C5F" w:rsidR="000E02B5" w:rsidRDefault="000E02B5" w:rsidP="000E02B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All </w:t>
      </w:r>
      <w:r w:rsidR="00522CA4">
        <w:rPr>
          <w:rFonts w:ascii="Arial" w:hAnsi="Arial" w:cs="Arial"/>
          <w:i/>
        </w:rPr>
        <w:t>signposting</w:t>
      </w:r>
      <w:r>
        <w:rPr>
          <w:rFonts w:ascii="Arial" w:hAnsi="Arial" w:cs="Arial"/>
          <w:i/>
        </w:rPr>
        <w:t xml:space="preserve"> refer</w:t>
      </w:r>
      <w:r w:rsidR="00522CA4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 xml:space="preserve"> to </w:t>
      </w:r>
      <w:r>
        <w:rPr>
          <w:rFonts w:ascii="Arial" w:hAnsi="Arial" w:cs="Arial"/>
          <w:b/>
          <w:i/>
        </w:rPr>
        <w:t>SCQF level 5</w:t>
      </w:r>
      <w:r>
        <w:rPr>
          <w:rFonts w:ascii="Arial" w:hAnsi="Arial" w:cs="Arial"/>
          <w:i/>
        </w:rPr>
        <w:t xml:space="preserve"> core skills - any blanks indicate no opportunity.</w:t>
      </w:r>
    </w:p>
    <w:p w14:paraId="33DE4F6E" w14:textId="77777777" w:rsidR="000E02B5" w:rsidRPr="000E02B5" w:rsidRDefault="000E02B5" w:rsidP="00F2548A">
      <w:pPr>
        <w:rPr>
          <w:rFonts w:ascii="Arial" w:hAnsi="Arial" w:cs="Arial"/>
        </w:rPr>
      </w:pPr>
    </w:p>
    <w:p w14:paraId="35D63012" w14:textId="77777777" w:rsidR="00F2548A" w:rsidRPr="00F07A92" w:rsidRDefault="00F2548A" w:rsidP="00F2548A">
      <w:pPr>
        <w:rPr>
          <w:rFonts w:ascii="Arial" w:hAnsi="Arial" w:cs="Arial"/>
        </w:rPr>
      </w:pPr>
    </w:p>
    <w:sectPr w:rsidR="00F2548A" w:rsidRPr="00F07A92" w:rsidSect="00DB528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1C30" w14:textId="77777777" w:rsidR="00052437" w:rsidRDefault="00052437" w:rsidP="002D7A80">
      <w:pPr>
        <w:spacing w:after="0" w:line="240" w:lineRule="auto"/>
      </w:pPr>
      <w:r>
        <w:separator/>
      </w:r>
    </w:p>
  </w:endnote>
  <w:endnote w:type="continuationSeparator" w:id="0">
    <w:p w14:paraId="7DEB5785" w14:textId="77777777" w:rsidR="00052437" w:rsidRDefault="00052437" w:rsidP="002D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97FBD" w14:textId="0175A827" w:rsidR="00D14CEC" w:rsidRDefault="00D14CEC">
    <w:pPr>
      <w:pStyle w:val="Footer"/>
    </w:pPr>
    <w:r>
      <w:t>Approved by ACG 07/07/2021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84F3" w14:textId="77777777" w:rsidR="00052437" w:rsidRDefault="00052437" w:rsidP="002D7A80">
      <w:pPr>
        <w:spacing w:after="0" w:line="240" w:lineRule="auto"/>
      </w:pPr>
      <w:r>
        <w:separator/>
      </w:r>
    </w:p>
  </w:footnote>
  <w:footnote w:type="continuationSeparator" w:id="0">
    <w:p w14:paraId="477641EB" w14:textId="77777777" w:rsidR="00052437" w:rsidRDefault="00052437" w:rsidP="002D7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F"/>
    <w:rsid w:val="00031130"/>
    <w:rsid w:val="0003128C"/>
    <w:rsid w:val="00032539"/>
    <w:rsid w:val="0003322C"/>
    <w:rsid w:val="00052437"/>
    <w:rsid w:val="000640BA"/>
    <w:rsid w:val="00085671"/>
    <w:rsid w:val="000C5381"/>
    <w:rsid w:val="000C7763"/>
    <w:rsid w:val="000D5550"/>
    <w:rsid w:val="000E02B5"/>
    <w:rsid w:val="000E06D5"/>
    <w:rsid w:val="001234A3"/>
    <w:rsid w:val="001319DA"/>
    <w:rsid w:val="00140991"/>
    <w:rsid w:val="00142B0E"/>
    <w:rsid w:val="00146BA0"/>
    <w:rsid w:val="001733D8"/>
    <w:rsid w:val="00182FD1"/>
    <w:rsid w:val="00187061"/>
    <w:rsid w:val="001E34CD"/>
    <w:rsid w:val="001E45B5"/>
    <w:rsid w:val="001E792E"/>
    <w:rsid w:val="00222066"/>
    <w:rsid w:val="00260916"/>
    <w:rsid w:val="00260BC6"/>
    <w:rsid w:val="002616E0"/>
    <w:rsid w:val="00277941"/>
    <w:rsid w:val="002A5DC4"/>
    <w:rsid w:val="002A5F45"/>
    <w:rsid w:val="002C00DD"/>
    <w:rsid w:val="002D7A80"/>
    <w:rsid w:val="002F3B9B"/>
    <w:rsid w:val="00336BA2"/>
    <w:rsid w:val="00350CE6"/>
    <w:rsid w:val="00352BDE"/>
    <w:rsid w:val="003772CC"/>
    <w:rsid w:val="003A03E2"/>
    <w:rsid w:val="003D47C5"/>
    <w:rsid w:val="0042650A"/>
    <w:rsid w:val="0044063F"/>
    <w:rsid w:val="00471CCB"/>
    <w:rsid w:val="004774D0"/>
    <w:rsid w:val="004928E8"/>
    <w:rsid w:val="004A0E0B"/>
    <w:rsid w:val="004A7C99"/>
    <w:rsid w:val="004C135E"/>
    <w:rsid w:val="004C419E"/>
    <w:rsid w:val="005017C0"/>
    <w:rsid w:val="00522CA4"/>
    <w:rsid w:val="00531BC1"/>
    <w:rsid w:val="00544EC9"/>
    <w:rsid w:val="00551C83"/>
    <w:rsid w:val="005B3EBC"/>
    <w:rsid w:val="005C4D49"/>
    <w:rsid w:val="005D3A7D"/>
    <w:rsid w:val="005E114E"/>
    <w:rsid w:val="005F69E2"/>
    <w:rsid w:val="006E5006"/>
    <w:rsid w:val="00751B5B"/>
    <w:rsid w:val="0075565C"/>
    <w:rsid w:val="00774A34"/>
    <w:rsid w:val="00774E3B"/>
    <w:rsid w:val="00791B87"/>
    <w:rsid w:val="007B28A3"/>
    <w:rsid w:val="007C6ED1"/>
    <w:rsid w:val="007D54AA"/>
    <w:rsid w:val="007F48D7"/>
    <w:rsid w:val="007F75F9"/>
    <w:rsid w:val="007F7F19"/>
    <w:rsid w:val="00801529"/>
    <w:rsid w:val="008C18D8"/>
    <w:rsid w:val="00903727"/>
    <w:rsid w:val="009252B0"/>
    <w:rsid w:val="009336AB"/>
    <w:rsid w:val="00960C06"/>
    <w:rsid w:val="00961EEE"/>
    <w:rsid w:val="00965FD2"/>
    <w:rsid w:val="009C5A50"/>
    <w:rsid w:val="009E7764"/>
    <w:rsid w:val="00A40834"/>
    <w:rsid w:val="00A61ED1"/>
    <w:rsid w:val="00A718B0"/>
    <w:rsid w:val="00AA5C44"/>
    <w:rsid w:val="00AC355D"/>
    <w:rsid w:val="00AC634F"/>
    <w:rsid w:val="00AC77D9"/>
    <w:rsid w:val="00AE1204"/>
    <w:rsid w:val="00B16190"/>
    <w:rsid w:val="00B264ED"/>
    <w:rsid w:val="00B35924"/>
    <w:rsid w:val="00B512AF"/>
    <w:rsid w:val="00BB637F"/>
    <w:rsid w:val="00BC6851"/>
    <w:rsid w:val="00BD2AA3"/>
    <w:rsid w:val="00BE0B4D"/>
    <w:rsid w:val="00BE2158"/>
    <w:rsid w:val="00BF1975"/>
    <w:rsid w:val="00C137DD"/>
    <w:rsid w:val="00C16D7F"/>
    <w:rsid w:val="00C25B85"/>
    <w:rsid w:val="00C31087"/>
    <w:rsid w:val="00C5565C"/>
    <w:rsid w:val="00C607B1"/>
    <w:rsid w:val="00C70F90"/>
    <w:rsid w:val="00C948E0"/>
    <w:rsid w:val="00CD2BB0"/>
    <w:rsid w:val="00CE33D9"/>
    <w:rsid w:val="00CE6011"/>
    <w:rsid w:val="00CF41C1"/>
    <w:rsid w:val="00D14CEC"/>
    <w:rsid w:val="00D53F89"/>
    <w:rsid w:val="00D56E73"/>
    <w:rsid w:val="00D74A15"/>
    <w:rsid w:val="00D852C3"/>
    <w:rsid w:val="00DB528E"/>
    <w:rsid w:val="00E16272"/>
    <w:rsid w:val="00E211BB"/>
    <w:rsid w:val="00E269F4"/>
    <w:rsid w:val="00E545F7"/>
    <w:rsid w:val="00E7494B"/>
    <w:rsid w:val="00E86EFD"/>
    <w:rsid w:val="00F03F02"/>
    <w:rsid w:val="00F07A92"/>
    <w:rsid w:val="00F2548A"/>
    <w:rsid w:val="00F322AC"/>
    <w:rsid w:val="00F44187"/>
    <w:rsid w:val="00F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98B4A0"/>
  <w15:docId w15:val="{2207F711-50EC-40F8-A96B-EB4E472C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48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6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254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F2548A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7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A80"/>
  </w:style>
  <w:style w:type="paragraph" w:styleId="Footer">
    <w:name w:val="footer"/>
    <w:basedOn w:val="Normal"/>
    <w:link w:val="FooterChar"/>
    <w:uiPriority w:val="99"/>
    <w:unhideWhenUsed/>
    <w:rsid w:val="002D7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8B25840464242A805D4D3242A5BCF" ma:contentTypeVersion="8" ma:contentTypeDescription="Create a new document." ma:contentTypeScope="" ma:versionID="c5e1cf7e8b07efb750cc3d4e60de2274">
  <xsd:schema xmlns:xsd="http://www.w3.org/2001/XMLSchema" xmlns:xs="http://www.w3.org/2001/XMLSchema" xmlns:p="http://schemas.microsoft.com/office/2006/metadata/properties" xmlns:ns3="3e576690-d064-40e6-ba6e-5010d1f06fa0" targetNamespace="http://schemas.microsoft.com/office/2006/metadata/properties" ma:root="true" ma:fieldsID="d38c25f1894e095bcde53fc92043e502" ns3:_="">
    <xsd:import namespace="3e576690-d064-40e6-ba6e-5010d1f06f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6690-d064-40e6-ba6e-5010d1f06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AAEA-9291-4663-9A31-830BD217A629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3e576690-d064-40e6-ba6e-5010d1f06fa0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40E4611-82E9-4F58-BEE9-A58D0E12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6690-d064-40e6-ba6e-5010d1f06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E7C1F-E2FC-4EE6-BD3B-8E0F90080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C82662-BF3C-4C4A-BB23-ED7200B5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Alistair Fyfe</dc:creator>
  <cp:lastModifiedBy>Claire Akram</cp:lastModifiedBy>
  <cp:revision>8</cp:revision>
  <cp:lastPrinted>2017-01-20T10:32:00Z</cp:lastPrinted>
  <dcterms:created xsi:type="dcterms:W3CDTF">2021-06-28T08:34:00Z</dcterms:created>
  <dcterms:modified xsi:type="dcterms:W3CDTF">2021-08-09T16:18:00Z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0x0101006CD8B25840464242A805D4D3242A5BCF</vt:lpwstr>
  </property>
</Properties>
</file>