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CE" w:rsidRDefault="009B5CCE" w:rsidP="009B5CCE">
      <w:pPr>
        <w:rPr>
          <w:b/>
        </w:rPr>
      </w:pPr>
      <w:bookmarkStart w:id="0" w:name="_GoBack"/>
      <w:bookmarkEnd w:id="0"/>
      <w:r w:rsidRPr="00A20854">
        <w:rPr>
          <w:b/>
        </w:rPr>
        <w:t>SV</w:t>
      </w:r>
      <w:r w:rsidR="00C0624D">
        <w:rPr>
          <w:b/>
        </w:rPr>
        <w:t xml:space="preserve">Q </w:t>
      </w:r>
      <w:r>
        <w:rPr>
          <w:b/>
        </w:rPr>
        <w:t>3</w:t>
      </w:r>
      <w:r w:rsidRPr="00A20854">
        <w:rPr>
          <w:b/>
        </w:rPr>
        <w:t xml:space="preserve"> Healthcare Support (</w:t>
      </w:r>
      <w:r>
        <w:rPr>
          <w:b/>
        </w:rPr>
        <w:t>Clinical) at SCQF 7</w:t>
      </w:r>
    </w:p>
    <w:p w:rsidR="009B5CCE" w:rsidRDefault="009B5CCE" w:rsidP="009B5CCE">
      <w:pPr>
        <w:rPr>
          <w:b/>
        </w:rPr>
      </w:pPr>
      <w:r>
        <w:rPr>
          <w:b/>
        </w:rPr>
        <w:t xml:space="preserve">Core Skills </w:t>
      </w:r>
      <w:r w:rsidR="009B6D50">
        <w:rPr>
          <w:b/>
        </w:rPr>
        <w:t xml:space="preserve">Signposting </w:t>
      </w:r>
      <w:r w:rsidR="00C0624D">
        <w:rPr>
          <w:b/>
        </w:rPr>
        <w:t xml:space="preserve">at SCQF </w:t>
      </w:r>
      <w:r>
        <w:rPr>
          <w:b/>
        </w:rPr>
        <w:t>Level 5</w:t>
      </w:r>
    </w:p>
    <w:p w:rsidR="009B5CCE" w:rsidRPr="00A20854" w:rsidRDefault="009B5CCE" w:rsidP="009B5CC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6"/>
        <w:gridCol w:w="5509"/>
        <w:gridCol w:w="586"/>
        <w:gridCol w:w="586"/>
        <w:gridCol w:w="586"/>
        <w:gridCol w:w="742"/>
        <w:gridCol w:w="737"/>
        <w:gridCol w:w="510"/>
        <w:gridCol w:w="546"/>
        <w:gridCol w:w="6"/>
        <w:gridCol w:w="507"/>
        <w:gridCol w:w="341"/>
        <w:gridCol w:w="341"/>
        <w:gridCol w:w="341"/>
        <w:gridCol w:w="222"/>
        <w:gridCol w:w="341"/>
        <w:gridCol w:w="341"/>
        <w:gridCol w:w="341"/>
        <w:gridCol w:w="341"/>
      </w:tblGrid>
      <w:tr w:rsidR="00F2657B" w:rsidRPr="000602FA" w:rsidTr="00436F7C">
        <w:tc>
          <w:tcPr>
            <w:tcW w:w="0" w:type="auto"/>
            <w:gridSpan w:val="3"/>
            <w:vMerge w:val="restart"/>
          </w:tcPr>
          <w:p w:rsidR="009B5CCE" w:rsidRPr="000602FA" w:rsidRDefault="009B5CCE" w:rsidP="00436F7C">
            <w:pPr>
              <w:jc w:val="center"/>
              <w:rPr>
                <w:b/>
                <w:sz w:val="18"/>
                <w:szCs w:val="18"/>
              </w:rPr>
            </w:pPr>
          </w:p>
          <w:p w:rsidR="009B5CCE" w:rsidRPr="000602FA" w:rsidRDefault="009B5CCE" w:rsidP="00436F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Helvetica-Bold" w:eastAsiaTheme="minorHAnsi" w:hAnsi="Helvetica-Bold" w:cs="Helvetica-Bold"/>
                <w:b/>
                <w:bCs/>
              </w:rPr>
              <w:t>Unit title</w:t>
            </w:r>
          </w:p>
        </w:tc>
        <w:tc>
          <w:tcPr>
            <w:tcW w:w="0" w:type="auto"/>
            <w:gridSpan w:val="3"/>
          </w:tcPr>
          <w:p w:rsidR="009B5CCE" w:rsidRPr="000602FA" w:rsidRDefault="009B5CCE" w:rsidP="00436F7C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Communication</w:t>
            </w:r>
          </w:p>
        </w:tc>
        <w:tc>
          <w:tcPr>
            <w:tcW w:w="0" w:type="auto"/>
            <w:gridSpan w:val="2"/>
          </w:tcPr>
          <w:p w:rsidR="009B5CCE" w:rsidRPr="000602FA" w:rsidRDefault="009B5CCE" w:rsidP="00436F7C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Working with others</w:t>
            </w:r>
          </w:p>
        </w:tc>
        <w:tc>
          <w:tcPr>
            <w:tcW w:w="0" w:type="auto"/>
            <w:gridSpan w:val="4"/>
          </w:tcPr>
          <w:p w:rsidR="009B5CCE" w:rsidRPr="000602FA" w:rsidRDefault="009B5CCE" w:rsidP="00436F7C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Problem Solving</w:t>
            </w:r>
          </w:p>
        </w:tc>
        <w:tc>
          <w:tcPr>
            <w:tcW w:w="0" w:type="auto"/>
            <w:gridSpan w:val="4"/>
          </w:tcPr>
          <w:p w:rsidR="009B5CCE" w:rsidRPr="000602FA" w:rsidRDefault="009B5CCE" w:rsidP="00436F7C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Numeracy</w:t>
            </w:r>
          </w:p>
        </w:tc>
        <w:tc>
          <w:tcPr>
            <w:tcW w:w="0" w:type="auto"/>
            <w:gridSpan w:val="4"/>
          </w:tcPr>
          <w:p w:rsidR="009B5CCE" w:rsidRPr="000602FA" w:rsidRDefault="009B5CCE" w:rsidP="00436F7C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ICT</w:t>
            </w:r>
          </w:p>
        </w:tc>
      </w:tr>
      <w:tr w:rsidR="00362D97" w:rsidRPr="000602FA" w:rsidTr="00436F7C">
        <w:tc>
          <w:tcPr>
            <w:tcW w:w="0" w:type="auto"/>
            <w:gridSpan w:val="3"/>
            <w:vMerge/>
          </w:tcPr>
          <w:p w:rsidR="009B5CCE" w:rsidRPr="000602FA" w:rsidRDefault="009B5CCE" w:rsidP="00436F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gridSpan w:val="17"/>
          </w:tcPr>
          <w:p w:rsidR="009B5CCE" w:rsidRPr="000602FA" w:rsidRDefault="009B5CCE" w:rsidP="00436F7C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Tasks</w:t>
            </w:r>
          </w:p>
        </w:tc>
      </w:tr>
      <w:tr w:rsidR="00F2657B" w:rsidRPr="000602FA" w:rsidTr="00436F7C">
        <w:tc>
          <w:tcPr>
            <w:tcW w:w="0" w:type="auto"/>
            <w:gridSpan w:val="3"/>
            <w:vMerge/>
          </w:tcPr>
          <w:p w:rsidR="009B5CCE" w:rsidRPr="000602FA" w:rsidRDefault="009B5CCE" w:rsidP="00436F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</w:tcPr>
          <w:p w:rsidR="009B5CCE" w:rsidRPr="000602FA" w:rsidRDefault="009B5CCE" w:rsidP="00436F7C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8"/>
                <w:szCs w:val="18"/>
              </w:rPr>
            </w:pPr>
            <w:r w:rsidRPr="000602FA">
              <w:rPr>
                <w:b/>
                <w:sz w:val="18"/>
                <w:szCs w:val="18"/>
              </w:rPr>
              <w:t>4</w:t>
            </w:r>
          </w:p>
        </w:tc>
      </w:tr>
      <w:tr w:rsidR="009B5CCE" w:rsidRPr="000602FA" w:rsidTr="00436F7C">
        <w:tc>
          <w:tcPr>
            <w:tcW w:w="0" w:type="auto"/>
            <w:gridSpan w:val="20"/>
          </w:tcPr>
          <w:tbl>
            <w:tblPr>
              <w:tblW w:w="14220" w:type="dxa"/>
              <w:tblLook w:val="0000" w:firstRow="0" w:lastRow="0" w:firstColumn="0" w:lastColumn="0" w:noHBand="0" w:noVBand="0"/>
            </w:tblPr>
            <w:tblGrid>
              <w:gridCol w:w="14220"/>
            </w:tblGrid>
            <w:tr w:rsidR="009B5CCE" w:rsidRPr="000602FA" w:rsidTr="00436F7C">
              <w:tc>
                <w:tcPr>
                  <w:tcW w:w="14220" w:type="dxa"/>
                </w:tcPr>
                <w:p w:rsidR="009B5CCE" w:rsidRPr="000602FA" w:rsidRDefault="009B5CCE" w:rsidP="00436F7C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Mandatory units</w:t>
                  </w:r>
                </w:p>
              </w:tc>
            </w:tr>
          </w:tbl>
          <w:p w:rsidR="009B5CCE" w:rsidRPr="000602FA" w:rsidRDefault="009B5CCE" w:rsidP="00436F7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62D97" w:rsidRPr="000602FA" w:rsidTr="00436F7C">
        <w:tc>
          <w:tcPr>
            <w:tcW w:w="0" w:type="auto"/>
            <w:vAlign w:val="bottom"/>
          </w:tcPr>
          <w:p w:rsidR="009B5CCE" w:rsidRPr="009B5CCE" w:rsidRDefault="00C0624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="Calibri" w:hAnsi="Calibri"/>
                <w:color w:val="000000"/>
                <w:sz w:val="20"/>
                <w:szCs w:val="20"/>
              </w:rPr>
              <w:t>GEN 98 </w:t>
            </w:r>
          </w:p>
        </w:tc>
        <w:tc>
          <w:tcPr>
            <w:tcW w:w="0" w:type="auto"/>
            <w:gridSpan w:val="2"/>
            <w:vAlign w:val="bottom"/>
          </w:tcPr>
          <w:p w:rsidR="009B5CCE" w:rsidRPr="009B5CCE" w:rsidRDefault="009B5CC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5CCE">
              <w:rPr>
                <w:rFonts w:ascii="Calibri" w:hAnsi="Calibri"/>
                <w:color w:val="000000"/>
                <w:sz w:val="20"/>
                <w:szCs w:val="20"/>
              </w:rPr>
              <w:t>Promote effective communication in a healthcare environment </w:t>
            </w:r>
          </w:p>
        </w:tc>
        <w:tc>
          <w:tcPr>
            <w:tcW w:w="0" w:type="auto"/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436F7C">
        <w:tc>
          <w:tcPr>
            <w:tcW w:w="0" w:type="auto"/>
            <w:vAlign w:val="bottom"/>
          </w:tcPr>
          <w:p w:rsidR="009B5CCE" w:rsidRPr="009B5CCE" w:rsidRDefault="00C0624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="Calibri" w:hAnsi="Calibri"/>
                <w:color w:val="000000"/>
                <w:sz w:val="20"/>
                <w:szCs w:val="20"/>
              </w:rPr>
              <w:t>GEN 96 </w:t>
            </w:r>
          </w:p>
        </w:tc>
        <w:tc>
          <w:tcPr>
            <w:tcW w:w="0" w:type="auto"/>
            <w:gridSpan w:val="2"/>
            <w:vAlign w:val="bottom"/>
          </w:tcPr>
          <w:p w:rsidR="009B5CCE" w:rsidRPr="009B5CCE" w:rsidRDefault="00257F2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Maintain health, </w:t>
            </w:r>
            <w:r w:rsidR="009B5CCE" w:rsidRPr="009B5CCE">
              <w:rPr>
                <w:rFonts w:ascii="Calibri" w:hAnsi="Calibri"/>
                <w:color w:val="000000"/>
                <w:sz w:val="20"/>
                <w:szCs w:val="20"/>
              </w:rPr>
              <w:t>safety and security practices within a health setting </w:t>
            </w:r>
          </w:p>
        </w:tc>
        <w:tc>
          <w:tcPr>
            <w:tcW w:w="0" w:type="auto"/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436F7C">
        <w:tc>
          <w:tcPr>
            <w:tcW w:w="0" w:type="auto"/>
            <w:vAlign w:val="bottom"/>
          </w:tcPr>
          <w:p w:rsidR="009B5CCE" w:rsidRPr="009B5CCE" w:rsidRDefault="009B5CC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5CCE">
              <w:rPr>
                <w:rFonts w:ascii="Calibri" w:hAnsi="Calibri"/>
                <w:color w:val="000000"/>
                <w:sz w:val="20"/>
                <w:szCs w:val="20"/>
              </w:rPr>
              <w:t xml:space="preserve">SCDHSC0033 </w:t>
            </w:r>
          </w:p>
        </w:tc>
        <w:tc>
          <w:tcPr>
            <w:tcW w:w="0" w:type="auto"/>
            <w:gridSpan w:val="2"/>
            <w:vAlign w:val="bottom"/>
          </w:tcPr>
          <w:p w:rsidR="009B5CCE" w:rsidRPr="009B5CCE" w:rsidRDefault="009B5CC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B5CCE">
              <w:rPr>
                <w:rFonts w:ascii="Calibri" w:hAnsi="Calibri"/>
                <w:color w:val="000000"/>
                <w:sz w:val="20"/>
                <w:szCs w:val="20"/>
              </w:rPr>
              <w:t>Develop your practice through reflection and learning</w:t>
            </w:r>
          </w:p>
        </w:tc>
        <w:tc>
          <w:tcPr>
            <w:tcW w:w="0" w:type="auto"/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gridSpan w:val="2"/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9B5CCE" w:rsidRPr="000602FA" w:rsidRDefault="00D668E4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B5CCE" w:rsidRPr="000602FA" w:rsidTr="00436F7C">
        <w:tc>
          <w:tcPr>
            <w:tcW w:w="0" w:type="auto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Optional units</w:t>
            </w:r>
          </w:p>
        </w:tc>
      </w:tr>
      <w:tr w:rsidR="00362D97" w:rsidRPr="000602FA" w:rsidTr="00027BD8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END</w:t>
            </w:r>
            <w:r w:rsidR="00257F2B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Provide information on endoscopic procedures to individuals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END</w:t>
            </w:r>
            <w:r w:rsidR="00257F2B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7 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</w:t>
            </w:r>
            <w:r w:rsidR="00257F2B">
              <w:rPr>
                <w:rFonts w:asciiTheme="minorHAnsi" w:hAnsiTheme="minorHAnsi"/>
                <w:color w:val="000000"/>
                <w:sz w:val="20"/>
                <w:szCs w:val="20"/>
              </w:rPr>
              <w:t>repare individuals for endoscopic</w:t>
            </w: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procedures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END</w:t>
            </w:r>
            <w:r w:rsidR="00257F2B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8 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Position individuals during endoscopic procedures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END</w:t>
            </w:r>
            <w:r w:rsidR="00257F2B">
              <w:rPr>
                <w:rFonts w:asciiTheme="minorHAnsi" w:hAnsiTheme="minorHAnsi"/>
                <w:color w:val="000000"/>
                <w:sz w:val="20"/>
                <w:szCs w:val="20"/>
              </w:rPr>
              <w:t>0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9 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Assist colleagues during endoscopic procedures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END20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Provide care for individuals recovering after endoscopic procedures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END21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Reprocess endoscopy equipment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PCS13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Prepare and dress for scrubbed clinical roles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PCS2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Contribute to the safe use of medical devices in the perioperative environment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PCS23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Assist in the transfer and positioning of patients within the perioperative environment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PCS5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Assist in the support and monitoring of patients within the perioperative care environment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PCS6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Measure and record patients' body fluid </w:t>
            </w:r>
            <w:r w:rsidR="00257F2B">
              <w:rPr>
                <w:rFonts w:asciiTheme="minorHAnsi" w:hAnsiTheme="minorHAnsi"/>
                <w:color w:val="000000"/>
                <w:sz w:val="20"/>
                <w:szCs w:val="20"/>
              </w:rPr>
              <w:t>output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B2EB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PCS7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Assist the registered practitioner in the delivery of perioperative </w:t>
            </w:r>
            <w:r w:rsidR="00257F2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patient </w:t>
            </w: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care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PCS24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Perform the non-scrubbed circulating role for perioperative procedures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PCS10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Carry out delegated activities in receiving, handling and dispatching clinical specimens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PCS25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Carry out delegated activities in the anaesthetic </w:t>
            </w: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environment/Post Anaesthetic Care Unit (PACU)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PCS14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Prepare surgical instrumentation and supplementary items for the surgical team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PCS15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Assist in the preparation of patients for operative and clinically invasive procedures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PCS16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Provide surgical instrumentation and items for the surgical team and maintain the sterile field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PCS17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Receive and handle clinical specimens within the sterile field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PCS18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Prepare, apply and attach dressings, wound supports and drains to patients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PCS19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Prepare equipment for intra-operative blood salvage collection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PCS20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Operate equipment for intra-operative blood salvage collection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PCS21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Prepare equipment for processing intra-operative salvaged blood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PCS22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Operate and monitor equipment for processing </w:t>
            </w:r>
            <w:r w:rsidR="00257F2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intra-operative </w:t>
            </w: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salvaged blood and complete salvaged blood processing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CHS136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Assist in the implementation of programmes and treatments with individuals who have severely restricted movement/mobility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CHS138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Assist in the implementation of mobility and movement programmes for individuals to restore optimum movement and functional independence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CHS139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Implement hydrotherapy programmes for individuals and groups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CHS223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257F2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57F2B">
              <w:rPr>
                <w:rFonts w:asciiTheme="minorHAnsi" w:hAnsiTheme="minorHAnsi"/>
                <w:color w:val="000000"/>
                <w:sz w:val="20"/>
                <w:szCs w:val="20"/>
              </w:rPr>
              <w:t>Fit healthcare equipment, medical devices or products to meet individuals' clinical needs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CHS239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Enable individuals to use assistive devices and assistive technology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CHS143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Assist others to test individuals' abilities before planning exercise and physical activities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 144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Deliver exercise sessions to improve individuals' health and wellbeing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479B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GEN75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Collaborate in the assessment of the need for, and the provision of, environmental and social support in the community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436F7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436F7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436F7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436F7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SCDHSC0344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Support individuals to retain, regain and develop skills to manage their daily living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436F7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436F7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436F7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436F7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436F7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436F7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436F7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 xml:space="preserve">SCDHSC0351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Implement development activities to meet individuals’ goals, preferences and needs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SCDHSC0345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Support individuals to manage their financial affairs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E17E9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SCDHSC0349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Support individuals to access housing and accommodation services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CHS145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Provide support to individuals to manage their body weight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CHS146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Monitor individuals' progress in relation to managing their body weight and nutrition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CHS147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Administer oral nutritional products to individuals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CHS148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Provide information and advice to individuals on eating to maintain optimum nutritional status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CHS149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Monitor and review individual's progress in </w:t>
            </w:r>
            <w:r w:rsidR="0038154C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relation</w:t>
            </w: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to maintaining optimum nutritional status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CHS154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F2657B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2657B">
              <w:rPr>
                <w:rFonts w:asciiTheme="minorHAnsi" w:hAnsiTheme="minorHAnsi"/>
                <w:color w:val="000000"/>
                <w:sz w:val="20"/>
                <w:szCs w:val="20"/>
              </w:rPr>
              <w:t>Develop, prepare and maintain resources for use by individuals who use Augmentative a</w:t>
            </w:r>
            <w:r w:rsidR="001C29A6">
              <w:rPr>
                <w:rFonts w:asciiTheme="minorHAnsi" w:hAnsiTheme="minorHAnsi"/>
                <w:color w:val="000000"/>
                <w:sz w:val="20"/>
                <w:szCs w:val="20"/>
              </w:rPr>
              <w:t>nd Alternative Communication (AA</w:t>
            </w:r>
            <w:r w:rsidRPr="00F2657B">
              <w:rPr>
                <w:rFonts w:asciiTheme="minorHAnsi" w:hAnsiTheme="minorHAnsi"/>
                <w:color w:val="000000"/>
                <w:sz w:val="20"/>
                <w:szCs w:val="20"/>
              </w:rPr>
              <w:t>C) systems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CHS155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Assist and support individuals to use A</w:t>
            </w:r>
            <w:r w:rsidR="00B53C9C">
              <w:rPr>
                <w:rFonts w:asciiTheme="minorHAnsi" w:hAnsiTheme="minorHAnsi"/>
                <w:color w:val="000000"/>
                <w:sz w:val="20"/>
                <w:szCs w:val="20"/>
              </w:rPr>
              <w:t>ugmentative and  Alternative  C</w:t>
            </w: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ommunication (AAC) systems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CHS156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Develop activities and materials to enable individuals to achieve specified communication goals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CHS157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Provide support to individuals to develop their communication skills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CHS158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Enable individuals from diverse linguistic and cultural backgrounds to access Speech and Language Therapy services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GEN84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Contribute to the planning and evaluation of learning activities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GEN85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Support individuals with communication and interaction difficulties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GEN86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Support individuals with cognition and learning difficulties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8154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SCDHSC0035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Promote the safeguarding of individuals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A61F7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A61F7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A61F7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A61F7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A61F7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A61F7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A61F7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CHS26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Carry out, and conclude, dialysis therapy for individuals with established access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A61F7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A61F7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A61F7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A61F7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E17E9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A61F7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CHS27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Encourage and support individuals undergoing dialysis therapy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A61F7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A61F7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A61F7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A61F7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CHS28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Support and enable individuals undergoing dialysis and their carers to obtain and maintain dialysis equipment and materials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A61F7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A61F7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A61F7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CHS29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Support and enable individuals undergoing dialysis and their carers to carry out dialysis procedures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A61F7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A61F7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A61F7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A61F7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CHS30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Obtain and maintain vascular access for, and cease access following, haemodialysis </w:t>
            </w:r>
            <w:r w:rsidR="00F2657B">
              <w:rPr>
                <w:rFonts w:asciiTheme="minorHAnsi" w:hAnsiTheme="minorHAnsi"/>
                <w:color w:val="000000"/>
                <w:sz w:val="20"/>
                <w:szCs w:val="20"/>
              </w:rPr>
              <w:t>therapy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A61F7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A61F7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A61F7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A61F7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CHS31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Assess and agree the efficacy of the dialysis therapy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A61F7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A61F7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A61F7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A61F7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CHS32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Agree and implement changes to the dialysis therapy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A61F7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A61F7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A61F7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A61F7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CHS184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B53C9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Maintain chain of custody (specimens and s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amples)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FA58A2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FA58A2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FA58A2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FA58A2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CHS185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Perform basic specimen/sample preparation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FA58A2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FA58A2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FA58A2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CHS186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Store specimens and samples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FA58A2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FA58A2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FA58A2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FA58A2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CHS187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Dispose safely of biomedical specimens and samples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FA58A2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FA58A2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FA58A2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FA58A2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CHS188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Prepare culture media and solutions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FA58A2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FA58A2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FA58A2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CHS189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B53C9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Perform quality c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ontrol of culture media and solutions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FA58A2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FA58A2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CHS190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Investigate at a microscopic level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FA58A2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FA58A2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CHS191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Stain specimens and samples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FA58A2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FA58A2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CHS192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Perform standard tests using an automated </w:t>
            </w:r>
            <w:proofErr w:type="spellStart"/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analyzer</w:t>
            </w:r>
            <w:proofErr w:type="spellEnd"/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FA58A2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FA58A2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CHS193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Perform standard tests using manual methodologies or commercial kits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FA58A2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FA58A2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GEN24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Despatch biomedical samples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FA58A2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FA58A2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FA58A2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FA58A2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CHS18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Undertake a </w:t>
            </w:r>
            <w:proofErr w:type="spellStart"/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newborn</w:t>
            </w:r>
            <w:proofErr w:type="spellEnd"/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hearing screen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FA58A2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FA58A2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FA58A2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FA58A2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FA58A2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FA58A2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FA58A2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E0EF0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E0EF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SCDHSC0037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E0EF0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E0EF0">
              <w:rPr>
                <w:rFonts w:asciiTheme="minorHAnsi" w:hAnsiTheme="minorHAnsi"/>
                <w:color w:val="000000"/>
                <w:sz w:val="20"/>
                <w:szCs w:val="20"/>
              </w:rPr>
              <w:t>Care for babies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E0EF0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E0EF0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E0EF0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E0EF0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E0EF0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E0EF0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SCDHSC0233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Develop effective relationships with individuals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SCDHSC3103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Contribute to raising awareness of health issues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CS19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Develop relationships with children,  young people and those involved in their care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CS20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Enable children and young people to understand their health and well-being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746756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746756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675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SCDHSC0036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746756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6756">
              <w:rPr>
                <w:rFonts w:asciiTheme="minorHAnsi" w:hAnsiTheme="minorHAnsi"/>
                <w:color w:val="000000"/>
                <w:sz w:val="20"/>
                <w:szCs w:val="20"/>
              </w:rPr>
              <w:t>Contribute to the assessment and planning process with children and young people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746756" w:rsidP="00436F7C">
            <w:pPr>
              <w:jc w:val="center"/>
              <w:rPr>
                <w:b/>
                <w:sz w:val="16"/>
                <w:szCs w:val="16"/>
              </w:rPr>
            </w:pPr>
            <w:r w:rsidRPr="0074675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746756" w:rsidP="00436F7C">
            <w:pPr>
              <w:jc w:val="center"/>
              <w:rPr>
                <w:b/>
                <w:sz w:val="16"/>
                <w:szCs w:val="16"/>
              </w:rPr>
            </w:pPr>
            <w:r w:rsidRPr="0074675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746756" w:rsidP="00436F7C">
            <w:pPr>
              <w:jc w:val="center"/>
              <w:rPr>
                <w:b/>
                <w:sz w:val="16"/>
                <w:szCs w:val="16"/>
              </w:rPr>
            </w:pPr>
            <w:r w:rsidRPr="0074675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746756" w:rsidP="00436F7C">
            <w:pPr>
              <w:jc w:val="center"/>
              <w:rPr>
                <w:b/>
                <w:sz w:val="16"/>
                <w:szCs w:val="16"/>
              </w:rPr>
            </w:pPr>
            <w:r w:rsidRPr="0074675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746756" w:rsidP="00436F7C">
            <w:pPr>
              <w:jc w:val="center"/>
              <w:rPr>
                <w:b/>
                <w:sz w:val="16"/>
                <w:szCs w:val="16"/>
              </w:rPr>
            </w:pPr>
            <w:r w:rsidRPr="0074675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746756" w:rsidP="00436F7C">
            <w:pPr>
              <w:jc w:val="center"/>
              <w:rPr>
                <w:b/>
                <w:sz w:val="16"/>
                <w:szCs w:val="16"/>
              </w:rPr>
            </w:pPr>
            <w:r w:rsidRPr="0074675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746756" w:rsidP="00436F7C">
            <w:pPr>
              <w:jc w:val="center"/>
              <w:rPr>
                <w:b/>
                <w:sz w:val="16"/>
                <w:szCs w:val="16"/>
              </w:rPr>
            </w:pPr>
            <w:r w:rsidRPr="0074675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D668E4" w:rsidP="00436F7C">
            <w:pPr>
              <w:jc w:val="center"/>
              <w:rPr>
                <w:b/>
                <w:sz w:val="16"/>
                <w:szCs w:val="16"/>
              </w:rPr>
            </w:pPr>
            <w:r w:rsidRPr="0074675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746756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746756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675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SCDHSC0314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746756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6756">
              <w:rPr>
                <w:rFonts w:asciiTheme="minorHAnsi" w:hAnsiTheme="minorHAnsi"/>
                <w:color w:val="000000"/>
                <w:sz w:val="20"/>
                <w:szCs w:val="20"/>
              </w:rPr>
              <w:t>Care for a newly born baby when the birth parents are unable to do 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746756" w:rsidP="00436F7C">
            <w:pPr>
              <w:jc w:val="center"/>
              <w:rPr>
                <w:b/>
                <w:sz w:val="16"/>
                <w:szCs w:val="16"/>
              </w:rPr>
            </w:pPr>
            <w:r w:rsidRPr="0074675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746756" w:rsidP="00436F7C">
            <w:pPr>
              <w:jc w:val="center"/>
              <w:rPr>
                <w:b/>
                <w:sz w:val="16"/>
                <w:szCs w:val="16"/>
              </w:rPr>
            </w:pPr>
            <w:r w:rsidRPr="0074675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746756" w:rsidP="00436F7C">
            <w:pPr>
              <w:jc w:val="center"/>
              <w:rPr>
                <w:b/>
                <w:sz w:val="16"/>
                <w:szCs w:val="16"/>
              </w:rPr>
            </w:pPr>
            <w:r w:rsidRPr="0074675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746756" w:rsidP="00436F7C">
            <w:pPr>
              <w:jc w:val="center"/>
              <w:rPr>
                <w:b/>
                <w:sz w:val="16"/>
                <w:szCs w:val="16"/>
              </w:rPr>
            </w:pPr>
            <w:r w:rsidRPr="0074675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746756" w:rsidP="00436F7C">
            <w:pPr>
              <w:jc w:val="center"/>
              <w:rPr>
                <w:b/>
                <w:sz w:val="16"/>
                <w:szCs w:val="16"/>
              </w:rPr>
            </w:pPr>
            <w:r w:rsidRPr="0074675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746756" w:rsidP="00436F7C">
            <w:pPr>
              <w:jc w:val="center"/>
              <w:rPr>
                <w:b/>
                <w:sz w:val="16"/>
                <w:szCs w:val="16"/>
              </w:rPr>
            </w:pPr>
            <w:r w:rsidRPr="0074675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D668E4" w:rsidP="00436F7C">
            <w:pPr>
              <w:jc w:val="center"/>
              <w:rPr>
                <w:b/>
                <w:sz w:val="16"/>
                <w:szCs w:val="16"/>
              </w:rPr>
            </w:pPr>
            <w:r w:rsidRPr="0074675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746756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746756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675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SCDHSC0316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746756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6756">
              <w:rPr>
                <w:rFonts w:asciiTheme="minorHAnsi" w:hAnsiTheme="minorHAnsi"/>
                <w:color w:val="000000"/>
                <w:sz w:val="20"/>
                <w:szCs w:val="20"/>
              </w:rPr>
              <w:t>Work with children and young people with additional requirements to address their development needs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746756" w:rsidP="00436F7C">
            <w:pPr>
              <w:jc w:val="center"/>
              <w:rPr>
                <w:b/>
                <w:sz w:val="16"/>
                <w:szCs w:val="16"/>
              </w:rPr>
            </w:pPr>
            <w:r w:rsidRPr="0074675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746756" w:rsidP="00436F7C">
            <w:pPr>
              <w:jc w:val="center"/>
              <w:rPr>
                <w:b/>
                <w:sz w:val="16"/>
                <w:szCs w:val="16"/>
              </w:rPr>
            </w:pPr>
            <w:r w:rsidRPr="0074675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746756" w:rsidP="00436F7C">
            <w:pPr>
              <w:jc w:val="center"/>
              <w:rPr>
                <w:b/>
                <w:sz w:val="16"/>
                <w:szCs w:val="16"/>
              </w:rPr>
            </w:pPr>
            <w:r w:rsidRPr="0074675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746756" w:rsidP="00436F7C">
            <w:pPr>
              <w:jc w:val="center"/>
              <w:rPr>
                <w:b/>
                <w:sz w:val="16"/>
                <w:szCs w:val="16"/>
              </w:rPr>
            </w:pPr>
            <w:r w:rsidRPr="0074675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746756" w:rsidP="00436F7C">
            <w:pPr>
              <w:jc w:val="center"/>
              <w:rPr>
                <w:b/>
                <w:sz w:val="16"/>
                <w:szCs w:val="16"/>
              </w:rPr>
            </w:pPr>
            <w:r w:rsidRPr="0074675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746756" w:rsidP="00436F7C">
            <w:pPr>
              <w:jc w:val="center"/>
              <w:rPr>
                <w:b/>
                <w:sz w:val="16"/>
                <w:szCs w:val="16"/>
              </w:rPr>
            </w:pPr>
            <w:r w:rsidRPr="0074675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D668E4" w:rsidP="00436F7C">
            <w:pPr>
              <w:jc w:val="center"/>
              <w:rPr>
                <w:b/>
                <w:sz w:val="16"/>
                <w:szCs w:val="16"/>
              </w:rPr>
            </w:pPr>
            <w:r w:rsidRPr="0074675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746756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746756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6756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 xml:space="preserve">SCDHSC0320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746756" w:rsidRDefault="009B5CCE" w:rsidP="00BC748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6756">
              <w:rPr>
                <w:rFonts w:asciiTheme="minorHAnsi" w:hAnsiTheme="minorHAnsi"/>
                <w:color w:val="000000"/>
                <w:sz w:val="20"/>
                <w:szCs w:val="20"/>
              </w:rPr>
              <w:t>Support professional advice to help parents</w:t>
            </w:r>
            <w:r w:rsidR="00B53C9C">
              <w:rPr>
                <w:rFonts w:asciiTheme="minorHAnsi" w:hAnsiTheme="minorHAnsi"/>
                <w:strike/>
                <w:color w:val="000000"/>
                <w:sz w:val="20"/>
                <w:szCs w:val="20"/>
              </w:rPr>
              <w:t xml:space="preserve"> </w:t>
            </w:r>
            <w:r w:rsidR="00B53C9C" w:rsidRPr="00B53C9C">
              <w:rPr>
                <w:rFonts w:asciiTheme="minorHAnsi" w:hAnsiTheme="minorHAnsi"/>
                <w:color w:val="000000"/>
                <w:sz w:val="20"/>
                <w:szCs w:val="20"/>
              </w:rPr>
              <w:t>t</w:t>
            </w:r>
            <w:r w:rsidRPr="00746756">
              <w:rPr>
                <w:rFonts w:asciiTheme="minorHAnsi" w:hAnsiTheme="minorHAnsi"/>
                <w:color w:val="000000"/>
                <w:sz w:val="20"/>
                <w:szCs w:val="20"/>
              </w:rPr>
              <w:t>ake care of their newly born baby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746756" w:rsidP="00436F7C">
            <w:pPr>
              <w:jc w:val="center"/>
              <w:rPr>
                <w:b/>
                <w:sz w:val="16"/>
                <w:szCs w:val="16"/>
              </w:rPr>
            </w:pPr>
            <w:r w:rsidRPr="0074675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746756" w:rsidP="00436F7C">
            <w:pPr>
              <w:jc w:val="center"/>
              <w:rPr>
                <w:b/>
                <w:sz w:val="16"/>
                <w:szCs w:val="16"/>
              </w:rPr>
            </w:pPr>
            <w:r w:rsidRPr="0074675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746756" w:rsidP="00436F7C">
            <w:pPr>
              <w:jc w:val="center"/>
              <w:rPr>
                <w:b/>
                <w:sz w:val="16"/>
                <w:szCs w:val="16"/>
              </w:rPr>
            </w:pPr>
            <w:r w:rsidRPr="0074675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746756" w:rsidP="00436F7C">
            <w:pPr>
              <w:jc w:val="center"/>
              <w:rPr>
                <w:b/>
                <w:sz w:val="16"/>
                <w:szCs w:val="16"/>
              </w:rPr>
            </w:pPr>
            <w:r w:rsidRPr="0074675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746756" w:rsidP="00436F7C">
            <w:pPr>
              <w:jc w:val="center"/>
              <w:rPr>
                <w:b/>
                <w:sz w:val="16"/>
                <w:szCs w:val="16"/>
              </w:rPr>
            </w:pPr>
            <w:r w:rsidRPr="0074675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746756" w:rsidP="00436F7C">
            <w:pPr>
              <w:jc w:val="center"/>
              <w:rPr>
                <w:b/>
                <w:sz w:val="16"/>
                <w:szCs w:val="16"/>
              </w:rPr>
            </w:pPr>
            <w:r w:rsidRPr="0074675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746756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675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SCDHSC0321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746756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746756">
              <w:rPr>
                <w:rFonts w:asciiTheme="minorHAnsi" w:hAnsiTheme="minorHAnsi"/>
                <w:color w:val="000000"/>
                <w:sz w:val="20"/>
                <w:szCs w:val="20"/>
              </w:rPr>
              <w:t>Support parents and guardians to care for babies during the first year of life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746756" w:rsidP="00436F7C">
            <w:pPr>
              <w:jc w:val="center"/>
              <w:rPr>
                <w:b/>
                <w:sz w:val="16"/>
                <w:szCs w:val="16"/>
              </w:rPr>
            </w:pPr>
            <w:r w:rsidRPr="0074675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746756" w:rsidP="00436F7C">
            <w:pPr>
              <w:jc w:val="center"/>
              <w:rPr>
                <w:b/>
                <w:sz w:val="16"/>
                <w:szCs w:val="16"/>
              </w:rPr>
            </w:pPr>
            <w:r w:rsidRPr="0074675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746756" w:rsidP="00436F7C">
            <w:pPr>
              <w:jc w:val="center"/>
              <w:rPr>
                <w:b/>
                <w:sz w:val="16"/>
                <w:szCs w:val="16"/>
              </w:rPr>
            </w:pPr>
            <w:r w:rsidRPr="0074675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746756" w:rsidP="00436F7C">
            <w:pPr>
              <w:jc w:val="center"/>
              <w:rPr>
                <w:b/>
                <w:sz w:val="16"/>
                <w:szCs w:val="16"/>
              </w:rPr>
            </w:pPr>
            <w:r w:rsidRPr="0074675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746756" w:rsidRDefault="00746756" w:rsidP="00436F7C">
            <w:pPr>
              <w:jc w:val="center"/>
              <w:rPr>
                <w:b/>
                <w:sz w:val="16"/>
                <w:szCs w:val="16"/>
              </w:rPr>
            </w:pPr>
            <w:r w:rsidRPr="0074675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746756" w:rsidP="00436F7C">
            <w:pPr>
              <w:jc w:val="center"/>
              <w:rPr>
                <w:b/>
                <w:sz w:val="16"/>
                <w:szCs w:val="16"/>
              </w:rPr>
            </w:pPr>
            <w:r w:rsidRPr="00746756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MCN12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Develop and agree individualised care plans for babies and families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BC748E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6D50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6D5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MCN26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6D50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6D50">
              <w:rPr>
                <w:rFonts w:asciiTheme="minorHAnsi" w:hAnsiTheme="minorHAnsi"/>
                <w:color w:val="000000"/>
                <w:sz w:val="20"/>
                <w:szCs w:val="20"/>
              </w:rPr>
              <w:t>Provide advice and information during the antenatal and postnatal period to promote health and wellbeing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D668E4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BC748E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6D50" w:rsidRDefault="00C062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SFHMCN1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6D50" w:rsidRDefault="009B5CCE">
            <w:pPr>
              <w:rPr>
                <w:rFonts w:asciiTheme="minorHAnsi" w:hAnsiTheme="minorHAnsi"/>
                <w:sz w:val="20"/>
                <w:szCs w:val="20"/>
              </w:rPr>
            </w:pPr>
            <w:r w:rsidRPr="009B6D50">
              <w:rPr>
                <w:rFonts w:asciiTheme="minorHAnsi" w:hAnsiTheme="minorHAnsi"/>
                <w:sz w:val="20"/>
                <w:szCs w:val="20"/>
              </w:rPr>
              <w:t>Communicate and interact with babies and those involved in their care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D668E4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</w:tr>
      <w:tr w:rsidR="00362D97" w:rsidRPr="009B6D50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6D50" w:rsidRDefault="00C062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SFHMCN4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6D50" w:rsidRDefault="009B5CCE">
            <w:pPr>
              <w:rPr>
                <w:rFonts w:asciiTheme="minorHAnsi" w:hAnsiTheme="minorHAnsi"/>
                <w:sz w:val="20"/>
                <w:szCs w:val="20"/>
              </w:rPr>
            </w:pPr>
            <w:r w:rsidRPr="009B6D50">
              <w:rPr>
                <w:rFonts w:asciiTheme="minorHAnsi" w:hAnsiTheme="minorHAnsi"/>
                <w:sz w:val="20"/>
                <w:szCs w:val="20"/>
              </w:rPr>
              <w:t>Assess the health and wellbeing of women during the postnatal period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D668E4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</w:tr>
      <w:tr w:rsidR="00362D97" w:rsidRPr="009B6D50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6D50" w:rsidRDefault="00C062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SFHMCN5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6D50" w:rsidRDefault="009B5CCE">
            <w:pPr>
              <w:rPr>
                <w:rFonts w:asciiTheme="minorHAnsi" w:hAnsiTheme="minorHAnsi"/>
                <w:sz w:val="20"/>
                <w:szCs w:val="20"/>
              </w:rPr>
            </w:pPr>
            <w:r w:rsidRPr="009B6D50">
              <w:rPr>
                <w:rFonts w:asciiTheme="minorHAnsi" w:hAnsiTheme="minorHAnsi"/>
                <w:sz w:val="20"/>
                <w:szCs w:val="20"/>
              </w:rPr>
              <w:t>Assess the health and well-being of babies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D668E4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</w:tr>
      <w:tr w:rsidR="00362D97" w:rsidRPr="009B6D50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6D50" w:rsidRDefault="00C062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SFHMCN10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6D50" w:rsidRDefault="009B5CCE">
            <w:pPr>
              <w:rPr>
                <w:rFonts w:asciiTheme="minorHAnsi" w:hAnsiTheme="minorHAnsi"/>
                <w:sz w:val="20"/>
                <w:szCs w:val="20"/>
              </w:rPr>
            </w:pPr>
            <w:r w:rsidRPr="009B6D50">
              <w:rPr>
                <w:rFonts w:asciiTheme="minorHAnsi" w:hAnsiTheme="minorHAnsi"/>
                <w:sz w:val="20"/>
                <w:szCs w:val="20"/>
              </w:rPr>
              <w:t>Implement individualised maternity care plans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D668E4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</w:tr>
      <w:tr w:rsidR="00362D97" w:rsidRPr="009B6D50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6D50" w:rsidRDefault="00C062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SFHMCN18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6D50" w:rsidRDefault="009B5CCE">
            <w:pPr>
              <w:rPr>
                <w:rFonts w:asciiTheme="minorHAnsi" w:hAnsiTheme="minorHAnsi"/>
                <w:sz w:val="20"/>
                <w:szCs w:val="20"/>
              </w:rPr>
            </w:pPr>
            <w:r w:rsidRPr="009B6D50">
              <w:rPr>
                <w:rFonts w:asciiTheme="minorHAnsi" w:hAnsiTheme="minorHAnsi"/>
                <w:sz w:val="20"/>
                <w:szCs w:val="20"/>
              </w:rPr>
              <w:t>Operate equipment for the care of babies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D668E4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6D50" w:rsidRDefault="00C062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SFH</w:t>
            </w:r>
            <w:r w:rsidR="009B5CCE" w:rsidRPr="009B6D50">
              <w:rPr>
                <w:rFonts w:asciiTheme="minorHAnsi" w:hAnsiTheme="minorHAnsi"/>
                <w:sz w:val="20"/>
                <w:szCs w:val="20"/>
              </w:rPr>
              <w:t>MCN27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6D50" w:rsidRDefault="009B5CCE">
            <w:pPr>
              <w:rPr>
                <w:rFonts w:asciiTheme="minorHAnsi" w:hAnsiTheme="minorHAnsi"/>
                <w:sz w:val="20"/>
                <w:szCs w:val="20"/>
              </w:rPr>
            </w:pPr>
            <w:r w:rsidRPr="009B6D50">
              <w:rPr>
                <w:rFonts w:asciiTheme="minorHAnsi" w:hAnsiTheme="minorHAnsi"/>
                <w:sz w:val="20"/>
                <w:szCs w:val="20"/>
              </w:rPr>
              <w:t>Support individuals with feeding babies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D668E4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CHS132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Obtain venous blood samples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BDS12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Test venous blood samples at blood donation sessions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BDS13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Determine the individual's requirements and obtain information related to potential donation of blood or blood components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BDS14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Assess individuals' fitness and suitability to donate blood or blood components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BDS15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Communicate the assessment decision regarding an individual's fitness and suitability to donate blood or blood components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BDS16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Insert intravenous needles for the collection of blood at blood donation sessions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CHS8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Insert and secure urethral catheters and monitor and respond to the effects of urethral catheterisation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E17E9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CHS9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Undertake care for individuals with urinary catheters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B2EB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CHS2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Assist in t</w:t>
            </w:r>
            <w:r w:rsidR="00B53C9C">
              <w:rPr>
                <w:rFonts w:asciiTheme="minorHAnsi" w:hAnsiTheme="minorHAnsi"/>
                <w:color w:val="000000"/>
                <w:sz w:val="20"/>
                <w:szCs w:val="20"/>
              </w:rPr>
              <w:t>he administration of medication</w:t>
            </w: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CHS3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Admini</w:t>
            </w:r>
            <w:r w:rsidR="00B53C9C">
              <w:rPr>
                <w:rFonts w:asciiTheme="minorHAnsi" w:hAnsiTheme="minorHAnsi"/>
                <w:color w:val="000000"/>
                <w:sz w:val="20"/>
                <w:szCs w:val="20"/>
              </w:rPr>
              <w:t>ster medication to individuals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CHS4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Undertake tissue viability risk assessment for individuals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CHS10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Undertake stoma care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CHS11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Undertake personal hygiene for individuals unable to care for </w:t>
            </w: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themselves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CHS12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Undertake treatments and dressings related to the care of lesions and wounds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C748E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CHS13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Undertake wound drainage care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E17E9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CHS14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Remove wound closure materials from individuals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CHS15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Insert and secure nasogastric tubes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E17E9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CHS16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Undertake care for individuals with nasogastric tubes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E17E9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CHS17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Carry out extended feeding techniques to ensure individual's nutritional and fluid intake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CHS19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Undertake routine clinical measurements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B2EB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B2EB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B2EB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CHS20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Undertake examination of the external ear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CHS21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Undertake assessment of an individual's hearing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CHS22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Perform intravenous cannulation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CHS23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Carry out intravenous infusion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CHS25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Carry out blood collection from fixed or central lines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EUSC02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Obtain supporting information to inform the assessment of an individual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CHS130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Perform routine Electrocardiograph (ECG) procedure</w:t>
            </w:r>
            <w:r w:rsidR="00B53C9C">
              <w:rPr>
                <w:rFonts w:asciiTheme="minorHAnsi" w:hAnsiTheme="minorHAnsi"/>
                <w:color w:val="000000"/>
                <w:sz w:val="20"/>
                <w:szCs w:val="20"/>
              </w:rPr>
              <w:t>s</w:t>
            </w: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CHS131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Obtain and test capillary blood samples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CHS133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Remove wound drains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CHS134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B53C9C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Undertake vision s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creening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CHS150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362D97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Maintain the feet of individuals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who have been assessed as requiring help with general foot care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CHS159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Provide support to individuals to develop their skills in managing dysphagia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CHS160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Assist others to monitor individuals' attempts at managing dysphagia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100C0C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CHS168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Obtain a patient/client history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CHS36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Provide basic life support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256186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GEN4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Prepare individuals for healthcare activities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GEN5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Support individuals undergoing healthcare activities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GEN7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Monitor and manage the environment and resources during and after clinical/therapeutic activities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GEN8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Assist the practitioner to implement healthcare activities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GEN14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Provide advice and information to individuals on how to </w:t>
            </w: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manage their own condition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GEN15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Support individuals in undertaking their desired activities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GEN16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Inform an individual of discharge arrangements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GEN17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Contribute to the discharge of an individual into the care of another service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GEN18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Give presentations to groups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GEN19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Assist others to plan presentations to enable learning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GEN20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Enable carers to support individuals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GEN21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Interact with individuals using telecommunications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5715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GEN23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Monitor your own work practices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2123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2123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2123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GEN26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Deal with financial transactions </w:t>
            </w:r>
            <w:r w:rsidR="005715D8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within</w:t>
            </w: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a health facility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2123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2123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3B2EB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GEN39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Contribute to effective multidisciplinary team working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2123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2123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2123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2123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GEN44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Liaise between primary, secondary and community teams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2123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2123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2123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2123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GEN62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Collate and communicate health information to individuals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2123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2123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2123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GEN65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Make recommendations for the use of physical resources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2123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2123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2123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2123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GEN66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Control the use of physical resources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2123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2123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2123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CHS205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Manufa</w:t>
            </w:r>
            <w:r w:rsidR="00362D9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cture of equipment </w:t>
            </w: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or medical devices for individuals within healthcare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2123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2123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2123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2123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2657B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CHS206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Adapt healthcare equipment, medical</w:t>
            </w:r>
            <w:r w:rsidR="00B53C9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devices, </w:t>
            </w: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or products</w:t>
            </w:r>
            <w:r w:rsidR="00B53C9C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to meet individual’s needs</w:t>
            </w: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2123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2123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2123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CHS55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Facilitate the individual's management of their condition and treatment plan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2123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2123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2123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2123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GEN27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Develop, sustain and evaluate collaborative working with other organisations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2123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2123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2123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2123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2123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GEN73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Prepare and reproduce permanent radiographic images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2123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21235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GEN74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Assure the effective functioning of radiographic image processing equipment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GEN77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Perform first line calibration on clinical eq</w:t>
            </w:r>
            <w:r w:rsidR="00E51240">
              <w:rPr>
                <w:rFonts w:asciiTheme="minorHAnsi" w:hAnsiTheme="minorHAnsi"/>
                <w:color w:val="000000"/>
                <w:sz w:val="20"/>
                <w:szCs w:val="20"/>
              </w:rPr>
              <w:t>u</w:t>
            </w: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ipment to ensure it is fit for use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B63CA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GEN78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Conduct routine maintenance on clinical equipment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027B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GEN79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Co-ordinate the progress of individuals through care pathways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9B6D50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6D50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SFHDiab</w:t>
            </w:r>
            <w:r w:rsidR="009B5CCE" w:rsidRPr="009B6D5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HA3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6D50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6D50">
              <w:rPr>
                <w:rFonts w:asciiTheme="minorHAnsi" w:hAnsiTheme="minorHAnsi"/>
                <w:color w:val="000000"/>
                <w:sz w:val="20"/>
                <w:szCs w:val="20"/>
              </w:rPr>
              <w:t>Examine the feet of an individual with diabetes and advise on care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E5124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E5124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E5124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E5124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6D50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BB63CA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6D50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SFH</w:t>
            </w:r>
            <w:r w:rsidR="009B5CCE" w:rsidRPr="009B6D50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DiabHA4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6D50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6D50">
              <w:rPr>
                <w:rFonts w:asciiTheme="minorHAnsi" w:hAnsiTheme="minorHAnsi"/>
                <w:color w:val="000000"/>
                <w:sz w:val="20"/>
                <w:szCs w:val="20"/>
              </w:rPr>
              <w:t>Assess the feet of individuals with diabetes and provide advice on maintaining healthy feet and managing foot problems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E5124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E5124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E5124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E51240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6D50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BB63CA" w:rsidP="00436F7C">
            <w:pPr>
              <w:jc w:val="center"/>
              <w:rPr>
                <w:b/>
                <w:sz w:val="16"/>
                <w:szCs w:val="16"/>
              </w:rPr>
            </w:pPr>
            <w:r w:rsidRPr="009B6D5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 xml:space="preserve">SCDHSC0330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Support individuals to use services and facilities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D668E4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1240" w:rsidRPr="009B5CCE" w:rsidRDefault="00E51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SCDHSC0343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1240" w:rsidRPr="009B5CCE" w:rsidRDefault="00E51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Support individuals to live at home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1240" w:rsidRPr="009B5CCE" w:rsidRDefault="00E51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SCDHSC0352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1240" w:rsidRPr="009B5CCE" w:rsidRDefault="00E51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Support individuals to continue therapies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1240" w:rsidRPr="009B5CCE" w:rsidRDefault="00E51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SCDHSC0382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1240" w:rsidRPr="009B5CCE" w:rsidRDefault="00E51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Support individuals to manage change in their lives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1240" w:rsidRPr="009B5CCE" w:rsidRDefault="00E51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SCDHSC0384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1240" w:rsidRPr="009B5CCE" w:rsidRDefault="00E51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Support individuals through bereavement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SCDHSC0385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 w:rsidP="00E51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Support individuals at the end of life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1240" w:rsidRPr="009B5CCE" w:rsidRDefault="00E51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SCDHSC0387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1240" w:rsidRPr="009B5CCE" w:rsidRDefault="00E51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Work in partnership with carers to support individuals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D668E4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1240" w:rsidRPr="009B5CCE" w:rsidRDefault="00E51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SCDHSC0393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1240" w:rsidRPr="009B5CCE" w:rsidRDefault="00E51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Promote participation in agreed therapeutic group activities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1240" w:rsidRPr="009B5CCE" w:rsidRDefault="00E51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SCDHSC0394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1240" w:rsidRPr="009B5CCE" w:rsidRDefault="00E51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Contribute to the provision of support groups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1240" w:rsidRPr="009B5CCE" w:rsidRDefault="00E51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SCDHSC0399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1240" w:rsidRPr="009B5CCE" w:rsidRDefault="00E51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Maintain effective working relationships with staff in other agencies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D668E4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1240" w:rsidRPr="009B5CCE" w:rsidRDefault="00E51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SCDHSC3100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1240" w:rsidRPr="009B5CCE" w:rsidRDefault="00E51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Participate in inter-disciplinary team working to support individuals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D668E4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1240" w:rsidRPr="009B5CCE" w:rsidRDefault="00E51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SCDHSC3110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1240" w:rsidRPr="009B5CCE" w:rsidRDefault="00E51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Promote effective relationships with individuals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1240" w:rsidRPr="009B5CCE" w:rsidRDefault="00E51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SCDHSC3101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1240" w:rsidRPr="009B5CCE" w:rsidRDefault="00E51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Support the development of community networks and partnerships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D668E4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1240" w:rsidRPr="009B5CCE" w:rsidRDefault="00E51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SCDHSC3102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1240" w:rsidRPr="009B5CCE" w:rsidRDefault="00E51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Work with community networks and partnerships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D668E4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1240" w:rsidRPr="009B5CCE" w:rsidRDefault="00E51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SCDHSC3115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1240" w:rsidRPr="009B5CCE" w:rsidRDefault="00E51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Process information for use in decision-making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D668E4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1240" w:rsidRPr="009B5CCE" w:rsidRDefault="00E51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SCDHSC0032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1240" w:rsidRPr="009B5CCE" w:rsidRDefault="00E51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Promote health, safety and security in the work setting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D668E4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1240" w:rsidRPr="009B5CCE" w:rsidRDefault="00E51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SCDHSC3121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51240" w:rsidRPr="009B5CCE" w:rsidRDefault="00E51240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color w:val="000000"/>
                <w:sz w:val="20"/>
                <w:szCs w:val="20"/>
              </w:rPr>
              <w:t>Promote the effectiveness of teams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E512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D668E4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240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C062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SFH</w:t>
            </w:r>
            <w:r w:rsidR="009B5CCE" w:rsidRPr="009B5CCE">
              <w:rPr>
                <w:rFonts w:asciiTheme="minorHAnsi" w:hAnsiTheme="minorHAnsi"/>
                <w:sz w:val="20"/>
                <w:szCs w:val="20"/>
              </w:rPr>
              <w:t>CHS6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B5CCE" w:rsidRDefault="009B5CCE">
            <w:pPr>
              <w:rPr>
                <w:rFonts w:asciiTheme="minorHAnsi" w:hAnsiTheme="minorHAnsi"/>
                <w:sz w:val="20"/>
                <w:szCs w:val="20"/>
              </w:rPr>
            </w:pPr>
            <w:r w:rsidRPr="009B5CCE">
              <w:rPr>
                <w:rFonts w:asciiTheme="minorHAnsi" w:hAnsiTheme="minorHAnsi"/>
                <w:sz w:val="20"/>
                <w:szCs w:val="20"/>
              </w:rPr>
              <w:t>Move and position individuals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E51240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9275E" w:rsidRDefault="00C0624D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CFA</w:t>
            </w:r>
            <w:r w:rsidR="009B5CCE" w:rsidRPr="0099275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CSC5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9275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9275E">
              <w:rPr>
                <w:rFonts w:asciiTheme="minorHAnsi" w:hAnsiTheme="minorHAnsi"/>
                <w:color w:val="000000"/>
                <w:sz w:val="20"/>
                <w:szCs w:val="20"/>
              </w:rPr>
              <w:t>Monitor and solve customer service problems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74FD3" w:rsidRDefault="00974FD3" w:rsidP="00436F7C">
            <w:pPr>
              <w:jc w:val="center"/>
              <w:rPr>
                <w:b/>
                <w:sz w:val="16"/>
                <w:szCs w:val="16"/>
              </w:rPr>
            </w:pPr>
            <w:r w:rsidRPr="00974FD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74FD3" w:rsidRDefault="00974FD3" w:rsidP="00436F7C">
            <w:pPr>
              <w:jc w:val="center"/>
              <w:rPr>
                <w:b/>
                <w:sz w:val="16"/>
                <w:szCs w:val="16"/>
              </w:rPr>
            </w:pPr>
            <w:r w:rsidRPr="00974FD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74FD3" w:rsidRDefault="00974FD3" w:rsidP="00436F7C">
            <w:pPr>
              <w:jc w:val="center"/>
              <w:rPr>
                <w:b/>
                <w:sz w:val="16"/>
                <w:szCs w:val="16"/>
              </w:rPr>
            </w:pPr>
            <w:r w:rsidRPr="00974FD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74FD3" w:rsidRDefault="00974FD3" w:rsidP="00436F7C">
            <w:pPr>
              <w:jc w:val="center"/>
              <w:rPr>
                <w:b/>
                <w:sz w:val="16"/>
                <w:szCs w:val="16"/>
              </w:rPr>
            </w:pPr>
            <w:r w:rsidRPr="00974FD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74FD3" w:rsidRDefault="00974FD3" w:rsidP="00974FD3">
            <w:pPr>
              <w:jc w:val="center"/>
              <w:rPr>
                <w:b/>
                <w:sz w:val="16"/>
                <w:szCs w:val="16"/>
              </w:rPr>
            </w:pPr>
            <w:r w:rsidRPr="00974FD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74FD3" w:rsidRDefault="00974FD3" w:rsidP="00436F7C">
            <w:pPr>
              <w:jc w:val="center"/>
              <w:rPr>
                <w:b/>
                <w:sz w:val="16"/>
                <w:szCs w:val="16"/>
              </w:rPr>
            </w:pPr>
            <w:r w:rsidRPr="00974FD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74FD3" w:rsidRDefault="00974FD3" w:rsidP="00436F7C">
            <w:pPr>
              <w:jc w:val="center"/>
              <w:rPr>
                <w:b/>
                <w:sz w:val="16"/>
                <w:szCs w:val="16"/>
              </w:rPr>
            </w:pPr>
            <w:r w:rsidRPr="00974FD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74FD3" w:rsidRDefault="00D668E4" w:rsidP="00974FD3">
            <w:pPr>
              <w:jc w:val="center"/>
              <w:rPr>
                <w:b/>
                <w:sz w:val="16"/>
                <w:szCs w:val="16"/>
              </w:rPr>
            </w:pPr>
            <w:r w:rsidRPr="00974FD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507B41" w:rsidRDefault="009B5CCE" w:rsidP="00436F7C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507B41" w:rsidRDefault="009B5CCE" w:rsidP="00436F7C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74FD3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74FD3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74FD3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74FD3" w:rsidP="00974FD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8C01EB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C01EB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PROPM18 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8C01EB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C01EB">
              <w:rPr>
                <w:rFonts w:asciiTheme="minorHAnsi" w:hAnsiTheme="minorHAnsi"/>
                <w:color w:val="000000"/>
                <w:sz w:val="20"/>
                <w:szCs w:val="20"/>
              </w:rPr>
              <w:t>Enable learning through demonstrations and instruction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8C01EB" w:rsidRDefault="008C01EB" w:rsidP="00436F7C">
            <w:pPr>
              <w:jc w:val="center"/>
              <w:rPr>
                <w:b/>
                <w:sz w:val="16"/>
                <w:szCs w:val="16"/>
              </w:rPr>
            </w:pPr>
            <w:r w:rsidRPr="008C01E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8C01EB" w:rsidRDefault="008C01EB" w:rsidP="00436F7C">
            <w:pPr>
              <w:jc w:val="center"/>
              <w:rPr>
                <w:b/>
                <w:sz w:val="16"/>
                <w:szCs w:val="16"/>
              </w:rPr>
            </w:pPr>
            <w:r w:rsidRPr="008C01E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8C01EB" w:rsidRDefault="008C01EB" w:rsidP="00436F7C">
            <w:pPr>
              <w:jc w:val="center"/>
              <w:rPr>
                <w:b/>
                <w:sz w:val="16"/>
                <w:szCs w:val="16"/>
              </w:rPr>
            </w:pPr>
            <w:r w:rsidRPr="008C01E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8C01EB" w:rsidRDefault="008C01EB" w:rsidP="00436F7C">
            <w:pPr>
              <w:jc w:val="center"/>
              <w:rPr>
                <w:b/>
                <w:sz w:val="16"/>
                <w:szCs w:val="16"/>
              </w:rPr>
            </w:pPr>
            <w:r w:rsidRPr="008C01E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8C01EB" w:rsidRDefault="008C01EB" w:rsidP="00436F7C">
            <w:pPr>
              <w:jc w:val="center"/>
              <w:rPr>
                <w:b/>
                <w:sz w:val="16"/>
                <w:szCs w:val="16"/>
              </w:rPr>
            </w:pPr>
            <w:r w:rsidRPr="008C01E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8C01EB" w:rsidRDefault="008C01EB" w:rsidP="00436F7C">
            <w:pPr>
              <w:jc w:val="center"/>
              <w:rPr>
                <w:b/>
                <w:sz w:val="16"/>
                <w:szCs w:val="16"/>
              </w:rPr>
            </w:pPr>
            <w:r w:rsidRPr="008C01E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8C01EB" w:rsidRDefault="008C01EB" w:rsidP="00436F7C">
            <w:pPr>
              <w:jc w:val="center"/>
              <w:rPr>
                <w:b/>
                <w:sz w:val="16"/>
                <w:szCs w:val="16"/>
              </w:rPr>
            </w:pPr>
            <w:r w:rsidRPr="008C01E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8C01EB" w:rsidRDefault="008C01EB" w:rsidP="00436F7C">
            <w:pPr>
              <w:jc w:val="center"/>
              <w:rPr>
                <w:b/>
                <w:sz w:val="16"/>
                <w:szCs w:val="16"/>
              </w:rPr>
            </w:pPr>
            <w:r w:rsidRPr="008C01E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8C01EB" w:rsidRDefault="00BB63CA" w:rsidP="00436F7C">
            <w:pPr>
              <w:jc w:val="center"/>
              <w:rPr>
                <w:b/>
                <w:sz w:val="16"/>
                <w:szCs w:val="16"/>
              </w:rPr>
            </w:pPr>
            <w:r w:rsidRPr="008C01EB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8C01EB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027BD8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27BD8">
              <w:rPr>
                <w:rFonts w:asciiTheme="minorHAnsi" w:hAnsiTheme="minorHAnsi"/>
                <w:color w:val="000000"/>
                <w:sz w:val="20"/>
                <w:szCs w:val="20"/>
              </w:rPr>
              <w:t>LSILADD07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027BD8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27BD8">
              <w:rPr>
                <w:rFonts w:asciiTheme="minorHAnsi" w:hAnsiTheme="minorHAnsi"/>
                <w:color w:val="000000"/>
                <w:sz w:val="20"/>
                <w:szCs w:val="20"/>
              </w:rPr>
              <w:t>Facilitate individual learning and development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27BD8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 w:rsidRPr="00027BD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27BD8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 w:rsidRPr="00027BD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27BD8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 w:rsidRPr="00027BD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27BD8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 w:rsidRPr="00027BD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27BD8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 w:rsidRPr="00027BD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27BD8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 w:rsidRPr="00027BD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27BD8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 w:rsidRPr="00027BD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27BD8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 w:rsidRPr="00027BD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27BD8" w:rsidRDefault="00BB63CA" w:rsidP="00436F7C">
            <w:pPr>
              <w:jc w:val="center"/>
              <w:rPr>
                <w:b/>
                <w:sz w:val="16"/>
                <w:szCs w:val="16"/>
              </w:rPr>
            </w:pPr>
            <w:r w:rsidRPr="00027BD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27BD8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 w:rsidRPr="00027BD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27BD8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 w:rsidRPr="00027BD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27BD8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27BD8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 w:rsidRPr="00027BD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27BD8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 w:rsidRPr="00027BD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27BD8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 w:rsidRPr="00027BD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 w:rsidRPr="00027BD8">
              <w:rPr>
                <w:b/>
                <w:sz w:val="16"/>
                <w:szCs w:val="16"/>
              </w:rPr>
              <w:t>x</w:t>
            </w: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9275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9275E">
              <w:rPr>
                <w:rFonts w:asciiTheme="minorHAnsi" w:hAnsiTheme="minorHAnsi"/>
                <w:color w:val="000000"/>
                <w:sz w:val="20"/>
                <w:szCs w:val="20"/>
              </w:rPr>
              <w:t>CFAM&amp;LDB2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9275E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99275E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Allocate work to team members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74FD3" w:rsidRDefault="00974FD3" w:rsidP="00436F7C">
            <w:pPr>
              <w:jc w:val="center"/>
              <w:rPr>
                <w:b/>
                <w:sz w:val="16"/>
                <w:szCs w:val="16"/>
              </w:rPr>
            </w:pPr>
            <w:r w:rsidRPr="00974FD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74FD3" w:rsidRDefault="00974FD3" w:rsidP="00436F7C">
            <w:pPr>
              <w:jc w:val="center"/>
              <w:rPr>
                <w:b/>
                <w:sz w:val="16"/>
                <w:szCs w:val="16"/>
              </w:rPr>
            </w:pPr>
            <w:r w:rsidRPr="00974FD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74FD3" w:rsidRDefault="00974FD3" w:rsidP="00974FD3">
            <w:pPr>
              <w:jc w:val="center"/>
              <w:rPr>
                <w:b/>
                <w:sz w:val="16"/>
                <w:szCs w:val="16"/>
              </w:rPr>
            </w:pPr>
            <w:r w:rsidRPr="00974FD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74FD3" w:rsidRDefault="00974FD3" w:rsidP="00436F7C">
            <w:pPr>
              <w:jc w:val="center"/>
              <w:rPr>
                <w:b/>
                <w:sz w:val="16"/>
                <w:szCs w:val="16"/>
              </w:rPr>
            </w:pPr>
            <w:r w:rsidRPr="00974FD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74FD3" w:rsidRDefault="00974FD3" w:rsidP="00974FD3">
            <w:pPr>
              <w:jc w:val="center"/>
              <w:rPr>
                <w:b/>
                <w:sz w:val="16"/>
                <w:szCs w:val="16"/>
              </w:rPr>
            </w:pPr>
            <w:r w:rsidRPr="00974FD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74FD3" w:rsidRDefault="00974FD3" w:rsidP="00436F7C">
            <w:pPr>
              <w:jc w:val="center"/>
              <w:rPr>
                <w:b/>
                <w:sz w:val="16"/>
                <w:szCs w:val="16"/>
              </w:rPr>
            </w:pPr>
            <w:r w:rsidRPr="00974FD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74FD3" w:rsidRDefault="00974FD3" w:rsidP="00436F7C">
            <w:pPr>
              <w:jc w:val="center"/>
              <w:rPr>
                <w:b/>
                <w:sz w:val="16"/>
                <w:szCs w:val="16"/>
              </w:rPr>
            </w:pPr>
            <w:r w:rsidRPr="00974FD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74FD3" w:rsidRDefault="00974FD3" w:rsidP="00974FD3">
            <w:pPr>
              <w:jc w:val="center"/>
              <w:rPr>
                <w:b/>
                <w:sz w:val="16"/>
                <w:szCs w:val="16"/>
              </w:rPr>
            </w:pPr>
            <w:r w:rsidRPr="00974FD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74FD3" w:rsidRDefault="00BB63CA" w:rsidP="00436F7C">
            <w:pPr>
              <w:jc w:val="center"/>
              <w:rPr>
                <w:b/>
                <w:sz w:val="16"/>
                <w:szCs w:val="16"/>
              </w:rPr>
            </w:pPr>
            <w:r w:rsidRPr="00974FD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74FD3" w:rsidRDefault="00974FD3" w:rsidP="00436F7C">
            <w:pPr>
              <w:jc w:val="center"/>
              <w:rPr>
                <w:b/>
                <w:sz w:val="16"/>
                <w:szCs w:val="16"/>
              </w:rPr>
            </w:pPr>
            <w:r w:rsidRPr="00974FD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74FD3" w:rsidRDefault="00974FD3" w:rsidP="00436F7C">
            <w:pPr>
              <w:jc w:val="center"/>
              <w:rPr>
                <w:b/>
                <w:sz w:val="16"/>
                <w:szCs w:val="16"/>
              </w:rPr>
            </w:pPr>
            <w:r w:rsidRPr="00974FD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9B5CCE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9275E" w:rsidRDefault="00C0624D" w:rsidP="009B5CC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CFA</w:t>
            </w:r>
            <w:r w:rsidR="009B5CCE" w:rsidRPr="0099275E">
              <w:rPr>
                <w:rFonts w:asciiTheme="minorHAnsi" w:hAnsiTheme="minorHAnsi"/>
                <w:sz w:val="20"/>
                <w:szCs w:val="20"/>
              </w:rPr>
              <w:t>M&amp;LDC5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9275E" w:rsidRDefault="007A74A4">
            <w:pPr>
              <w:rPr>
                <w:rFonts w:asciiTheme="minorHAnsi" w:hAnsiTheme="minorHAnsi"/>
                <w:sz w:val="20"/>
                <w:szCs w:val="20"/>
              </w:rPr>
            </w:pPr>
            <w:r w:rsidRPr="007A74A4">
              <w:rPr>
                <w:rFonts w:asciiTheme="minorHAnsi" w:hAnsiTheme="minorHAnsi"/>
                <w:sz w:val="20"/>
                <w:szCs w:val="20"/>
              </w:rPr>
              <w:t>Help individuals address problems affecting their performance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74FD3" w:rsidRDefault="00974FD3" w:rsidP="00436F7C">
            <w:pPr>
              <w:jc w:val="center"/>
              <w:rPr>
                <w:b/>
                <w:sz w:val="16"/>
                <w:szCs w:val="16"/>
              </w:rPr>
            </w:pPr>
            <w:r w:rsidRPr="00974FD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74FD3" w:rsidRDefault="00974FD3" w:rsidP="00436F7C">
            <w:pPr>
              <w:jc w:val="center"/>
              <w:rPr>
                <w:b/>
                <w:sz w:val="16"/>
                <w:szCs w:val="16"/>
              </w:rPr>
            </w:pPr>
            <w:r w:rsidRPr="00974FD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74FD3" w:rsidRDefault="00974FD3" w:rsidP="00974FD3">
            <w:pPr>
              <w:jc w:val="center"/>
              <w:rPr>
                <w:b/>
                <w:sz w:val="16"/>
                <w:szCs w:val="16"/>
              </w:rPr>
            </w:pPr>
            <w:r w:rsidRPr="00974FD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74FD3" w:rsidRDefault="00974FD3" w:rsidP="00436F7C">
            <w:pPr>
              <w:jc w:val="center"/>
              <w:rPr>
                <w:b/>
                <w:sz w:val="16"/>
                <w:szCs w:val="16"/>
              </w:rPr>
            </w:pPr>
            <w:r w:rsidRPr="00974FD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74FD3" w:rsidRDefault="00974FD3" w:rsidP="00974FD3">
            <w:pPr>
              <w:jc w:val="center"/>
              <w:rPr>
                <w:b/>
                <w:sz w:val="16"/>
                <w:szCs w:val="16"/>
              </w:rPr>
            </w:pPr>
            <w:r w:rsidRPr="00974FD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74FD3" w:rsidRDefault="00974FD3" w:rsidP="00436F7C">
            <w:pPr>
              <w:jc w:val="center"/>
              <w:rPr>
                <w:b/>
                <w:sz w:val="16"/>
                <w:szCs w:val="16"/>
              </w:rPr>
            </w:pPr>
            <w:r w:rsidRPr="00974FD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74FD3" w:rsidRDefault="00974FD3" w:rsidP="00436F7C">
            <w:pPr>
              <w:jc w:val="center"/>
              <w:rPr>
                <w:b/>
                <w:sz w:val="16"/>
                <w:szCs w:val="16"/>
              </w:rPr>
            </w:pPr>
            <w:r w:rsidRPr="00974FD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74FD3" w:rsidRDefault="00974FD3" w:rsidP="00974FD3">
            <w:pPr>
              <w:jc w:val="center"/>
              <w:rPr>
                <w:b/>
                <w:sz w:val="16"/>
                <w:szCs w:val="16"/>
              </w:rPr>
            </w:pPr>
            <w:r w:rsidRPr="00974FD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507B41" w:rsidRDefault="009B5CCE" w:rsidP="00436F7C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507B41" w:rsidRDefault="009B5CCE" w:rsidP="00436F7C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5CCE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5CCE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5CCE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5CCE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5CCE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5CCE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62D97" w:rsidRPr="009B5CCE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9275E" w:rsidRDefault="00C062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CFA</w:t>
            </w:r>
            <w:r w:rsidR="009B5CCE" w:rsidRPr="0099275E">
              <w:rPr>
                <w:rFonts w:asciiTheme="minorHAnsi" w:hAnsiTheme="minorHAnsi"/>
                <w:sz w:val="20"/>
                <w:szCs w:val="20"/>
              </w:rPr>
              <w:t>M&amp;LEC5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99275E" w:rsidRDefault="007A74A4">
            <w:pPr>
              <w:rPr>
                <w:rFonts w:asciiTheme="minorHAnsi" w:hAnsiTheme="minorHAnsi"/>
                <w:sz w:val="20"/>
                <w:szCs w:val="20"/>
              </w:rPr>
            </w:pPr>
            <w:r w:rsidRPr="007A74A4">
              <w:rPr>
                <w:rFonts w:asciiTheme="minorHAnsi" w:hAnsiTheme="minorHAnsi"/>
                <w:sz w:val="20"/>
                <w:szCs w:val="20"/>
              </w:rPr>
              <w:t>Use information to take effective decisions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74FD3" w:rsidRDefault="00974FD3" w:rsidP="00436F7C">
            <w:pPr>
              <w:jc w:val="center"/>
              <w:rPr>
                <w:b/>
                <w:sz w:val="16"/>
                <w:szCs w:val="16"/>
              </w:rPr>
            </w:pPr>
            <w:r w:rsidRPr="00974FD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74FD3" w:rsidRDefault="00974FD3" w:rsidP="00436F7C">
            <w:pPr>
              <w:jc w:val="center"/>
              <w:rPr>
                <w:b/>
                <w:sz w:val="16"/>
                <w:szCs w:val="16"/>
              </w:rPr>
            </w:pPr>
            <w:r w:rsidRPr="00974FD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74FD3" w:rsidRDefault="00974FD3" w:rsidP="00974FD3">
            <w:pPr>
              <w:jc w:val="center"/>
              <w:rPr>
                <w:b/>
                <w:sz w:val="16"/>
                <w:szCs w:val="16"/>
              </w:rPr>
            </w:pPr>
            <w:r w:rsidRPr="00974FD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74FD3" w:rsidRDefault="00974FD3" w:rsidP="00436F7C">
            <w:pPr>
              <w:jc w:val="center"/>
              <w:rPr>
                <w:b/>
                <w:sz w:val="16"/>
                <w:szCs w:val="16"/>
              </w:rPr>
            </w:pPr>
            <w:r w:rsidRPr="00974FD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74FD3" w:rsidRDefault="00974FD3" w:rsidP="00974FD3">
            <w:pPr>
              <w:jc w:val="center"/>
              <w:rPr>
                <w:b/>
                <w:sz w:val="16"/>
                <w:szCs w:val="16"/>
              </w:rPr>
            </w:pPr>
            <w:r w:rsidRPr="00974FD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74FD3" w:rsidRDefault="00974FD3" w:rsidP="00436F7C">
            <w:pPr>
              <w:jc w:val="center"/>
              <w:rPr>
                <w:b/>
                <w:sz w:val="16"/>
                <w:szCs w:val="16"/>
              </w:rPr>
            </w:pPr>
            <w:r w:rsidRPr="00974FD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74FD3" w:rsidRDefault="00974FD3" w:rsidP="00436F7C">
            <w:pPr>
              <w:jc w:val="center"/>
              <w:rPr>
                <w:b/>
                <w:sz w:val="16"/>
                <w:szCs w:val="16"/>
              </w:rPr>
            </w:pPr>
            <w:r w:rsidRPr="00974FD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74FD3" w:rsidRDefault="00974FD3" w:rsidP="00974FD3">
            <w:pPr>
              <w:jc w:val="center"/>
              <w:rPr>
                <w:b/>
                <w:sz w:val="16"/>
                <w:szCs w:val="16"/>
              </w:rPr>
            </w:pPr>
            <w:r w:rsidRPr="00974FD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74FD3" w:rsidRDefault="00BB63CA" w:rsidP="00436F7C">
            <w:pPr>
              <w:jc w:val="center"/>
              <w:rPr>
                <w:b/>
                <w:sz w:val="16"/>
                <w:szCs w:val="16"/>
              </w:rPr>
            </w:pPr>
            <w:r w:rsidRPr="00974FD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74FD3" w:rsidRDefault="00974FD3" w:rsidP="00436F7C">
            <w:pPr>
              <w:jc w:val="center"/>
              <w:rPr>
                <w:b/>
                <w:sz w:val="16"/>
                <w:szCs w:val="16"/>
              </w:rPr>
            </w:pPr>
            <w:r w:rsidRPr="00974FD3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5CCE" w:rsidRDefault="00974FD3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5CCE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5CCE" w:rsidRDefault="00974FD3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5CCE" w:rsidRDefault="00974FD3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5CCE" w:rsidRDefault="00974FD3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9B5CCE" w:rsidRDefault="00974FD3" w:rsidP="00436F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</w:tr>
      <w:tr w:rsidR="00362D97" w:rsidRPr="000602FA" w:rsidTr="00027BD8"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027BD8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27BD8">
              <w:rPr>
                <w:rFonts w:asciiTheme="minorHAnsi" w:hAnsiTheme="minorHAnsi"/>
                <w:color w:val="000000"/>
                <w:sz w:val="20"/>
                <w:szCs w:val="20"/>
              </w:rPr>
              <w:t>SFSSLP12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5CCE" w:rsidRPr="00027BD8" w:rsidRDefault="009B5CCE">
            <w:pPr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27BD8">
              <w:rPr>
                <w:rFonts w:asciiTheme="minorHAnsi" w:hAnsiTheme="minorHAnsi"/>
                <w:color w:val="000000"/>
                <w:sz w:val="20"/>
                <w:szCs w:val="20"/>
              </w:rPr>
              <w:t>Deal with disorderly and aggressive behaviour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27BD8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 w:rsidRPr="00027BD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27BD8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 w:rsidRPr="00027BD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27BD8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 w:rsidRPr="00027BD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27BD8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 w:rsidRPr="00027BD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27BD8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 w:rsidRPr="00027BD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27BD8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 w:rsidRPr="00027BD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27BD8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 w:rsidRPr="00027BD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27BD8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 w:rsidRPr="00027BD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27BD8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27BD8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27BD8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27BD8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27BD8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 w:rsidRPr="00027BD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27BD8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27BD8" w:rsidRDefault="009B5CCE" w:rsidP="00436F7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CE" w:rsidRPr="000602FA" w:rsidRDefault="00027BD8" w:rsidP="00436F7C">
            <w:pPr>
              <w:jc w:val="center"/>
              <w:rPr>
                <w:b/>
                <w:sz w:val="16"/>
                <w:szCs w:val="16"/>
              </w:rPr>
            </w:pPr>
            <w:r w:rsidRPr="00027BD8">
              <w:rPr>
                <w:b/>
                <w:sz w:val="16"/>
                <w:szCs w:val="16"/>
              </w:rPr>
              <w:t>x</w:t>
            </w:r>
          </w:p>
        </w:tc>
      </w:tr>
    </w:tbl>
    <w:p w:rsidR="009B5CCE" w:rsidRDefault="009B5CCE" w:rsidP="009B5CCE"/>
    <w:p w:rsidR="00A142D7" w:rsidRDefault="00A142D7"/>
    <w:sectPr w:rsidR="00A142D7" w:rsidSect="00436F7C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85A" w:rsidRDefault="00A1485A" w:rsidP="00A1485A">
      <w:r>
        <w:separator/>
      </w:r>
    </w:p>
  </w:endnote>
  <w:endnote w:type="continuationSeparator" w:id="0">
    <w:p w:rsidR="00A1485A" w:rsidRDefault="00A1485A" w:rsidP="00A1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85A" w:rsidRDefault="00A1485A">
    <w:pPr>
      <w:pStyle w:val="Footer"/>
    </w:pPr>
    <w:r>
      <w:tab/>
    </w:r>
    <w:r>
      <w:tab/>
    </w:r>
    <w:r>
      <w:t>CSS Approved at ACG 9 December 2015 v2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85A" w:rsidRDefault="00A1485A" w:rsidP="00A1485A">
      <w:r>
        <w:separator/>
      </w:r>
    </w:p>
  </w:footnote>
  <w:footnote w:type="continuationSeparator" w:id="0">
    <w:p w:rsidR="00A1485A" w:rsidRDefault="00A1485A" w:rsidP="00A14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CE"/>
    <w:rsid w:val="00012634"/>
    <w:rsid w:val="00027BD8"/>
    <w:rsid w:val="00050C91"/>
    <w:rsid w:val="000759BC"/>
    <w:rsid w:val="000A61F7"/>
    <w:rsid w:val="000E17E9"/>
    <w:rsid w:val="00100C0C"/>
    <w:rsid w:val="001C29A6"/>
    <w:rsid w:val="001D0469"/>
    <w:rsid w:val="00212F49"/>
    <w:rsid w:val="00256186"/>
    <w:rsid w:val="00257F2B"/>
    <w:rsid w:val="00362D97"/>
    <w:rsid w:val="0038154C"/>
    <w:rsid w:val="003B2EB5"/>
    <w:rsid w:val="003D286E"/>
    <w:rsid w:val="00436F7C"/>
    <w:rsid w:val="00507B41"/>
    <w:rsid w:val="005715D8"/>
    <w:rsid w:val="00746756"/>
    <w:rsid w:val="007A74A4"/>
    <w:rsid w:val="008C01EB"/>
    <w:rsid w:val="00974FD3"/>
    <w:rsid w:val="0099275E"/>
    <w:rsid w:val="009B5CCE"/>
    <w:rsid w:val="009B6D50"/>
    <w:rsid w:val="009E0EF0"/>
    <w:rsid w:val="00A142D7"/>
    <w:rsid w:val="00A1485A"/>
    <w:rsid w:val="00A1548E"/>
    <w:rsid w:val="00B479BA"/>
    <w:rsid w:val="00B53C9C"/>
    <w:rsid w:val="00BB63CA"/>
    <w:rsid w:val="00BC748E"/>
    <w:rsid w:val="00C0624D"/>
    <w:rsid w:val="00D668E4"/>
    <w:rsid w:val="00E21235"/>
    <w:rsid w:val="00E51240"/>
    <w:rsid w:val="00F2657B"/>
    <w:rsid w:val="00FA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CC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8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85A"/>
    <w:rPr>
      <w:rFonts w:ascii="Verdana" w:eastAsia="Times New Roman" w:hAnsi="Verdan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48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85A"/>
    <w:rPr>
      <w:rFonts w:ascii="Verdana" w:eastAsia="Times New Roman" w:hAnsi="Verdan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CCE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8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85A"/>
    <w:rPr>
      <w:rFonts w:ascii="Verdana" w:eastAsia="Times New Roman" w:hAnsi="Verdan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48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85A"/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2625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Health</Company>
  <LinksUpToDate>false</LinksUpToDate>
  <CharactersWithSpaces>17559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Yearsley</dc:creator>
  <cp:lastModifiedBy>Karen Breslin</cp:lastModifiedBy>
  <cp:revision>2</cp:revision>
  <dcterms:created xsi:type="dcterms:W3CDTF">2015-12-14T09:25:00Z</dcterms:created>
  <dcterms:modified xsi:type="dcterms:W3CDTF">2015-12-14T09:25:00Z</dcterms:modified>
</cp:coreProperties>
</file>