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90962"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54BD649" wp14:editId="19686705">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29EBAA" w14:textId="77777777" w:rsidR="00D74A15" w:rsidRPr="00F77C66" w:rsidRDefault="00D74A15">
      <w:pPr>
        <w:rPr>
          <w:rFonts w:ascii="Arial" w:hAnsi="Arial" w:cs="Arial"/>
        </w:rPr>
      </w:pPr>
    </w:p>
    <w:p w14:paraId="4642A45C" w14:textId="77777777" w:rsidR="00D74A15" w:rsidRPr="00F77C66" w:rsidRDefault="00D74A15">
      <w:pPr>
        <w:rPr>
          <w:rFonts w:ascii="Arial" w:hAnsi="Arial" w:cs="Arial"/>
        </w:rPr>
      </w:pPr>
    </w:p>
    <w:p w14:paraId="05A841D4" w14:textId="77777777" w:rsidR="00D74A15" w:rsidRPr="00F77C66" w:rsidRDefault="00D74A15">
      <w:pPr>
        <w:rPr>
          <w:rFonts w:ascii="Arial" w:hAnsi="Arial" w:cs="Arial"/>
        </w:rPr>
      </w:pPr>
    </w:p>
    <w:p w14:paraId="22F224C7" w14:textId="77777777" w:rsidR="00B16190" w:rsidRPr="00F77C66" w:rsidRDefault="00B16190">
      <w:pPr>
        <w:rPr>
          <w:rFonts w:ascii="Arial" w:hAnsi="Arial" w:cs="Arial"/>
        </w:rPr>
      </w:pPr>
    </w:p>
    <w:p w14:paraId="3E79BA10" w14:textId="77777777" w:rsidR="00B16190" w:rsidRPr="00F77C66" w:rsidRDefault="00B16190">
      <w:pPr>
        <w:rPr>
          <w:rFonts w:ascii="Arial" w:hAnsi="Arial" w:cs="Arial"/>
        </w:rPr>
      </w:pPr>
    </w:p>
    <w:p w14:paraId="5EE3D47F"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4A63B391" w14:textId="77777777" w:rsidTr="00AC634F">
        <w:tc>
          <w:tcPr>
            <w:tcW w:w="4540" w:type="dxa"/>
          </w:tcPr>
          <w:p w14:paraId="655C006C"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15892BD8" w14:textId="3588D9CD" w:rsidR="005B3EBC" w:rsidRPr="00F77C66" w:rsidRDefault="009E6330" w:rsidP="0024175F">
            <w:pPr>
              <w:rPr>
                <w:rFonts w:ascii="Arial" w:hAnsi="Arial" w:cs="Arial"/>
              </w:rPr>
            </w:pPr>
            <w:r>
              <w:rPr>
                <w:rFonts w:ascii="Arial" w:hAnsi="Arial" w:cs="Arial"/>
              </w:rPr>
              <w:t>Energy and Utilities</w:t>
            </w:r>
          </w:p>
        </w:tc>
      </w:tr>
      <w:tr w:rsidR="005B3EBC" w:rsidRPr="00F77C66" w14:paraId="4F41B76C" w14:textId="77777777" w:rsidTr="00AC634F">
        <w:tc>
          <w:tcPr>
            <w:tcW w:w="4540" w:type="dxa"/>
          </w:tcPr>
          <w:p w14:paraId="6DECA10F"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29EB9F0E" w14:textId="77777777" w:rsidR="005B3EBC" w:rsidRPr="00F77C66" w:rsidRDefault="00FE2D6C" w:rsidP="007B5ABF">
            <w:pPr>
              <w:rPr>
                <w:rFonts w:ascii="Arial" w:hAnsi="Arial" w:cs="Arial"/>
              </w:rPr>
            </w:pPr>
            <w:r>
              <w:rPr>
                <w:rFonts w:ascii="Arial" w:hAnsi="Arial" w:cs="Arial"/>
              </w:rPr>
              <w:t xml:space="preserve">SVQ </w:t>
            </w:r>
            <w:r w:rsidR="007B5ABF">
              <w:rPr>
                <w:rFonts w:ascii="Arial" w:hAnsi="Arial" w:cs="Arial"/>
              </w:rPr>
              <w:t>in Leakage Control (Water) at SCQF Level 6</w:t>
            </w:r>
          </w:p>
        </w:tc>
      </w:tr>
      <w:tr w:rsidR="005B3EBC" w:rsidRPr="00F77C66" w14:paraId="08E4354A" w14:textId="77777777" w:rsidTr="00AC634F">
        <w:tc>
          <w:tcPr>
            <w:tcW w:w="4540" w:type="dxa"/>
          </w:tcPr>
          <w:p w14:paraId="2726942F"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0E0FA2C6" w14:textId="0E6DACDC" w:rsidR="005B3EBC" w:rsidRPr="00F77C66" w:rsidRDefault="009E6330" w:rsidP="0024175F">
            <w:pPr>
              <w:rPr>
                <w:rFonts w:ascii="Arial" w:hAnsi="Arial" w:cs="Arial"/>
              </w:rPr>
            </w:pPr>
            <w:r>
              <w:rPr>
                <w:rFonts w:ascii="Arial" w:hAnsi="Arial" w:cs="Arial"/>
              </w:rPr>
              <w:t>Energy and Utility Skills</w:t>
            </w:r>
          </w:p>
        </w:tc>
      </w:tr>
      <w:tr w:rsidR="005B3EBC" w:rsidRPr="00F77C66" w14:paraId="4ACE5F7B" w14:textId="77777777" w:rsidTr="00AC634F">
        <w:tc>
          <w:tcPr>
            <w:tcW w:w="4540" w:type="dxa"/>
          </w:tcPr>
          <w:p w14:paraId="35DD0391"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7ADEA78A" w14:textId="3E8B44D3" w:rsidR="005B3EBC" w:rsidRPr="00F77C66" w:rsidRDefault="009D3303" w:rsidP="009D3303">
            <w:pPr>
              <w:rPr>
                <w:rFonts w:ascii="Arial" w:hAnsi="Arial" w:cs="Arial"/>
              </w:rPr>
            </w:pPr>
            <w:r>
              <w:rPr>
                <w:rFonts w:ascii="Arial" w:hAnsi="Arial" w:cs="Arial"/>
              </w:rPr>
              <w:t>17 A</w:t>
            </w:r>
            <w:bookmarkStart w:id="0" w:name="_GoBack"/>
            <w:bookmarkEnd w:id="0"/>
            <w:r>
              <w:rPr>
                <w:rFonts w:ascii="Arial" w:hAnsi="Arial" w:cs="Arial"/>
              </w:rPr>
              <w:t>pril 2019</w:t>
            </w:r>
          </w:p>
        </w:tc>
      </w:tr>
      <w:tr w:rsidR="005B3EBC" w:rsidRPr="00F77C66" w14:paraId="289A44CD" w14:textId="77777777" w:rsidTr="00AC634F">
        <w:trPr>
          <w:trHeight w:val="160"/>
        </w:trPr>
        <w:tc>
          <w:tcPr>
            <w:tcW w:w="4540" w:type="dxa"/>
          </w:tcPr>
          <w:p w14:paraId="6A31BF62"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187FA4E" w14:textId="580B74F6" w:rsidR="005B3EBC" w:rsidRPr="00F77C66" w:rsidRDefault="006A353F" w:rsidP="0024175F">
            <w:pPr>
              <w:rPr>
                <w:rFonts w:ascii="Arial" w:hAnsi="Arial" w:cs="Arial"/>
              </w:rPr>
            </w:pPr>
            <w:r>
              <w:rPr>
                <w:rFonts w:ascii="Arial" w:hAnsi="Arial" w:cs="Arial"/>
              </w:rPr>
              <w:t>1</w:t>
            </w:r>
          </w:p>
        </w:tc>
      </w:tr>
    </w:tbl>
    <w:p w14:paraId="414E245F" w14:textId="77777777" w:rsidR="005B3EBC" w:rsidRPr="00F77C66" w:rsidRDefault="005B3EBC">
      <w:pPr>
        <w:rPr>
          <w:rFonts w:ascii="Arial" w:hAnsi="Arial" w:cs="Arial"/>
        </w:rPr>
      </w:pPr>
    </w:p>
    <w:p w14:paraId="6DD61751" w14:textId="77777777" w:rsidR="00F2548A" w:rsidRDefault="00F2548A">
      <w:pPr>
        <w:rPr>
          <w:rFonts w:ascii="Arial" w:hAnsi="Arial" w:cs="Arial"/>
        </w:rPr>
      </w:pPr>
      <w:r>
        <w:rPr>
          <w:rFonts w:ascii="Arial" w:hAnsi="Arial" w:cs="Arial"/>
        </w:rPr>
        <w:br w:type="page"/>
      </w:r>
    </w:p>
    <w:p w14:paraId="49497137"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21892F50" w14:textId="77777777" w:rsidR="00F2548A" w:rsidRPr="007B28A3" w:rsidRDefault="00F2548A" w:rsidP="00F2548A">
      <w:pPr>
        <w:rPr>
          <w:rFonts w:ascii="Arial" w:hAnsi="Arial" w:cs="Arial"/>
        </w:rPr>
      </w:pPr>
    </w:p>
    <w:p w14:paraId="26E8CBDB"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BE16873" w14:textId="77777777" w:rsidR="00F2548A" w:rsidRPr="00F07A92" w:rsidRDefault="00F2548A" w:rsidP="00F2548A">
      <w:pPr>
        <w:rPr>
          <w:rFonts w:ascii="Arial" w:hAnsi="Arial" w:cs="Arial"/>
        </w:rPr>
      </w:pPr>
    </w:p>
    <w:p w14:paraId="2170E017"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251A3C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1105DA5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89556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41FA8E0"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4D9E407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B1CCE35" w14:textId="77777777" w:rsidR="00F2548A" w:rsidRPr="00F07A92" w:rsidRDefault="00F2548A" w:rsidP="00F2548A">
      <w:pPr>
        <w:rPr>
          <w:rFonts w:ascii="Arial" w:hAnsi="Arial" w:cs="Arial"/>
        </w:rPr>
      </w:pPr>
    </w:p>
    <w:p w14:paraId="2B1F9614" w14:textId="77777777" w:rsidR="00F2548A" w:rsidRPr="00F07A92" w:rsidRDefault="00F2548A" w:rsidP="00F2548A">
      <w:pPr>
        <w:pStyle w:val="Default"/>
        <w:spacing w:after="104"/>
        <w:rPr>
          <w:rFonts w:ascii="Arial" w:hAnsi="Arial" w:cs="Arial"/>
          <w:sz w:val="22"/>
          <w:szCs w:val="22"/>
        </w:rPr>
      </w:pPr>
    </w:p>
    <w:p w14:paraId="75CD5A66" w14:textId="77777777" w:rsidR="00F2548A" w:rsidRPr="00F07A92" w:rsidRDefault="00F2548A" w:rsidP="00F2548A">
      <w:pPr>
        <w:rPr>
          <w:rFonts w:ascii="Arial" w:hAnsi="Arial" w:cs="Arial"/>
        </w:rPr>
      </w:pPr>
      <w:r w:rsidRPr="00F07A92">
        <w:rPr>
          <w:rFonts w:ascii="Arial" w:hAnsi="Arial" w:cs="Arial"/>
        </w:rPr>
        <w:br w:type="page"/>
      </w:r>
    </w:p>
    <w:p w14:paraId="6211F2CA"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659C1369" w14:textId="77777777" w:rsidR="00F2548A" w:rsidRPr="00F07A92" w:rsidRDefault="00F2548A" w:rsidP="00F2548A">
      <w:pPr>
        <w:rPr>
          <w:rFonts w:ascii="Arial" w:hAnsi="Arial" w:cs="Arial"/>
        </w:rPr>
      </w:pPr>
    </w:p>
    <w:tbl>
      <w:tblPr>
        <w:tblStyle w:val="TableGrid"/>
        <w:tblW w:w="0" w:type="auto"/>
        <w:tblLayout w:type="fixed"/>
        <w:tblLook w:val="04A0" w:firstRow="1" w:lastRow="0" w:firstColumn="1" w:lastColumn="0" w:noHBand="0" w:noVBand="1"/>
      </w:tblPr>
      <w:tblGrid>
        <w:gridCol w:w="1101"/>
        <w:gridCol w:w="3685"/>
        <w:gridCol w:w="851"/>
        <w:gridCol w:w="850"/>
        <w:gridCol w:w="992"/>
        <w:gridCol w:w="851"/>
        <w:gridCol w:w="912"/>
      </w:tblGrid>
      <w:tr w:rsidR="00F2548A" w:rsidRPr="00ED2C90" w14:paraId="641620C2" w14:textId="77777777" w:rsidTr="001641D1">
        <w:tc>
          <w:tcPr>
            <w:tcW w:w="9242" w:type="dxa"/>
            <w:gridSpan w:val="7"/>
          </w:tcPr>
          <w:p w14:paraId="2FA18FCB" w14:textId="77777777" w:rsidR="00F2548A" w:rsidRPr="00ED2C90" w:rsidRDefault="00127BFA" w:rsidP="001641D1">
            <w:pPr>
              <w:rPr>
                <w:rFonts w:ascii="Arial" w:hAnsi="Arial" w:cs="Arial"/>
                <w:b/>
              </w:rPr>
            </w:pPr>
            <w:r w:rsidRPr="00ED2C90">
              <w:rPr>
                <w:rFonts w:ascii="Arial" w:hAnsi="Arial" w:cs="Arial"/>
                <w:b/>
              </w:rPr>
              <w:t>SVQ in Leakage Control (Water) at SCQF Level 6</w:t>
            </w:r>
          </w:p>
        </w:tc>
      </w:tr>
      <w:tr w:rsidR="00F2548A" w:rsidRPr="00ED2C90" w14:paraId="1C54D971" w14:textId="77777777" w:rsidTr="009E6330">
        <w:trPr>
          <w:cantSplit/>
          <w:trHeight w:val="1947"/>
        </w:trPr>
        <w:tc>
          <w:tcPr>
            <w:tcW w:w="1101" w:type="dxa"/>
          </w:tcPr>
          <w:p w14:paraId="3FF38D4A" w14:textId="77777777" w:rsidR="00F2548A" w:rsidRPr="00ED2C90" w:rsidRDefault="00F2548A" w:rsidP="001641D1">
            <w:pPr>
              <w:rPr>
                <w:rFonts w:ascii="Arial" w:hAnsi="Arial" w:cs="Arial"/>
              </w:rPr>
            </w:pPr>
            <w:r w:rsidRPr="00ED2C90">
              <w:rPr>
                <w:rFonts w:ascii="Arial" w:hAnsi="Arial" w:cs="Arial"/>
              </w:rPr>
              <w:t>URN</w:t>
            </w:r>
          </w:p>
        </w:tc>
        <w:tc>
          <w:tcPr>
            <w:tcW w:w="3685" w:type="dxa"/>
          </w:tcPr>
          <w:p w14:paraId="7D802F6A" w14:textId="77777777" w:rsidR="00F2548A" w:rsidRPr="00ED2C90" w:rsidRDefault="00F2548A" w:rsidP="001641D1">
            <w:pPr>
              <w:rPr>
                <w:rFonts w:ascii="Arial" w:hAnsi="Arial" w:cs="Arial"/>
              </w:rPr>
            </w:pPr>
            <w:r w:rsidRPr="00ED2C90">
              <w:rPr>
                <w:rFonts w:ascii="Arial" w:hAnsi="Arial" w:cs="Arial"/>
              </w:rPr>
              <w:t>Unit title</w:t>
            </w:r>
          </w:p>
        </w:tc>
        <w:tc>
          <w:tcPr>
            <w:tcW w:w="851" w:type="dxa"/>
            <w:textDirection w:val="btLr"/>
          </w:tcPr>
          <w:p w14:paraId="39A7E60D" w14:textId="77777777" w:rsidR="00F2548A" w:rsidRPr="00ED2C90" w:rsidRDefault="00F2548A" w:rsidP="009E6330">
            <w:pPr>
              <w:ind w:left="113" w:right="113"/>
              <w:jc w:val="center"/>
              <w:rPr>
                <w:rFonts w:ascii="Arial" w:hAnsi="Arial" w:cs="Arial"/>
              </w:rPr>
            </w:pPr>
            <w:r w:rsidRPr="00ED2C90">
              <w:rPr>
                <w:rFonts w:ascii="Arial" w:hAnsi="Arial" w:cs="Arial"/>
              </w:rPr>
              <w:t>Communication</w:t>
            </w:r>
          </w:p>
        </w:tc>
        <w:tc>
          <w:tcPr>
            <w:tcW w:w="850" w:type="dxa"/>
            <w:textDirection w:val="btLr"/>
          </w:tcPr>
          <w:p w14:paraId="793153F7" w14:textId="77777777" w:rsidR="00F2548A" w:rsidRPr="00ED2C90" w:rsidRDefault="00F2548A" w:rsidP="009E6330">
            <w:pPr>
              <w:ind w:left="113" w:right="113"/>
              <w:jc w:val="center"/>
              <w:rPr>
                <w:rFonts w:ascii="Arial" w:hAnsi="Arial" w:cs="Arial"/>
              </w:rPr>
            </w:pPr>
            <w:r w:rsidRPr="00ED2C90">
              <w:rPr>
                <w:rFonts w:ascii="Arial" w:hAnsi="Arial" w:cs="Arial"/>
              </w:rPr>
              <w:t>ICT</w:t>
            </w:r>
          </w:p>
        </w:tc>
        <w:tc>
          <w:tcPr>
            <w:tcW w:w="992" w:type="dxa"/>
            <w:textDirection w:val="btLr"/>
          </w:tcPr>
          <w:p w14:paraId="746F235D" w14:textId="77777777" w:rsidR="00F2548A" w:rsidRPr="00ED2C90" w:rsidRDefault="00F2548A" w:rsidP="009E6330">
            <w:pPr>
              <w:ind w:left="113" w:right="113"/>
              <w:jc w:val="center"/>
              <w:rPr>
                <w:rFonts w:ascii="Arial" w:hAnsi="Arial" w:cs="Arial"/>
              </w:rPr>
            </w:pPr>
            <w:r w:rsidRPr="00ED2C90">
              <w:rPr>
                <w:rFonts w:ascii="Arial" w:hAnsi="Arial" w:cs="Arial"/>
              </w:rPr>
              <w:t>Numeracy</w:t>
            </w:r>
          </w:p>
        </w:tc>
        <w:tc>
          <w:tcPr>
            <w:tcW w:w="851" w:type="dxa"/>
            <w:textDirection w:val="btLr"/>
          </w:tcPr>
          <w:p w14:paraId="66AC91B5" w14:textId="77777777" w:rsidR="00F2548A" w:rsidRPr="00ED2C90" w:rsidRDefault="00F2548A" w:rsidP="009E6330">
            <w:pPr>
              <w:ind w:left="113" w:right="113"/>
              <w:jc w:val="center"/>
              <w:rPr>
                <w:rFonts w:ascii="Arial" w:hAnsi="Arial" w:cs="Arial"/>
              </w:rPr>
            </w:pPr>
            <w:r w:rsidRPr="00ED2C90">
              <w:rPr>
                <w:rFonts w:ascii="Arial" w:hAnsi="Arial" w:cs="Arial"/>
              </w:rPr>
              <w:t>Problem Solving</w:t>
            </w:r>
          </w:p>
        </w:tc>
        <w:tc>
          <w:tcPr>
            <w:tcW w:w="912" w:type="dxa"/>
            <w:textDirection w:val="btLr"/>
          </w:tcPr>
          <w:p w14:paraId="055EAE64" w14:textId="77777777" w:rsidR="00F2548A" w:rsidRPr="00ED2C90" w:rsidRDefault="00F2548A" w:rsidP="009E6330">
            <w:pPr>
              <w:ind w:left="113" w:right="113"/>
              <w:jc w:val="center"/>
              <w:rPr>
                <w:rFonts w:ascii="Arial" w:hAnsi="Arial" w:cs="Arial"/>
              </w:rPr>
            </w:pPr>
            <w:r w:rsidRPr="00ED2C90">
              <w:rPr>
                <w:rFonts w:ascii="Arial" w:hAnsi="Arial" w:cs="Arial"/>
              </w:rPr>
              <w:t>Working with Others</w:t>
            </w:r>
          </w:p>
        </w:tc>
      </w:tr>
      <w:tr w:rsidR="00ED2C90" w:rsidRPr="00ED2C90" w14:paraId="0412FE57" w14:textId="77777777" w:rsidTr="009E6330">
        <w:tc>
          <w:tcPr>
            <w:tcW w:w="1101" w:type="dxa"/>
            <w:vAlign w:val="center"/>
          </w:tcPr>
          <w:p w14:paraId="7E2696D8" w14:textId="77777777" w:rsidR="00ED2C90" w:rsidRPr="00ED2C90" w:rsidRDefault="00ED2C90">
            <w:pPr>
              <w:rPr>
                <w:rFonts w:ascii="Arial" w:hAnsi="Arial" w:cs="Arial"/>
              </w:rPr>
            </w:pPr>
            <w:r w:rsidRPr="00ED2C90">
              <w:rPr>
                <w:rFonts w:ascii="Arial" w:hAnsi="Arial" w:cs="Arial"/>
              </w:rPr>
              <w:t>EUSLDC1</w:t>
            </w:r>
          </w:p>
        </w:tc>
        <w:tc>
          <w:tcPr>
            <w:tcW w:w="3685" w:type="dxa"/>
            <w:vAlign w:val="center"/>
          </w:tcPr>
          <w:p w14:paraId="2975D1A9" w14:textId="77777777" w:rsidR="00ED2C90" w:rsidRPr="00ED2C90" w:rsidRDefault="00ED2C90">
            <w:pPr>
              <w:rPr>
                <w:rFonts w:ascii="Arial" w:hAnsi="Arial" w:cs="Arial"/>
              </w:rPr>
            </w:pPr>
            <w:r w:rsidRPr="00ED2C90">
              <w:rPr>
                <w:rFonts w:ascii="Arial" w:hAnsi="Arial" w:cs="Arial"/>
              </w:rPr>
              <w:t>Assess the configuration of metered areas</w:t>
            </w:r>
          </w:p>
        </w:tc>
        <w:tc>
          <w:tcPr>
            <w:tcW w:w="851" w:type="dxa"/>
            <w:vAlign w:val="bottom"/>
          </w:tcPr>
          <w:p w14:paraId="27F8F72B"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0" w:type="dxa"/>
            <w:vAlign w:val="bottom"/>
          </w:tcPr>
          <w:p w14:paraId="152EFDFF" w14:textId="77777777" w:rsidR="00ED2C90" w:rsidRPr="00ED2C90" w:rsidRDefault="00ED2C90">
            <w:pPr>
              <w:rPr>
                <w:rFonts w:ascii="Arial" w:hAnsi="Arial" w:cs="Arial"/>
                <w:color w:val="000000"/>
              </w:rPr>
            </w:pPr>
          </w:p>
        </w:tc>
        <w:tc>
          <w:tcPr>
            <w:tcW w:w="992" w:type="dxa"/>
            <w:vAlign w:val="bottom"/>
          </w:tcPr>
          <w:p w14:paraId="46D2DD27"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1" w:type="dxa"/>
            <w:vAlign w:val="bottom"/>
          </w:tcPr>
          <w:p w14:paraId="227AFFE1"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12" w:type="dxa"/>
            <w:vAlign w:val="bottom"/>
          </w:tcPr>
          <w:p w14:paraId="63B724FE" w14:textId="77777777" w:rsidR="00ED2C90" w:rsidRPr="00ED2C90" w:rsidRDefault="00ED2C90">
            <w:pPr>
              <w:rPr>
                <w:rFonts w:ascii="Arial" w:hAnsi="Arial" w:cs="Arial"/>
                <w:color w:val="000000"/>
              </w:rPr>
            </w:pPr>
          </w:p>
        </w:tc>
      </w:tr>
      <w:tr w:rsidR="009E6330" w:rsidRPr="00ED2C90" w14:paraId="4A281FB8" w14:textId="77777777" w:rsidTr="009E6330">
        <w:tc>
          <w:tcPr>
            <w:tcW w:w="1101" w:type="dxa"/>
            <w:vAlign w:val="center"/>
          </w:tcPr>
          <w:p w14:paraId="74FF10AF" w14:textId="3D62DF53" w:rsidR="009E6330" w:rsidRPr="00ED2C90" w:rsidRDefault="009E6330">
            <w:pPr>
              <w:rPr>
                <w:rFonts w:ascii="Arial" w:hAnsi="Arial" w:cs="Arial"/>
              </w:rPr>
            </w:pPr>
            <w:r>
              <w:rPr>
                <w:rFonts w:ascii="Arial" w:hAnsi="Arial" w:cs="Arial"/>
              </w:rPr>
              <w:t>EUSLDC2</w:t>
            </w:r>
          </w:p>
        </w:tc>
        <w:tc>
          <w:tcPr>
            <w:tcW w:w="3685" w:type="dxa"/>
            <w:vAlign w:val="center"/>
          </w:tcPr>
          <w:p w14:paraId="78300654" w14:textId="30CDADB2" w:rsidR="009E6330" w:rsidRPr="00ED2C90" w:rsidRDefault="009E6330">
            <w:pPr>
              <w:rPr>
                <w:rFonts w:ascii="Arial" w:hAnsi="Arial" w:cs="Arial"/>
              </w:rPr>
            </w:pPr>
            <w:r>
              <w:rPr>
                <w:rFonts w:ascii="Arial" w:hAnsi="Arial" w:cs="Arial"/>
              </w:rPr>
              <w:t>Trace the route of water pipes and locate surface fittings and street furniture</w:t>
            </w:r>
          </w:p>
        </w:tc>
        <w:tc>
          <w:tcPr>
            <w:tcW w:w="851" w:type="dxa"/>
            <w:vAlign w:val="bottom"/>
          </w:tcPr>
          <w:p w14:paraId="656FAEFD" w14:textId="1DB2227C" w:rsidR="009E6330" w:rsidRPr="00ED2C90" w:rsidRDefault="000212BC">
            <w:pPr>
              <w:jc w:val="right"/>
              <w:rPr>
                <w:rFonts w:ascii="Arial" w:hAnsi="Arial" w:cs="Arial"/>
                <w:color w:val="000000"/>
              </w:rPr>
            </w:pPr>
            <w:r>
              <w:rPr>
                <w:rFonts w:ascii="Arial" w:hAnsi="Arial" w:cs="Arial"/>
                <w:color w:val="000000"/>
              </w:rPr>
              <w:t>3</w:t>
            </w:r>
          </w:p>
        </w:tc>
        <w:tc>
          <w:tcPr>
            <w:tcW w:w="850" w:type="dxa"/>
            <w:vAlign w:val="bottom"/>
          </w:tcPr>
          <w:p w14:paraId="0898FE19" w14:textId="55E1C224" w:rsidR="009E6330" w:rsidRPr="00ED2C90" w:rsidRDefault="000212BC">
            <w:pPr>
              <w:jc w:val="right"/>
              <w:rPr>
                <w:rFonts w:ascii="Arial" w:hAnsi="Arial" w:cs="Arial"/>
                <w:color w:val="000000"/>
              </w:rPr>
            </w:pPr>
            <w:r>
              <w:rPr>
                <w:rFonts w:ascii="Arial" w:hAnsi="Arial" w:cs="Arial"/>
                <w:color w:val="000000"/>
              </w:rPr>
              <w:t>3</w:t>
            </w:r>
          </w:p>
        </w:tc>
        <w:tc>
          <w:tcPr>
            <w:tcW w:w="992" w:type="dxa"/>
            <w:vAlign w:val="bottom"/>
          </w:tcPr>
          <w:p w14:paraId="7058C4EB" w14:textId="50E1C9C6" w:rsidR="009E6330" w:rsidRPr="00ED2C90" w:rsidRDefault="000212BC">
            <w:pPr>
              <w:jc w:val="right"/>
              <w:rPr>
                <w:rFonts w:ascii="Arial" w:hAnsi="Arial" w:cs="Arial"/>
                <w:color w:val="000000"/>
              </w:rPr>
            </w:pPr>
            <w:r>
              <w:rPr>
                <w:rFonts w:ascii="Arial" w:hAnsi="Arial" w:cs="Arial"/>
                <w:color w:val="000000"/>
              </w:rPr>
              <w:t>3</w:t>
            </w:r>
          </w:p>
        </w:tc>
        <w:tc>
          <w:tcPr>
            <w:tcW w:w="851" w:type="dxa"/>
            <w:vAlign w:val="bottom"/>
          </w:tcPr>
          <w:p w14:paraId="18876249" w14:textId="77777777" w:rsidR="009E6330" w:rsidRPr="00ED2C90" w:rsidRDefault="009E6330">
            <w:pPr>
              <w:jc w:val="right"/>
              <w:rPr>
                <w:rFonts w:ascii="Arial" w:hAnsi="Arial" w:cs="Arial"/>
                <w:color w:val="000000"/>
              </w:rPr>
            </w:pPr>
          </w:p>
        </w:tc>
        <w:tc>
          <w:tcPr>
            <w:tcW w:w="912" w:type="dxa"/>
            <w:vAlign w:val="bottom"/>
          </w:tcPr>
          <w:p w14:paraId="1CD24830" w14:textId="77777777" w:rsidR="009E6330" w:rsidRPr="00ED2C90" w:rsidRDefault="009E6330">
            <w:pPr>
              <w:rPr>
                <w:rFonts w:ascii="Arial" w:hAnsi="Arial" w:cs="Arial"/>
                <w:color w:val="000000"/>
              </w:rPr>
            </w:pPr>
          </w:p>
        </w:tc>
      </w:tr>
      <w:tr w:rsidR="00ED2C90" w:rsidRPr="00ED2C90" w14:paraId="1D14EC4F" w14:textId="77777777" w:rsidTr="009E6330">
        <w:tc>
          <w:tcPr>
            <w:tcW w:w="1101" w:type="dxa"/>
            <w:vAlign w:val="center"/>
          </w:tcPr>
          <w:p w14:paraId="67B40FD1" w14:textId="77777777" w:rsidR="00ED2C90" w:rsidRPr="00ED2C90" w:rsidRDefault="00ED2C90">
            <w:pPr>
              <w:rPr>
                <w:rFonts w:ascii="Arial" w:hAnsi="Arial" w:cs="Arial"/>
              </w:rPr>
            </w:pPr>
            <w:r w:rsidRPr="00ED2C90">
              <w:rPr>
                <w:rFonts w:ascii="Arial" w:hAnsi="Arial" w:cs="Arial"/>
              </w:rPr>
              <w:t>EUSLDC3</w:t>
            </w:r>
          </w:p>
        </w:tc>
        <w:tc>
          <w:tcPr>
            <w:tcW w:w="3685" w:type="dxa"/>
            <w:vAlign w:val="center"/>
          </w:tcPr>
          <w:p w14:paraId="01CFB852" w14:textId="77777777" w:rsidR="00ED2C90" w:rsidRPr="00ED2C90" w:rsidRDefault="00ED2C90">
            <w:pPr>
              <w:rPr>
                <w:rFonts w:ascii="Arial" w:hAnsi="Arial" w:cs="Arial"/>
              </w:rPr>
            </w:pPr>
            <w:r w:rsidRPr="00ED2C90">
              <w:rPr>
                <w:rFonts w:ascii="Arial" w:hAnsi="Arial" w:cs="Arial"/>
              </w:rPr>
              <w:t>Programme, deploy and collect data from data logging equipment</w:t>
            </w:r>
          </w:p>
        </w:tc>
        <w:tc>
          <w:tcPr>
            <w:tcW w:w="851" w:type="dxa"/>
            <w:vAlign w:val="bottom"/>
          </w:tcPr>
          <w:p w14:paraId="18DECAC7"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0" w:type="dxa"/>
            <w:vAlign w:val="bottom"/>
          </w:tcPr>
          <w:p w14:paraId="3615F57C"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92" w:type="dxa"/>
            <w:vAlign w:val="bottom"/>
          </w:tcPr>
          <w:p w14:paraId="03776194"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1" w:type="dxa"/>
            <w:vAlign w:val="bottom"/>
          </w:tcPr>
          <w:p w14:paraId="15E721D7"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912" w:type="dxa"/>
            <w:vAlign w:val="bottom"/>
          </w:tcPr>
          <w:p w14:paraId="5F09FBFC" w14:textId="77777777" w:rsidR="00ED2C90" w:rsidRPr="00ED2C90" w:rsidRDefault="00ED2C90">
            <w:pPr>
              <w:rPr>
                <w:rFonts w:ascii="Arial" w:hAnsi="Arial" w:cs="Arial"/>
                <w:color w:val="000000"/>
              </w:rPr>
            </w:pPr>
          </w:p>
        </w:tc>
      </w:tr>
      <w:tr w:rsidR="00ED2C90" w:rsidRPr="00ED2C90" w14:paraId="67D5EB4C" w14:textId="77777777" w:rsidTr="009E6330">
        <w:tc>
          <w:tcPr>
            <w:tcW w:w="1101" w:type="dxa"/>
            <w:vAlign w:val="center"/>
          </w:tcPr>
          <w:p w14:paraId="46BA4C8B" w14:textId="77777777" w:rsidR="00ED2C90" w:rsidRPr="00ED2C90" w:rsidRDefault="00ED2C90">
            <w:pPr>
              <w:rPr>
                <w:rFonts w:ascii="Arial" w:hAnsi="Arial" w:cs="Arial"/>
              </w:rPr>
            </w:pPr>
            <w:r w:rsidRPr="00ED2C90">
              <w:rPr>
                <w:rFonts w:ascii="Arial" w:hAnsi="Arial" w:cs="Arial"/>
              </w:rPr>
              <w:t>EUSLDC4</w:t>
            </w:r>
          </w:p>
        </w:tc>
        <w:tc>
          <w:tcPr>
            <w:tcW w:w="3685" w:type="dxa"/>
            <w:vAlign w:val="center"/>
          </w:tcPr>
          <w:p w14:paraId="74175306" w14:textId="77777777" w:rsidR="00ED2C90" w:rsidRPr="00ED2C90" w:rsidRDefault="00ED2C90">
            <w:pPr>
              <w:rPr>
                <w:rFonts w:ascii="Arial" w:hAnsi="Arial" w:cs="Arial"/>
              </w:rPr>
            </w:pPr>
            <w:r w:rsidRPr="00ED2C90">
              <w:rPr>
                <w:rFonts w:ascii="Arial" w:hAnsi="Arial" w:cs="Arial"/>
              </w:rPr>
              <w:t>Analyse data to identify potential leakage</w:t>
            </w:r>
          </w:p>
        </w:tc>
        <w:tc>
          <w:tcPr>
            <w:tcW w:w="851" w:type="dxa"/>
            <w:vAlign w:val="bottom"/>
          </w:tcPr>
          <w:p w14:paraId="3DD907EA"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850" w:type="dxa"/>
            <w:vAlign w:val="bottom"/>
          </w:tcPr>
          <w:p w14:paraId="4A1163DD"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92" w:type="dxa"/>
            <w:vAlign w:val="center"/>
          </w:tcPr>
          <w:p w14:paraId="1830F68B" w14:textId="77777777" w:rsidR="00ED2C90" w:rsidRPr="00ED2C90" w:rsidRDefault="00ED2C90">
            <w:pPr>
              <w:jc w:val="right"/>
              <w:rPr>
                <w:rFonts w:ascii="Arial" w:hAnsi="Arial" w:cs="Arial"/>
              </w:rPr>
            </w:pPr>
            <w:r w:rsidRPr="00ED2C90">
              <w:rPr>
                <w:rFonts w:ascii="Arial" w:hAnsi="Arial" w:cs="Arial"/>
              </w:rPr>
              <w:t>4</w:t>
            </w:r>
          </w:p>
        </w:tc>
        <w:tc>
          <w:tcPr>
            <w:tcW w:w="851" w:type="dxa"/>
            <w:vAlign w:val="bottom"/>
          </w:tcPr>
          <w:p w14:paraId="296F037F"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912" w:type="dxa"/>
            <w:vAlign w:val="bottom"/>
          </w:tcPr>
          <w:p w14:paraId="22E5E02D" w14:textId="77777777" w:rsidR="00ED2C90" w:rsidRPr="00ED2C90" w:rsidRDefault="00ED2C90">
            <w:pPr>
              <w:rPr>
                <w:rFonts w:ascii="Arial" w:hAnsi="Arial" w:cs="Arial"/>
                <w:color w:val="000000"/>
              </w:rPr>
            </w:pPr>
          </w:p>
        </w:tc>
      </w:tr>
      <w:tr w:rsidR="00ED2C90" w:rsidRPr="00ED2C90" w14:paraId="7F49F562" w14:textId="77777777" w:rsidTr="009E6330">
        <w:tc>
          <w:tcPr>
            <w:tcW w:w="1101" w:type="dxa"/>
            <w:vAlign w:val="center"/>
          </w:tcPr>
          <w:p w14:paraId="14B0B15B" w14:textId="77777777" w:rsidR="00ED2C90" w:rsidRPr="00ED2C90" w:rsidRDefault="00ED2C90">
            <w:pPr>
              <w:rPr>
                <w:rFonts w:ascii="Arial" w:hAnsi="Arial" w:cs="Arial"/>
              </w:rPr>
            </w:pPr>
            <w:r w:rsidRPr="00ED2C90">
              <w:rPr>
                <w:rFonts w:ascii="Arial" w:hAnsi="Arial" w:cs="Arial"/>
              </w:rPr>
              <w:t>EUSLDC5</w:t>
            </w:r>
          </w:p>
        </w:tc>
        <w:tc>
          <w:tcPr>
            <w:tcW w:w="3685" w:type="dxa"/>
            <w:vAlign w:val="center"/>
          </w:tcPr>
          <w:p w14:paraId="5990B55E" w14:textId="77777777" w:rsidR="00ED2C90" w:rsidRPr="00ED2C90" w:rsidRDefault="00ED2C90">
            <w:pPr>
              <w:rPr>
                <w:rFonts w:ascii="Arial" w:hAnsi="Arial" w:cs="Arial"/>
              </w:rPr>
            </w:pPr>
            <w:r w:rsidRPr="00ED2C90">
              <w:rPr>
                <w:rFonts w:ascii="Arial" w:hAnsi="Arial" w:cs="Arial"/>
              </w:rPr>
              <w:t>Use leakage detection techniques to identify the location of water loss</w:t>
            </w:r>
          </w:p>
        </w:tc>
        <w:tc>
          <w:tcPr>
            <w:tcW w:w="851" w:type="dxa"/>
            <w:vAlign w:val="bottom"/>
          </w:tcPr>
          <w:p w14:paraId="1F8AB1AA"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850" w:type="dxa"/>
            <w:vAlign w:val="bottom"/>
          </w:tcPr>
          <w:p w14:paraId="26CE8A6C" w14:textId="77777777" w:rsidR="00ED2C90" w:rsidRPr="00ED2C90" w:rsidRDefault="00ED2C90">
            <w:pPr>
              <w:rPr>
                <w:rFonts w:ascii="Arial" w:hAnsi="Arial" w:cs="Arial"/>
                <w:color w:val="000000"/>
              </w:rPr>
            </w:pPr>
          </w:p>
        </w:tc>
        <w:tc>
          <w:tcPr>
            <w:tcW w:w="992" w:type="dxa"/>
            <w:vAlign w:val="bottom"/>
          </w:tcPr>
          <w:p w14:paraId="5CA10588"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1" w:type="dxa"/>
            <w:vAlign w:val="bottom"/>
          </w:tcPr>
          <w:p w14:paraId="285E2A5E"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912" w:type="dxa"/>
            <w:vAlign w:val="bottom"/>
          </w:tcPr>
          <w:p w14:paraId="3F8C2A92" w14:textId="77777777" w:rsidR="00ED2C90" w:rsidRPr="00ED2C90" w:rsidRDefault="00ED2C90">
            <w:pPr>
              <w:rPr>
                <w:rFonts w:ascii="Arial" w:hAnsi="Arial" w:cs="Arial"/>
                <w:color w:val="000000"/>
              </w:rPr>
            </w:pPr>
          </w:p>
        </w:tc>
      </w:tr>
      <w:tr w:rsidR="00ED2C90" w:rsidRPr="00ED2C90" w14:paraId="04096275" w14:textId="77777777" w:rsidTr="009E6330">
        <w:tc>
          <w:tcPr>
            <w:tcW w:w="1101" w:type="dxa"/>
            <w:vAlign w:val="bottom"/>
          </w:tcPr>
          <w:p w14:paraId="5357A258" w14:textId="77777777" w:rsidR="00ED2C90" w:rsidRPr="00ED2C90" w:rsidRDefault="00ED2C90">
            <w:pPr>
              <w:rPr>
                <w:rFonts w:ascii="Arial" w:hAnsi="Arial" w:cs="Arial"/>
              </w:rPr>
            </w:pPr>
            <w:r w:rsidRPr="00ED2C90">
              <w:rPr>
                <w:rFonts w:ascii="Arial" w:hAnsi="Arial" w:cs="Arial"/>
              </w:rPr>
              <w:t>EUSLDC6</w:t>
            </w:r>
          </w:p>
        </w:tc>
        <w:tc>
          <w:tcPr>
            <w:tcW w:w="3685" w:type="dxa"/>
            <w:vAlign w:val="center"/>
          </w:tcPr>
          <w:p w14:paraId="63FBD99E" w14:textId="77777777" w:rsidR="00ED2C90" w:rsidRPr="00ED2C90" w:rsidRDefault="00ED2C90">
            <w:pPr>
              <w:rPr>
                <w:rFonts w:ascii="Arial" w:hAnsi="Arial" w:cs="Arial"/>
              </w:rPr>
            </w:pPr>
            <w:r w:rsidRPr="00ED2C90">
              <w:rPr>
                <w:rFonts w:ascii="Arial" w:hAnsi="Arial" w:cs="Arial"/>
              </w:rPr>
              <w:t>Install, monitor and remove meters and gauges on the distribution network</w:t>
            </w:r>
          </w:p>
        </w:tc>
        <w:tc>
          <w:tcPr>
            <w:tcW w:w="851" w:type="dxa"/>
            <w:vAlign w:val="bottom"/>
          </w:tcPr>
          <w:p w14:paraId="4FD85F75"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0" w:type="dxa"/>
            <w:vAlign w:val="bottom"/>
          </w:tcPr>
          <w:p w14:paraId="3AD2FC46" w14:textId="77777777" w:rsidR="00ED2C90" w:rsidRPr="00ED2C90" w:rsidRDefault="00ED2C90">
            <w:pPr>
              <w:rPr>
                <w:rFonts w:ascii="Arial" w:hAnsi="Arial" w:cs="Arial"/>
                <w:color w:val="000000"/>
              </w:rPr>
            </w:pPr>
          </w:p>
        </w:tc>
        <w:tc>
          <w:tcPr>
            <w:tcW w:w="992" w:type="dxa"/>
            <w:vAlign w:val="bottom"/>
          </w:tcPr>
          <w:p w14:paraId="4B24CB11"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1" w:type="dxa"/>
            <w:vAlign w:val="bottom"/>
          </w:tcPr>
          <w:p w14:paraId="5D8F2982"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12" w:type="dxa"/>
            <w:vAlign w:val="bottom"/>
          </w:tcPr>
          <w:p w14:paraId="5838545D" w14:textId="77777777" w:rsidR="00ED2C90" w:rsidRPr="00ED2C90" w:rsidRDefault="00ED2C90">
            <w:pPr>
              <w:rPr>
                <w:rFonts w:ascii="Arial" w:hAnsi="Arial" w:cs="Arial"/>
                <w:color w:val="000000"/>
              </w:rPr>
            </w:pPr>
          </w:p>
        </w:tc>
      </w:tr>
      <w:tr w:rsidR="00ED2C90" w:rsidRPr="00ED2C90" w14:paraId="6B4B64C0" w14:textId="77777777" w:rsidTr="009E6330">
        <w:tc>
          <w:tcPr>
            <w:tcW w:w="1101" w:type="dxa"/>
            <w:vAlign w:val="center"/>
          </w:tcPr>
          <w:p w14:paraId="7712E0D7" w14:textId="77777777" w:rsidR="00ED2C90" w:rsidRPr="00ED2C90" w:rsidRDefault="00ED2C90">
            <w:pPr>
              <w:rPr>
                <w:rFonts w:ascii="Arial" w:hAnsi="Arial" w:cs="Arial"/>
              </w:rPr>
            </w:pPr>
            <w:r w:rsidRPr="00ED2C90">
              <w:rPr>
                <w:rFonts w:ascii="Arial" w:hAnsi="Arial" w:cs="Arial"/>
              </w:rPr>
              <w:t>EUSLDC7</w:t>
            </w:r>
          </w:p>
        </w:tc>
        <w:tc>
          <w:tcPr>
            <w:tcW w:w="3685" w:type="dxa"/>
            <w:vAlign w:val="center"/>
          </w:tcPr>
          <w:p w14:paraId="2A489D1B" w14:textId="77777777" w:rsidR="00ED2C90" w:rsidRPr="00ED2C90" w:rsidRDefault="00ED2C90">
            <w:pPr>
              <w:rPr>
                <w:rFonts w:ascii="Arial" w:hAnsi="Arial" w:cs="Arial"/>
              </w:rPr>
            </w:pPr>
            <w:r w:rsidRPr="00ED2C90">
              <w:rPr>
                <w:rFonts w:ascii="Arial" w:hAnsi="Arial" w:cs="Arial"/>
              </w:rPr>
              <w:t>Prove metered areas on the distribution network</w:t>
            </w:r>
          </w:p>
        </w:tc>
        <w:tc>
          <w:tcPr>
            <w:tcW w:w="851" w:type="dxa"/>
            <w:vAlign w:val="bottom"/>
          </w:tcPr>
          <w:p w14:paraId="3EBFD82B"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0" w:type="dxa"/>
            <w:vAlign w:val="bottom"/>
          </w:tcPr>
          <w:p w14:paraId="60D4CEC6" w14:textId="77777777" w:rsidR="00ED2C90" w:rsidRPr="00ED2C90" w:rsidRDefault="00ED2C90">
            <w:pPr>
              <w:rPr>
                <w:rFonts w:ascii="Arial" w:hAnsi="Arial" w:cs="Arial"/>
                <w:color w:val="000000"/>
              </w:rPr>
            </w:pPr>
          </w:p>
        </w:tc>
        <w:tc>
          <w:tcPr>
            <w:tcW w:w="992" w:type="dxa"/>
            <w:vAlign w:val="bottom"/>
          </w:tcPr>
          <w:p w14:paraId="5F0D6402"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851" w:type="dxa"/>
            <w:vAlign w:val="bottom"/>
          </w:tcPr>
          <w:p w14:paraId="1FC29804"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12" w:type="dxa"/>
            <w:vAlign w:val="bottom"/>
          </w:tcPr>
          <w:p w14:paraId="074E8B87" w14:textId="77777777" w:rsidR="00ED2C90" w:rsidRPr="00ED2C90" w:rsidRDefault="00ED2C90">
            <w:pPr>
              <w:rPr>
                <w:rFonts w:ascii="Arial" w:hAnsi="Arial" w:cs="Arial"/>
                <w:color w:val="000000"/>
              </w:rPr>
            </w:pPr>
          </w:p>
        </w:tc>
      </w:tr>
      <w:tr w:rsidR="00ED2C90" w:rsidRPr="00ED2C90" w14:paraId="13BF96E1" w14:textId="77777777" w:rsidTr="009E6330">
        <w:tc>
          <w:tcPr>
            <w:tcW w:w="1101" w:type="dxa"/>
            <w:vAlign w:val="center"/>
          </w:tcPr>
          <w:p w14:paraId="4665081F" w14:textId="77777777" w:rsidR="00ED2C90" w:rsidRPr="00ED2C90" w:rsidRDefault="00ED2C90">
            <w:pPr>
              <w:rPr>
                <w:rFonts w:ascii="Arial" w:hAnsi="Arial" w:cs="Arial"/>
              </w:rPr>
            </w:pPr>
            <w:r w:rsidRPr="00ED2C90">
              <w:rPr>
                <w:rFonts w:ascii="Arial" w:hAnsi="Arial" w:cs="Arial"/>
              </w:rPr>
              <w:t>EUSWSD10</w:t>
            </w:r>
          </w:p>
        </w:tc>
        <w:tc>
          <w:tcPr>
            <w:tcW w:w="3685" w:type="dxa"/>
            <w:vAlign w:val="center"/>
          </w:tcPr>
          <w:p w14:paraId="2CF5562B" w14:textId="77777777" w:rsidR="00ED2C90" w:rsidRPr="00ED2C90" w:rsidRDefault="00ED2C90">
            <w:pPr>
              <w:rPr>
                <w:rFonts w:ascii="Arial" w:hAnsi="Arial" w:cs="Arial"/>
              </w:rPr>
            </w:pPr>
            <w:r w:rsidRPr="00ED2C90">
              <w:rPr>
                <w:rFonts w:ascii="Arial" w:hAnsi="Arial" w:cs="Arial"/>
              </w:rPr>
              <w:t>Communicate with customers in the utilities sector</w:t>
            </w:r>
          </w:p>
        </w:tc>
        <w:tc>
          <w:tcPr>
            <w:tcW w:w="851" w:type="dxa"/>
            <w:vAlign w:val="bottom"/>
          </w:tcPr>
          <w:p w14:paraId="5AF77F58"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850" w:type="dxa"/>
            <w:vAlign w:val="bottom"/>
          </w:tcPr>
          <w:p w14:paraId="63DD36FF" w14:textId="77777777" w:rsidR="00ED2C90" w:rsidRPr="00ED2C90" w:rsidRDefault="00ED2C90">
            <w:pPr>
              <w:rPr>
                <w:rFonts w:ascii="Arial" w:hAnsi="Arial" w:cs="Arial"/>
                <w:color w:val="000000"/>
              </w:rPr>
            </w:pPr>
          </w:p>
        </w:tc>
        <w:tc>
          <w:tcPr>
            <w:tcW w:w="992" w:type="dxa"/>
            <w:vAlign w:val="bottom"/>
          </w:tcPr>
          <w:p w14:paraId="3893C149" w14:textId="77777777" w:rsidR="00ED2C90" w:rsidRPr="00ED2C90" w:rsidRDefault="00ED2C90">
            <w:pPr>
              <w:rPr>
                <w:rFonts w:ascii="Arial" w:hAnsi="Arial" w:cs="Arial"/>
                <w:color w:val="000000"/>
              </w:rPr>
            </w:pPr>
          </w:p>
        </w:tc>
        <w:tc>
          <w:tcPr>
            <w:tcW w:w="851" w:type="dxa"/>
            <w:vAlign w:val="bottom"/>
          </w:tcPr>
          <w:p w14:paraId="176ACF89" w14:textId="77777777" w:rsidR="00ED2C90" w:rsidRPr="00ED2C90" w:rsidRDefault="00ED2C90">
            <w:pPr>
              <w:jc w:val="right"/>
              <w:rPr>
                <w:rFonts w:ascii="Arial" w:hAnsi="Arial" w:cs="Arial"/>
                <w:color w:val="000000"/>
              </w:rPr>
            </w:pPr>
            <w:r w:rsidRPr="00ED2C90">
              <w:rPr>
                <w:rFonts w:ascii="Arial" w:hAnsi="Arial" w:cs="Arial"/>
                <w:color w:val="000000"/>
              </w:rPr>
              <w:t>3</w:t>
            </w:r>
          </w:p>
        </w:tc>
        <w:tc>
          <w:tcPr>
            <w:tcW w:w="912" w:type="dxa"/>
            <w:vAlign w:val="bottom"/>
          </w:tcPr>
          <w:p w14:paraId="77A86F37" w14:textId="77777777" w:rsidR="00ED2C90" w:rsidRPr="00ED2C90" w:rsidRDefault="00ED2C90">
            <w:pPr>
              <w:rPr>
                <w:rFonts w:ascii="Arial" w:hAnsi="Arial" w:cs="Arial"/>
                <w:color w:val="000000"/>
              </w:rPr>
            </w:pPr>
          </w:p>
        </w:tc>
      </w:tr>
      <w:tr w:rsidR="00ED2C90" w:rsidRPr="00ED2C90" w14:paraId="1B48EA61" w14:textId="77777777" w:rsidTr="009E6330">
        <w:tc>
          <w:tcPr>
            <w:tcW w:w="1101" w:type="dxa"/>
            <w:vAlign w:val="center"/>
          </w:tcPr>
          <w:p w14:paraId="380BFFFE" w14:textId="77777777" w:rsidR="00ED2C90" w:rsidRPr="00ED2C90" w:rsidRDefault="00ED2C90">
            <w:pPr>
              <w:rPr>
                <w:rFonts w:ascii="Arial" w:hAnsi="Arial" w:cs="Arial"/>
              </w:rPr>
            </w:pPr>
            <w:r w:rsidRPr="00ED2C90">
              <w:rPr>
                <w:rFonts w:ascii="Arial" w:hAnsi="Arial" w:cs="Arial"/>
              </w:rPr>
              <w:t>PROHSS1</w:t>
            </w:r>
          </w:p>
        </w:tc>
        <w:tc>
          <w:tcPr>
            <w:tcW w:w="3685" w:type="dxa"/>
            <w:vAlign w:val="center"/>
          </w:tcPr>
          <w:p w14:paraId="3F688D56" w14:textId="77777777" w:rsidR="00ED2C90" w:rsidRPr="00ED2C90" w:rsidRDefault="00ED2C90">
            <w:pPr>
              <w:rPr>
                <w:rFonts w:ascii="Arial" w:hAnsi="Arial" w:cs="Arial"/>
              </w:rPr>
            </w:pPr>
            <w:r w:rsidRPr="00ED2C90">
              <w:rPr>
                <w:rFonts w:ascii="Arial" w:hAnsi="Arial" w:cs="Arial"/>
              </w:rPr>
              <w:t>Make sure your own actions reduce risks to health and safety</w:t>
            </w:r>
          </w:p>
        </w:tc>
        <w:tc>
          <w:tcPr>
            <w:tcW w:w="851" w:type="dxa"/>
            <w:vAlign w:val="bottom"/>
          </w:tcPr>
          <w:p w14:paraId="290302D2"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850" w:type="dxa"/>
            <w:vAlign w:val="bottom"/>
          </w:tcPr>
          <w:p w14:paraId="738FFF50" w14:textId="77777777" w:rsidR="00ED2C90" w:rsidRPr="00ED2C90" w:rsidRDefault="00ED2C90">
            <w:pPr>
              <w:rPr>
                <w:rFonts w:ascii="Arial" w:hAnsi="Arial" w:cs="Arial"/>
                <w:color w:val="000000"/>
              </w:rPr>
            </w:pPr>
          </w:p>
        </w:tc>
        <w:tc>
          <w:tcPr>
            <w:tcW w:w="992" w:type="dxa"/>
            <w:vAlign w:val="bottom"/>
          </w:tcPr>
          <w:p w14:paraId="764295C6" w14:textId="77777777" w:rsidR="00ED2C90" w:rsidRPr="00ED2C90" w:rsidRDefault="00ED2C90">
            <w:pPr>
              <w:rPr>
                <w:rFonts w:ascii="Arial" w:hAnsi="Arial" w:cs="Arial"/>
                <w:color w:val="000000"/>
              </w:rPr>
            </w:pPr>
          </w:p>
        </w:tc>
        <w:tc>
          <w:tcPr>
            <w:tcW w:w="851" w:type="dxa"/>
            <w:vAlign w:val="bottom"/>
          </w:tcPr>
          <w:p w14:paraId="7378B48D" w14:textId="77777777" w:rsidR="00ED2C90" w:rsidRPr="00ED2C90" w:rsidRDefault="00ED2C90">
            <w:pPr>
              <w:jc w:val="right"/>
              <w:rPr>
                <w:rFonts w:ascii="Arial" w:hAnsi="Arial" w:cs="Arial"/>
                <w:color w:val="000000"/>
              </w:rPr>
            </w:pPr>
            <w:r w:rsidRPr="00ED2C90">
              <w:rPr>
                <w:rFonts w:ascii="Arial" w:hAnsi="Arial" w:cs="Arial"/>
                <w:color w:val="000000"/>
              </w:rPr>
              <w:t>5</w:t>
            </w:r>
          </w:p>
        </w:tc>
        <w:tc>
          <w:tcPr>
            <w:tcW w:w="912" w:type="dxa"/>
            <w:vAlign w:val="bottom"/>
          </w:tcPr>
          <w:p w14:paraId="78B38D84" w14:textId="77777777" w:rsidR="00ED2C90" w:rsidRPr="00ED2C90" w:rsidRDefault="00ED2C90">
            <w:pPr>
              <w:jc w:val="right"/>
              <w:rPr>
                <w:rFonts w:ascii="Arial" w:hAnsi="Arial" w:cs="Arial"/>
                <w:color w:val="000000"/>
              </w:rPr>
            </w:pPr>
            <w:r w:rsidRPr="00ED2C90">
              <w:rPr>
                <w:rFonts w:ascii="Arial" w:hAnsi="Arial" w:cs="Arial"/>
                <w:color w:val="000000"/>
              </w:rPr>
              <w:t>5</w:t>
            </w:r>
          </w:p>
        </w:tc>
      </w:tr>
      <w:tr w:rsidR="00ED2C90" w:rsidRPr="00ED2C90" w14:paraId="4B9508F7" w14:textId="77777777" w:rsidTr="009E6330">
        <w:tc>
          <w:tcPr>
            <w:tcW w:w="1101" w:type="dxa"/>
            <w:vAlign w:val="center"/>
          </w:tcPr>
          <w:p w14:paraId="57545498" w14:textId="77777777" w:rsidR="00ED2C90" w:rsidRPr="00ED2C90" w:rsidRDefault="00ED2C90">
            <w:pPr>
              <w:rPr>
                <w:rFonts w:ascii="Arial" w:hAnsi="Arial" w:cs="Arial"/>
              </w:rPr>
            </w:pPr>
            <w:r w:rsidRPr="00ED2C90">
              <w:rPr>
                <w:rFonts w:ascii="Arial" w:hAnsi="Arial" w:cs="Arial"/>
              </w:rPr>
              <w:t>CFAM&amp;LDD1</w:t>
            </w:r>
          </w:p>
        </w:tc>
        <w:tc>
          <w:tcPr>
            <w:tcW w:w="3685" w:type="dxa"/>
            <w:vAlign w:val="center"/>
          </w:tcPr>
          <w:p w14:paraId="593E1E63" w14:textId="77777777" w:rsidR="00ED2C90" w:rsidRPr="00ED2C90" w:rsidRDefault="00ED2C90">
            <w:pPr>
              <w:rPr>
                <w:rFonts w:ascii="Arial" w:hAnsi="Arial" w:cs="Arial"/>
              </w:rPr>
            </w:pPr>
            <w:r w:rsidRPr="00ED2C90">
              <w:rPr>
                <w:rFonts w:ascii="Arial" w:hAnsi="Arial" w:cs="Arial"/>
              </w:rPr>
              <w:t>Develop and sustain productive working relationships with colleagues</w:t>
            </w:r>
          </w:p>
        </w:tc>
        <w:tc>
          <w:tcPr>
            <w:tcW w:w="851" w:type="dxa"/>
            <w:vAlign w:val="bottom"/>
          </w:tcPr>
          <w:p w14:paraId="3F20ADA2" w14:textId="77777777" w:rsidR="00ED2C90" w:rsidRPr="00ED2C90" w:rsidRDefault="00ED2C90">
            <w:pPr>
              <w:jc w:val="right"/>
              <w:rPr>
                <w:rFonts w:ascii="Arial" w:hAnsi="Arial" w:cs="Arial"/>
                <w:color w:val="000000"/>
              </w:rPr>
            </w:pPr>
            <w:r w:rsidRPr="00ED2C90">
              <w:rPr>
                <w:rFonts w:ascii="Arial" w:hAnsi="Arial" w:cs="Arial"/>
                <w:color w:val="000000"/>
              </w:rPr>
              <w:t>5</w:t>
            </w:r>
          </w:p>
        </w:tc>
        <w:tc>
          <w:tcPr>
            <w:tcW w:w="850" w:type="dxa"/>
            <w:vAlign w:val="bottom"/>
          </w:tcPr>
          <w:p w14:paraId="63B1E861" w14:textId="77777777" w:rsidR="00ED2C90" w:rsidRPr="00ED2C90" w:rsidRDefault="00ED2C90">
            <w:pPr>
              <w:rPr>
                <w:rFonts w:ascii="Arial" w:hAnsi="Arial" w:cs="Arial"/>
                <w:color w:val="000000"/>
              </w:rPr>
            </w:pPr>
          </w:p>
        </w:tc>
        <w:tc>
          <w:tcPr>
            <w:tcW w:w="992" w:type="dxa"/>
            <w:vAlign w:val="bottom"/>
          </w:tcPr>
          <w:p w14:paraId="3B2CCAD9" w14:textId="77777777" w:rsidR="00ED2C90" w:rsidRPr="00ED2C90" w:rsidRDefault="00ED2C90">
            <w:pPr>
              <w:jc w:val="right"/>
              <w:rPr>
                <w:rFonts w:ascii="Arial" w:hAnsi="Arial" w:cs="Arial"/>
                <w:color w:val="000000"/>
              </w:rPr>
            </w:pPr>
            <w:r w:rsidRPr="00ED2C90">
              <w:rPr>
                <w:rFonts w:ascii="Arial" w:hAnsi="Arial" w:cs="Arial"/>
                <w:color w:val="000000"/>
              </w:rPr>
              <w:t>4</w:t>
            </w:r>
          </w:p>
        </w:tc>
        <w:tc>
          <w:tcPr>
            <w:tcW w:w="851" w:type="dxa"/>
            <w:vAlign w:val="bottom"/>
          </w:tcPr>
          <w:p w14:paraId="406EB91B" w14:textId="77777777" w:rsidR="00ED2C90" w:rsidRPr="00ED2C90" w:rsidRDefault="00ED2C90">
            <w:pPr>
              <w:jc w:val="right"/>
              <w:rPr>
                <w:rFonts w:ascii="Arial" w:hAnsi="Arial" w:cs="Arial"/>
                <w:color w:val="000000"/>
              </w:rPr>
            </w:pPr>
            <w:r w:rsidRPr="00ED2C90">
              <w:rPr>
                <w:rFonts w:ascii="Arial" w:hAnsi="Arial" w:cs="Arial"/>
                <w:color w:val="000000"/>
              </w:rPr>
              <w:t>5</w:t>
            </w:r>
          </w:p>
        </w:tc>
        <w:tc>
          <w:tcPr>
            <w:tcW w:w="912" w:type="dxa"/>
            <w:vAlign w:val="bottom"/>
          </w:tcPr>
          <w:p w14:paraId="72C00537" w14:textId="77777777" w:rsidR="00ED2C90" w:rsidRPr="00ED2C90" w:rsidRDefault="00ED2C90">
            <w:pPr>
              <w:jc w:val="right"/>
              <w:rPr>
                <w:rFonts w:ascii="Arial" w:hAnsi="Arial" w:cs="Arial"/>
                <w:color w:val="000000"/>
              </w:rPr>
            </w:pPr>
            <w:r w:rsidRPr="00ED2C90">
              <w:rPr>
                <w:rFonts w:ascii="Arial" w:hAnsi="Arial" w:cs="Arial"/>
                <w:color w:val="000000"/>
              </w:rPr>
              <w:t>6</w:t>
            </w:r>
          </w:p>
        </w:tc>
      </w:tr>
    </w:tbl>
    <w:p w14:paraId="2F85BA7B" w14:textId="77777777"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14:paraId="384FD6DA" w14:textId="77777777" w:rsidR="00F2548A" w:rsidRPr="00F07A92" w:rsidRDefault="00F2548A" w:rsidP="00F2548A">
      <w:pPr>
        <w:rPr>
          <w:rFonts w:ascii="Arial" w:hAnsi="Arial" w:cs="Arial"/>
        </w:rPr>
      </w:pPr>
    </w:p>
    <w:p w14:paraId="69F23EB0" w14:textId="77777777" w:rsidR="00F2548A" w:rsidRPr="00F07A92" w:rsidRDefault="00F2548A" w:rsidP="00F2548A">
      <w:pPr>
        <w:rPr>
          <w:rFonts w:ascii="Arial" w:hAnsi="Arial" w:cs="Arial"/>
        </w:rPr>
      </w:pPr>
    </w:p>
    <w:p w14:paraId="0D5BC972" w14:textId="77777777"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86834" w14:textId="77777777" w:rsidR="00ED1C5E" w:rsidRDefault="00ED1C5E" w:rsidP="00ED1C5E">
      <w:pPr>
        <w:spacing w:after="0" w:line="240" w:lineRule="auto"/>
      </w:pPr>
      <w:r>
        <w:separator/>
      </w:r>
    </w:p>
  </w:endnote>
  <w:endnote w:type="continuationSeparator" w:id="0">
    <w:p w14:paraId="6D0E27E0" w14:textId="77777777" w:rsidR="00ED1C5E" w:rsidRDefault="00ED1C5E" w:rsidP="00ED1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D3A4" w14:textId="26B76630" w:rsidR="00ED1C5E" w:rsidRDefault="00ED1C5E">
    <w:pPr>
      <w:pStyle w:val="Footer"/>
    </w:pPr>
    <w:r>
      <w:t xml:space="preserve">Approved at ACG 17/04/2019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76C8" w14:textId="77777777" w:rsidR="00ED1C5E" w:rsidRDefault="00ED1C5E" w:rsidP="00ED1C5E">
      <w:pPr>
        <w:spacing w:after="0" w:line="240" w:lineRule="auto"/>
      </w:pPr>
      <w:r>
        <w:separator/>
      </w:r>
    </w:p>
  </w:footnote>
  <w:footnote w:type="continuationSeparator" w:id="0">
    <w:p w14:paraId="075705A0" w14:textId="77777777" w:rsidR="00ED1C5E" w:rsidRDefault="00ED1C5E" w:rsidP="00ED1C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F"/>
    <w:rsid w:val="000212BC"/>
    <w:rsid w:val="00031130"/>
    <w:rsid w:val="00127BFA"/>
    <w:rsid w:val="001360BD"/>
    <w:rsid w:val="001641D1"/>
    <w:rsid w:val="001E45B5"/>
    <w:rsid w:val="00260916"/>
    <w:rsid w:val="00260BC6"/>
    <w:rsid w:val="00277941"/>
    <w:rsid w:val="002C00DD"/>
    <w:rsid w:val="003A03E2"/>
    <w:rsid w:val="0044063F"/>
    <w:rsid w:val="004774D0"/>
    <w:rsid w:val="004A0E0B"/>
    <w:rsid w:val="00513E4E"/>
    <w:rsid w:val="00515935"/>
    <w:rsid w:val="00582495"/>
    <w:rsid w:val="005B3EBC"/>
    <w:rsid w:val="005B5011"/>
    <w:rsid w:val="005E5E9F"/>
    <w:rsid w:val="005F710A"/>
    <w:rsid w:val="006A353F"/>
    <w:rsid w:val="006E70AF"/>
    <w:rsid w:val="00774A34"/>
    <w:rsid w:val="007B28A3"/>
    <w:rsid w:val="007B5ABF"/>
    <w:rsid w:val="00960C06"/>
    <w:rsid w:val="009A2BA5"/>
    <w:rsid w:val="009D3303"/>
    <w:rsid w:val="009E6330"/>
    <w:rsid w:val="00A718B0"/>
    <w:rsid w:val="00AC355D"/>
    <w:rsid w:val="00AC634F"/>
    <w:rsid w:val="00B16190"/>
    <w:rsid w:val="00B35924"/>
    <w:rsid w:val="00B512AF"/>
    <w:rsid w:val="00B8202D"/>
    <w:rsid w:val="00B86781"/>
    <w:rsid w:val="00BB637F"/>
    <w:rsid w:val="00C5565C"/>
    <w:rsid w:val="00CC4784"/>
    <w:rsid w:val="00D4486D"/>
    <w:rsid w:val="00D74A15"/>
    <w:rsid w:val="00DA1F16"/>
    <w:rsid w:val="00DA6323"/>
    <w:rsid w:val="00DB528E"/>
    <w:rsid w:val="00E46CEE"/>
    <w:rsid w:val="00E66404"/>
    <w:rsid w:val="00E73D46"/>
    <w:rsid w:val="00ED1C5E"/>
    <w:rsid w:val="00ED2C90"/>
    <w:rsid w:val="00F07A92"/>
    <w:rsid w:val="00F2548A"/>
    <w:rsid w:val="00F42420"/>
    <w:rsid w:val="00F77C66"/>
    <w:rsid w:val="00FB4D06"/>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D177C3"/>
  <w15:docId w15:val="{D8181E01-23E7-4D00-8194-A0734B8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ED1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C5E"/>
  </w:style>
  <w:style w:type="paragraph" w:styleId="Footer">
    <w:name w:val="footer"/>
    <w:basedOn w:val="Normal"/>
    <w:link w:val="FooterChar"/>
    <w:uiPriority w:val="99"/>
    <w:unhideWhenUsed/>
    <w:rsid w:val="00ED1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11</cp:revision>
  <cp:lastPrinted>2017-01-20T10:32:00Z</cp:lastPrinted>
  <dcterms:created xsi:type="dcterms:W3CDTF">2019-02-27T09:11:00Z</dcterms:created>
  <dcterms:modified xsi:type="dcterms:W3CDTF">2019-04-30T08:19:00Z</dcterms:modified>
</cp:coreProperties>
</file>