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748" w:rsidRPr="000C43B9" w:rsidRDefault="001F3629" w:rsidP="00883E3E">
      <w:pPr>
        <w:pStyle w:val="Heading1"/>
        <w:jc w:val="right"/>
      </w:pPr>
      <w:r>
        <w:rPr>
          <w:noProof/>
          <w:lang w:val="en-GB" w:eastAsia="en-GB"/>
        </w:rPr>
        <w:drawing>
          <wp:inline distT="0" distB="0" distL="0" distR="0">
            <wp:extent cx="2329815" cy="1240790"/>
            <wp:effectExtent l="0" t="0" r="0" b="0"/>
            <wp:docPr id="1" name="Picture 1"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QA_new_logo_mon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9815" cy="1240790"/>
                    </a:xfrm>
                    <a:prstGeom prst="rect">
                      <a:avLst/>
                    </a:prstGeom>
                    <a:noFill/>
                    <a:ln>
                      <a:noFill/>
                    </a:ln>
                  </pic:spPr>
                </pic:pic>
              </a:graphicData>
            </a:graphic>
          </wp:inline>
        </w:drawing>
      </w:r>
    </w:p>
    <w:p w:rsidR="009E5748" w:rsidRPr="000C43B9" w:rsidRDefault="009E5748" w:rsidP="00863C79">
      <w:pPr>
        <w:pStyle w:val="Heading1"/>
      </w:pPr>
    </w:p>
    <w:p w:rsidR="00E7142D" w:rsidRPr="00E7142D" w:rsidRDefault="00E7142D" w:rsidP="00E7142D">
      <w:pPr>
        <w:widowControl/>
        <w:adjustRightInd/>
        <w:textAlignment w:val="auto"/>
        <w:rPr>
          <w:rFonts w:eastAsia="Times New Roman"/>
          <w:b/>
          <w:noProof/>
          <w:sz w:val="48"/>
          <w:szCs w:val="20"/>
        </w:rPr>
      </w:pPr>
      <w:r w:rsidRPr="00E7142D">
        <w:rPr>
          <w:rFonts w:eastAsia="Times New Roman"/>
          <w:b/>
          <w:noProof/>
          <w:sz w:val="48"/>
          <w:szCs w:val="20"/>
        </w:rPr>
        <w:t>Assessor’s Guidelines for:</w:t>
      </w:r>
    </w:p>
    <w:p w:rsidR="00E7142D" w:rsidRPr="00E7142D" w:rsidRDefault="00E7142D" w:rsidP="00E7142D">
      <w:pPr>
        <w:widowControl/>
        <w:numPr>
          <w:ilvl w:val="0"/>
          <w:numId w:val="9"/>
        </w:numPr>
        <w:tabs>
          <w:tab w:val="left" w:pos="425"/>
        </w:tabs>
        <w:adjustRightInd/>
        <w:ind w:left="426" w:hanging="426"/>
        <w:textAlignment w:val="auto"/>
        <w:rPr>
          <w:rFonts w:eastAsia="Times New Roman"/>
          <w:b/>
          <w:noProof/>
          <w:sz w:val="32"/>
          <w:szCs w:val="32"/>
        </w:rPr>
      </w:pPr>
      <w:r w:rsidRPr="00E7142D">
        <w:rPr>
          <w:rFonts w:eastAsia="Times New Roman"/>
          <w:b/>
          <w:noProof/>
          <w:sz w:val="32"/>
          <w:szCs w:val="32"/>
        </w:rPr>
        <w:t xml:space="preserve">SVQ2 Accessing Operations and Rigging (Construction): Steeplejacking </w:t>
      </w:r>
    </w:p>
    <w:p w:rsidR="00E7142D" w:rsidRPr="00E7142D" w:rsidRDefault="00E7142D" w:rsidP="00E7142D">
      <w:pPr>
        <w:widowControl/>
        <w:numPr>
          <w:ilvl w:val="0"/>
          <w:numId w:val="9"/>
        </w:numPr>
        <w:tabs>
          <w:tab w:val="left" w:pos="425"/>
        </w:tabs>
        <w:adjustRightInd/>
        <w:ind w:left="426" w:hanging="426"/>
        <w:textAlignment w:val="auto"/>
        <w:rPr>
          <w:rFonts w:eastAsia="Times New Roman"/>
          <w:b/>
          <w:noProof/>
          <w:sz w:val="32"/>
          <w:szCs w:val="32"/>
        </w:rPr>
      </w:pPr>
      <w:r w:rsidRPr="00E7142D">
        <w:rPr>
          <w:rFonts w:eastAsia="Times New Roman"/>
          <w:b/>
          <w:noProof/>
          <w:sz w:val="32"/>
          <w:szCs w:val="32"/>
        </w:rPr>
        <w:t xml:space="preserve">SVQ2 Accessing Operations and Rigging (Construction): Scaffolding </w:t>
      </w:r>
    </w:p>
    <w:p w:rsidR="00E7142D" w:rsidRDefault="00E7142D" w:rsidP="00E7142D">
      <w:pPr>
        <w:widowControl/>
        <w:numPr>
          <w:ilvl w:val="0"/>
          <w:numId w:val="9"/>
        </w:numPr>
        <w:tabs>
          <w:tab w:val="left" w:pos="425"/>
        </w:tabs>
        <w:adjustRightInd/>
        <w:ind w:left="426" w:hanging="426"/>
        <w:textAlignment w:val="auto"/>
        <w:rPr>
          <w:rFonts w:eastAsia="Times New Roman"/>
          <w:b/>
          <w:noProof/>
          <w:sz w:val="32"/>
          <w:szCs w:val="32"/>
        </w:rPr>
      </w:pPr>
      <w:r w:rsidRPr="00E7142D">
        <w:rPr>
          <w:rFonts w:eastAsia="Times New Roman"/>
          <w:b/>
          <w:noProof/>
          <w:sz w:val="32"/>
          <w:szCs w:val="32"/>
        </w:rPr>
        <w:t xml:space="preserve">SVQ2 Accessing Operations and Rigging (Construction): Lightning Conductor Engineering </w:t>
      </w:r>
    </w:p>
    <w:p w:rsidR="00E7142D" w:rsidRPr="00E7142D" w:rsidRDefault="00E7142D" w:rsidP="00E7142D">
      <w:pPr>
        <w:widowControl/>
        <w:numPr>
          <w:ilvl w:val="0"/>
          <w:numId w:val="9"/>
        </w:numPr>
        <w:tabs>
          <w:tab w:val="left" w:pos="425"/>
        </w:tabs>
        <w:adjustRightInd/>
        <w:ind w:left="426" w:hanging="426"/>
        <w:textAlignment w:val="auto"/>
        <w:rPr>
          <w:rFonts w:eastAsia="Times New Roman"/>
          <w:b/>
          <w:noProof/>
          <w:sz w:val="32"/>
          <w:szCs w:val="32"/>
        </w:rPr>
      </w:pPr>
      <w:r w:rsidRPr="00E7142D">
        <w:rPr>
          <w:rFonts w:eastAsia="Times New Roman"/>
          <w:b/>
          <w:noProof/>
          <w:sz w:val="32"/>
          <w:szCs w:val="32"/>
        </w:rPr>
        <w:t xml:space="preserve">SVQ3 Accessing Operations and Rigging (Construction): Steeplejacking </w:t>
      </w:r>
    </w:p>
    <w:p w:rsidR="00E7142D" w:rsidRPr="00E7142D" w:rsidRDefault="00E7142D" w:rsidP="00E7142D">
      <w:pPr>
        <w:widowControl/>
        <w:numPr>
          <w:ilvl w:val="0"/>
          <w:numId w:val="9"/>
        </w:numPr>
        <w:tabs>
          <w:tab w:val="left" w:pos="425"/>
        </w:tabs>
        <w:adjustRightInd/>
        <w:ind w:left="426" w:hanging="426"/>
        <w:textAlignment w:val="auto"/>
        <w:rPr>
          <w:rFonts w:eastAsia="Times New Roman"/>
          <w:b/>
          <w:noProof/>
          <w:sz w:val="32"/>
          <w:szCs w:val="32"/>
        </w:rPr>
      </w:pPr>
      <w:r w:rsidRPr="00E7142D">
        <w:rPr>
          <w:rFonts w:eastAsia="Times New Roman"/>
          <w:b/>
          <w:noProof/>
          <w:sz w:val="32"/>
          <w:szCs w:val="32"/>
        </w:rPr>
        <w:t>SVQ3 Accessing Operations and Rigging (Construction): Scaffo</w:t>
      </w:r>
      <w:r>
        <w:rPr>
          <w:rFonts w:eastAsia="Times New Roman"/>
          <w:b/>
          <w:noProof/>
          <w:sz w:val="32"/>
          <w:szCs w:val="32"/>
        </w:rPr>
        <w:t xml:space="preserve">lding and Offshore Scaffolding </w:t>
      </w:r>
    </w:p>
    <w:p w:rsidR="00363614" w:rsidRPr="00E7142D" w:rsidRDefault="00E7142D" w:rsidP="00E7142D">
      <w:pPr>
        <w:pStyle w:val="ListParagraph"/>
        <w:numPr>
          <w:ilvl w:val="0"/>
          <w:numId w:val="9"/>
        </w:numPr>
        <w:ind w:left="426" w:hanging="426"/>
        <w:rPr>
          <w:rFonts w:cs="Arial"/>
          <w:b/>
        </w:rPr>
      </w:pPr>
      <w:r w:rsidRPr="00E7142D">
        <w:rPr>
          <w:rFonts w:eastAsia="Times New Roman" w:cs="Arial"/>
          <w:b/>
          <w:sz w:val="32"/>
          <w:szCs w:val="32"/>
          <w:lang w:val="en-GB" w:eastAsia="en-GB"/>
        </w:rPr>
        <w:t xml:space="preserve">SVQ3 Accessing Operations and Rigging (Construction): Lightning Conductor Engineering </w:t>
      </w:r>
    </w:p>
    <w:p w:rsidR="00E13E13" w:rsidRPr="000C43B9" w:rsidRDefault="00E13E13" w:rsidP="00E13E13">
      <w:pPr>
        <w:rPr>
          <w:lang w:val="en-GB"/>
        </w:rPr>
      </w:pPr>
    </w:p>
    <w:p w:rsidR="00E13E13" w:rsidRPr="000C43B9" w:rsidRDefault="00E13E13" w:rsidP="00E13E13">
      <w:pPr>
        <w:rPr>
          <w:lang w:val="en-GB"/>
        </w:rPr>
      </w:pPr>
    </w:p>
    <w:p w:rsidR="00E13E13" w:rsidRDefault="00BD21A1" w:rsidP="00E13E13">
      <w:pPr>
        <w:rPr>
          <w:lang w:val="en-GB"/>
        </w:rPr>
      </w:pPr>
      <w:bookmarkStart w:id="0" w:name="_Toc220905581"/>
      <w:bookmarkStart w:id="1" w:name="_Toc220905873"/>
      <w:bookmarkStart w:id="2" w:name="_Toc220906271"/>
      <w:r>
        <w:rPr>
          <w:lang w:val="en-GB"/>
        </w:rPr>
        <w:t>First edition: November 2006</w:t>
      </w:r>
      <w:bookmarkEnd w:id="0"/>
      <w:bookmarkEnd w:id="1"/>
      <w:bookmarkEnd w:id="2"/>
    </w:p>
    <w:p w:rsidR="00BD21A1" w:rsidRPr="000C43B9" w:rsidRDefault="00BD21A1" w:rsidP="00E13E13">
      <w:pPr>
        <w:rPr>
          <w:lang w:val="en-GB"/>
        </w:rPr>
      </w:pPr>
      <w:r>
        <w:rPr>
          <w:lang w:val="en-GB"/>
        </w:rPr>
        <w:t xml:space="preserve">Third edition: </w:t>
      </w:r>
      <w:r w:rsidR="00761E22">
        <w:rPr>
          <w:lang w:val="en-GB"/>
        </w:rPr>
        <w:t>June 2012</w:t>
      </w:r>
    </w:p>
    <w:p w:rsidR="00E13E13" w:rsidRPr="000C43B9" w:rsidRDefault="00E13E13" w:rsidP="00E13E13">
      <w:pPr>
        <w:rPr>
          <w:lang w:val="en-GB"/>
        </w:rPr>
      </w:pPr>
      <w:r w:rsidRPr="000C43B9">
        <w:rPr>
          <w:lang w:val="en-GB"/>
        </w:rPr>
        <w:t>Publication code</w:t>
      </w:r>
      <w:r w:rsidR="00113F39" w:rsidRPr="000C43B9">
        <w:rPr>
          <w:lang w:val="en-GB"/>
        </w:rPr>
        <w:t xml:space="preserve">: </w:t>
      </w:r>
      <w:r w:rsidR="00BD21A1">
        <w:rPr>
          <w:lang w:val="en-GB"/>
        </w:rPr>
        <w:t>DB3296/3</w:t>
      </w:r>
    </w:p>
    <w:p w:rsidR="00E13E13" w:rsidRPr="000C43B9" w:rsidRDefault="00E13E13" w:rsidP="00E13E13">
      <w:pPr>
        <w:rPr>
          <w:lang w:val="en-GB"/>
        </w:rPr>
      </w:pPr>
    </w:p>
    <w:p w:rsidR="00E13E13" w:rsidRPr="000C43B9" w:rsidRDefault="00E13E13" w:rsidP="00E13E13">
      <w:pPr>
        <w:rPr>
          <w:lang w:val="en-GB"/>
        </w:rPr>
      </w:pPr>
    </w:p>
    <w:p w:rsidR="00E13E13" w:rsidRPr="000C43B9" w:rsidRDefault="00E13E13" w:rsidP="00E13E13">
      <w:pPr>
        <w:rPr>
          <w:i/>
          <w:lang w:val="en-GB"/>
        </w:rPr>
      </w:pPr>
      <w:r w:rsidRPr="000C43B9">
        <w:rPr>
          <w:i/>
          <w:lang w:val="en-GB"/>
        </w:rPr>
        <w:t>The information in this publication may be reproduced in support of SQA qualifications</w:t>
      </w:r>
      <w:r w:rsidR="00113F39" w:rsidRPr="000C43B9">
        <w:rPr>
          <w:i/>
          <w:lang w:val="en-GB"/>
        </w:rPr>
        <w:t xml:space="preserve">. </w:t>
      </w:r>
      <w:r w:rsidRPr="000C43B9">
        <w:rPr>
          <w:i/>
          <w:lang w:val="en-GB"/>
        </w:rPr>
        <w:t>If it is reproduced, SQA should be clearly acknowledged as the source</w:t>
      </w:r>
      <w:r w:rsidR="00113F39" w:rsidRPr="000C43B9">
        <w:rPr>
          <w:i/>
          <w:lang w:val="en-GB"/>
        </w:rPr>
        <w:t xml:space="preserve">. </w:t>
      </w:r>
      <w:r w:rsidRPr="000C43B9">
        <w:rPr>
          <w:i/>
          <w:lang w:val="en-GB"/>
        </w:rPr>
        <w:t>If it is to be used for any other purpose, then written permission must be obtained from the Support Materials Development Officer at SQA</w:t>
      </w:r>
      <w:r w:rsidR="00113F39" w:rsidRPr="000C43B9">
        <w:rPr>
          <w:i/>
          <w:lang w:val="en-GB"/>
        </w:rPr>
        <w:t xml:space="preserve">. </w:t>
      </w:r>
      <w:r w:rsidRPr="000C43B9">
        <w:rPr>
          <w:i/>
          <w:lang w:val="en-GB"/>
        </w:rPr>
        <w:t>It must not be reproduced for trade or commercial purposes</w:t>
      </w:r>
      <w:r w:rsidR="00113F39" w:rsidRPr="000C43B9">
        <w:rPr>
          <w:i/>
          <w:lang w:val="en-GB"/>
        </w:rPr>
        <w:t xml:space="preserve">. </w:t>
      </w:r>
    </w:p>
    <w:p w:rsidR="00E13E13" w:rsidRPr="000C43B9" w:rsidRDefault="00E13E13" w:rsidP="00E13E13">
      <w:pPr>
        <w:rPr>
          <w:lang w:val="en-GB"/>
        </w:rPr>
      </w:pPr>
    </w:p>
    <w:p w:rsidR="005E2DF2" w:rsidRPr="000C43B9" w:rsidRDefault="005E2DF2" w:rsidP="005E2DF2">
      <w:pPr>
        <w:rPr>
          <w:lang w:val="en-GB"/>
        </w:rPr>
      </w:pPr>
      <w:bookmarkStart w:id="3" w:name="_Toc220905582"/>
      <w:bookmarkStart w:id="4" w:name="_Toc220905874"/>
      <w:bookmarkStart w:id="5" w:name="_Toc220906272"/>
      <w:bookmarkStart w:id="6" w:name="_Toc221350071"/>
      <w:r w:rsidRPr="000C43B9">
        <w:rPr>
          <w:lang w:val="en-GB"/>
        </w:rPr>
        <w:t>Published by the Scottish Qualifications Authority</w:t>
      </w:r>
      <w:bookmarkEnd w:id="3"/>
      <w:bookmarkEnd w:id="4"/>
      <w:bookmarkEnd w:id="5"/>
      <w:bookmarkEnd w:id="6"/>
    </w:p>
    <w:p w:rsidR="005E2DF2" w:rsidRPr="000C43B9" w:rsidRDefault="005E2DF2" w:rsidP="005E2DF2">
      <w:pPr>
        <w:rPr>
          <w:lang w:val="en-GB"/>
        </w:rPr>
      </w:pPr>
      <w:bookmarkStart w:id="7" w:name="_Toc220905583"/>
      <w:bookmarkStart w:id="8" w:name="_Toc220905875"/>
      <w:bookmarkStart w:id="9" w:name="_Toc220906273"/>
      <w:bookmarkStart w:id="10" w:name="_Toc221350072"/>
      <w:r w:rsidRPr="000C43B9">
        <w:rPr>
          <w:lang w:val="en-GB"/>
        </w:rPr>
        <w:t>The Optima Building, 58 Robertson Street, Glasgow, G2 8DQ</w:t>
      </w:r>
      <w:bookmarkEnd w:id="7"/>
      <w:bookmarkEnd w:id="8"/>
      <w:bookmarkEnd w:id="9"/>
      <w:bookmarkEnd w:id="10"/>
    </w:p>
    <w:p w:rsidR="00AA02BE" w:rsidRDefault="00AA02BE" w:rsidP="00AA02BE">
      <w:pPr>
        <w:rPr>
          <w:rFonts w:cs="Arial"/>
        </w:rPr>
      </w:pPr>
      <w:r>
        <w:rPr>
          <w:rFonts w:cs="Arial"/>
        </w:rPr>
        <w:t xml:space="preserve">Lowden, 24 </w:t>
      </w:r>
      <w:proofErr w:type="spellStart"/>
      <w:r>
        <w:rPr>
          <w:rFonts w:cs="Arial"/>
        </w:rPr>
        <w:t>Wester</w:t>
      </w:r>
      <w:proofErr w:type="spellEnd"/>
      <w:r>
        <w:rPr>
          <w:rFonts w:cs="Arial"/>
        </w:rPr>
        <w:t xml:space="preserve"> </w:t>
      </w:r>
      <w:proofErr w:type="spellStart"/>
      <w:r>
        <w:rPr>
          <w:rFonts w:cs="Arial"/>
        </w:rPr>
        <w:t>Shawfair</w:t>
      </w:r>
      <w:proofErr w:type="spellEnd"/>
      <w:r>
        <w:rPr>
          <w:rFonts w:cs="Arial"/>
        </w:rPr>
        <w:t xml:space="preserve">, </w:t>
      </w:r>
      <w:proofErr w:type="spellStart"/>
      <w:r>
        <w:rPr>
          <w:rFonts w:cs="Arial"/>
        </w:rPr>
        <w:t>Dalkeith</w:t>
      </w:r>
      <w:proofErr w:type="spellEnd"/>
      <w:r>
        <w:rPr>
          <w:rFonts w:cs="Arial"/>
        </w:rPr>
        <w:t>, Midlothian, EH22 1FD</w:t>
      </w:r>
    </w:p>
    <w:p w:rsidR="005E2DF2" w:rsidRPr="000C43B9" w:rsidRDefault="005E2DF2" w:rsidP="005E2DF2">
      <w:pPr>
        <w:rPr>
          <w:lang w:val="en-GB"/>
        </w:rPr>
      </w:pPr>
    </w:p>
    <w:p w:rsidR="005E2DF2" w:rsidRPr="000C43B9" w:rsidRDefault="001C1155" w:rsidP="005E2DF2">
      <w:pPr>
        <w:rPr>
          <w:lang w:val="en-GB"/>
        </w:rPr>
      </w:pPr>
      <w:hyperlink r:id="rId10" w:history="1">
        <w:r w:rsidR="005E2DF2" w:rsidRPr="000C43B9">
          <w:rPr>
            <w:rStyle w:val="Hyperlink"/>
            <w:b/>
            <w:color w:val="auto"/>
            <w:u w:val="none"/>
            <w:lang w:val="en-GB"/>
          </w:rPr>
          <w:t>www.sqa.org.uk</w:t>
        </w:r>
      </w:hyperlink>
    </w:p>
    <w:p w:rsidR="00E13E13" w:rsidRPr="000C43B9" w:rsidRDefault="00E13E13" w:rsidP="00E13E13">
      <w:pPr>
        <w:rPr>
          <w:lang w:val="en-GB"/>
        </w:rPr>
      </w:pPr>
    </w:p>
    <w:p w:rsidR="00E13E13" w:rsidRPr="000C43B9" w:rsidRDefault="00E13E13" w:rsidP="00DA56CB">
      <w:pPr>
        <w:jc w:val="center"/>
        <w:rPr>
          <w:lang w:val="en-GB"/>
        </w:rPr>
      </w:pPr>
      <w:r w:rsidRPr="000C43B9">
        <w:rPr>
          <w:lang w:val="en-GB"/>
        </w:rPr>
        <w:t>© Scotti</w:t>
      </w:r>
      <w:r w:rsidR="00F02289" w:rsidRPr="000C43B9">
        <w:rPr>
          <w:lang w:val="en-GB"/>
        </w:rPr>
        <w:t xml:space="preserve">sh Qualifications Authority </w:t>
      </w:r>
      <w:r w:rsidR="00B11541" w:rsidRPr="000C43B9">
        <w:rPr>
          <w:lang w:val="en-GB"/>
        </w:rPr>
        <w:t>201</w:t>
      </w:r>
      <w:r w:rsidR="00C32FBC">
        <w:rPr>
          <w:lang w:val="en-GB"/>
        </w:rPr>
        <w:t>2</w:t>
      </w:r>
    </w:p>
    <w:p w:rsidR="00E13E13" w:rsidRPr="000C43B9" w:rsidRDefault="00E13E13" w:rsidP="00E13E13">
      <w:pPr>
        <w:rPr>
          <w:lang w:val="en-GB"/>
        </w:rPr>
      </w:pPr>
    </w:p>
    <w:p w:rsidR="00E13E13" w:rsidRPr="000C43B9" w:rsidRDefault="00E13E13" w:rsidP="00E13E13">
      <w:pPr>
        <w:rPr>
          <w:lang w:val="en-GB"/>
        </w:rPr>
        <w:sectPr w:rsidR="00E13E13" w:rsidRPr="000C43B9" w:rsidSect="00DC514B">
          <w:footerReference w:type="default" r:id="rId11"/>
          <w:footerReference w:type="first" r:id="rId12"/>
          <w:pgSz w:w="11907" w:h="16840" w:code="9"/>
          <w:pgMar w:top="1418" w:right="1418" w:bottom="1418" w:left="1418" w:header="720" w:footer="720" w:gutter="0"/>
          <w:cols w:space="720"/>
          <w:docGrid w:linePitch="326"/>
        </w:sectPr>
      </w:pPr>
    </w:p>
    <w:p w:rsidR="00DC514B" w:rsidRPr="000C43B9" w:rsidRDefault="00D52567" w:rsidP="00DD1BEB">
      <w:pPr>
        <w:pStyle w:val="TitlePage1"/>
        <w:rPr>
          <w:kern w:val="32"/>
          <w:lang w:val="en-GB"/>
        </w:rPr>
      </w:pPr>
      <w:bookmarkStart w:id="11" w:name="_Toc234142114"/>
      <w:bookmarkStart w:id="12" w:name="_Toc234142196"/>
      <w:bookmarkStart w:id="13" w:name="_Toc234142360"/>
      <w:bookmarkStart w:id="14" w:name="_Toc234142470"/>
      <w:bookmarkStart w:id="15" w:name="_Toc261508414"/>
      <w:bookmarkStart w:id="16" w:name="_Toc261508467"/>
      <w:bookmarkStart w:id="17" w:name="_Toc261509086"/>
      <w:r w:rsidRPr="000C43B9">
        <w:lastRenderedPageBreak/>
        <w:t>Contents</w:t>
      </w:r>
      <w:bookmarkEnd w:id="11"/>
      <w:bookmarkEnd w:id="12"/>
      <w:bookmarkEnd w:id="13"/>
      <w:bookmarkEnd w:id="14"/>
      <w:bookmarkEnd w:id="15"/>
      <w:bookmarkEnd w:id="16"/>
      <w:bookmarkEnd w:id="17"/>
    </w:p>
    <w:p w:rsidR="00197972" w:rsidRDefault="004017B7">
      <w:pPr>
        <w:pStyle w:val="TOC2"/>
        <w:rPr>
          <w:rFonts w:ascii="Calibri" w:eastAsia="Times New Roman" w:hAnsi="Calibri"/>
          <w:noProof/>
          <w:sz w:val="22"/>
          <w:lang w:val="en-GB" w:eastAsia="en-GB"/>
        </w:rPr>
      </w:pPr>
      <w:r w:rsidRPr="000C43B9">
        <w:rPr>
          <w:bCs/>
          <w:lang w:val="en-GB"/>
        </w:rPr>
        <w:fldChar w:fldCharType="begin"/>
      </w:r>
      <w:r w:rsidRPr="000C43B9">
        <w:rPr>
          <w:bCs/>
          <w:lang w:val="en-GB"/>
        </w:rPr>
        <w:instrText xml:space="preserve"> TOC \o "1-3" \h \z \u </w:instrText>
      </w:r>
      <w:r w:rsidRPr="000C43B9">
        <w:rPr>
          <w:bCs/>
          <w:lang w:val="en-GB"/>
        </w:rPr>
        <w:fldChar w:fldCharType="separate"/>
      </w:r>
      <w:hyperlink w:anchor="_Toc295390051" w:history="1">
        <w:r w:rsidR="00197972" w:rsidRPr="00EE7214">
          <w:rPr>
            <w:rStyle w:val="Hyperlink"/>
            <w:noProof/>
          </w:rPr>
          <w:t>About SVQs and the SCQF</w:t>
        </w:r>
        <w:r w:rsidR="00197972">
          <w:rPr>
            <w:noProof/>
            <w:webHidden/>
          </w:rPr>
          <w:tab/>
        </w:r>
        <w:r w:rsidR="00197972">
          <w:rPr>
            <w:noProof/>
            <w:webHidden/>
          </w:rPr>
          <w:fldChar w:fldCharType="begin"/>
        </w:r>
        <w:r w:rsidR="00197972">
          <w:rPr>
            <w:noProof/>
            <w:webHidden/>
          </w:rPr>
          <w:instrText xml:space="preserve"> PAGEREF _Toc295390051 \h </w:instrText>
        </w:r>
        <w:r w:rsidR="00197972">
          <w:rPr>
            <w:noProof/>
            <w:webHidden/>
          </w:rPr>
        </w:r>
        <w:r w:rsidR="00197972">
          <w:rPr>
            <w:noProof/>
            <w:webHidden/>
          </w:rPr>
          <w:fldChar w:fldCharType="separate"/>
        </w:r>
        <w:r w:rsidR="001C1155">
          <w:rPr>
            <w:noProof/>
            <w:webHidden/>
          </w:rPr>
          <w:t>2</w:t>
        </w:r>
        <w:r w:rsidR="00197972">
          <w:rPr>
            <w:noProof/>
            <w:webHidden/>
          </w:rPr>
          <w:fldChar w:fldCharType="end"/>
        </w:r>
      </w:hyperlink>
    </w:p>
    <w:p w:rsidR="00197972" w:rsidRDefault="001C1155">
      <w:pPr>
        <w:pStyle w:val="TOC2"/>
        <w:rPr>
          <w:rFonts w:ascii="Calibri" w:eastAsia="Times New Roman" w:hAnsi="Calibri"/>
          <w:noProof/>
          <w:sz w:val="22"/>
          <w:lang w:val="en-GB" w:eastAsia="en-GB"/>
        </w:rPr>
      </w:pPr>
      <w:hyperlink w:anchor="_Toc295390052" w:history="1">
        <w:r w:rsidR="00197972" w:rsidRPr="00EE7214">
          <w:rPr>
            <w:rStyle w:val="Hyperlink"/>
            <w:noProof/>
          </w:rPr>
          <w:t>How are standards defined in SVQs?</w:t>
        </w:r>
        <w:r w:rsidR="00197972">
          <w:rPr>
            <w:noProof/>
            <w:webHidden/>
          </w:rPr>
          <w:tab/>
        </w:r>
        <w:r w:rsidR="00197972">
          <w:rPr>
            <w:noProof/>
            <w:webHidden/>
          </w:rPr>
          <w:fldChar w:fldCharType="begin"/>
        </w:r>
        <w:r w:rsidR="00197972">
          <w:rPr>
            <w:noProof/>
            <w:webHidden/>
          </w:rPr>
          <w:instrText xml:space="preserve"> PAGEREF _Toc295390052 \h </w:instrText>
        </w:r>
        <w:r w:rsidR="00197972">
          <w:rPr>
            <w:noProof/>
            <w:webHidden/>
          </w:rPr>
        </w:r>
        <w:r w:rsidR="00197972">
          <w:rPr>
            <w:noProof/>
            <w:webHidden/>
          </w:rPr>
          <w:fldChar w:fldCharType="separate"/>
        </w:r>
        <w:r>
          <w:rPr>
            <w:noProof/>
            <w:webHidden/>
          </w:rPr>
          <w:t>4</w:t>
        </w:r>
        <w:r w:rsidR="00197972">
          <w:rPr>
            <w:noProof/>
            <w:webHidden/>
          </w:rPr>
          <w:fldChar w:fldCharType="end"/>
        </w:r>
      </w:hyperlink>
    </w:p>
    <w:p w:rsidR="00197972" w:rsidRDefault="001C1155">
      <w:pPr>
        <w:pStyle w:val="TOC2"/>
        <w:rPr>
          <w:rFonts w:ascii="Calibri" w:eastAsia="Times New Roman" w:hAnsi="Calibri"/>
          <w:noProof/>
          <w:sz w:val="22"/>
          <w:lang w:val="en-GB" w:eastAsia="en-GB"/>
        </w:rPr>
      </w:pPr>
      <w:hyperlink w:anchor="_Toc295390053" w:history="1">
        <w:r w:rsidR="00197972" w:rsidRPr="00EE7214">
          <w:rPr>
            <w:rStyle w:val="Hyperlink"/>
            <w:noProof/>
          </w:rPr>
          <w:t>Who is involved in SVQs?</w:t>
        </w:r>
        <w:r w:rsidR="00197972">
          <w:rPr>
            <w:noProof/>
            <w:webHidden/>
          </w:rPr>
          <w:tab/>
        </w:r>
        <w:r w:rsidR="00197972">
          <w:rPr>
            <w:noProof/>
            <w:webHidden/>
          </w:rPr>
          <w:fldChar w:fldCharType="begin"/>
        </w:r>
        <w:r w:rsidR="00197972">
          <w:rPr>
            <w:noProof/>
            <w:webHidden/>
          </w:rPr>
          <w:instrText xml:space="preserve"> PAGEREF _Toc295390053 \h </w:instrText>
        </w:r>
        <w:r w:rsidR="00197972">
          <w:rPr>
            <w:noProof/>
            <w:webHidden/>
          </w:rPr>
        </w:r>
        <w:r w:rsidR="00197972">
          <w:rPr>
            <w:noProof/>
            <w:webHidden/>
          </w:rPr>
          <w:fldChar w:fldCharType="separate"/>
        </w:r>
        <w:r>
          <w:rPr>
            <w:noProof/>
            <w:webHidden/>
          </w:rPr>
          <w:t>4</w:t>
        </w:r>
        <w:r w:rsidR="00197972">
          <w:rPr>
            <w:noProof/>
            <w:webHidden/>
          </w:rPr>
          <w:fldChar w:fldCharType="end"/>
        </w:r>
      </w:hyperlink>
    </w:p>
    <w:p w:rsidR="00197972" w:rsidRDefault="001C1155">
      <w:pPr>
        <w:pStyle w:val="TOC2"/>
        <w:rPr>
          <w:rFonts w:ascii="Calibri" w:eastAsia="Times New Roman" w:hAnsi="Calibri"/>
          <w:noProof/>
          <w:sz w:val="22"/>
          <w:lang w:val="en-GB" w:eastAsia="en-GB"/>
        </w:rPr>
      </w:pPr>
      <w:hyperlink w:anchor="_Toc295390054" w:history="1">
        <w:r w:rsidR="00197972" w:rsidRPr="00EE7214">
          <w:rPr>
            <w:rStyle w:val="Hyperlink"/>
            <w:noProof/>
          </w:rPr>
          <w:t>The steps involved in assessing a candidate for an SVQ</w:t>
        </w:r>
        <w:r w:rsidR="00197972">
          <w:rPr>
            <w:noProof/>
            <w:webHidden/>
          </w:rPr>
          <w:tab/>
        </w:r>
        <w:r w:rsidR="00197972">
          <w:rPr>
            <w:noProof/>
            <w:webHidden/>
          </w:rPr>
          <w:fldChar w:fldCharType="begin"/>
        </w:r>
        <w:r w:rsidR="00197972">
          <w:rPr>
            <w:noProof/>
            <w:webHidden/>
          </w:rPr>
          <w:instrText xml:space="preserve"> PAGEREF _Toc295390054 \h </w:instrText>
        </w:r>
        <w:r w:rsidR="00197972">
          <w:rPr>
            <w:noProof/>
            <w:webHidden/>
          </w:rPr>
        </w:r>
        <w:r w:rsidR="00197972">
          <w:rPr>
            <w:noProof/>
            <w:webHidden/>
          </w:rPr>
          <w:fldChar w:fldCharType="separate"/>
        </w:r>
        <w:r>
          <w:rPr>
            <w:noProof/>
            <w:webHidden/>
          </w:rPr>
          <w:t>5</w:t>
        </w:r>
        <w:r w:rsidR="00197972">
          <w:rPr>
            <w:noProof/>
            <w:webHidden/>
          </w:rPr>
          <w:fldChar w:fldCharType="end"/>
        </w:r>
      </w:hyperlink>
    </w:p>
    <w:p w:rsidR="00197972" w:rsidRDefault="001C1155">
      <w:pPr>
        <w:pStyle w:val="TOC1"/>
        <w:tabs>
          <w:tab w:val="left" w:pos="480"/>
          <w:tab w:val="right" w:leader="dot" w:pos="9061"/>
        </w:tabs>
        <w:rPr>
          <w:rFonts w:ascii="Calibri" w:eastAsia="Times New Roman" w:hAnsi="Calibri"/>
          <w:noProof/>
          <w:sz w:val="22"/>
          <w:lang w:val="en-GB" w:eastAsia="en-GB"/>
        </w:rPr>
      </w:pPr>
      <w:hyperlink w:anchor="_Toc295390055" w:history="1">
        <w:r w:rsidR="00197972" w:rsidRPr="00EE7214">
          <w:rPr>
            <w:rStyle w:val="Hyperlink"/>
            <w:noProof/>
          </w:rPr>
          <w:t>1</w:t>
        </w:r>
        <w:r w:rsidR="00197972">
          <w:rPr>
            <w:rFonts w:ascii="Calibri" w:eastAsia="Times New Roman" w:hAnsi="Calibri"/>
            <w:noProof/>
            <w:sz w:val="22"/>
            <w:lang w:val="en-GB" w:eastAsia="en-GB"/>
          </w:rPr>
          <w:tab/>
        </w:r>
        <w:r w:rsidR="00197972" w:rsidRPr="00EE7214">
          <w:rPr>
            <w:rStyle w:val="Hyperlink"/>
            <w:noProof/>
          </w:rPr>
          <w:t>The SVQ</w:t>
        </w:r>
        <w:r w:rsidR="00BD21A1">
          <w:rPr>
            <w:rStyle w:val="Hyperlink"/>
            <w:noProof/>
          </w:rPr>
          <w:t>s 2 and 3 Accessing Operations and Rigging (Construction)</w:t>
        </w:r>
        <w:r w:rsidR="00197972">
          <w:rPr>
            <w:noProof/>
            <w:webHidden/>
          </w:rPr>
          <w:tab/>
        </w:r>
        <w:r w:rsidR="00197972">
          <w:rPr>
            <w:noProof/>
            <w:webHidden/>
          </w:rPr>
          <w:fldChar w:fldCharType="begin"/>
        </w:r>
        <w:r w:rsidR="00197972">
          <w:rPr>
            <w:noProof/>
            <w:webHidden/>
          </w:rPr>
          <w:instrText xml:space="preserve"> PAGEREF _Toc295390055 \h </w:instrText>
        </w:r>
        <w:r w:rsidR="00197972">
          <w:rPr>
            <w:noProof/>
            <w:webHidden/>
          </w:rPr>
        </w:r>
        <w:r w:rsidR="00197972">
          <w:rPr>
            <w:noProof/>
            <w:webHidden/>
          </w:rPr>
          <w:fldChar w:fldCharType="separate"/>
        </w:r>
        <w:r>
          <w:rPr>
            <w:noProof/>
            <w:webHidden/>
          </w:rPr>
          <w:t>6</w:t>
        </w:r>
        <w:r w:rsidR="00197972">
          <w:rPr>
            <w:noProof/>
            <w:webHidden/>
          </w:rPr>
          <w:fldChar w:fldCharType="end"/>
        </w:r>
      </w:hyperlink>
    </w:p>
    <w:p w:rsidR="00197972" w:rsidRDefault="001C1155">
      <w:pPr>
        <w:pStyle w:val="TOC2"/>
        <w:rPr>
          <w:rFonts w:ascii="Calibri" w:eastAsia="Times New Roman" w:hAnsi="Calibri"/>
          <w:noProof/>
          <w:sz w:val="22"/>
          <w:lang w:val="en-GB" w:eastAsia="en-GB"/>
        </w:rPr>
      </w:pPr>
      <w:hyperlink w:anchor="_Toc295390056" w:history="1">
        <w:r w:rsidR="00197972" w:rsidRPr="00EE7214">
          <w:rPr>
            <w:rStyle w:val="Hyperlink"/>
            <w:noProof/>
          </w:rPr>
          <w:t>Structure of the SVQs</w:t>
        </w:r>
        <w:r w:rsidR="00197972">
          <w:rPr>
            <w:noProof/>
            <w:webHidden/>
          </w:rPr>
          <w:tab/>
        </w:r>
        <w:r w:rsidR="00197972">
          <w:rPr>
            <w:noProof/>
            <w:webHidden/>
          </w:rPr>
          <w:fldChar w:fldCharType="begin"/>
        </w:r>
        <w:r w:rsidR="00197972">
          <w:rPr>
            <w:noProof/>
            <w:webHidden/>
          </w:rPr>
          <w:instrText xml:space="preserve"> PAGEREF _Toc295390056 \h </w:instrText>
        </w:r>
        <w:r w:rsidR="00197972">
          <w:rPr>
            <w:noProof/>
            <w:webHidden/>
          </w:rPr>
        </w:r>
        <w:r w:rsidR="00197972">
          <w:rPr>
            <w:noProof/>
            <w:webHidden/>
          </w:rPr>
          <w:fldChar w:fldCharType="separate"/>
        </w:r>
        <w:r>
          <w:rPr>
            <w:noProof/>
            <w:webHidden/>
          </w:rPr>
          <w:t>6</w:t>
        </w:r>
        <w:r w:rsidR="00197972">
          <w:rPr>
            <w:noProof/>
            <w:webHidden/>
          </w:rPr>
          <w:fldChar w:fldCharType="end"/>
        </w:r>
      </w:hyperlink>
    </w:p>
    <w:p w:rsidR="00197972" w:rsidRDefault="001C1155">
      <w:pPr>
        <w:pStyle w:val="TOC3"/>
        <w:tabs>
          <w:tab w:val="right" w:leader="dot" w:pos="9061"/>
        </w:tabs>
        <w:rPr>
          <w:rFonts w:ascii="Calibri" w:eastAsia="Times New Roman" w:hAnsi="Calibri"/>
          <w:noProof/>
          <w:sz w:val="22"/>
          <w:lang w:val="en-GB" w:eastAsia="en-GB"/>
        </w:rPr>
      </w:pPr>
      <w:hyperlink w:anchor="_Toc295390057" w:history="1">
        <w:r w:rsidR="00197972" w:rsidRPr="00EE7214">
          <w:rPr>
            <w:rStyle w:val="Hyperlink"/>
            <w:noProof/>
          </w:rPr>
          <w:t>An Assessment Strategy for the SVQ</w:t>
        </w:r>
        <w:r w:rsidR="00197972">
          <w:rPr>
            <w:noProof/>
            <w:webHidden/>
          </w:rPr>
          <w:tab/>
        </w:r>
        <w:r w:rsidR="00197972">
          <w:rPr>
            <w:noProof/>
            <w:webHidden/>
          </w:rPr>
          <w:fldChar w:fldCharType="begin"/>
        </w:r>
        <w:r w:rsidR="00197972">
          <w:rPr>
            <w:noProof/>
            <w:webHidden/>
          </w:rPr>
          <w:instrText xml:space="preserve"> PAGEREF _Toc295390057 \h </w:instrText>
        </w:r>
        <w:r w:rsidR="00197972">
          <w:rPr>
            <w:noProof/>
            <w:webHidden/>
          </w:rPr>
        </w:r>
        <w:r w:rsidR="00197972">
          <w:rPr>
            <w:noProof/>
            <w:webHidden/>
          </w:rPr>
          <w:fldChar w:fldCharType="separate"/>
        </w:r>
        <w:r>
          <w:rPr>
            <w:noProof/>
            <w:webHidden/>
          </w:rPr>
          <w:t>12</w:t>
        </w:r>
        <w:r w:rsidR="00197972">
          <w:rPr>
            <w:noProof/>
            <w:webHidden/>
          </w:rPr>
          <w:fldChar w:fldCharType="end"/>
        </w:r>
      </w:hyperlink>
    </w:p>
    <w:p w:rsidR="00197972" w:rsidRDefault="001C1155">
      <w:pPr>
        <w:pStyle w:val="TOC3"/>
        <w:tabs>
          <w:tab w:val="right" w:leader="dot" w:pos="9061"/>
        </w:tabs>
        <w:rPr>
          <w:rFonts w:ascii="Calibri" w:eastAsia="Times New Roman" w:hAnsi="Calibri"/>
          <w:noProof/>
          <w:sz w:val="22"/>
          <w:lang w:val="en-GB" w:eastAsia="en-GB"/>
        </w:rPr>
      </w:pPr>
      <w:hyperlink w:anchor="_Toc295390058" w:history="1">
        <w:r w:rsidR="00197972" w:rsidRPr="00EE7214">
          <w:rPr>
            <w:rStyle w:val="Hyperlink"/>
            <w:noProof/>
          </w:rPr>
          <w:t>Why would people be interested in the SVQ?</w:t>
        </w:r>
        <w:r w:rsidR="00197972">
          <w:rPr>
            <w:noProof/>
            <w:webHidden/>
          </w:rPr>
          <w:tab/>
        </w:r>
        <w:r w:rsidR="00197972">
          <w:rPr>
            <w:noProof/>
            <w:webHidden/>
          </w:rPr>
          <w:fldChar w:fldCharType="begin"/>
        </w:r>
        <w:r w:rsidR="00197972">
          <w:rPr>
            <w:noProof/>
            <w:webHidden/>
          </w:rPr>
          <w:instrText xml:space="preserve"> PAGEREF _Toc295390058 \h </w:instrText>
        </w:r>
        <w:r w:rsidR="00197972">
          <w:rPr>
            <w:noProof/>
            <w:webHidden/>
          </w:rPr>
        </w:r>
        <w:r w:rsidR="00197972">
          <w:rPr>
            <w:noProof/>
            <w:webHidden/>
          </w:rPr>
          <w:fldChar w:fldCharType="separate"/>
        </w:r>
        <w:r>
          <w:rPr>
            <w:noProof/>
            <w:webHidden/>
          </w:rPr>
          <w:t>12</w:t>
        </w:r>
        <w:r w:rsidR="00197972">
          <w:rPr>
            <w:noProof/>
            <w:webHidden/>
          </w:rPr>
          <w:fldChar w:fldCharType="end"/>
        </w:r>
      </w:hyperlink>
    </w:p>
    <w:p w:rsidR="00197972" w:rsidRDefault="001C1155">
      <w:pPr>
        <w:pStyle w:val="TOC2"/>
        <w:rPr>
          <w:rFonts w:ascii="Calibri" w:eastAsia="Times New Roman" w:hAnsi="Calibri"/>
          <w:noProof/>
          <w:sz w:val="22"/>
          <w:lang w:val="en-GB" w:eastAsia="en-GB"/>
        </w:rPr>
      </w:pPr>
      <w:hyperlink w:anchor="_Toc295390059" w:history="1">
        <w:r w:rsidR="00197972" w:rsidRPr="00EE7214">
          <w:rPr>
            <w:rStyle w:val="Hyperlink"/>
            <w:noProof/>
          </w:rPr>
          <w:t>How do candidates begin?</w:t>
        </w:r>
        <w:r w:rsidR="00197972">
          <w:rPr>
            <w:noProof/>
            <w:webHidden/>
          </w:rPr>
          <w:tab/>
        </w:r>
        <w:r w:rsidR="00197972">
          <w:rPr>
            <w:noProof/>
            <w:webHidden/>
          </w:rPr>
          <w:fldChar w:fldCharType="begin"/>
        </w:r>
        <w:r w:rsidR="00197972">
          <w:rPr>
            <w:noProof/>
            <w:webHidden/>
          </w:rPr>
          <w:instrText xml:space="preserve"> PAGEREF _Toc295390059 \h </w:instrText>
        </w:r>
        <w:r w:rsidR="00197972">
          <w:rPr>
            <w:noProof/>
            <w:webHidden/>
          </w:rPr>
        </w:r>
        <w:r w:rsidR="00197972">
          <w:rPr>
            <w:noProof/>
            <w:webHidden/>
          </w:rPr>
          <w:fldChar w:fldCharType="separate"/>
        </w:r>
        <w:r>
          <w:rPr>
            <w:noProof/>
            <w:webHidden/>
          </w:rPr>
          <w:t>12</w:t>
        </w:r>
        <w:r w:rsidR="00197972">
          <w:rPr>
            <w:noProof/>
            <w:webHidden/>
          </w:rPr>
          <w:fldChar w:fldCharType="end"/>
        </w:r>
      </w:hyperlink>
    </w:p>
    <w:p w:rsidR="00197972" w:rsidRDefault="001C1155">
      <w:pPr>
        <w:pStyle w:val="TOC3"/>
        <w:tabs>
          <w:tab w:val="right" w:leader="dot" w:pos="9061"/>
        </w:tabs>
        <w:rPr>
          <w:rFonts w:ascii="Calibri" w:eastAsia="Times New Roman" w:hAnsi="Calibri"/>
          <w:noProof/>
          <w:sz w:val="22"/>
          <w:lang w:val="en-GB" w:eastAsia="en-GB"/>
        </w:rPr>
      </w:pPr>
      <w:hyperlink w:anchor="_Toc295390060" w:history="1">
        <w:r w:rsidR="00197972" w:rsidRPr="00EE7214">
          <w:rPr>
            <w:rStyle w:val="Hyperlink"/>
            <w:noProof/>
          </w:rPr>
          <w:t>Choosing the SVQ</w:t>
        </w:r>
        <w:r w:rsidR="00197972">
          <w:rPr>
            <w:noProof/>
            <w:webHidden/>
          </w:rPr>
          <w:tab/>
        </w:r>
        <w:r w:rsidR="00197972">
          <w:rPr>
            <w:noProof/>
            <w:webHidden/>
          </w:rPr>
          <w:fldChar w:fldCharType="begin"/>
        </w:r>
        <w:r w:rsidR="00197972">
          <w:rPr>
            <w:noProof/>
            <w:webHidden/>
          </w:rPr>
          <w:instrText xml:space="preserve"> PAGEREF _Toc295390060 \h </w:instrText>
        </w:r>
        <w:r w:rsidR="00197972">
          <w:rPr>
            <w:noProof/>
            <w:webHidden/>
          </w:rPr>
        </w:r>
        <w:r w:rsidR="00197972">
          <w:rPr>
            <w:noProof/>
            <w:webHidden/>
          </w:rPr>
          <w:fldChar w:fldCharType="separate"/>
        </w:r>
        <w:r>
          <w:rPr>
            <w:noProof/>
            <w:webHidden/>
          </w:rPr>
          <w:t>12</w:t>
        </w:r>
        <w:r w:rsidR="00197972">
          <w:rPr>
            <w:noProof/>
            <w:webHidden/>
          </w:rPr>
          <w:fldChar w:fldCharType="end"/>
        </w:r>
      </w:hyperlink>
    </w:p>
    <w:p w:rsidR="00197972" w:rsidRDefault="001C1155">
      <w:pPr>
        <w:pStyle w:val="TOC1"/>
        <w:tabs>
          <w:tab w:val="left" w:pos="480"/>
          <w:tab w:val="right" w:leader="dot" w:pos="9061"/>
        </w:tabs>
        <w:rPr>
          <w:rFonts w:ascii="Calibri" w:eastAsia="Times New Roman" w:hAnsi="Calibri"/>
          <w:noProof/>
          <w:sz w:val="22"/>
          <w:lang w:val="en-GB" w:eastAsia="en-GB"/>
        </w:rPr>
      </w:pPr>
      <w:hyperlink w:anchor="_Toc295390061" w:history="1">
        <w:r w:rsidR="00197972" w:rsidRPr="00EE7214">
          <w:rPr>
            <w:rStyle w:val="Hyperlink"/>
            <w:noProof/>
          </w:rPr>
          <w:t>2</w:t>
        </w:r>
        <w:r w:rsidR="00197972">
          <w:rPr>
            <w:rFonts w:ascii="Calibri" w:eastAsia="Times New Roman" w:hAnsi="Calibri"/>
            <w:noProof/>
            <w:sz w:val="22"/>
            <w:lang w:val="en-GB" w:eastAsia="en-GB"/>
          </w:rPr>
          <w:tab/>
        </w:r>
        <w:r w:rsidR="00197972" w:rsidRPr="00EE7214">
          <w:rPr>
            <w:rStyle w:val="Hyperlink"/>
            <w:noProof/>
          </w:rPr>
          <w:t>Preparing to assess the SVQ</w:t>
        </w:r>
        <w:r w:rsidR="00197972">
          <w:rPr>
            <w:noProof/>
            <w:webHidden/>
          </w:rPr>
          <w:tab/>
        </w:r>
        <w:r w:rsidR="00197972">
          <w:rPr>
            <w:noProof/>
            <w:webHidden/>
          </w:rPr>
          <w:fldChar w:fldCharType="begin"/>
        </w:r>
        <w:r w:rsidR="00197972">
          <w:rPr>
            <w:noProof/>
            <w:webHidden/>
          </w:rPr>
          <w:instrText xml:space="preserve"> PAGEREF _Toc295390061 \h </w:instrText>
        </w:r>
        <w:r w:rsidR="00197972">
          <w:rPr>
            <w:noProof/>
            <w:webHidden/>
          </w:rPr>
        </w:r>
        <w:r w:rsidR="00197972">
          <w:rPr>
            <w:noProof/>
            <w:webHidden/>
          </w:rPr>
          <w:fldChar w:fldCharType="separate"/>
        </w:r>
        <w:r>
          <w:rPr>
            <w:noProof/>
            <w:webHidden/>
          </w:rPr>
          <w:t>14</w:t>
        </w:r>
        <w:r w:rsidR="00197972">
          <w:rPr>
            <w:noProof/>
            <w:webHidden/>
          </w:rPr>
          <w:fldChar w:fldCharType="end"/>
        </w:r>
      </w:hyperlink>
    </w:p>
    <w:p w:rsidR="00197972" w:rsidRDefault="001C1155">
      <w:pPr>
        <w:pStyle w:val="TOC2"/>
        <w:rPr>
          <w:rFonts w:ascii="Calibri" w:eastAsia="Times New Roman" w:hAnsi="Calibri"/>
          <w:noProof/>
          <w:sz w:val="22"/>
          <w:lang w:val="en-GB" w:eastAsia="en-GB"/>
        </w:rPr>
      </w:pPr>
      <w:hyperlink w:anchor="_Toc295390062" w:history="1">
        <w:r w:rsidR="00197972" w:rsidRPr="00EE7214">
          <w:rPr>
            <w:rStyle w:val="Hyperlink"/>
            <w:noProof/>
          </w:rPr>
          <w:t>Your role and your candidate’s role</w:t>
        </w:r>
        <w:r w:rsidR="00197972">
          <w:rPr>
            <w:noProof/>
            <w:webHidden/>
          </w:rPr>
          <w:tab/>
        </w:r>
        <w:r w:rsidR="00197972">
          <w:rPr>
            <w:noProof/>
            <w:webHidden/>
          </w:rPr>
          <w:fldChar w:fldCharType="begin"/>
        </w:r>
        <w:r w:rsidR="00197972">
          <w:rPr>
            <w:noProof/>
            <w:webHidden/>
          </w:rPr>
          <w:instrText xml:space="preserve"> PAGEREF _Toc295390062 \h </w:instrText>
        </w:r>
        <w:r w:rsidR="00197972">
          <w:rPr>
            <w:noProof/>
            <w:webHidden/>
          </w:rPr>
        </w:r>
        <w:r w:rsidR="00197972">
          <w:rPr>
            <w:noProof/>
            <w:webHidden/>
          </w:rPr>
          <w:fldChar w:fldCharType="separate"/>
        </w:r>
        <w:r>
          <w:rPr>
            <w:noProof/>
            <w:webHidden/>
          </w:rPr>
          <w:t>14</w:t>
        </w:r>
        <w:r w:rsidR="00197972">
          <w:rPr>
            <w:noProof/>
            <w:webHidden/>
          </w:rPr>
          <w:fldChar w:fldCharType="end"/>
        </w:r>
      </w:hyperlink>
    </w:p>
    <w:p w:rsidR="00197972" w:rsidRDefault="001C1155">
      <w:pPr>
        <w:pStyle w:val="TOC2"/>
        <w:rPr>
          <w:rFonts w:ascii="Calibri" w:eastAsia="Times New Roman" w:hAnsi="Calibri"/>
          <w:noProof/>
          <w:sz w:val="22"/>
          <w:lang w:val="en-GB" w:eastAsia="en-GB"/>
        </w:rPr>
      </w:pPr>
      <w:hyperlink w:anchor="_Toc295390063" w:history="1">
        <w:r w:rsidR="00197972" w:rsidRPr="00EE7214">
          <w:rPr>
            <w:rStyle w:val="Hyperlink"/>
            <w:noProof/>
          </w:rPr>
          <w:t>Planning</w:t>
        </w:r>
        <w:r w:rsidR="00197972">
          <w:rPr>
            <w:noProof/>
            <w:webHidden/>
          </w:rPr>
          <w:tab/>
        </w:r>
        <w:r w:rsidR="00197972">
          <w:rPr>
            <w:noProof/>
            <w:webHidden/>
          </w:rPr>
          <w:fldChar w:fldCharType="begin"/>
        </w:r>
        <w:r w:rsidR="00197972">
          <w:rPr>
            <w:noProof/>
            <w:webHidden/>
          </w:rPr>
          <w:instrText xml:space="preserve"> PAGEREF _Toc295390063 \h </w:instrText>
        </w:r>
        <w:r w:rsidR="00197972">
          <w:rPr>
            <w:noProof/>
            <w:webHidden/>
          </w:rPr>
        </w:r>
        <w:r w:rsidR="00197972">
          <w:rPr>
            <w:noProof/>
            <w:webHidden/>
          </w:rPr>
          <w:fldChar w:fldCharType="separate"/>
        </w:r>
        <w:r>
          <w:rPr>
            <w:noProof/>
            <w:webHidden/>
          </w:rPr>
          <w:t>15</w:t>
        </w:r>
        <w:r w:rsidR="00197972">
          <w:rPr>
            <w:noProof/>
            <w:webHidden/>
          </w:rPr>
          <w:fldChar w:fldCharType="end"/>
        </w:r>
      </w:hyperlink>
    </w:p>
    <w:p w:rsidR="00197972" w:rsidRDefault="001C1155">
      <w:pPr>
        <w:pStyle w:val="TOC3"/>
        <w:tabs>
          <w:tab w:val="right" w:leader="dot" w:pos="9061"/>
        </w:tabs>
        <w:rPr>
          <w:rFonts w:ascii="Calibri" w:eastAsia="Times New Roman" w:hAnsi="Calibri"/>
          <w:noProof/>
          <w:sz w:val="22"/>
          <w:lang w:val="en-GB" w:eastAsia="en-GB"/>
        </w:rPr>
      </w:pPr>
      <w:hyperlink w:anchor="_Toc295390064" w:history="1">
        <w:r w:rsidR="00197972" w:rsidRPr="00EE7214">
          <w:rPr>
            <w:rStyle w:val="Hyperlink"/>
            <w:noProof/>
          </w:rPr>
          <w:t>Assessment plan</w:t>
        </w:r>
        <w:r w:rsidR="00197972">
          <w:rPr>
            <w:noProof/>
            <w:webHidden/>
          </w:rPr>
          <w:tab/>
        </w:r>
        <w:r w:rsidR="00197972">
          <w:rPr>
            <w:noProof/>
            <w:webHidden/>
          </w:rPr>
          <w:fldChar w:fldCharType="begin"/>
        </w:r>
        <w:r w:rsidR="00197972">
          <w:rPr>
            <w:noProof/>
            <w:webHidden/>
          </w:rPr>
          <w:instrText xml:space="preserve"> PAGEREF _Toc295390064 \h </w:instrText>
        </w:r>
        <w:r w:rsidR="00197972">
          <w:rPr>
            <w:noProof/>
            <w:webHidden/>
          </w:rPr>
        </w:r>
        <w:r w:rsidR="00197972">
          <w:rPr>
            <w:noProof/>
            <w:webHidden/>
          </w:rPr>
          <w:fldChar w:fldCharType="separate"/>
        </w:r>
        <w:r>
          <w:rPr>
            <w:noProof/>
            <w:webHidden/>
          </w:rPr>
          <w:t>16</w:t>
        </w:r>
        <w:r w:rsidR="00197972">
          <w:rPr>
            <w:noProof/>
            <w:webHidden/>
          </w:rPr>
          <w:fldChar w:fldCharType="end"/>
        </w:r>
      </w:hyperlink>
    </w:p>
    <w:p w:rsidR="00197972" w:rsidRDefault="001C1155">
      <w:pPr>
        <w:pStyle w:val="TOC2"/>
        <w:rPr>
          <w:rFonts w:ascii="Calibri" w:eastAsia="Times New Roman" w:hAnsi="Calibri"/>
          <w:noProof/>
          <w:sz w:val="22"/>
          <w:lang w:val="en-GB" w:eastAsia="en-GB"/>
        </w:rPr>
      </w:pPr>
      <w:hyperlink w:anchor="_Toc295390065" w:history="1">
        <w:r w:rsidR="00197972" w:rsidRPr="00EE7214">
          <w:rPr>
            <w:rStyle w:val="Hyperlink"/>
            <w:noProof/>
          </w:rPr>
          <w:t>Selecting methods of assessment</w:t>
        </w:r>
        <w:r w:rsidR="00197972">
          <w:rPr>
            <w:noProof/>
            <w:webHidden/>
          </w:rPr>
          <w:tab/>
        </w:r>
        <w:r w:rsidR="00197972">
          <w:rPr>
            <w:noProof/>
            <w:webHidden/>
          </w:rPr>
          <w:fldChar w:fldCharType="begin"/>
        </w:r>
        <w:r w:rsidR="00197972">
          <w:rPr>
            <w:noProof/>
            <w:webHidden/>
          </w:rPr>
          <w:instrText xml:space="preserve"> PAGEREF _Toc295390065 \h </w:instrText>
        </w:r>
        <w:r w:rsidR="00197972">
          <w:rPr>
            <w:noProof/>
            <w:webHidden/>
          </w:rPr>
        </w:r>
        <w:r w:rsidR="00197972">
          <w:rPr>
            <w:noProof/>
            <w:webHidden/>
          </w:rPr>
          <w:fldChar w:fldCharType="separate"/>
        </w:r>
        <w:r>
          <w:rPr>
            <w:noProof/>
            <w:webHidden/>
          </w:rPr>
          <w:t>18</w:t>
        </w:r>
        <w:r w:rsidR="00197972">
          <w:rPr>
            <w:noProof/>
            <w:webHidden/>
          </w:rPr>
          <w:fldChar w:fldCharType="end"/>
        </w:r>
      </w:hyperlink>
    </w:p>
    <w:p w:rsidR="00197972" w:rsidRDefault="001C1155">
      <w:pPr>
        <w:pStyle w:val="TOC2"/>
        <w:rPr>
          <w:rFonts w:ascii="Calibri" w:eastAsia="Times New Roman" w:hAnsi="Calibri"/>
          <w:noProof/>
          <w:sz w:val="22"/>
          <w:lang w:val="en-GB" w:eastAsia="en-GB"/>
        </w:rPr>
      </w:pPr>
      <w:hyperlink w:anchor="_Toc295390066" w:history="1">
        <w:r w:rsidR="00197972" w:rsidRPr="00EE7214">
          <w:rPr>
            <w:rStyle w:val="Hyperlink"/>
            <w:noProof/>
          </w:rPr>
          <w:t>Methods of assessment</w:t>
        </w:r>
        <w:r w:rsidR="00197972">
          <w:rPr>
            <w:noProof/>
            <w:webHidden/>
          </w:rPr>
          <w:tab/>
        </w:r>
        <w:r w:rsidR="00197972">
          <w:rPr>
            <w:noProof/>
            <w:webHidden/>
          </w:rPr>
          <w:fldChar w:fldCharType="begin"/>
        </w:r>
        <w:r w:rsidR="00197972">
          <w:rPr>
            <w:noProof/>
            <w:webHidden/>
          </w:rPr>
          <w:instrText xml:space="preserve"> PAGEREF _Toc295390066 \h </w:instrText>
        </w:r>
        <w:r w:rsidR="00197972">
          <w:rPr>
            <w:noProof/>
            <w:webHidden/>
          </w:rPr>
        </w:r>
        <w:r w:rsidR="00197972">
          <w:rPr>
            <w:noProof/>
            <w:webHidden/>
          </w:rPr>
          <w:fldChar w:fldCharType="separate"/>
        </w:r>
        <w:r>
          <w:rPr>
            <w:noProof/>
            <w:webHidden/>
          </w:rPr>
          <w:t>19</w:t>
        </w:r>
        <w:r w:rsidR="00197972">
          <w:rPr>
            <w:noProof/>
            <w:webHidden/>
          </w:rPr>
          <w:fldChar w:fldCharType="end"/>
        </w:r>
      </w:hyperlink>
    </w:p>
    <w:p w:rsidR="00197972" w:rsidRDefault="001C1155">
      <w:pPr>
        <w:pStyle w:val="TOC3"/>
        <w:tabs>
          <w:tab w:val="right" w:leader="dot" w:pos="9061"/>
        </w:tabs>
        <w:rPr>
          <w:rFonts w:ascii="Calibri" w:eastAsia="Times New Roman" w:hAnsi="Calibri"/>
          <w:noProof/>
          <w:sz w:val="22"/>
          <w:lang w:val="en-GB" w:eastAsia="en-GB"/>
        </w:rPr>
      </w:pPr>
      <w:hyperlink w:anchor="_Toc295390067" w:history="1">
        <w:r w:rsidR="00197972" w:rsidRPr="00EE7214">
          <w:rPr>
            <w:rStyle w:val="Hyperlink"/>
            <w:noProof/>
          </w:rPr>
          <w:t>Observation</w:t>
        </w:r>
        <w:r w:rsidR="00197972">
          <w:rPr>
            <w:noProof/>
            <w:webHidden/>
          </w:rPr>
          <w:tab/>
        </w:r>
        <w:r w:rsidR="00197972">
          <w:rPr>
            <w:noProof/>
            <w:webHidden/>
          </w:rPr>
          <w:fldChar w:fldCharType="begin"/>
        </w:r>
        <w:r w:rsidR="00197972">
          <w:rPr>
            <w:noProof/>
            <w:webHidden/>
          </w:rPr>
          <w:instrText xml:space="preserve"> PAGEREF _Toc295390067 \h </w:instrText>
        </w:r>
        <w:r w:rsidR="00197972">
          <w:rPr>
            <w:noProof/>
            <w:webHidden/>
          </w:rPr>
        </w:r>
        <w:r w:rsidR="00197972">
          <w:rPr>
            <w:noProof/>
            <w:webHidden/>
          </w:rPr>
          <w:fldChar w:fldCharType="separate"/>
        </w:r>
        <w:r>
          <w:rPr>
            <w:noProof/>
            <w:webHidden/>
          </w:rPr>
          <w:t>19</w:t>
        </w:r>
        <w:r w:rsidR="00197972">
          <w:rPr>
            <w:noProof/>
            <w:webHidden/>
          </w:rPr>
          <w:fldChar w:fldCharType="end"/>
        </w:r>
      </w:hyperlink>
    </w:p>
    <w:p w:rsidR="00197972" w:rsidRDefault="001C1155">
      <w:pPr>
        <w:pStyle w:val="TOC3"/>
        <w:tabs>
          <w:tab w:val="right" w:leader="dot" w:pos="9061"/>
        </w:tabs>
        <w:rPr>
          <w:rFonts w:ascii="Calibri" w:eastAsia="Times New Roman" w:hAnsi="Calibri"/>
          <w:noProof/>
          <w:sz w:val="22"/>
          <w:lang w:val="en-GB" w:eastAsia="en-GB"/>
        </w:rPr>
      </w:pPr>
      <w:hyperlink w:anchor="_Toc295390068" w:history="1">
        <w:r w:rsidR="00197972" w:rsidRPr="00EE7214">
          <w:rPr>
            <w:rStyle w:val="Hyperlink"/>
            <w:noProof/>
          </w:rPr>
          <w:t>Product evidence</w:t>
        </w:r>
        <w:r w:rsidR="00197972">
          <w:rPr>
            <w:noProof/>
            <w:webHidden/>
          </w:rPr>
          <w:tab/>
        </w:r>
        <w:r w:rsidR="00197972">
          <w:rPr>
            <w:noProof/>
            <w:webHidden/>
          </w:rPr>
          <w:fldChar w:fldCharType="begin"/>
        </w:r>
        <w:r w:rsidR="00197972">
          <w:rPr>
            <w:noProof/>
            <w:webHidden/>
          </w:rPr>
          <w:instrText xml:space="preserve"> PAGEREF _Toc295390068 \h </w:instrText>
        </w:r>
        <w:r w:rsidR="00197972">
          <w:rPr>
            <w:noProof/>
            <w:webHidden/>
          </w:rPr>
        </w:r>
        <w:r w:rsidR="00197972">
          <w:rPr>
            <w:noProof/>
            <w:webHidden/>
          </w:rPr>
          <w:fldChar w:fldCharType="separate"/>
        </w:r>
        <w:r>
          <w:rPr>
            <w:noProof/>
            <w:webHidden/>
          </w:rPr>
          <w:t>19</w:t>
        </w:r>
        <w:r w:rsidR="00197972">
          <w:rPr>
            <w:noProof/>
            <w:webHidden/>
          </w:rPr>
          <w:fldChar w:fldCharType="end"/>
        </w:r>
      </w:hyperlink>
    </w:p>
    <w:p w:rsidR="00197972" w:rsidRDefault="001C1155">
      <w:pPr>
        <w:pStyle w:val="TOC3"/>
        <w:tabs>
          <w:tab w:val="right" w:leader="dot" w:pos="9061"/>
        </w:tabs>
        <w:rPr>
          <w:rFonts w:ascii="Calibri" w:eastAsia="Times New Roman" w:hAnsi="Calibri"/>
          <w:noProof/>
          <w:sz w:val="22"/>
          <w:lang w:val="en-GB" w:eastAsia="en-GB"/>
        </w:rPr>
      </w:pPr>
      <w:hyperlink w:anchor="_Toc295390069" w:history="1">
        <w:r w:rsidR="00197972" w:rsidRPr="00EE7214">
          <w:rPr>
            <w:rStyle w:val="Hyperlink"/>
            <w:noProof/>
          </w:rPr>
          <w:t>Questioning</w:t>
        </w:r>
        <w:r w:rsidR="00197972">
          <w:rPr>
            <w:noProof/>
            <w:webHidden/>
          </w:rPr>
          <w:tab/>
        </w:r>
        <w:r w:rsidR="00197972">
          <w:rPr>
            <w:noProof/>
            <w:webHidden/>
          </w:rPr>
          <w:fldChar w:fldCharType="begin"/>
        </w:r>
        <w:r w:rsidR="00197972">
          <w:rPr>
            <w:noProof/>
            <w:webHidden/>
          </w:rPr>
          <w:instrText xml:space="preserve"> PAGEREF _Toc295390069 \h </w:instrText>
        </w:r>
        <w:r w:rsidR="00197972">
          <w:rPr>
            <w:noProof/>
            <w:webHidden/>
          </w:rPr>
        </w:r>
        <w:r w:rsidR="00197972">
          <w:rPr>
            <w:noProof/>
            <w:webHidden/>
          </w:rPr>
          <w:fldChar w:fldCharType="separate"/>
        </w:r>
        <w:r>
          <w:rPr>
            <w:noProof/>
            <w:webHidden/>
          </w:rPr>
          <w:t>20</w:t>
        </w:r>
        <w:r w:rsidR="00197972">
          <w:rPr>
            <w:noProof/>
            <w:webHidden/>
          </w:rPr>
          <w:fldChar w:fldCharType="end"/>
        </w:r>
      </w:hyperlink>
    </w:p>
    <w:p w:rsidR="00197972" w:rsidRDefault="001C1155">
      <w:pPr>
        <w:pStyle w:val="TOC3"/>
        <w:tabs>
          <w:tab w:val="right" w:leader="dot" w:pos="9061"/>
        </w:tabs>
        <w:rPr>
          <w:rFonts w:ascii="Calibri" w:eastAsia="Times New Roman" w:hAnsi="Calibri"/>
          <w:noProof/>
          <w:sz w:val="22"/>
          <w:lang w:val="en-GB" w:eastAsia="en-GB"/>
        </w:rPr>
      </w:pPr>
      <w:hyperlink w:anchor="_Toc295390070" w:history="1">
        <w:r w:rsidR="00197972" w:rsidRPr="00EE7214">
          <w:rPr>
            <w:rStyle w:val="Hyperlink"/>
            <w:noProof/>
          </w:rPr>
          <w:t>Other methods of assessment</w:t>
        </w:r>
        <w:r w:rsidR="00197972">
          <w:rPr>
            <w:noProof/>
            <w:webHidden/>
          </w:rPr>
          <w:tab/>
        </w:r>
        <w:r w:rsidR="00197972">
          <w:rPr>
            <w:noProof/>
            <w:webHidden/>
          </w:rPr>
          <w:fldChar w:fldCharType="begin"/>
        </w:r>
        <w:r w:rsidR="00197972">
          <w:rPr>
            <w:noProof/>
            <w:webHidden/>
          </w:rPr>
          <w:instrText xml:space="preserve"> PAGEREF _Toc295390070 \h </w:instrText>
        </w:r>
        <w:r w:rsidR="00197972">
          <w:rPr>
            <w:noProof/>
            <w:webHidden/>
          </w:rPr>
        </w:r>
        <w:r w:rsidR="00197972">
          <w:rPr>
            <w:noProof/>
            <w:webHidden/>
          </w:rPr>
          <w:fldChar w:fldCharType="separate"/>
        </w:r>
        <w:r>
          <w:rPr>
            <w:noProof/>
            <w:webHidden/>
          </w:rPr>
          <w:t>20</w:t>
        </w:r>
        <w:r w:rsidR="00197972">
          <w:rPr>
            <w:noProof/>
            <w:webHidden/>
          </w:rPr>
          <w:fldChar w:fldCharType="end"/>
        </w:r>
      </w:hyperlink>
    </w:p>
    <w:p w:rsidR="00197972" w:rsidRDefault="001C1155">
      <w:pPr>
        <w:pStyle w:val="TOC3"/>
        <w:tabs>
          <w:tab w:val="right" w:leader="dot" w:pos="9061"/>
        </w:tabs>
        <w:rPr>
          <w:rFonts w:ascii="Calibri" w:eastAsia="Times New Roman" w:hAnsi="Calibri"/>
          <w:noProof/>
          <w:sz w:val="22"/>
          <w:lang w:val="en-GB" w:eastAsia="en-GB"/>
        </w:rPr>
      </w:pPr>
      <w:hyperlink w:anchor="_Toc295390071" w:history="1">
        <w:r w:rsidR="00197972" w:rsidRPr="00EE7214">
          <w:rPr>
            <w:rStyle w:val="Hyperlink"/>
            <w:noProof/>
          </w:rPr>
          <w:t>Personal statements</w:t>
        </w:r>
        <w:r w:rsidR="00197972">
          <w:rPr>
            <w:noProof/>
            <w:webHidden/>
          </w:rPr>
          <w:tab/>
        </w:r>
        <w:r w:rsidR="00197972">
          <w:rPr>
            <w:noProof/>
            <w:webHidden/>
          </w:rPr>
          <w:fldChar w:fldCharType="begin"/>
        </w:r>
        <w:r w:rsidR="00197972">
          <w:rPr>
            <w:noProof/>
            <w:webHidden/>
          </w:rPr>
          <w:instrText xml:space="preserve"> PAGEREF _Toc295390071 \h </w:instrText>
        </w:r>
        <w:r w:rsidR="00197972">
          <w:rPr>
            <w:noProof/>
            <w:webHidden/>
          </w:rPr>
        </w:r>
        <w:r w:rsidR="00197972">
          <w:rPr>
            <w:noProof/>
            <w:webHidden/>
          </w:rPr>
          <w:fldChar w:fldCharType="separate"/>
        </w:r>
        <w:r>
          <w:rPr>
            <w:noProof/>
            <w:webHidden/>
          </w:rPr>
          <w:t>20</w:t>
        </w:r>
        <w:r w:rsidR="00197972">
          <w:rPr>
            <w:noProof/>
            <w:webHidden/>
          </w:rPr>
          <w:fldChar w:fldCharType="end"/>
        </w:r>
      </w:hyperlink>
    </w:p>
    <w:p w:rsidR="00197972" w:rsidRDefault="001C1155">
      <w:pPr>
        <w:pStyle w:val="TOC3"/>
        <w:tabs>
          <w:tab w:val="right" w:leader="dot" w:pos="9061"/>
        </w:tabs>
        <w:rPr>
          <w:rFonts w:ascii="Calibri" w:eastAsia="Times New Roman" w:hAnsi="Calibri"/>
          <w:noProof/>
          <w:sz w:val="22"/>
          <w:lang w:val="en-GB" w:eastAsia="en-GB"/>
        </w:rPr>
      </w:pPr>
      <w:hyperlink w:anchor="_Toc295390072" w:history="1">
        <w:r w:rsidR="00197972" w:rsidRPr="00EE7214">
          <w:rPr>
            <w:rStyle w:val="Hyperlink"/>
            <w:noProof/>
          </w:rPr>
          <w:t>Witness testimony</w:t>
        </w:r>
        <w:r w:rsidR="00197972">
          <w:rPr>
            <w:noProof/>
            <w:webHidden/>
          </w:rPr>
          <w:tab/>
        </w:r>
        <w:r w:rsidR="00197972">
          <w:rPr>
            <w:noProof/>
            <w:webHidden/>
          </w:rPr>
          <w:fldChar w:fldCharType="begin"/>
        </w:r>
        <w:r w:rsidR="00197972">
          <w:rPr>
            <w:noProof/>
            <w:webHidden/>
          </w:rPr>
          <w:instrText xml:space="preserve"> PAGEREF _Toc295390072 \h </w:instrText>
        </w:r>
        <w:r w:rsidR="00197972">
          <w:rPr>
            <w:noProof/>
            <w:webHidden/>
          </w:rPr>
        </w:r>
        <w:r w:rsidR="00197972">
          <w:rPr>
            <w:noProof/>
            <w:webHidden/>
          </w:rPr>
          <w:fldChar w:fldCharType="separate"/>
        </w:r>
        <w:r>
          <w:rPr>
            <w:noProof/>
            <w:webHidden/>
          </w:rPr>
          <w:t>21</w:t>
        </w:r>
        <w:r w:rsidR="00197972">
          <w:rPr>
            <w:noProof/>
            <w:webHidden/>
          </w:rPr>
          <w:fldChar w:fldCharType="end"/>
        </w:r>
      </w:hyperlink>
    </w:p>
    <w:p w:rsidR="00197972" w:rsidRDefault="001C1155">
      <w:pPr>
        <w:pStyle w:val="TOC3"/>
        <w:tabs>
          <w:tab w:val="right" w:leader="dot" w:pos="9061"/>
        </w:tabs>
        <w:rPr>
          <w:rFonts w:ascii="Calibri" w:eastAsia="Times New Roman" w:hAnsi="Calibri"/>
          <w:noProof/>
          <w:sz w:val="22"/>
          <w:lang w:val="en-GB" w:eastAsia="en-GB"/>
        </w:rPr>
      </w:pPr>
      <w:hyperlink w:anchor="_Toc295390073" w:history="1">
        <w:r w:rsidR="00197972" w:rsidRPr="00EE7214">
          <w:rPr>
            <w:rStyle w:val="Hyperlink"/>
            <w:noProof/>
          </w:rPr>
          <w:t>Simulation</w:t>
        </w:r>
        <w:r w:rsidR="00197972">
          <w:rPr>
            <w:noProof/>
            <w:webHidden/>
          </w:rPr>
          <w:tab/>
        </w:r>
        <w:r w:rsidR="00197972">
          <w:rPr>
            <w:noProof/>
            <w:webHidden/>
          </w:rPr>
          <w:fldChar w:fldCharType="begin"/>
        </w:r>
        <w:r w:rsidR="00197972">
          <w:rPr>
            <w:noProof/>
            <w:webHidden/>
          </w:rPr>
          <w:instrText xml:space="preserve"> PAGEREF _Toc295390073 \h </w:instrText>
        </w:r>
        <w:r w:rsidR="00197972">
          <w:rPr>
            <w:noProof/>
            <w:webHidden/>
          </w:rPr>
        </w:r>
        <w:r w:rsidR="00197972">
          <w:rPr>
            <w:noProof/>
            <w:webHidden/>
          </w:rPr>
          <w:fldChar w:fldCharType="separate"/>
        </w:r>
        <w:r>
          <w:rPr>
            <w:noProof/>
            <w:webHidden/>
          </w:rPr>
          <w:t>21</w:t>
        </w:r>
        <w:r w:rsidR="00197972">
          <w:rPr>
            <w:noProof/>
            <w:webHidden/>
          </w:rPr>
          <w:fldChar w:fldCharType="end"/>
        </w:r>
      </w:hyperlink>
    </w:p>
    <w:p w:rsidR="00197972" w:rsidRDefault="001C1155">
      <w:pPr>
        <w:pStyle w:val="TOC3"/>
        <w:tabs>
          <w:tab w:val="right" w:leader="dot" w:pos="9061"/>
        </w:tabs>
        <w:rPr>
          <w:rFonts w:ascii="Calibri" w:eastAsia="Times New Roman" w:hAnsi="Calibri"/>
          <w:noProof/>
          <w:sz w:val="22"/>
          <w:lang w:val="en-GB" w:eastAsia="en-GB"/>
        </w:rPr>
      </w:pPr>
      <w:hyperlink w:anchor="_Toc295390074" w:history="1">
        <w:r w:rsidR="00197972" w:rsidRPr="00EE7214">
          <w:rPr>
            <w:rStyle w:val="Hyperlink"/>
            <w:noProof/>
          </w:rPr>
          <w:t>Other sources of evidence</w:t>
        </w:r>
        <w:r w:rsidR="00197972">
          <w:rPr>
            <w:noProof/>
            <w:webHidden/>
          </w:rPr>
          <w:tab/>
        </w:r>
        <w:r w:rsidR="00197972">
          <w:rPr>
            <w:noProof/>
            <w:webHidden/>
          </w:rPr>
          <w:fldChar w:fldCharType="begin"/>
        </w:r>
        <w:r w:rsidR="00197972">
          <w:rPr>
            <w:noProof/>
            <w:webHidden/>
          </w:rPr>
          <w:instrText xml:space="preserve"> PAGEREF _Toc295390074 \h </w:instrText>
        </w:r>
        <w:r w:rsidR="00197972">
          <w:rPr>
            <w:noProof/>
            <w:webHidden/>
          </w:rPr>
        </w:r>
        <w:r w:rsidR="00197972">
          <w:rPr>
            <w:noProof/>
            <w:webHidden/>
          </w:rPr>
          <w:fldChar w:fldCharType="separate"/>
        </w:r>
        <w:r>
          <w:rPr>
            <w:noProof/>
            <w:webHidden/>
          </w:rPr>
          <w:t>22</w:t>
        </w:r>
        <w:r w:rsidR="00197972">
          <w:rPr>
            <w:noProof/>
            <w:webHidden/>
          </w:rPr>
          <w:fldChar w:fldCharType="end"/>
        </w:r>
      </w:hyperlink>
    </w:p>
    <w:p w:rsidR="00197972" w:rsidRDefault="001C1155">
      <w:pPr>
        <w:pStyle w:val="TOC1"/>
        <w:tabs>
          <w:tab w:val="left" w:pos="480"/>
          <w:tab w:val="right" w:leader="dot" w:pos="9061"/>
        </w:tabs>
        <w:rPr>
          <w:rFonts w:ascii="Calibri" w:eastAsia="Times New Roman" w:hAnsi="Calibri"/>
          <w:noProof/>
          <w:sz w:val="22"/>
          <w:lang w:val="en-GB" w:eastAsia="en-GB"/>
        </w:rPr>
      </w:pPr>
      <w:hyperlink w:anchor="_Toc295390075" w:history="1">
        <w:r w:rsidR="00197972" w:rsidRPr="00EE7214">
          <w:rPr>
            <w:rStyle w:val="Hyperlink"/>
            <w:noProof/>
          </w:rPr>
          <w:t>3</w:t>
        </w:r>
        <w:r w:rsidR="00197972">
          <w:rPr>
            <w:rFonts w:ascii="Calibri" w:eastAsia="Times New Roman" w:hAnsi="Calibri"/>
            <w:noProof/>
            <w:sz w:val="22"/>
            <w:lang w:val="en-GB" w:eastAsia="en-GB"/>
          </w:rPr>
          <w:tab/>
        </w:r>
        <w:r w:rsidR="00197972" w:rsidRPr="00EE7214">
          <w:rPr>
            <w:rStyle w:val="Hyperlink"/>
            <w:noProof/>
          </w:rPr>
          <w:t>Generating evidence</w:t>
        </w:r>
        <w:r w:rsidR="00197972">
          <w:rPr>
            <w:noProof/>
            <w:webHidden/>
          </w:rPr>
          <w:tab/>
        </w:r>
        <w:r w:rsidR="00197972">
          <w:rPr>
            <w:noProof/>
            <w:webHidden/>
          </w:rPr>
          <w:fldChar w:fldCharType="begin"/>
        </w:r>
        <w:r w:rsidR="00197972">
          <w:rPr>
            <w:noProof/>
            <w:webHidden/>
          </w:rPr>
          <w:instrText xml:space="preserve"> PAGEREF _Toc295390075 \h </w:instrText>
        </w:r>
        <w:r w:rsidR="00197972">
          <w:rPr>
            <w:noProof/>
            <w:webHidden/>
          </w:rPr>
        </w:r>
        <w:r w:rsidR="00197972">
          <w:rPr>
            <w:noProof/>
            <w:webHidden/>
          </w:rPr>
          <w:fldChar w:fldCharType="separate"/>
        </w:r>
        <w:r>
          <w:rPr>
            <w:noProof/>
            <w:webHidden/>
          </w:rPr>
          <w:t>23</w:t>
        </w:r>
        <w:r w:rsidR="00197972">
          <w:rPr>
            <w:noProof/>
            <w:webHidden/>
          </w:rPr>
          <w:fldChar w:fldCharType="end"/>
        </w:r>
      </w:hyperlink>
    </w:p>
    <w:p w:rsidR="00197972" w:rsidRDefault="001C1155">
      <w:pPr>
        <w:pStyle w:val="TOC2"/>
        <w:rPr>
          <w:rFonts w:ascii="Calibri" w:eastAsia="Times New Roman" w:hAnsi="Calibri"/>
          <w:noProof/>
          <w:sz w:val="22"/>
          <w:lang w:val="en-GB" w:eastAsia="en-GB"/>
        </w:rPr>
      </w:pPr>
      <w:hyperlink w:anchor="_Toc295390076" w:history="1">
        <w:r w:rsidR="00197972" w:rsidRPr="00EE7214">
          <w:rPr>
            <w:rStyle w:val="Hyperlink"/>
            <w:noProof/>
          </w:rPr>
          <w:t>Observation</w:t>
        </w:r>
        <w:r w:rsidR="00197972">
          <w:rPr>
            <w:noProof/>
            <w:webHidden/>
          </w:rPr>
          <w:tab/>
        </w:r>
        <w:r w:rsidR="00197972">
          <w:rPr>
            <w:noProof/>
            <w:webHidden/>
          </w:rPr>
          <w:fldChar w:fldCharType="begin"/>
        </w:r>
        <w:r w:rsidR="00197972">
          <w:rPr>
            <w:noProof/>
            <w:webHidden/>
          </w:rPr>
          <w:instrText xml:space="preserve"> PAGEREF _Toc295390076 \h </w:instrText>
        </w:r>
        <w:r w:rsidR="00197972">
          <w:rPr>
            <w:noProof/>
            <w:webHidden/>
          </w:rPr>
        </w:r>
        <w:r w:rsidR="00197972">
          <w:rPr>
            <w:noProof/>
            <w:webHidden/>
          </w:rPr>
          <w:fldChar w:fldCharType="separate"/>
        </w:r>
        <w:r>
          <w:rPr>
            <w:noProof/>
            <w:webHidden/>
          </w:rPr>
          <w:t>24</w:t>
        </w:r>
        <w:r w:rsidR="00197972">
          <w:rPr>
            <w:noProof/>
            <w:webHidden/>
          </w:rPr>
          <w:fldChar w:fldCharType="end"/>
        </w:r>
      </w:hyperlink>
    </w:p>
    <w:p w:rsidR="00197972" w:rsidRDefault="001C1155">
      <w:pPr>
        <w:pStyle w:val="TOC3"/>
        <w:tabs>
          <w:tab w:val="right" w:leader="dot" w:pos="9061"/>
        </w:tabs>
        <w:rPr>
          <w:rFonts w:ascii="Calibri" w:eastAsia="Times New Roman" w:hAnsi="Calibri"/>
          <w:noProof/>
          <w:sz w:val="22"/>
          <w:lang w:val="en-GB" w:eastAsia="en-GB"/>
        </w:rPr>
      </w:pPr>
      <w:hyperlink w:anchor="_Toc295390077" w:history="1">
        <w:r w:rsidR="00197972" w:rsidRPr="00EE7214">
          <w:rPr>
            <w:rStyle w:val="Hyperlink"/>
            <w:noProof/>
          </w:rPr>
          <w:t>Questions and candidate responses</w:t>
        </w:r>
        <w:r w:rsidR="00197972">
          <w:rPr>
            <w:noProof/>
            <w:webHidden/>
          </w:rPr>
          <w:tab/>
        </w:r>
        <w:r w:rsidR="00197972">
          <w:rPr>
            <w:noProof/>
            <w:webHidden/>
          </w:rPr>
          <w:fldChar w:fldCharType="begin"/>
        </w:r>
        <w:r w:rsidR="00197972">
          <w:rPr>
            <w:noProof/>
            <w:webHidden/>
          </w:rPr>
          <w:instrText xml:space="preserve"> PAGEREF _Toc295390077 \h </w:instrText>
        </w:r>
        <w:r w:rsidR="00197972">
          <w:rPr>
            <w:noProof/>
            <w:webHidden/>
          </w:rPr>
        </w:r>
        <w:r w:rsidR="00197972">
          <w:rPr>
            <w:noProof/>
            <w:webHidden/>
          </w:rPr>
          <w:fldChar w:fldCharType="separate"/>
        </w:r>
        <w:r>
          <w:rPr>
            <w:noProof/>
            <w:webHidden/>
          </w:rPr>
          <w:t>27</w:t>
        </w:r>
        <w:r w:rsidR="00197972">
          <w:rPr>
            <w:noProof/>
            <w:webHidden/>
          </w:rPr>
          <w:fldChar w:fldCharType="end"/>
        </w:r>
      </w:hyperlink>
    </w:p>
    <w:p w:rsidR="00197972" w:rsidRDefault="001C1155">
      <w:pPr>
        <w:pStyle w:val="TOC3"/>
        <w:tabs>
          <w:tab w:val="right" w:leader="dot" w:pos="9061"/>
        </w:tabs>
        <w:rPr>
          <w:rFonts w:ascii="Calibri" w:eastAsia="Times New Roman" w:hAnsi="Calibri"/>
          <w:noProof/>
          <w:sz w:val="22"/>
          <w:lang w:val="en-GB" w:eastAsia="en-GB"/>
        </w:rPr>
      </w:pPr>
      <w:hyperlink w:anchor="_Toc295390078" w:history="1">
        <w:r w:rsidR="00197972" w:rsidRPr="00EE7214">
          <w:rPr>
            <w:rStyle w:val="Hyperlink"/>
            <w:noProof/>
          </w:rPr>
          <w:t>Candidate’s personal statement</w:t>
        </w:r>
        <w:r w:rsidR="00197972">
          <w:rPr>
            <w:noProof/>
            <w:webHidden/>
          </w:rPr>
          <w:tab/>
        </w:r>
        <w:r w:rsidR="00197972">
          <w:rPr>
            <w:noProof/>
            <w:webHidden/>
          </w:rPr>
          <w:fldChar w:fldCharType="begin"/>
        </w:r>
        <w:r w:rsidR="00197972">
          <w:rPr>
            <w:noProof/>
            <w:webHidden/>
          </w:rPr>
          <w:instrText xml:space="preserve"> PAGEREF _Toc295390078 \h </w:instrText>
        </w:r>
        <w:r w:rsidR="00197972">
          <w:rPr>
            <w:noProof/>
            <w:webHidden/>
          </w:rPr>
        </w:r>
        <w:r w:rsidR="00197972">
          <w:rPr>
            <w:noProof/>
            <w:webHidden/>
          </w:rPr>
          <w:fldChar w:fldCharType="separate"/>
        </w:r>
        <w:r>
          <w:rPr>
            <w:noProof/>
            <w:webHidden/>
          </w:rPr>
          <w:t>29</w:t>
        </w:r>
        <w:r w:rsidR="00197972">
          <w:rPr>
            <w:noProof/>
            <w:webHidden/>
          </w:rPr>
          <w:fldChar w:fldCharType="end"/>
        </w:r>
      </w:hyperlink>
    </w:p>
    <w:p w:rsidR="00197972" w:rsidRDefault="001C1155">
      <w:pPr>
        <w:pStyle w:val="TOC3"/>
        <w:tabs>
          <w:tab w:val="right" w:leader="dot" w:pos="9061"/>
        </w:tabs>
        <w:rPr>
          <w:rFonts w:ascii="Calibri" w:eastAsia="Times New Roman" w:hAnsi="Calibri"/>
          <w:noProof/>
          <w:sz w:val="22"/>
          <w:lang w:val="en-GB" w:eastAsia="en-GB"/>
        </w:rPr>
      </w:pPr>
      <w:hyperlink w:anchor="_Toc295390079" w:history="1">
        <w:r w:rsidR="00197972" w:rsidRPr="00EE7214">
          <w:rPr>
            <w:rStyle w:val="Hyperlink"/>
            <w:noProof/>
          </w:rPr>
          <w:t>Witness testimony</w:t>
        </w:r>
        <w:r w:rsidR="00197972">
          <w:rPr>
            <w:noProof/>
            <w:webHidden/>
          </w:rPr>
          <w:tab/>
        </w:r>
        <w:r w:rsidR="00197972">
          <w:rPr>
            <w:noProof/>
            <w:webHidden/>
          </w:rPr>
          <w:fldChar w:fldCharType="begin"/>
        </w:r>
        <w:r w:rsidR="00197972">
          <w:rPr>
            <w:noProof/>
            <w:webHidden/>
          </w:rPr>
          <w:instrText xml:space="preserve"> PAGEREF _Toc295390079 \h </w:instrText>
        </w:r>
        <w:r w:rsidR="00197972">
          <w:rPr>
            <w:noProof/>
            <w:webHidden/>
          </w:rPr>
        </w:r>
        <w:r w:rsidR="00197972">
          <w:rPr>
            <w:noProof/>
            <w:webHidden/>
          </w:rPr>
          <w:fldChar w:fldCharType="separate"/>
        </w:r>
        <w:r>
          <w:rPr>
            <w:noProof/>
            <w:webHidden/>
          </w:rPr>
          <w:t>30</w:t>
        </w:r>
        <w:r w:rsidR="00197972">
          <w:rPr>
            <w:noProof/>
            <w:webHidden/>
          </w:rPr>
          <w:fldChar w:fldCharType="end"/>
        </w:r>
      </w:hyperlink>
    </w:p>
    <w:p w:rsidR="00197972" w:rsidRDefault="001C1155">
      <w:pPr>
        <w:pStyle w:val="TOC2"/>
        <w:rPr>
          <w:rFonts w:ascii="Calibri" w:eastAsia="Times New Roman" w:hAnsi="Calibri"/>
          <w:noProof/>
          <w:sz w:val="22"/>
          <w:lang w:val="en-GB" w:eastAsia="en-GB"/>
        </w:rPr>
      </w:pPr>
      <w:hyperlink w:anchor="_Toc295390080" w:history="1">
        <w:r w:rsidR="00197972" w:rsidRPr="00EE7214">
          <w:rPr>
            <w:rStyle w:val="Hyperlink"/>
            <w:noProof/>
          </w:rPr>
          <w:t>Filling the gaps</w:t>
        </w:r>
        <w:r w:rsidR="00197972">
          <w:rPr>
            <w:noProof/>
            <w:webHidden/>
          </w:rPr>
          <w:tab/>
        </w:r>
        <w:r w:rsidR="00197972">
          <w:rPr>
            <w:noProof/>
            <w:webHidden/>
          </w:rPr>
          <w:fldChar w:fldCharType="begin"/>
        </w:r>
        <w:r w:rsidR="00197972">
          <w:rPr>
            <w:noProof/>
            <w:webHidden/>
          </w:rPr>
          <w:instrText xml:space="preserve"> PAGEREF _Toc295390080 \h </w:instrText>
        </w:r>
        <w:r w:rsidR="00197972">
          <w:rPr>
            <w:noProof/>
            <w:webHidden/>
          </w:rPr>
        </w:r>
        <w:r w:rsidR="00197972">
          <w:rPr>
            <w:noProof/>
            <w:webHidden/>
          </w:rPr>
          <w:fldChar w:fldCharType="separate"/>
        </w:r>
        <w:r>
          <w:rPr>
            <w:noProof/>
            <w:webHidden/>
          </w:rPr>
          <w:t>32</w:t>
        </w:r>
        <w:r w:rsidR="00197972">
          <w:rPr>
            <w:noProof/>
            <w:webHidden/>
          </w:rPr>
          <w:fldChar w:fldCharType="end"/>
        </w:r>
      </w:hyperlink>
    </w:p>
    <w:p w:rsidR="00197972" w:rsidRDefault="001C1155">
      <w:pPr>
        <w:pStyle w:val="TOC2"/>
        <w:rPr>
          <w:rFonts w:ascii="Calibri" w:eastAsia="Times New Roman" w:hAnsi="Calibri"/>
          <w:noProof/>
          <w:sz w:val="22"/>
          <w:lang w:val="en-GB" w:eastAsia="en-GB"/>
        </w:rPr>
      </w:pPr>
      <w:hyperlink w:anchor="_Toc295390081" w:history="1">
        <w:r w:rsidR="00197972" w:rsidRPr="00EE7214">
          <w:rPr>
            <w:rStyle w:val="Hyperlink"/>
            <w:noProof/>
          </w:rPr>
          <w:t>Guidance and support to candidates</w:t>
        </w:r>
        <w:r w:rsidR="00197972">
          <w:rPr>
            <w:noProof/>
            <w:webHidden/>
          </w:rPr>
          <w:tab/>
        </w:r>
        <w:r w:rsidR="00197972">
          <w:rPr>
            <w:noProof/>
            <w:webHidden/>
          </w:rPr>
          <w:fldChar w:fldCharType="begin"/>
        </w:r>
        <w:r w:rsidR="00197972">
          <w:rPr>
            <w:noProof/>
            <w:webHidden/>
          </w:rPr>
          <w:instrText xml:space="preserve"> PAGEREF _Toc295390081 \h </w:instrText>
        </w:r>
        <w:r w:rsidR="00197972">
          <w:rPr>
            <w:noProof/>
            <w:webHidden/>
          </w:rPr>
        </w:r>
        <w:r w:rsidR="00197972">
          <w:rPr>
            <w:noProof/>
            <w:webHidden/>
          </w:rPr>
          <w:fldChar w:fldCharType="separate"/>
        </w:r>
        <w:r>
          <w:rPr>
            <w:noProof/>
            <w:webHidden/>
          </w:rPr>
          <w:t>32</w:t>
        </w:r>
        <w:r w:rsidR="00197972">
          <w:rPr>
            <w:noProof/>
            <w:webHidden/>
          </w:rPr>
          <w:fldChar w:fldCharType="end"/>
        </w:r>
      </w:hyperlink>
    </w:p>
    <w:p w:rsidR="00197972" w:rsidRDefault="001C1155">
      <w:pPr>
        <w:pStyle w:val="TOC2"/>
        <w:rPr>
          <w:rFonts w:ascii="Calibri" w:eastAsia="Times New Roman" w:hAnsi="Calibri"/>
          <w:noProof/>
          <w:sz w:val="22"/>
          <w:lang w:val="en-GB" w:eastAsia="en-GB"/>
        </w:rPr>
      </w:pPr>
      <w:hyperlink w:anchor="_Toc295390082" w:history="1">
        <w:r w:rsidR="00197972" w:rsidRPr="00EE7214">
          <w:rPr>
            <w:rStyle w:val="Hyperlink"/>
            <w:noProof/>
          </w:rPr>
          <w:t>Judging candidate evidence and making an assessment decision</w:t>
        </w:r>
        <w:r w:rsidR="00197972">
          <w:rPr>
            <w:noProof/>
            <w:webHidden/>
          </w:rPr>
          <w:tab/>
        </w:r>
        <w:r w:rsidR="00197972">
          <w:rPr>
            <w:noProof/>
            <w:webHidden/>
          </w:rPr>
          <w:fldChar w:fldCharType="begin"/>
        </w:r>
        <w:r w:rsidR="00197972">
          <w:rPr>
            <w:noProof/>
            <w:webHidden/>
          </w:rPr>
          <w:instrText xml:space="preserve"> PAGEREF _Toc295390082 \h </w:instrText>
        </w:r>
        <w:r w:rsidR="00197972">
          <w:rPr>
            <w:noProof/>
            <w:webHidden/>
          </w:rPr>
        </w:r>
        <w:r w:rsidR="00197972">
          <w:rPr>
            <w:noProof/>
            <w:webHidden/>
          </w:rPr>
          <w:fldChar w:fldCharType="separate"/>
        </w:r>
        <w:r>
          <w:rPr>
            <w:noProof/>
            <w:webHidden/>
          </w:rPr>
          <w:t>32</w:t>
        </w:r>
        <w:r w:rsidR="00197972">
          <w:rPr>
            <w:noProof/>
            <w:webHidden/>
          </w:rPr>
          <w:fldChar w:fldCharType="end"/>
        </w:r>
      </w:hyperlink>
    </w:p>
    <w:p w:rsidR="00197972" w:rsidRDefault="001C1155">
      <w:pPr>
        <w:pStyle w:val="TOC3"/>
        <w:tabs>
          <w:tab w:val="right" w:leader="dot" w:pos="9061"/>
        </w:tabs>
        <w:rPr>
          <w:rFonts w:ascii="Calibri" w:eastAsia="Times New Roman" w:hAnsi="Calibri"/>
          <w:noProof/>
          <w:sz w:val="22"/>
          <w:lang w:val="en-GB" w:eastAsia="en-GB"/>
        </w:rPr>
      </w:pPr>
      <w:hyperlink w:anchor="_Toc295390083" w:history="1">
        <w:r w:rsidR="00197972" w:rsidRPr="00EE7214">
          <w:rPr>
            <w:rStyle w:val="Hyperlink"/>
            <w:noProof/>
          </w:rPr>
          <w:t>Insufficient evidence</w:t>
        </w:r>
        <w:r w:rsidR="00197972">
          <w:rPr>
            <w:noProof/>
            <w:webHidden/>
          </w:rPr>
          <w:tab/>
        </w:r>
        <w:r w:rsidR="00197972">
          <w:rPr>
            <w:noProof/>
            <w:webHidden/>
          </w:rPr>
          <w:fldChar w:fldCharType="begin"/>
        </w:r>
        <w:r w:rsidR="00197972">
          <w:rPr>
            <w:noProof/>
            <w:webHidden/>
          </w:rPr>
          <w:instrText xml:space="preserve"> PAGEREF _Toc295390083 \h </w:instrText>
        </w:r>
        <w:r w:rsidR="00197972">
          <w:rPr>
            <w:noProof/>
            <w:webHidden/>
          </w:rPr>
        </w:r>
        <w:r w:rsidR="00197972">
          <w:rPr>
            <w:noProof/>
            <w:webHidden/>
          </w:rPr>
          <w:fldChar w:fldCharType="separate"/>
        </w:r>
        <w:r>
          <w:rPr>
            <w:noProof/>
            <w:webHidden/>
          </w:rPr>
          <w:t>33</w:t>
        </w:r>
        <w:r w:rsidR="00197972">
          <w:rPr>
            <w:noProof/>
            <w:webHidden/>
          </w:rPr>
          <w:fldChar w:fldCharType="end"/>
        </w:r>
      </w:hyperlink>
    </w:p>
    <w:p w:rsidR="00197972" w:rsidRDefault="001C1155">
      <w:pPr>
        <w:pStyle w:val="TOC2"/>
        <w:rPr>
          <w:rFonts w:ascii="Calibri" w:eastAsia="Times New Roman" w:hAnsi="Calibri"/>
          <w:noProof/>
          <w:sz w:val="22"/>
          <w:lang w:val="en-GB" w:eastAsia="en-GB"/>
        </w:rPr>
      </w:pPr>
      <w:hyperlink w:anchor="_Toc295390084" w:history="1">
        <w:r w:rsidR="00197972" w:rsidRPr="00EE7214">
          <w:rPr>
            <w:rStyle w:val="Hyperlink"/>
            <w:noProof/>
          </w:rPr>
          <w:t>Authenticating candidates’ evidence</w:t>
        </w:r>
        <w:r w:rsidR="00197972">
          <w:rPr>
            <w:noProof/>
            <w:webHidden/>
          </w:rPr>
          <w:tab/>
        </w:r>
        <w:r w:rsidR="00197972">
          <w:rPr>
            <w:noProof/>
            <w:webHidden/>
          </w:rPr>
          <w:fldChar w:fldCharType="begin"/>
        </w:r>
        <w:r w:rsidR="00197972">
          <w:rPr>
            <w:noProof/>
            <w:webHidden/>
          </w:rPr>
          <w:instrText xml:space="preserve"> PAGEREF _Toc295390084 \h </w:instrText>
        </w:r>
        <w:r w:rsidR="00197972">
          <w:rPr>
            <w:noProof/>
            <w:webHidden/>
          </w:rPr>
        </w:r>
        <w:r w:rsidR="00197972">
          <w:rPr>
            <w:noProof/>
            <w:webHidden/>
          </w:rPr>
          <w:fldChar w:fldCharType="separate"/>
        </w:r>
        <w:r>
          <w:rPr>
            <w:noProof/>
            <w:webHidden/>
          </w:rPr>
          <w:t>33</w:t>
        </w:r>
        <w:r w:rsidR="00197972">
          <w:rPr>
            <w:noProof/>
            <w:webHidden/>
          </w:rPr>
          <w:fldChar w:fldCharType="end"/>
        </w:r>
      </w:hyperlink>
    </w:p>
    <w:p w:rsidR="00197972" w:rsidRDefault="001C1155">
      <w:pPr>
        <w:pStyle w:val="TOC1"/>
        <w:tabs>
          <w:tab w:val="left" w:pos="480"/>
          <w:tab w:val="right" w:leader="dot" w:pos="9061"/>
        </w:tabs>
        <w:rPr>
          <w:rFonts w:ascii="Calibri" w:eastAsia="Times New Roman" w:hAnsi="Calibri"/>
          <w:noProof/>
          <w:sz w:val="22"/>
          <w:lang w:val="en-GB" w:eastAsia="en-GB"/>
        </w:rPr>
      </w:pPr>
      <w:hyperlink w:anchor="_Toc295390085" w:history="1">
        <w:r w:rsidR="00197972" w:rsidRPr="00EE7214">
          <w:rPr>
            <w:rStyle w:val="Hyperlink"/>
            <w:noProof/>
          </w:rPr>
          <w:t>4</w:t>
        </w:r>
        <w:r w:rsidR="00197972">
          <w:rPr>
            <w:rFonts w:ascii="Calibri" w:eastAsia="Times New Roman" w:hAnsi="Calibri"/>
            <w:noProof/>
            <w:sz w:val="22"/>
            <w:lang w:val="en-GB" w:eastAsia="en-GB"/>
          </w:rPr>
          <w:tab/>
        </w:r>
        <w:r w:rsidR="00197972" w:rsidRPr="00EE7214">
          <w:rPr>
            <w:rStyle w:val="Hyperlink"/>
            <w:noProof/>
          </w:rPr>
          <w:t>Recording achievement</w:t>
        </w:r>
        <w:r w:rsidR="00197972">
          <w:rPr>
            <w:noProof/>
            <w:webHidden/>
          </w:rPr>
          <w:tab/>
        </w:r>
        <w:r w:rsidR="00197972">
          <w:rPr>
            <w:noProof/>
            <w:webHidden/>
          </w:rPr>
          <w:fldChar w:fldCharType="begin"/>
        </w:r>
        <w:r w:rsidR="00197972">
          <w:rPr>
            <w:noProof/>
            <w:webHidden/>
          </w:rPr>
          <w:instrText xml:space="preserve"> PAGEREF _Toc295390085 \h </w:instrText>
        </w:r>
        <w:r w:rsidR="00197972">
          <w:rPr>
            <w:noProof/>
            <w:webHidden/>
          </w:rPr>
        </w:r>
        <w:r w:rsidR="00197972">
          <w:rPr>
            <w:noProof/>
            <w:webHidden/>
          </w:rPr>
          <w:fldChar w:fldCharType="separate"/>
        </w:r>
        <w:r>
          <w:rPr>
            <w:noProof/>
            <w:webHidden/>
          </w:rPr>
          <w:t>34</w:t>
        </w:r>
        <w:r w:rsidR="00197972">
          <w:rPr>
            <w:noProof/>
            <w:webHidden/>
          </w:rPr>
          <w:fldChar w:fldCharType="end"/>
        </w:r>
      </w:hyperlink>
    </w:p>
    <w:p w:rsidR="00197972" w:rsidRDefault="001C1155">
      <w:pPr>
        <w:pStyle w:val="TOC3"/>
        <w:tabs>
          <w:tab w:val="right" w:leader="dot" w:pos="9061"/>
        </w:tabs>
        <w:rPr>
          <w:rFonts w:ascii="Calibri" w:eastAsia="Times New Roman" w:hAnsi="Calibri"/>
          <w:noProof/>
          <w:sz w:val="22"/>
          <w:lang w:val="en-GB" w:eastAsia="en-GB"/>
        </w:rPr>
      </w:pPr>
      <w:hyperlink w:anchor="_Toc295390086" w:history="1">
        <w:r w:rsidR="00197972" w:rsidRPr="00EE7214">
          <w:rPr>
            <w:rStyle w:val="Hyperlink"/>
            <w:noProof/>
          </w:rPr>
          <w:t>Completing the Unit progress record</w:t>
        </w:r>
        <w:r w:rsidR="00197972">
          <w:rPr>
            <w:noProof/>
            <w:webHidden/>
          </w:rPr>
          <w:tab/>
        </w:r>
        <w:r w:rsidR="00197972">
          <w:rPr>
            <w:noProof/>
            <w:webHidden/>
          </w:rPr>
          <w:fldChar w:fldCharType="begin"/>
        </w:r>
        <w:r w:rsidR="00197972">
          <w:rPr>
            <w:noProof/>
            <w:webHidden/>
          </w:rPr>
          <w:instrText xml:space="preserve"> PAGEREF _Toc295390086 \h </w:instrText>
        </w:r>
        <w:r w:rsidR="00197972">
          <w:rPr>
            <w:noProof/>
            <w:webHidden/>
          </w:rPr>
        </w:r>
        <w:r w:rsidR="00197972">
          <w:rPr>
            <w:noProof/>
            <w:webHidden/>
          </w:rPr>
          <w:fldChar w:fldCharType="separate"/>
        </w:r>
        <w:r>
          <w:rPr>
            <w:noProof/>
            <w:webHidden/>
          </w:rPr>
          <w:t>35</w:t>
        </w:r>
        <w:r w:rsidR="00197972">
          <w:rPr>
            <w:noProof/>
            <w:webHidden/>
          </w:rPr>
          <w:fldChar w:fldCharType="end"/>
        </w:r>
      </w:hyperlink>
    </w:p>
    <w:p w:rsidR="00197972" w:rsidRDefault="001C1155">
      <w:pPr>
        <w:pStyle w:val="TOC3"/>
        <w:tabs>
          <w:tab w:val="right" w:leader="dot" w:pos="9061"/>
        </w:tabs>
        <w:rPr>
          <w:rFonts w:ascii="Calibri" w:eastAsia="Times New Roman" w:hAnsi="Calibri"/>
          <w:noProof/>
          <w:sz w:val="22"/>
          <w:lang w:val="en-GB" w:eastAsia="en-GB"/>
        </w:rPr>
      </w:pPr>
      <w:hyperlink w:anchor="_Toc295390087" w:history="1">
        <w:r w:rsidR="00197972" w:rsidRPr="00EE7214">
          <w:rPr>
            <w:rStyle w:val="Hyperlink"/>
            <w:noProof/>
          </w:rPr>
          <w:t>Unit progress record</w:t>
        </w:r>
        <w:r w:rsidR="00197972">
          <w:rPr>
            <w:noProof/>
            <w:webHidden/>
          </w:rPr>
          <w:tab/>
        </w:r>
        <w:r w:rsidR="00197972">
          <w:rPr>
            <w:noProof/>
            <w:webHidden/>
          </w:rPr>
          <w:fldChar w:fldCharType="begin"/>
        </w:r>
        <w:r w:rsidR="00197972">
          <w:rPr>
            <w:noProof/>
            <w:webHidden/>
          </w:rPr>
          <w:instrText xml:space="preserve"> PAGEREF _Toc295390087 \h </w:instrText>
        </w:r>
        <w:r w:rsidR="00197972">
          <w:rPr>
            <w:noProof/>
            <w:webHidden/>
          </w:rPr>
        </w:r>
        <w:r w:rsidR="00197972">
          <w:rPr>
            <w:noProof/>
            <w:webHidden/>
          </w:rPr>
          <w:fldChar w:fldCharType="separate"/>
        </w:r>
        <w:r>
          <w:rPr>
            <w:noProof/>
            <w:webHidden/>
          </w:rPr>
          <w:t>36</w:t>
        </w:r>
        <w:r w:rsidR="00197972">
          <w:rPr>
            <w:noProof/>
            <w:webHidden/>
          </w:rPr>
          <w:fldChar w:fldCharType="end"/>
        </w:r>
      </w:hyperlink>
    </w:p>
    <w:p w:rsidR="00197972" w:rsidRDefault="001C1155">
      <w:pPr>
        <w:pStyle w:val="TOC3"/>
        <w:tabs>
          <w:tab w:val="right" w:leader="dot" w:pos="9061"/>
        </w:tabs>
        <w:rPr>
          <w:rFonts w:ascii="Calibri" w:eastAsia="Times New Roman" w:hAnsi="Calibri"/>
          <w:noProof/>
          <w:sz w:val="22"/>
          <w:lang w:val="en-GB" w:eastAsia="en-GB"/>
        </w:rPr>
      </w:pPr>
      <w:hyperlink w:anchor="_Toc295390088" w:history="1">
        <w:r w:rsidR="00197972" w:rsidRPr="00EE7214">
          <w:rPr>
            <w:rStyle w:val="Hyperlink"/>
            <w:noProof/>
          </w:rPr>
          <w:t>Using the index of evidence</w:t>
        </w:r>
        <w:r w:rsidR="00197972">
          <w:rPr>
            <w:noProof/>
            <w:webHidden/>
          </w:rPr>
          <w:tab/>
        </w:r>
        <w:r w:rsidR="00197972">
          <w:rPr>
            <w:noProof/>
            <w:webHidden/>
          </w:rPr>
          <w:fldChar w:fldCharType="begin"/>
        </w:r>
        <w:r w:rsidR="00197972">
          <w:rPr>
            <w:noProof/>
            <w:webHidden/>
          </w:rPr>
          <w:instrText xml:space="preserve"> PAGEREF _Toc295390088 \h </w:instrText>
        </w:r>
        <w:r w:rsidR="00197972">
          <w:rPr>
            <w:noProof/>
            <w:webHidden/>
          </w:rPr>
        </w:r>
        <w:r w:rsidR="00197972">
          <w:rPr>
            <w:noProof/>
            <w:webHidden/>
          </w:rPr>
          <w:fldChar w:fldCharType="separate"/>
        </w:r>
        <w:r>
          <w:rPr>
            <w:noProof/>
            <w:webHidden/>
          </w:rPr>
          <w:t>37</w:t>
        </w:r>
        <w:r w:rsidR="00197972">
          <w:rPr>
            <w:noProof/>
            <w:webHidden/>
          </w:rPr>
          <w:fldChar w:fldCharType="end"/>
        </w:r>
      </w:hyperlink>
    </w:p>
    <w:p w:rsidR="00197972" w:rsidRDefault="001C1155">
      <w:pPr>
        <w:pStyle w:val="TOC3"/>
        <w:tabs>
          <w:tab w:val="right" w:leader="dot" w:pos="9061"/>
        </w:tabs>
        <w:rPr>
          <w:rFonts w:ascii="Calibri" w:eastAsia="Times New Roman" w:hAnsi="Calibri"/>
          <w:noProof/>
          <w:sz w:val="22"/>
          <w:lang w:val="en-GB" w:eastAsia="en-GB"/>
        </w:rPr>
      </w:pPr>
      <w:hyperlink w:anchor="_Toc295390089" w:history="1">
        <w:r w:rsidR="00197972" w:rsidRPr="00EE7214">
          <w:rPr>
            <w:rStyle w:val="Hyperlink"/>
            <w:noProof/>
          </w:rPr>
          <w:t>Index of evidence</w:t>
        </w:r>
        <w:r w:rsidR="00197972">
          <w:rPr>
            <w:noProof/>
            <w:webHidden/>
          </w:rPr>
          <w:tab/>
        </w:r>
        <w:r w:rsidR="00197972">
          <w:rPr>
            <w:noProof/>
            <w:webHidden/>
          </w:rPr>
          <w:fldChar w:fldCharType="begin"/>
        </w:r>
        <w:r w:rsidR="00197972">
          <w:rPr>
            <w:noProof/>
            <w:webHidden/>
          </w:rPr>
          <w:instrText xml:space="preserve"> PAGEREF _Toc295390089 \h </w:instrText>
        </w:r>
        <w:r w:rsidR="00197972">
          <w:rPr>
            <w:noProof/>
            <w:webHidden/>
          </w:rPr>
        </w:r>
        <w:r w:rsidR="00197972">
          <w:rPr>
            <w:noProof/>
            <w:webHidden/>
          </w:rPr>
          <w:fldChar w:fldCharType="separate"/>
        </w:r>
        <w:r>
          <w:rPr>
            <w:noProof/>
            <w:webHidden/>
          </w:rPr>
          <w:t>38</w:t>
        </w:r>
        <w:r w:rsidR="00197972">
          <w:rPr>
            <w:noProof/>
            <w:webHidden/>
          </w:rPr>
          <w:fldChar w:fldCharType="end"/>
        </w:r>
      </w:hyperlink>
    </w:p>
    <w:p w:rsidR="00197972" w:rsidRDefault="001C1155">
      <w:pPr>
        <w:pStyle w:val="TOC3"/>
        <w:tabs>
          <w:tab w:val="right" w:leader="dot" w:pos="9061"/>
        </w:tabs>
        <w:rPr>
          <w:rFonts w:ascii="Calibri" w:eastAsia="Times New Roman" w:hAnsi="Calibri"/>
          <w:noProof/>
          <w:sz w:val="22"/>
          <w:lang w:val="en-GB" w:eastAsia="en-GB"/>
        </w:rPr>
      </w:pPr>
      <w:hyperlink w:anchor="_Toc295390090" w:history="1">
        <w:r w:rsidR="00197972" w:rsidRPr="00EE7214">
          <w:rPr>
            <w:rStyle w:val="Hyperlink"/>
            <w:noProof/>
          </w:rPr>
          <w:t>Completing the Element achievement record</w:t>
        </w:r>
        <w:r w:rsidR="00197972">
          <w:rPr>
            <w:noProof/>
            <w:webHidden/>
          </w:rPr>
          <w:tab/>
        </w:r>
        <w:r w:rsidR="00197972">
          <w:rPr>
            <w:noProof/>
            <w:webHidden/>
          </w:rPr>
          <w:fldChar w:fldCharType="begin"/>
        </w:r>
        <w:r w:rsidR="00197972">
          <w:rPr>
            <w:noProof/>
            <w:webHidden/>
          </w:rPr>
          <w:instrText xml:space="preserve"> PAGEREF _Toc295390090 \h </w:instrText>
        </w:r>
        <w:r w:rsidR="00197972">
          <w:rPr>
            <w:noProof/>
            <w:webHidden/>
          </w:rPr>
        </w:r>
        <w:r w:rsidR="00197972">
          <w:rPr>
            <w:noProof/>
            <w:webHidden/>
          </w:rPr>
          <w:fldChar w:fldCharType="separate"/>
        </w:r>
        <w:r>
          <w:rPr>
            <w:noProof/>
            <w:webHidden/>
          </w:rPr>
          <w:t>39</w:t>
        </w:r>
        <w:r w:rsidR="00197972">
          <w:rPr>
            <w:noProof/>
            <w:webHidden/>
          </w:rPr>
          <w:fldChar w:fldCharType="end"/>
        </w:r>
      </w:hyperlink>
    </w:p>
    <w:p w:rsidR="00197972" w:rsidRDefault="001C1155">
      <w:pPr>
        <w:pStyle w:val="TOC3"/>
        <w:tabs>
          <w:tab w:val="right" w:leader="dot" w:pos="9061"/>
        </w:tabs>
        <w:rPr>
          <w:rFonts w:ascii="Calibri" w:eastAsia="Times New Roman" w:hAnsi="Calibri"/>
          <w:noProof/>
          <w:sz w:val="22"/>
          <w:lang w:val="en-GB" w:eastAsia="en-GB"/>
        </w:rPr>
      </w:pPr>
      <w:hyperlink w:anchor="_Toc295390091" w:history="1">
        <w:r w:rsidR="00197972" w:rsidRPr="00EE7214">
          <w:rPr>
            <w:rStyle w:val="Hyperlink"/>
            <w:noProof/>
          </w:rPr>
          <w:t>Element achievement record</w:t>
        </w:r>
        <w:r w:rsidR="00197972">
          <w:rPr>
            <w:noProof/>
            <w:webHidden/>
          </w:rPr>
          <w:tab/>
        </w:r>
        <w:r w:rsidR="00197972">
          <w:rPr>
            <w:noProof/>
            <w:webHidden/>
          </w:rPr>
          <w:fldChar w:fldCharType="begin"/>
        </w:r>
        <w:r w:rsidR="00197972">
          <w:rPr>
            <w:noProof/>
            <w:webHidden/>
          </w:rPr>
          <w:instrText xml:space="preserve"> PAGEREF _Toc295390091 \h </w:instrText>
        </w:r>
        <w:r w:rsidR="00197972">
          <w:rPr>
            <w:noProof/>
            <w:webHidden/>
          </w:rPr>
        </w:r>
        <w:r w:rsidR="00197972">
          <w:rPr>
            <w:noProof/>
            <w:webHidden/>
          </w:rPr>
          <w:fldChar w:fldCharType="separate"/>
        </w:r>
        <w:r>
          <w:rPr>
            <w:noProof/>
            <w:webHidden/>
          </w:rPr>
          <w:t>40</w:t>
        </w:r>
        <w:r w:rsidR="00197972">
          <w:rPr>
            <w:noProof/>
            <w:webHidden/>
          </w:rPr>
          <w:fldChar w:fldCharType="end"/>
        </w:r>
      </w:hyperlink>
    </w:p>
    <w:p w:rsidR="00197972" w:rsidRDefault="001C1155">
      <w:pPr>
        <w:pStyle w:val="TOC1"/>
        <w:tabs>
          <w:tab w:val="left" w:pos="480"/>
          <w:tab w:val="right" w:leader="dot" w:pos="9061"/>
        </w:tabs>
        <w:rPr>
          <w:rFonts w:ascii="Calibri" w:eastAsia="Times New Roman" w:hAnsi="Calibri"/>
          <w:noProof/>
          <w:sz w:val="22"/>
          <w:lang w:val="en-GB" w:eastAsia="en-GB"/>
        </w:rPr>
      </w:pPr>
      <w:hyperlink w:anchor="_Toc295390092" w:history="1">
        <w:r w:rsidR="00197972" w:rsidRPr="00EE7214">
          <w:rPr>
            <w:rStyle w:val="Hyperlink"/>
            <w:noProof/>
          </w:rPr>
          <w:t>5</w:t>
        </w:r>
        <w:r w:rsidR="00197972">
          <w:rPr>
            <w:rFonts w:ascii="Calibri" w:eastAsia="Times New Roman" w:hAnsi="Calibri"/>
            <w:noProof/>
            <w:sz w:val="22"/>
            <w:lang w:val="en-GB" w:eastAsia="en-GB"/>
          </w:rPr>
          <w:tab/>
        </w:r>
        <w:r w:rsidR="00197972" w:rsidRPr="00EE7214">
          <w:rPr>
            <w:rStyle w:val="Hyperlink"/>
            <w:noProof/>
          </w:rPr>
          <w:t>Further information</w:t>
        </w:r>
        <w:r w:rsidR="00197972">
          <w:rPr>
            <w:noProof/>
            <w:webHidden/>
          </w:rPr>
          <w:tab/>
        </w:r>
        <w:r w:rsidR="00197972">
          <w:rPr>
            <w:noProof/>
            <w:webHidden/>
          </w:rPr>
          <w:fldChar w:fldCharType="begin"/>
        </w:r>
        <w:r w:rsidR="00197972">
          <w:rPr>
            <w:noProof/>
            <w:webHidden/>
          </w:rPr>
          <w:instrText xml:space="preserve"> PAGEREF _Toc295390092 \h </w:instrText>
        </w:r>
        <w:r w:rsidR="00197972">
          <w:rPr>
            <w:noProof/>
            <w:webHidden/>
          </w:rPr>
        </w:r>
        <w:r w:rsidR="00197972">
          <w:rPr>
            <w:noProof/>
            <w:webHidden/>
          </w:rPr>
          <w:fldChar w:fldCharType="separate"/>
        </w:r>
        <w:r>
          <w:rPr>
            <w:noProof/>
            <w:webHidden/>
          </w:rPr>
          <w:t>42</w:t>
        </w:r>
        <w:r w:rsidR="00197972">
          <w:rPr>
            <w:noProof/>
            <w:webHidden/>
          </w:rPr>
          <w:fldChar w:fldCharType="end"/>
        </w:r>
      </w:hyperlink>
    </w:p>
    <w:p w:rsidR="00197972" w:rsidRDefault="001C1155">
      <w:pPr>
        <w:pStyle w:val="TOC3"/>
        <w:tabs>
          <w:tab w:val="right" w:leader="dot" w:pos="9061"/>
        </w:tabs>
        <w:rPr>
          <w:rFonts w:ascii="Calibri" w:eastAsia="Times New Roman" w:hAnsi="Calibri"/>
          <w:noProof/>
          <w:sz w:val="22"/>
          <w:lang w:val="en-GB" w:eastAsia="en-GB"/>
        </w:rPr>
      </w:pPr>
      <w:hyperlink w:anchor="_Toc295390093" w:history="1">
        <w:r w:rsidR="00197972" w:rsidRPr="00EE7214">
          <w:rPr>
            <w:rStyle w:val="Hyperlink"/>
            <w:noProof/>
          </w:rPr>
          <w:t>What else should I read?</w:t>
        </w:r>
        <w:r w:rsidR="00197972">
          <w:rPr>
            <w:noProof/>
            <w:webHidden/>
          </w:rPr>
          <w:tab/>
        </w:r>
        <w:r w:rsidR="00197972">
          <w:rPr>
            <w:noProof/>
            <w:webHidden/>
          </w:rPr>
          <w:fldChar w:fldCharType="begin"/>
        </w:r>
        <w:r w:rsidR="00197972">
          <w:rPr>
            <w:noProof/>
            <w:webHidden/>
          </w:rPr>
          <w:instrText xml:space="preserve"> PAGEREF _Toc295390093 \h </w:instrText>
        </w:r>
        <w:r w:rsidR="00197972">
          <w:rPr>
            <w:noProof/>
            <w:webHidden/>
          </w:rPr>
        </w:r>
        <w:r w:rsidR="00197972">
          <w:rPr>
            <w:noProof/>
            <w:webHidden/>
          </w:rPr>
          <w:fldChar w:fldCharType="separate"/>
        </w:r>
        <w:r>
          <w:rPr>
            <w:noProof/>
            <w:webHidden/>
          </w:rPr>
          <w:t>42</w:t>
        </w:r>
        <w:r w:rsidR="00197972">
          <w:rPr>
            <w:noProof/>
            <w:webHidden/>
          </w:rPr>
          <w:fldChar w:fldCharType="end"/>
        </w:r>
      </w:hyperlink>
    </w:p>
    <w:p w:rsidR="00197972" w:rsidRDefault="001C1155">
      <w:pPr>
        <w:pStyle w:val="TOC1"/>
        <w:tabs>
          <w:tab w:val="right" w:leader="dot" w:pos="9061"/>
        </w:tabs>
        <w:rPr>
          <w:rFonts w:ascii="Calibri" w:eastAsia="Times New Roman" w:hAnsi="Calibri"/>
          <w:noProof/>
          <w:sz w:val="22"/>
          <w:lang w:val="en-GB" w:eastAsia="en-GB"/>
        </w:rPr>
      </w:pPr>
      <w:hyperlink w:anchor="_Toc295390094" w:history="1">
        <w:r w:rsidR="00197972" w:rsidRPr="00EE7214">
          <w:rPr>
            <w:rStyle w:val="Hyperlink"/>
            <w:noProof/>
          </w:rPr>
          <w:t>Appendix 1: Blank recording forms</w:t>
        </w:r>
        <w:r w:rsidR="00197972">
          <w:rPr>
            <w:noProof/>
            <w:webHidden/>
          </w:rPr>
          <w:tab/>
        </w:r>
        <w:r w:rsidR="00197972">
          <w:rPr>
            <w:noProof/>
            <w:webHidden/>
          </w:rPr>
          <w:fldChar w:fldCharType="begin"/>
        </w:r>
        <w:r w:rsidR="00197972">
          <w:rPr>
            <w:noProof/>
            <w:webHidden/>
          </w:rPr>
          <w:instrText xml:space="preserve"> PAGEREF _Toc295390094 \h </w:instrText>
        </w:r>
        <w:r w:rsidR="00197972">
          <w:rPr>
            <w:noProof/>
            <w:webHidden/>
          </w:rPr>
        </w:r>
        <w:r w:rsidR="00197972">
          <w:rPr>
            <w:noProof/>
            <w:webHidden/>
          </w:rPr>
          <w:fldChar w:fldCharType="separate"/>
        </w:r>
        <w:r>
          <w:rPr>
            <w:noProof/>
            <w:webHidden/>
          </w:rPr>
          <w:t>43</w:t>
        </w:r>
        <w:r w:rsidR="00197972">
          <w:rPr>
            <w:noProof/>
            <w:webHidden/>
          </w:rPr>
          <w:fldChar w:fldCharType="end"/>
        </w:r>
      </w:hyperlink>
    </w:p>
    <w:p w:rsidR="002D5119" w:rsidRPr="000C43B9" w:rsidRDefault="004017B7" w:rsidP="00CB135C">
      <w:pPr>
        <w:pStyle w:val="TOC3"/>
        <w:tabs>
          <w:tab w:val="right" w:leader="dot" w:pos="9061"/>
        </w:tabs>
        <w:rPr>
          <w:bCs/>
          <w:lang w:val="en-GB"/>
        </w:rPr>
      </w:pPr>
      <w:r w:rsidRPr="000C43B9">
        <w:rPr>
          <w:bCs/>
          <w:lang w:val="en-GB"/>
        </w:rPr>
        <w:fldChar w:fldCharType="end"/>
      </w:r>
    </w:p>
    <w:p w:rsidR="0068172D" w:rsidRPr="000C43B9" w:rsidRDefault="0068172D" w:rsidP="00863C79">
      <w:pPr>
        <w:pStyle w:val="Heading1"/>
        <w:sectPr w:rsidR="0068172D" w:rsidRPr="000C43B9" w:rsidSect="00DC514B">
          <w:footerReference w:type="default" r:id="rId13"/>
          <w:pgSz w:w="11907" w:h="16840" w:code="9"/>
          <w:pgMar w:top="1418" w:right="1418" w:bottom="1418" w:left="1418" w:header="720" w:footer="720" w:gutter="0"/>
          <w:pgNumType w:start="1"/>
          <w:cols w:space="720"/>
          <w:docGrid w:linePitch="326"/>
        </w:sectPr>
      </w:pPr>
    </w:p>
    <w:p w:rsidR="009E5748" w:rsidRPr="000C43B9" w:rsidRDefault="009E5748" w:rsidP="00B04586">
      <w:pPr>
        <w:pStyle w:val="TitlePage1"/>
        <w:spacing w:after="240"/>
      </w:pPr>
      <w:bookmarkStart w:id="18" w:name="_Toc275417673"/>
      <w:bookmarkStart w:id="19" w:name="_Toc275526436"/>
      <w:bookmarkStart w:id="20" w:name="_Toc275528297"/>
      <w:r w:rsidRPr="000C43B9">
        <w:lastRenderedPageBreak/>
        <w:t>About this guide</w:t>
      </w:r>
      <w:bookmarkEnd w:id="18"/>
      <w:bookmarkEnd w:id="19"/>
      <w:bookmarkEnd w:id="20"/>
    </w:p>
    <w:p w:rsidR="009E5748" w:rsidRPr="000C43B9" w:rsidRDefault="009E5748">
      <w:pPr>
        <w:rPr>
          <w:lang w:val="en-GB"/>
        </w:rPr>
      </w:pPr>
      <w:r w:rsidRPr="000C43B9">
        <w:rPr>
          <w:lang w:val="en-GB"/>
        </w:rPr>
        <w:t xml:space="preserve">This guide provides some practical examples of how to assess your candidates for the </w:t>
      </w:r>
      <w:r w:rsidR="005A6CE2" w:rsidRPr="000C43B9">
        <w:rPr>
          <w:b/>
        </w:rPr>
        <w:t>SVQ</w:t>
      </w:r>
      <w:r w:rsidR="00BD21A1">
        <w:rPr>
          <w:b/>
        </w:rPr>
        <w:t>s 2 and 3 Accessing Operations and Rigging (Construction)</w:t>
      </w:r>
      <w:r w:rsidR="00113F39" w:rsidRPr="000C43B9">
        <w:rPr>
          <w:lang w:val="en-GB"/>
        </w:rPr>
        <w:t xml:space="preserve">. </w:t>
      </w:r>
      <w:r w:rsidRPr="000C43B9">
        <w:rPr>
          <w:lang w:val="en-GB"/>
        </w:rPr>
        <w:t>You may be able to think of other ways of assessing your candidates and recording your decisions about their competence.</w:t>
      </w:r>
    </w:p>
    <w:p w:rsidR="009E5748" w:rsidRPr="000C43B9" w:rsidRDefault="009E5748">
      <w:pPr>
        <w:rPr>
          <w:lang w:val="en-GB"/>
        </w:rPr>
      </w:pPr>
    </w:p>
    <w:p w:rsidR="009E5748" w:rsidRPr="000C43B9" w:rsidRDefault="009E5748">
      <w:pPr>
        <w:rPr>
          <w:lang w:val="en-GB"/>
        </w:rPr>
      </w:pPr>
      <w:r w:rsidRPr="000C43B9">
        <w:rPr>
          <w:lang w:val="en-GB"/>
        </w:rPr>
        <w:t>Using assessments based on these examples does not guarantee successful verification — it is still your responsibility to ensure that internal quality assurance procedures are followed.</w:t>
      </w:r>
    </w:p>
    <w:p w:rsidR="009E5748" w:rsidRPr="000C43B9" w:rsidRDefault="009E5748" w:rsidP="00B04586">
      <w:pPr>
        <w:pStyle w:val="TitlePage1"/>
        <w:spacing w:after="240"/>
      </w:pPr>
      <w:r w:rsidRPr="000C43B9">
        <w:br w:type="page"/>
      </w:r>
      <w:bookmarkStart w:id="21" w:name="_Toc275417674"/>
      <w:bookmarkStart w:id="22" w:name="_Toc275526437"/>
      <w:bookmarkStart w:id="23" w:name="_Toc275528298"/>
      <w:r w:rsidRPr="000C43B9">
        <w:t>Introduction</w:t>
      </w:r>
      <w:bookmarkEnd w:id="21"/>
      <w:bookmarkEnd w:id="22"/>
      <w:bookmarkEnd w:id="23"/>
    </w:p>
    <w:p w:rsidR="005A6CE2" w:rsidRPr="000C43B9" w:rsidRDefault="005A6CE2" w:rsidP="005A6CE2">
      <w:pPr>
        <w:rPr>
          <w:lang w:val="en-GB"/>
        </w:rPr>
      </w:pPr>
      <w:r w:rsidRPr="000C43B9">
        <w:rPr>
          <w:lang w:val="en-GB"/>
        </w:rPr>
        <w:t>This introduction provides a brief overview of SVQs and how they are assessed in the workplace. If you are already familiar with the concept of SVQs, you may wish to go to the next section.</w:t>
      </w:r>
    </w:p>
    <w:p w:rsidR="005A6CE2" w:rsidRPr="000C43B9" w:rsidRDefault="005A6CE2" w:rsidP="005A6CE2">
      <w:pPr>
        <w:pStyle w:val="Heading2"/>
      </w:pPr>
      <w:bookmarkStart w:id="24" w:name="_Toc280699110"/>
      <w:bookmarkStart w:id="25" w:name="_Toc295390051"/>
      <w:r w:rsidRPr="000C43B9">
        <w:t>About SVQs and the SCQF</w:t>
      </w:r>
      <w:bookmarkEnd w:id="24"/>
      <w:bookmarkEnd w:id="25"/>
    </w:p>
    <w:p w:rsidR="005A6CE2" w:rsidRPr="000C43B9" w:rsidRDefault="005A6CE2" w:rsidP="005A6CE2">
      <w:pPr>
        <w:rPr>
          <w:lang w:val="en-GB"/>
        </w:rPr>
      </w:pPr>
      <w:r w:rsidRPr="000C43B9">
        <w:rPr>
          <w:lang w:val="en-GB"/>
        </w:rPr>
        <w:t xml:space="preserve">Scottish Vocational Qualifications (SVQs) are work-based qualifications which set the level of occupational competence for each sector of the economy and </w:t>
      </w:r>
      <w:r w:rsidRPr="000C43B9">
        <w:rPr>
          <w:rFonts w:cs="Arial"/>
          <w:color w:val="000000"/>
          <w:lang w:val="en-GB" w:eastAsia="en-GB"/>
        </w:rPr>
        <w:t>are usually delivered in the workplace or in partnership with a college or other training provider.</w:t>
      </w:r>
      <w:r w:rsidRPr="000C43B9">
        <w:rPr>
          <w:lang w:val="en-GB"/>
        </w:rPr>
        <w:t xml:space="preserve"> The qualifications have been designed by standards-setting bodies made up of experienced practitioners who represent employers, professional bodies, trade unions, education and voluntary organisations.</w:t>
      </w:r>
    </w:p>
    <w:p w:rsidR="005A6CE2" w:rsidRPr="000C43B9" w:rsidRDefault="005A6CE2" w:rsidP="005A6CE2">
      <w:pPr>
        <w:rPr>
          <w:lang w:val="en-GB"/>
        </w:rPr>
      </w:pPr>
    </w:p>
    <w:p w:rsidR="005A6CE2" w:rsidRPr="000C43B9" w:rsidRDefault="005A6CE2" w:rsidP="005A6CE2">
      <w:pPr>
        <w:rPr>
          <w:lang w:val="en-GB"/>
        </w:rPr>
      </w:pPr>
      <w:r w:rsidRPr="000C43B9">
        <w:rPr>
          <w:lang w:val="en-GB"/>
        </w:rPr>
        <w:t xml:space="preserve">Each standards-setting body is responsible for developing national standards which define </w:t>
      </w:r>
      <w:r w:rsidRPr="000C43B9">
        <w:rPr>
          <w:i/>
          <w:lang w:val="en-GB"/>
        </w:rPr>
        <w:t>what</w:t>
      </w:r>
      <w:r w:rsidRPr="000C43B9">
        <w:rPr>
          <w:lang w:val="en-GB"/>
        </w:rPr>
        <w:t xml:space="preserve"> employees (or potential employees) must be able to do, </w:t>
      </w:r>
      <w:r w:rsidRPr="000C43B9">
        <w:rPr>
          <w:i/>
          <w:lang w:val="en-GB"/>
        </w:rPr>
        <w:t>how well</w:t>
      </w:r>
      <w:r w:rsidRPr="000C43B9">
        <w:rPr>
          <w:lang w:val="en-GB"/>
        </w:rPr>
        <w:t xml:space="preserve">, and </w:t>
      </w:r>
      <w:r w:rsidRPr="000C43B9">
        <w:rPr>
          <w:i/>
          <w:lang w:val="en-GB"/>
        </w:rPr>
        <w:t>in what circumstances</w:t>
      </w:r>
      <w:r w:rsidRPr="000C43B9">
        <w:rPr>
          <w:lang w:val="en-GB"/>
        </w:rPr>
        <w:t>, to show that they are competent in their work.</w:t>
      </w:r>
    </w:p>
    <w:p w:rsidR="005A6CE2" w:rsidRPr="000C43B9" w:rsidRDefault="005A6CE2" w:rsidP="005A6CE2">
      <w:pPr>
        <w:rPr>
          <w:lang w:val="en-GB"/>
        </w:rPr>
      </w:pPr>
    </w:p>
    <w:p w:rsidR="005A6CE2" w:rsidRPr="000C43B9" w:rsidRDefault="005A6CE2" w:rsidP="005A6CE2">
      <w:pPr>
        <w:rPr>
          <w:lang w:val="en-GB"/>
        </w:rPr>
      </w:pPr>
      <w:r w:rsidRPr="000C43B9">
        <w:rPr>
          <w:lang w:val="en-GB"/>
        </w:rPr>
        <w:t xml:space="preserve">Each SVQ which a standards-setting body develops has to fit into a broad framework which allows qualifications in the UK and throughout Europe to be compared. </w:t>
      </w:r>
    </w:p>
    <w:p w:rsidR="005A6CE2" w:rsidRPr="000C43B9" w:rsidRDefault="005A6CE2" w:rsidP="005A6CE2">
      <w:pPr>
        <w:rPr>
          <w:lang w:val="en-GB"/>
        </w:rPr>
      </w:pPr>
    </w:p>
    <w:p w:rsidR="005A6CE2" w:rsidRPr="000C43B9" w:rsidRDefault="005A6CE2" w:rsidP="005A6CE2">
      <w:pPr>
        <w:shd w:val="clear" w:color="auto" w:fill="FFFFFF"/>
        <w:ind w:right="135"/>
        <w:rPr>
          <w:rFonts w:cs="Arial"/>
          <w:color w:val="000000"/>
          <w:lang w:val="en-GB" w:eastAsia="en-GB"/>
        </w:rPr>
      </w:pPr>
      <w:r w:rsidRPr="000C43B9">
        <w:rPr>
          <w:rFonts w:cs="Arial"/>
          <w:color w:val="000000"/>
          <w:lang w:val="en-GB" w:eastAsia="en-GB"/>
        </w:rPr>
        <w:t xml:space="preserve">There are SVQs for nearly all occupations in Scotland and they are available at SVQ levels 1–5. SVQs are currently notionally placed in the SCQF as the individual SVQs may be at differing SCQF levels and have differing amount of credit points, depending on the structure and context of the SVQ. SVQs are a means of recognising the skills and knowledge people need in employment, </w:t>
      </w:r>
      <w:proofErr w:type="spellStart"/>
      <w:r w:rsidRPr="000C43B9">
        <w:rPr>
          <w:rFonts w:cs="Arial"/>
          <w:color w:val="000000"/>
          <w:lang w:val="en-GB" w:eastAsia="en-GB"/>
        </w:rPr>
        <w:t>ie</w:t>
      </w:r>
      <w:proofErr w:type="spellEnd"/>
      <w:r w:rsidRPr="000C43B9">
        <w:rPr>
          <w:rFonts w:cs="Arial"/>
          <w:color w:val="000000"/>
          <w:lang w:val="en-GB" w:eastAsia="en-GB"/>
        </w:rPr>
        <w:t xml:space="preserve"> job competence. Successful completion of an SVQ provides clear evidence that the learner works to nationally recognised occupational standards.</w:t>
      </w:r>
    </w:p>
    <w:p w:rsidR="005A6CE2" w:rsidRPr="000C43B9" w:rsidRDefault="005A6CE2" w:rsidP="005A6CE2">
      <w:pPr>
        <w:shd w:val="clear" w:color="auto" w:fill="FFFFFF"/>
        <w:ind w:right="135"/>
        <w:rPr>
          <w:rFonts w:cs="Arial"/>
          <w:color w:val="000000"/>
          <w:lang w:val="en-GB" w:eastAsia="en-GB"/>
        </w:rPr>
      </w:pPr>
    </w:p>
    <w:p w:rsidR="005A6CE2" w:rsidRPr="000C43B9" w:rsidRDefault="005A6CE2" w:rsidP="005A6CE2">
      <w:pPr>
        <w:shd w:val="clear" w:color="auto" w:fill="FFFFFF"/>
        <w:ind w:right="135"/>
        <w:rPr>
          <w:rFonts w:cs="Arial"/>
          <w:color w:val="000000"/>
          <w:lang w:val="en-GB" w:eastAsia="en-GB"/>
        </w:rPr>
      </w:pPr>
      <w:r w:rsidRPr="000C43B9">
        <w:rPr>
          <w:rFonts w:cs="Arial"/>
          <w:color w:val="000000"/>
          <w:lang w:val="en-GB" w:eastAsia="en-GB"/>
        </w:rPr>
        <w:t>Each Unit defines one aspect of a job or work-role, and says what it is to be competent in that aspect of the job. To be awarded a full SVQ, learners must achieve each of the SVQ Units which make it up by demonstrating that they are competent in that aspect of the job. The Units which make up the SVQ can also be taken as freestanding awards. Some SVQs or SVQ Units are incorporated into other awards or programmes including HNCs and Modern Apprenticeships.</w:t>
      </w:r>
    </w:p>
    <w:p w:rsidR="005A6CE2" w:rsidRPr="000C43B9" w:rsidRDefault="005A6CE2" w:rsidP="005A6CE2">
      <w:pPr>
        <w:shd w:val="clear" w:color="auto" w:fill="FFFFFF"/>
        <w:ind w:right="135"/>
        <w:rPr>
          <w:rFonts w:cs="Arial"/>
          <w:color w:val="000000"/>
          <w:lang w:val="en-GB" w:eastAsia="en-GB"/>
        </w:rPr>
      </w:pPr>
    </w:p>
    <w:p w:rsidR="005A6CE2" w:rsidRDefault="005A6CE2" w:rsidP="004E4AB8">
      <w:pPr>
        <w:pStyle w:val="Heading4"/>
        <w:tabs>
          <w:tab w:val="center" w:pos="3968"/>
        </w:tabs>
        <w:spacing w:before="0"/>
        <w:rPr>
          <w:lang w:val="en-GB"/>
        </w:rPr>
      </w:pPr>
      <w:r w:rsidRPr="000C43B9">
        <w:rPr>
          <w:lang w:val="en-GB"/>
        </w:rPr>
        <w:br w:type="page"/>
        <w:t>Explanation of levels</w:t>
      </w:r>
    </w:p>
    <w:p w:rsidR="002F1A71" w:rsidRDefault="002F1A71" w:rsidP="002F1A71">
      <w:pPr>
        <w:tabs>
          <w:tab w:val="left" w:pos="2127"/>
        </w:tabs>
        <w:rPr>
          <w:lang w:val="en-GB"/>
        </w:rPr>
      </w:pPr>
      <w:r>
        <w:rPr>
          <w:b/>
          <w:lang w:val="en-GB"/>
        </w:rPr>
        <w:t>SVQ1</w:t>
      </w:r>
      <w:r>
        <w:rPr>
          <w:lang w:val="en-GB"/>
        </w:rPr>
        <w:tab/>
      </w:r>
      <w:r w:rsidRPr="000C43B9">
        <w:rPr>
          <w:rFonts w:cs="Arial"/>
        </w:rPr>
        <w:t>Competence involves the application of knowledge and skills in</w:t>
      </w:r>
    </w:p>
    <w:p w:rsidR="002F1A71" w:rsidRDefault="002F1A71" w:rsidP="002F1A71">
      <w:pPr>
        <w:tabs>
          <w:tab w:val="left" w:pos="2127"/>
        </w:tabs>
        <w:ind w:left="2127" w:hanging="2127"/>
        <w:rPr>
          <w:rFonts w:cs="Arial"/>
        </w:rPr>
      </w:pPr>
      <w:proofErr w:type="gramStart"/>
      <w:r>
        <w:rPr>
          <w:b/>
          <w:lang w:val="en-GB"/>
        </w:rPr>
        <w:t>(SCQF level 4)</w:t>
      </w:r>
      <w:r>
        <w:rPr>
          <w:lang w:val="en-GB"/>
        </w:rPr>
        <w:tab/>
      </w:r>
      <w:r w:rsidRPr="000C43B9">
        <w:rPr>
          <w:rFonts w:cs="Arial"/>
        </w:rPr>
        <w:t>the performance of a range of varied work activities, most of</w:t>
      </w:r>
      <w:r w:rsidR="00D75C5F">
        <w:rPr>
          <w:rFonts w:cs="Arial"/>
        </w:rPr>
        <w:t xml:space="preserve"> </w:t>
      </w:r>
      <w:r w:rsidRPr="000C43B9">
        <w:rPr>
          <w:rFonts w:cs="Arial"/>
        </w:rPr>
        <w:t>which may be routine or predictable.</w:t>
      </w:r>
      <w:proofErr w:type="gramEnd"/>
    </w:p>
    <w:p w:rsidR="00704153" w:rsidRPr="00704153" w:rsidRDefault="00704153" w:rsidP="002F1A71">
      <w:pPr>
        <w:tabs>
          <w:tab w:val="left" w:pos="2127"/>
        </w:tabs>
        <w:ind w:left="2127" w:hanging="2127"/>
        <w:rPr>
          <w:rFonts w:cs="Arial"/>
        </w:rPr>
      </w:pPr>
    </w:p>
    <w:p w:rsidR="002F1A71" w:rsidRDefault="002F1A71" w:rsidP="002F1A71">
      <w:pPr>
        <w:tabs>
          <w:tab w:val="left" w:pos="2127"/>
        </w:tabs>
        <w:rPr>
          <w:rFonts w:cs="Arial"/>
        </w:rPr>
      </w:pPr>
      <w:r>
        <w:rPr>
          <w:rFonts w:cs="Arial"/>
          <w:b/>
        </w:rPr>
        <w:t>SVQ</w:t>
      </w:r>
      <w:r w:rsidRPr="000C43B9">
        <w:rPr>
          <w:rFonts w:cs="Arial"/>
          <w:b/>
        </w:rPr>
        <w:t>2</w:t>
      </w:r>
      <w:r>
        <w:rPr>
          <w:rFonts w:cs="Arial"/>
          <w:b/>
        </w:rPr>
        <w:tab/>
      </w:r>
      <w:r w:rsidRPr="000C43B9">
        <w:rPr>
          <w:rFonts w:cs="Arial"/>
        </w:rPr>
        <w:t>Competence involves the application of knowledge and skills in</w:t>
      </w:r>
      <w:r>
        <w:rPr>
          <w:rFonts w:cs="Arial"/>
        </w:rPr>
        <w:t xml:space="preserve"> a</w:t>
      </w:r>
    </w:p>
    <w:p w:rsidR="002F1A71" w:rsidRDefault="002F1A71" w:rsidP="002F1A71">
      <w:pPr>
        <w:tabs>
          <w:tab w:val="left" w:pos="2127"/>
        </w:tabs>
        <w:ind w:left="2127" w:hanging="2127"/>
        <w:rPr>
          <w:rFonts w:cs="Arial"/>
        </w:rPr>
      </w:pPr>
      <w:r w:rsidRPr="000C43B9">
        <w:rPr>
          <w:rFonts w:cs="Arial"/>
          <w:b/>
        </w:rPr>
        <w:t>(SCQF level 5)</w:t>
      </w:r>
      <w:r>
        <w:rPr>
          <w:lang w:val="en-GB"/>
        </w:rPr>
        <w:tab/>
      </w:r>
      <w:r w:rsidRPr="000C43B9">
        <w:rPr>
          <w:rFonts w:cs="Arial"/>
        </w:rPr>
        <w:t>significant range of varied work activities, performed in a</w:t>
      </w:r>
      <w:r>
        <w:rPr>
          <w:rFonts w:cs="Arial"/>
        </w:rPr>
        <w:t xml:space="preserve"> variety </w:t>
      </w:r>
      <w:r w:rsidRPr="000C43B9">
        <w:rPr>
          <w:rFonts w:cs="Arial"/>
        </w:rPr>
        <w:t>of contexts. At this level, there will be activities, which are</w:t>
      </w:r>
      <w:r>
        <w:rPr>
          <w:rFonts w:cs="Arial"/>
        </w:rPr>
        <w:t xml:space="preserve"> </w:t>
      </w:r>
      <w:r w:rsidRPr="000C43B9">
        <w:rPr>
          <w:rFonts w:cs="Arial"/>
        </w:rPr>
        <w:t>complex or non-routine and there is some individual</w:t>
      </w:r>
      <w:r>
        <w:rPr>
          <w:rFonts w:cs="Arial"/>
        </w:rPr>
        <w:t xml:space="preserve"> </w:t>
      </w:r>
      <w:r w:rsidRPr="000C43B9">
        <w:rPr>
          <w:rFonts w:cs="Arial"/>
        </w:rPr>
        <w:t>responsibility and autonomy. Collaboration with others, perhaps</w:t>
      </w:r>
      <w:r>
        <w:rPr>
          <w:rFonts w:cs="Arial"/>
        </w:rPr>
        <w:t xml:space="preserve"> </w:t>
      </w:r>
      <w:r w:rsidRPr="000C43B9">
        <w:rPr>
          <w:rFonts w:cs="Arial"/>
        </w:rPr>
        <w:t>through membership of a work group or team, may often be a</w:t>
      </w:r>
      <w:r>
        <w:rPr>
          <w:rFonts w:cs="Arial"/>
        </w:rPr>
        <w:t xml:space="preserve"> </w:t>
      </w:r>
      <w:r w:rsidRPr="000C43B9">
        <w:rPr>
          <w:rFonts w:cs="Arial"/>
        </w:rPr>
        <w:t>requirement.</w:t>
      </w:r>
    </w:p>
    <w:p w:rsidR="002F1A71" w:rsidRDefault="002F1A71" w:rsidP="002F1A71">
      <w:pPr>
        <w:tabs>
          <w:tab w:val="left" w:pos="2127"/>
        </w:tabs>
        <w:ind w:left="2127" w:hanging="2127"/>
        <w:rPr>
          <w:lang w:val="en-GB"/>
        </w:rPr>
      </w:pPr>
    </w:p>
    <w:p w:rsidR="002F1A71" w:rsidRDefault="002F1A71" w:rsidP="002F1A71">
      <w:pPr>
        <w:tabs>
          <w:tab w:val="left" w:pos="2127"/>
        </w:tabs>
        <w:ind w:left="2127" w:hanging="2127"/>
        <w:rPr>
          <w:lang w:val="en-GB"/>
        </w:rPr>
      </w:pPr>
      <w:r>
        <w:rPr>
          <w:rFonts w:cs="Arial"/>
          <w:b/>
        </w:rPr>
        <w:t>SVQ</w:t>
      </w:r>
      <w:r w:rsidRPr="000C43B9">
        <w:rPr>
          <w:rFonts w:cs="Arial"/>
          <w:b/>
        </w:rPr>
        <w:t>3</w:t>
      </w:r>
      <w:r>
        <w:rPr>
          <w:rFonts w:cs="Arial"/>
          <w:b/>
        </w:rPr>
        <w:tab/>
      </w:r>
      <w:r w:rsidRPr="000C43B9">
        <w:rPr>
          <w:rFonts w:cs="Arial"/>
        </w:rPr>
        <w:t>Competence involves the application of knowledge and skills in</w:t>
      </w:r>
      <w:r w:rsidR="00704153">
        <w:rPr>
          <w:rFonts w:cs="Arial"/>
        </w:rPr>
        <w:t xml:space="preserve"> a</w:t>
      </w:r>
    </w:p>
    <w:p w:rsidR="002F1A71" w:rsidRDefault="002F1A71" w:rsidP="002F1A71">
      <w:pPr>
        <w:tabs>
          <w:tab w:val="left" w:pos="2127"/>
        </w:tabs>
        <w:ind w:left="2127" w:hanging="2127"/>
        <w:rPr>
          <w:rFonts w:cs="Arial"/>
        </w:rPr>
      </w:pPr>
      <w:r w:rsidRPr="000C43B9">
        <w:rPr>
          <w:rFonts w:cs="Arial"/>
          <w:b/>
        </w:rPr>
        <w:t>(</w:t>
      </w:r>
      <w:proofErr w:type="gramStart"/>
      <w:r w:rsidRPr="000C43B9">
        <w:rPr>
          <w:rFonts w:cs="Arial"/>
          <w:b/>
        </w:rPr>
        <w:t>either</w:t>
      </w:r>
      <w:proofErr w:type="gramEnd"/>
      <w:r w:rsidRPr="000C43B9">
        <w:rPr>
          <w:rFonts w:cs="Arial"/>
          <w:b/>
        </w:rPr>
        <w:t xml:space="preserve"> SCQF</w:t>
      </w:r>
      <w:r w:rsidR="00704153">
        <w:rPr>
          <w:rFonts w:cs="Arial"/>
          <w:b/>
        </w:rPr>
        <w:tab/>
      </w:r>
      <w:r w:rsidR="00704153" w:rsidRPr="000C43B9">
        <w:rPr>
          <w:rFonts w:cs="Arial"/>
        </w:rPr>
        <w:t>broad range of varied work activities, most of which are</w:t>
      </w:r>
      <w:r w:rsidR="00704153">
        <w:rPr>
          <w:rFonts w:cs="Arial"/>
        </w:rPr>
        <w:t xml:space="preserve"> </w:t>
      </w:r>
      <w:r w:rsidR="00704153" w:rsidRPr="000C43B9">
        <w:rPr>
          <w:rFonts w:cs="Arial"/>
        </w:rPr>
        <w:t xml:space="preserve">complex </w:t>
      </w:r>
    </w:p>
    <w:p w:rsidR="00704153" w:rsidRDefault="00704153" w:rsidP="002F1A71">
      <w:pPr>
        <w:tabs>
          <w:tab w:val="left" w:pos="2127"/>
        </w:tabs>
        <w:ind w:left="2127" w:hanging="2127"/>
        <w:rPr>
          <w:lang w:val="en-GB"/>
        </w:rPr>
      </w:pPr>
      <w:proofErr w:type="gramStart"/>
      <w:r w:rsidRPr="000C43B9">
        <w:rPr>
          <w:rFonts w:cs="Arial"/>
          <w:b/>
        </w:rPr>
        <w:t>level</w:t>
      </w:r>
      <w:proofErr w:type="gramEnd"/>
      <w:r w:rsidRPr="000C43B9">
        <w:rPr>
          <w:rFonts w:cs="Arial"/>
          <w:b/>
        </w:rPr>
        <w:t xml:space="preserve"> 6 or 7)</w:t>
      </w:r>
      <w:r>
        <w:rPr>
          <w:rFonts w:cs="Arial"/>
          <w:b/>
        </w:rPr>
        <w:tab/>
      </w:r>
      <w:r w:rsidRPr="000C43B9">
        <w:rPr>
          <w:rFonts w:cs="Arial"/>
        </w:rPr>
        <w:t>and non-routine. There is considerable responsibility</w:t>
      </w:r>
      <w:r>
        <w:rPr>
          <w:rFonts w:cs="Arial"/>
        </w:rPr>
        <w:t xml:space="preserve"> </w:t>
      </w:r>
      <w:r w:rsidRPr="000C43B9">
        <w:rPr>
          <w:rFonts w:cs="Arial"/>
        </w:rPr>
        <w:t>and autonomy, and control or guidance of others is often</w:t>
      </w:r>
      <w:r>
        <w:rPr>
          <w:rFonts w:cs="Arial"/>
        </w:rPr>
        <w:t xml:space="preserve"> </w:t>
      </w:r>
      <w:r w:rsidRPr="000C43B9">
        <w:rPr>
          <w:rFonts w:cs="Arial"/>
        </w:rPr>
        <w:t>present.</w:t>
      </w:r>
    </w:p>
    <w:p w:rsidR="00704153" w:rsidRDefault="00704153" w:rsidP="002F1A71">
      <w:pPr>
        <w:tabs>
          <w:tab w:val="left" w:pos="2127"/>
        </w:tabs>
        <w:ind w:left="2127" w:hanging="2127"/>
        <w:rPr>
          <w:lang w:val="en-GB"/>
        </w:rPr>
      </w:pPr>
    </w:p>
    <w:p w:rsidR="00704153" w:rsidRDefault="00704153" w:rsidP="002F1A71">
      <w:pPr>
        <w:tabs>
          <w:tab w:val="left" w:pos="2127"/>
        </w:tabs>
        <w:ind w:left="2127" w:hanging="2127"/>
        <w:rPr>
          <w:rFonts w:cs="Arial"/>
        </w:rPr>
      </w:pPr>
      <w:r>
        <w:rPr>
          <w:rFonts w:cs="Arial"/>
          <w:b/>
        </w:rPr>
        <w:t>SVQ</w:t>
      </w:r>
      <w:r w:rsidRPr="000C43B9">
        <w:rPr>
          <w:rFonts w:cs="Arial"/>
          <w:b/>
        </w:rPr>
        <w:t>4</w:t>
      </w:r>
      <w:r>
        <w:rPr>
          <w:rFonts w:cs="Arial"/>
          <w:b/>
        </w:rPr>
        <w:tab/>
      </w:r>
      <w:r w:rsidRPr="00704153">
        <w:rPr>
          <w:rFonts w:cs="Arial"/>
        </w:rPr>
        <w:t>Competence involves the application of knowledge and skills in a</w:t>
      </w:r>
    </w:p>
    <w:p w:rsidR="00704153" w:rsidRDefault="00704153" w:rsidP="002F1A71">
      <w:pPr>
        <w:tabs>
          <w:tab w:val="left" w:pos="2127"/>
        </w:tabs>
        <w:ind w:left="2127" w:hanging="2127"/>
        <w:rPr>
          <w:rFonts w:cs="Arial"/>
        </w:rPr>
      </w:pPr>
      <w:r w:rsidRPr="000C43B9">
        <w:rPr>
          <w:rFonts w:cs="Arial"/>
          <w:b/>
        </w:rPr>
        <w:t>(</w:t>
      </w:r>
      <w:proofErr w:type="gramStart"/>
      <w:r w:rsidRPr="000C43B9">
        <w:rPr>
          <w:rFonts w:cs="Arial"/>
          <w:b/>
        </w:rPr>
        <w:t>either</w:t>
      </w:r>
      <w:proofErr w:type="gramEnd"/>
      <w:r w:rsidRPr="000C43B9">
        <w:rPr>
          <w:rFonts w:cs="Arial"/>
          <w:b/>
        </w:rPr>
        <w:t xml:space="preserve"> SCQF</w:t>
      </w:r>
      <w:r>
        <w:rPr>
          <w:rFonts w:cs="Arial"/>
          <w:b/>
        </w:rPr>
        <w:tab/>
      </w:r>
      <w:r w:rsidRPr="00704153">
        <w:rPr>
          <w:rFonts w:cs="Arial"/>
        </w:rPr>
        <w:t>broad range of complex technical or professional work</w:t>
      </w:r>
      <w:r>
        <w:rPr>
          <w:rFonts w:cs="Arial"/>
        </w:rPr>
        <w:t xml:space="preserve"> </w:t>
      </w:r>
      <w:r w:rsidRPr="000C43B9">
        <w:rPr>
          <w:rFonts w:cs="Arial"/>
        </w:rPr>
        <w:t>activities,</w:t>
      </w:r>
    </w:p>
    <w:p w:rsidR="00704153" w:rsidRDefault="00704153" w:rsidP="002F1A71">
      <w:pPr>
        <w:tabs>
          <w:tab w:val="left" w:pos="2127"/>
        </w:tabs>
        <w:ind w:left="2127" w:hanging="2127"/>
        <w:rPr>
          <w:rFonts w:cs="Arial"/>
        </w:rPr>
      </w:pPr>
      <w:proofErr w:type="gramStart"/>
      <w:r w:rsidRPr="000C43B9">
        <w:rPr>
          <w:rFonts w:cs="Arial"/>
          <w:b/>
        </w:rPr>
        <w:t>level</w:t>
      </w:r>
      <w:proofErr w:type="gramEnd"/>
      <w:r w:rsidRPr="000C43B9">
        <w:rPr>
          <w:rFonts w:cs="Arial"/>
          <w:b/>
        </w:rPr>
        <w:t xml:space="preserve"> 8 or 9)</w:t>
      </w:r>
      <w:r>
        <w:rPr>
          <w:rFonts w:cs="Arial"/>
          <w:b/>
        </w:rPr>
        <w:tab/>
      </w:r>
      <w:r w:rsidRPr="000C43B9">
        <w:rPr>
          <w:rFonts w:cs="Arial"/>
        </w:rPr>
        <w:t>performed in a wide variety of contexts and with a</w:t>
      </w:r>
      <w:r>
        <w:rPr>
          <w:rFonts w:cs="Arial"/>
        </w:rPr>
        <w:t xml:space="preserve"> </w:t>
      </w:r>
      <w:r w:rsidRPr="000C43B9">
        <w:rPr>
          <w:rFonts w:cs="Arial"/>
        </w:rPr>
        <w:t>substantial degree of personal responsibility and autonomy</w:t>
      </w:r>
      <w:r w:rsidR="0008247E">
        <w:rPr>
          <w:rFonts w:cs="Arial"/>
        </w:rPr>
        <w:t xml:space="preserve">. </w:t>
      </w:r>
      <w:r w:rsidR="0008247E" w:rsidRPr="000C43B9">
        <w:rPr>
          <w:rFonts w:cs="Arial"/>
        </w:rPr>
        <w:t>Responsibility for the work of others and the allocation of resources is often present.</w:t>
      </w:r>
    </w:p>
    <w:p w:rsidR="0008247E" w:rsidRDefault="0008247E" w:rsidP="002F1A71">
      <w:pPr>
        <w:tabs>
          <w:tab w:val="left" w:pos="2127"/>
        </w:tabs>
        <w:ind w:left="2127" w:hanging="2127"/>
        <w:rPr>
          <w:lang w:val="en-GB"/>
        </w:rPr>
      </w:pPr>
    </w:p>
    <w:p w:rsidR="0008247E" w:rsidRDefault="0008247E" w:rsidP="002F1A71">
      <w:pPr>
        <w:tabs>
          <w:tab w:val="left" w:pos="2127"/>
        </w:tabs>
        <w:ind w:left="2127" w:hanging="2127"/>
        <w:rPr>
          <w:rFonts w:cs="Arial"/>
        </w:rPr>
      </w:pPr>
      <w:r>
        <w:rPr>
          <w:rFonts w:cs="Arial"/>
          <w:b/>
        </w:rPr>
        <w:t>SVQ</w:t>
      </w:r>
      <w:r w:rsidRPr="000C43B9">
        <w:rPr>
          <w:rFonts w:cs="Arial"/>
          <w:b/>
        </w:rPr>
        <w:t>5</w:t>
      </w:r>
      <w:r>
        <w:rPr>
          <w:rFonts w:cs="Arial"/>
          <w:b/>
        </w:rPr>
        <w:tab/>
      </w:r>
      <w:r w:rsidRPr="000C43B9">
        <w:rPr>
          <w:rFonts w:cs="Arial"/>
        </w:rPr>
        <w:t>Competence involves the application of skills and a significant</w:t>
      </w:r>
      <w:r>
        <w:rPr>
          <w:rFonts w:cs="Arial"/>
        </w:rPr>
        <w:t xml:space="preserve"> </w:t>
      </w:r>
    </w:p>
    <w:p w:rsidR="0008247E" w:rsidRDefault="0008247E" w:rsidP="002F1A71">
      <w:pPr>
        <w:tabs>
          <w:tab w:val="left" w:pos="2127"/>
        </w:tabs>
        <w:ind w:left="2127" w:hanging="2127"/>
        <w:rPr>
          <w:rFonts w:cs="Arial"/>
        </w:rPr>
      </w:pPr>
      <w:proofErr w:type="gramStart"/>
      <w:r w:rsidRPr="000C43B9">
        <w:rPr>
          <w:rFonts w:cs="Arial"/>
          <w:b/>
        </w:rPr>
        <w:t>(SCQF level 11)</w:t>
      </w:r>
      <w:r>
        <w:rPr>
          <w:rFonts w:cs="Arial"/>
          <w:b/>
        </w:rPr>
        <w:tab/>
      </w:r>
      <w:r w:rsidRPr="000C43B9">
        <w:rPr>
          <w:rFonts w:cs="Arial"/>
        </w:rPr>
        <w:t>range of fundamental principles across a wide and often</w:t>
      </w:r>
      <w:r>
        <w:rPr>
          <w:rFonts w:cs="Arial"/>
        </w:rPr>
        <w:t xml:space="preserve"> </w:t>
      </w:r>
      <w:r w:rsidRPr="000C43B9">
        <w:rPr>
          <w:rFonts w:cs="Arial"/>
        </w:rPr>
        <w:t>unpredictable variety of contexts.</w:t>
      </w:r>
      <w:proofErr w:type="gramEnd"/>
      <w:r w:rsidRPr="000C43B9">
        <w:rPr>
          <w:rFonts w:cs="Arial"/>
        </w:rPr>
        <w:t xml:space="preserve"> Very substantial personal</w:t>
      </w:r>
      <w:r>
        <w:rPr>
          <w:rFonts w:cs="Arial"/>
        </w:rPr>
        <w:t xml:space="preserve"> </w:t>
      </w:r>
      <w:r w:rsidRPr="000C43B9">
        <w:rPr>
          <w:rFonts w:cs="Arial"/>
        </w:rPr>
        <w:t>autonomy and often significant responsibility for the work of</w:t>
      </w:r>
      <w:r>
        <w:rPr>
          <w:rFonts w:cs="Arial"/>
        </w:rPr>
        <w:t xml:space="preserve"> </w:t>
      </w:r>
      <w:r w:rsidRPr="000C43B9">
        <w:rPr>
          <w:rFonts w:cs="Arial"/>
        </w:rPr>
        <w:t>others and for the allocation of substantial resources feature</w:t>
      </w:r>
      <w:r>
        <w:rPr>
          <w:rFonts w:cs="Arial"/>
        </w:rPr>
        <w:t xml:space="preserve"> </w:t>
      </w:r>
      <w:r w:rsidRPr="000C43B9">
        <w:rPr>
          <w:rFonts w:cs="Arial"/>
        </w:rPr>
        <w:t>strongly, as do personal accountability.</w:t>
      </w:r>
    </w:p>
    <w:p w:rsidR="0008247E" w:rsidRPr="00704153" w:rsidRDefault="0008247E" w:rsidP="002F1A71">
      <w:pPr>
        <w:tabs>
          <w:tab w:val="left" w:pos="2127"/>
        </w:tabs>
        <w:ind w:left="2127" w:hanging="2127"/>
        <w:rPr>
          <w:lang w:val="en-GB"/>
        </w:rPr>
      </w:pPr>
    </w:p>
    <w:p w:rsidR="005A6CE2" w:rsidRPr="000C43B9" w:rsidRDefault="005A6CE2" w:rsidP="005A6CE2">
      <w:proofErr w:type="gramStart"/>
      <w:r w:rsidRPr="000C43B9">
        <w:t xml:space="preserve">For further information on SCQF go to </w:t>
      </w:r>
      <w:hyperlink r:id="rId14" w:history="1">
        <w:r w:rsidRPr="000C43B9">
          <w:rPr>
            <w:rStyle w:val="Hyperlink"/>
            <w:b/>
            <w:color w:val="auto"/>
            <w:u w:val="none"/>
          </w:rPr>
          <w:t>www.scqf.org.uk</w:t>
        </w:r>
      </w:hyperlink>
      <w:r w:rsidRPr="000C43B9">
        <w:t>.</w:t>
      </w:r>
      <w:proofErr w:type="gramEnd"/>
    </w:p>
    <w:p w:rsidR="009E5748" w:rsidRPr="000C43B9" w:rsidRDefault="008F09AA" w:rsidP="004E4AB8">
      <w:pPr>
        <w:pStyle w:val="Heading2"/>
        <w:spacing w:before="0"/>
      </w:pPr>
      <w:r w:rsidRPr="000C43B9">
        <w:br w:type="page"/>
      </w:r>
      <w:bookmarkStart w:id="26" w:name="_Toc275417677"/>
      <w:bookmarkStart w:id="27" w:name="_Toc275526440"/>
      <w:bookmarkStart w:id="28" w:name="_Toc275528300"/>
      <w:bookmarkStart w:id="29" w:name="_Toc295390052"/>
      <w:r w:rsidR="009E5748" w:rsidRPr="000C43B9">
        <w:t>How are standards defined in SVQs?</w:t>
      </w:r>
      <w:bookmarkEnd w:id="26"/>
      <w:bookmarkEnd w:id="27"/>
      <w:bookmarkEnd w:id="28"/>
      <w:bookmarkEnd w:id="29"/>
    </w:p>
    <w:p w:rsidR="009E5748" w:rsidRPr="000C43B9" w:rsidRDefault="009E5748">
      <w:pPr>
        <w:rPr>
          <w:lang w:val="en-GB"/>
        </w:rPr>
      </w:pPr>
      <w:r w:rsidRPr="000C43B9">
        <w:rPr>
          <w:lang w:val="en-GB"/>
        </w:rPr>
        <w:t>All SVQs consist of standards which can be broken down into various parts</w:t>
      </w:r>
      <w:r w:rsidR="00113F39" w:rsidRPr="000C43B9">
        <w:rPr>
          <w:lang w:val="en-GB"/>
        </w:rPr>
        <w:t xml:space="preserve">. </w:t>
      </w:r>
    </w:p>
    <w:p w:rsidR="009E5748" w:rsidRPr="000329C3" w:rsidRDefault="009E5748">
      <w:pPr>
        <w:rPr>
          <w:szCs w:val="24"/>
          <w:lang w:val="en-GB"/>
        </w:rPr>
      </w:pPr>
    </w:p>
    <w:p w:rsidR="009E5748" w:rsidRPr="000C43B9" w:rsidRDefault="009E5748">
      <w:pPr>
        <w:rPr>
          <w:lang w:val="en-GB"/>
        </w:rPr>
      </w:pPr>
      <w:r w:rsidRPr="000C43B9">
        <w:rPr>
          <w:b/>
          <w:lang w:val="en-GB"/>
        </w:rPr>
        <w:t>Units</w:t>
      </w:r>
      <w:r w:rsidRPr="000C43B9">
        <w:rPr>
          <w:lang w:val="en-GB"/>
        </w:rPr>
        <w:t xml:space="preserve"> define the broad functions carried out in the sector, and are made up of a number of Elements</w:t>
      </w:r>
      <w:r w:rsidR="00113F39" w:rsidRPr="000C43B9">
        <w:rPr>
          <w:lang w:val="en-GB"/>
        </w:rPr>
        <w:t xml:space="preserve">. </w:t>
      </w:r>
      <w:r w:rsidRPr="000C43B9">
        <w:rPr>
          <w:lang w:val="en-GB"/>
        </w:rPr>
        <w:t xml:space="preserve">These </w:t>
      </w:r>
      <w:r w:rsidRPr="000C43B9">
        <w:rPr>
          <w:b/>
          <w:lang w:val="en-GB"/>
        </w:rPr>
        <w:t xml:space="preserve">Elements </w:t>
      </w:r>
      <w:r w:rsidRPr="000C43B9">
        <w:rPr>
          <w:lang w:val="en-GB"/>
        </w:rPr>
        <w:t xml:space="preserve">describe the activities which employees have to perform, and will require candidates to demonstrate certain skills or </w:t>
      </w:r>
      <w:r w:rsidR="005E2DF2" w:rsidRPr="000C43B9">
        <w:rPr>
          <w:lang w:val="en-GB"/>
        </w:rPr>
        <w:t>K</w:t>
      </w:r>
      <w:r w:rsidRPr="000C43B9">
        <w:rPr>
          <w:lang w:val="en-GB"/>
        </w:rPr>
        <w:t xml:space="preserve">nowledge and </w:t>
      </w:r>
      <w:r w:rsidR="005E2DF2" w:rsidRPr="000C43B9">
        <w:rPr>
          <w:lang w:val="en-GB"/>
        </w:rPr>
        <w:t>U</w:t>
      </w:r>
      <w:r w:rsidRPr="000C43B9">
        <w:rPr>
          <w:lang w:val="en-GB"/>
        </w:rPr>
        <w:t>nderstanding.</w:t>
      </w:r>
    </w:p>
    <w:p w:rsidR="009E5748" w:rsidRPr="000329C3" w:rsidRDefault="009E5748">
      <w:pPr>
        <w:rPr>
          <w:szCs w:val="24"/>
          <w:lang w:val="en-GB"/>
        </w:rPr>
      </w:pPr>
    </w:p>
    <w:p w:rsidR="009E5748" w:rsidRPr="000C43B9" w:rsidRDefault="009E5748">
      <w:pPr>
        <w:rPr>
          <w:lang w:val="en-GB"/>
        </w:rPr>
      </w:pPr>
      <w:r w:rsidRPr="000C43B9">
        <w:rPr>
          <w:lang w:val="en-GB"/>
        </w:rPr>
        <w:t xml:space="preserve">The quality of performance in what people must be able to do — how well they have to perform — is described by </w:t>
      </w:r>
      <w:r w:rsidRPr="000C43B9">
        <w:rPr>
          <w:b/>
          <w:lang w:val="en-GB"/>
        </w:rPr>
        <w:t>Performance Criteria</w:t>
      </w:r>
      <w:r w:rsidR="00113F39" w:rsidRPr="000C43B9">
        <w:rPr>
          <w:lang w:val="en-GB"/>
        </w:rPr>
        <w:t xml:space="preserve">. </w:t>
      </w:r>
      <w:r w:rsidRPr="000C43B9">
        <w:rPr>
          <w:lang w:val="en-GB"/>
        </w:rPr>
        <w:t xml:space="preserve">These may also be called </w:t>
      </w:r>
      <w:r w:rsidRPr="000C43B9">
        <w:rPr>
          <w:b/>
          <w:lang w:val="en-GB"/>
        </w:rPr>
        <w:t xml:space="preserve">statements of competence </w:t>
      </w:r>
      <w:r w:rsidRPr="000C43B9">
        <w:rPr>
          <w:lang w:val="en-GB"/>
        </w:rPr>
        <w:t>or</w:t>
      </w:r>
      <w:r w:rsidRPr="000C43B9">
        <w:rPr>
          <w:b/>
          <w:lang w:val="en-GB"/>
        </w:rPr>
        <w:t xml:space="preserve"> what candidates should do</w:t>
      </w:r>
      <w:r w:rsidRPr="000C43B9">
        <w:rPr>
          <w:lang w:val="en-GB"/>
        </w:rPr>
        <w:t>.</w:t>
      </w:r>
    </w:p>
    <w:p w:rsidR="009E5748" w:rsidRPr="000C43B9" w:rsidRDefault="009E5748">
      <w:pPr>
        <w:rPr>
          <w:lang w:val="en-GB"/>
        </w:rPr>
      </w:pPr>
    </w:p>
    <w:p w:rsidR="009E5748" w:rsidRPr="000C43B9" w:rsidRDefault="009E5748">
      <w:pPr>
        <w:rPr>
          <w:lang w:val="en-GB"/>
        </w:rPr>
      </w:pPr>
      <w:r w:rsidRPr="000C43B9">
        <w:rPr>
          <w:lang w:val="en-GB"/>
        </w:rPr>
        <w:t xml:space="preserve">The section on </w:t>
      </w:r>
      <w:r w:rsidR="005E2DF2" w:rsidRPr="000C43B9">
        <w:rPr>
          <w:b/>
          <w:lang w:val="en-GB"/>
        </w:rPr>
        <w:t>K</w:t>
      </w:r>
      <w:r w:rsidRPr="000C43B9">
        <w:rPr>
          <w:b/>
          <w:lang w:val="en-GB"/>
        </w:rPr>
        <w:t xml:space="preserve">nowledge and </w:t>
      </w:r>
      <w:r w:rsidR="005E2DF2" w:rsidRPr="000C43B9">
        <w:rPr>
          <w:b/>
          <w:lang w:val="en-GB"/>
        </w:rPr>
        <w:t>U</w:t>
      </w:r>
      <w:r w:rsidRPr="000C43B9">
        <w:rPr>
          <w:b/>
          <w:lang w:val="en-GB"/>
        </w:rPr>
        <w:t>nderstanding</w:t>
      </w:r>
      <w:r w:rsidRPr="000C43B9">
        <w:rPr>
          <w:lang w:val="en-GB"/>
        </w:rPr>
        <w:t xml:space="preserve"> says what candidates must know and understand, and how this knowledge applies to their jobs.</w:t>
      </w:r>
    </w:p>
    <w:p w:rsidR="009E5748" w:rsidRPr="000C43B9" w:rsidRDefault="009E5748">
      <w:pPr>
        <w:rPr>
          <w:lang w:val="en-GB"/>
        </w:rPr>
      </w:pPr>
    </w:p>
    <w:p w:rsidR="009E5748" w:rsidRPr="000C43B9" w:rsidRDefault="009E5748">
      <w:pPr>
        <w:rPr>
          <w:lang w:val="en-GB"/>
        </w:rPr>
      </w:pPr>
      <w:r w:rsidRPr="000C43B9">
        <w:rPr>
          <w:lang w:val="en-GB"/>
        </w:rPr>
        <w:t xml:space="preserve">You may also come across standards containing statements on </w:t>
      </w:r>
      <w:r w:rsidRPr="000C43B9">
        <w:rPr>
          <w:b/>
          <w:lang w:val="en-GB"/>
        </w:rPr>
        <w:t>scope</w:t>
      </w:r>
      <w:r w:rsidR="00113F39" w:rsidRPr="000C43B9">
        <w:rPr>
          <w:lang w:val="en-GB"/>
        </w:rPr>
        <w:t xml:space="preserve">. </w:t>
      </w:r>
      <w:r w:rsidRPr="000C43B9">
        <w:rPr>
          <w:lang w:val="en-GB"/>
        </w:rPr>
        <w:t>These statements could, for example, list the equipment that candidates are expected to be familiar with and use in their occupational area.</w:t>
      </w:r>
    </w:p>
    <w:p w:rsidR="009E5748" w:rsidRPr="000C43B9" w:rsidRDefault="009E5748">
      <w:pPr>
        <w:rPr>
          <w:lang w:val="en-GB"/>
        </w:rPr>
      </w:pPr>
    </w:p>
    <w:p w:rsidR="009E5748" w:rsidRPr="000C43B9" w:rsidRDefault="009E5748" w:rsidP="00901CD0">
      <w:pPr>
        <w:rPr>
          <w:lang w:val="en-GB"/>
        </w:rPr>
      </w:pPr>
      <w:r w:rsidRPr="000C43B9">
        <w:rPr>
          <w:lang w:val="en-GB"/>
        </w:rPr>
        <w:t>Increasingly, you may see changes to this format as standards become more user-friendly and are written in plain English</w:t>
      </w:r>
      <w:r w:rsidR="00113F39" w:rsidRPr="000C43B9">
        <w:rPr>
          <w:lang w:val="en-GB"/>
        </w:rPr>
        <w:t xml:space="preserve">. </w:t>
      </w:r>
      <w:r w:rsidRPr="000C43B9">
        <w:rPr>
          <w:lang w:val="en-GB"/>
        </w:rPr>
        <w:t xml:space="preserve">For example, there may be some standards containing </w:t>
      </w:r>
      <w:r w:rsidRPr="000C43B9">
        <w:rPr>
          <w:b/>
          <w:lang w:val="en-GB"/>
        </w:rPr>
        <w:t>Range Statements</w:t>
      </w:r>
      <w:r w:rsidRPr="000C43B9">
        <w:rPr>
          <w:lang w:val="en-GB"/>
        </w:rPr>
        <w:t xml:space="preserve"> or </w:t>
      </w:r>
      <w:r w:rsidRPr="000C43B9">
        <w:rPr>
          <w:b/>
          <w:lang w:val="en-GB"/>
        </w:rPr>
        <w:t>Evidence Requirements</w:t>
      </w:r>
      <w:r w:rsidRPr="000C43B9">
        <w:rPr>
          <w:lang w:val="en-GB"/>
        </w:rPr>
        <w:t>, but over time these should disappear</w:t>
      </w:r>
      <w:r w:rsidR="00113F39" w:rsidRPr="000C43B9">
        <w:rPr>
          <w:lang w:val="en-GB"/>
        </w:rPr>
        <w:t xml:space="preserve">. </w:t>
      </w:r>
      <w:r w:rsidRPr="000C43B9">
        <w:rPr>
          <w:lang w:val="en-GB"/>
        </w:rPr>
        <w:t xml:space="preserve">You may, however, find that information on the context, nature and amount of evidence which is required to prove competence (which used to be given in Range Statements and Evidence Requirements) is now defined in the </w:t>
      </w:r>
      <w:r w:rsidRPr="000C43B9">
        <w:rPr>
          <w:b/>
          <w:lang w:val="en-GB"/>
        </w:rPr>
        <w:t>assessment guidance</w:t>
      </w:r>
      <w:r w:rsidRPr="000C43B9">
        <w:rPr>
          <w:lang w:val="en-GB"/>
        </w:rPr>
        <w:t xml:space="preserve"> for the qualification</w:t>
      </w:r>
      <w:r w:rsidR="00113F39" w:rsidRPr="000C43B9">
        <w:rPr>
          <w:lang w:val="en-GB"/>
        </w:rPr>
        <w:t xml:space="preserve">. </w:t>
      </w:r>
      <w:r w:rsidRPr="000C43B9">
        <w:rPr>
          <w:lang w:val="en-GB"/>
        </w:rPr>
        <w:t>Assessment guidance is drawn up by the awarding body and is packaged along with the standards to form the SVQ.</w:t>
      </w:r>
    </w:p>
    <w:p w:rsidR="009E5748" w:rsidRPr="000C43B9" w:rsidRDefault="009E5748" w:rsidP="007F37B7">
      <w:pPr>
        <w:pStyle w:val="Heading2"/>
      </w:pPr>
      <w:bookmarkStart w:id="30" w:name="_Toc275417678"/>
      <w:bookmarkStart w:id="31" w:name="_Toc275526441"/>
      <w:bookmarkStart w:id="32" w:name="_Toc275528301"/>
      <w:bookmarkStart w:id="33" w:name="_Toc295390053"/>
      <w:r w:rsidRPr="000C43B9">
        <w:t>Who is involved in SVQs?</w:t>
      </w:r>
      <w:bookmarkEnd w:id="30"/>
      <w:bookmarkEnd w:id="31"/>
      <w:bookmarkEnd w:id="32"/>
      <w:bookmarkEnd w:id="33"/>
    </w:p>
    <w:p w:rsidR="009E5748" w:rsidRPr="000C43B9" w:rsidRDefault="009E5748" w:rsidP="000329C3">
      <w:pPr>
        <w:rPr>
          <w:lang w:val="en-GB"/>
        </w:rPr>
      </w:pPr>
      <w:r w:rsidRPr="000C43B9">
        <w:rPr>
          <w:lang w:val="en-GB"/>
        </w:rPr>
        <w:t>There are several roles:</w:t>
      </w:r>
    </w:p>
    <w:p w:rsidR="00A9576F" w:rsidRPr="000C43B9" w:rsidRDefault="00A9576F" w:rsidP="000329C3">
      <w:pPr>
        <w:rPr>
          <w:lang w:val="en-GB"/>
        </w:rPr>
      </w:pPr>
    </w:p>
    <w:p w:rsidR="009E5748" w:rsidRPr="000C43B9" w:rsidRDefault="009E5748" w:rsidP="000329C3">
      <w:pPr>
        <w:numPr>
          <w:ilvl w:val="0"/>
          <w:numId w:val="3"/>
        </w:numPr>
        <w:tabs>
          <w:tab w:val="left" w:pos="2977"/>
        </w:tabs>
        <w:ind w:left="2977" w:hanging="2977"/>
        <w:rPr>
          <w:lang w:val="en-GB"/>
        </w:rPr>
      </w:pPr>
      <w:r w:rsidRPr="000C43B9">
        <w:rPr>
          <w:b/>
          <w:lang w:val="en-GB"/>
        </w:rPr>
        <w:t>the candidate</w:t>
      </w:r>
      <w:r w:rsidR="00B26542" w:rsidRPr="000C43B9">
        <w:rPr>
          <w:b/>
          <w:lang w:val="en-GB"/>
        </w:rPr>
        <w:tab/>
      </w:r>
      <w:r w:rsidRPr="000C43B9">
        <w:rPr>
          <w:lang w:val="en-GB"/>
        </w:rPr>
        <w:t>the person w</w:t>
      </w:r>
      <w:r w:rsidR="00F0311C" w:rsidRPr="000C43B9">
        <w:rPr>
          <w:lang w:val="en-GB"/>
        </w:rPr>
        <w:t>ho wants to achieve the SVQ (</w:t>
      </w:r>
      <w:proofErr w:type="spellStart"/>
      <w:r w:rsidR="00F0311C" w:rsidRPr="000C43B9">
        <w:rPr>
          <w:lang w:val="en-GB"/>
        </w:rPr>
        <w:t>eg</w:t>
      </w:r>
      <w:proofErr w:type="spellEnd"/>
      <w:r w:rsidR="00F0311C" w:rsidRPr="000C43B9">
        <w:rPr>
          <w:lang w:val="en-GB"/>
        </w:rPr>
        <w:t xml:space="preserve"> </w:t>
      </w:r>
      <w:r w:rsidRPr="000C43B9">
        <w:rPr>
          <w:lang w:val="en-GB"/>
        </w:rPr>
        <w:t>an employee)</w:t>
      </w:r>
    </w:p>
    <w:p w:rsidR="009E5748" w:rsidRPr="000C43B9" w:rsidRDefault="009E5748" w:rsidP="000329C3">
      <w:pPr>
        <w:numPr>
          <w:ilvl w:val="0"/>
          <w:numId w:val="3"/>
        </w:numPr>
        <w:tabs>
          <w:tab w:val="left" w:pos="2977"/>
        </w:tabs>
        <w:ind w:left="2977" w:hanging="2977"/>
        <w:rPr>
          <w:lang w:val="en-GB"/>
        </w:rPr>
      </w:pPr>
      <w:r w:rsidRPr="000C43B9">
        <w:rPr>
          <w:b/>
          <w:lang w:val="en-GB"/>
        </w:rPr>
        <w:t>the assessor*</w:t>
      </w:r>
      <w:r w:rsidR="00B26542" w:rsidRPr="000C43B9">
        <w:rPr>
          <w:b/>
          <w:lang w:val="en-GB"/>
        </w:rPr>
        <w:tab/>
      </w:r>
      <w:r w:rsidRPr="000C43B9">
        <w:rPr>
          <w:lang w:val="en-GB"/>
        </w:rPr>
        <w:t>the person who assesses the candidates and decides if they are competent (</w:t>
      </w:r>
      <w:proofErr w:type="spellStart"/>
      <w:r w:rsidRPr="000C43B9">
        <w:rPr>
          <w:lang w:val="en-GB"/>
        </w:rPr>
        <w:t>eg</w:t>
      </w:r>
      <w:proofErr w:type="spellEnd"/>
      <w:r w:rsidRPr="000C43B9">
        <w:rPr>
          <w:lang w:val="en-GB"/>
        </w:rPr>
        <w:t xml:space="preserve"> supervisor)</w:t>
      </w:r>
    </w:p>
    <w:p w:rsidR="009E5748" w:rsidRPr="000C43B9" w:rsidRDefault="009E5748" w:rsidP="000329C3">
      <w:pPr>
        <w:numPr>
          <w:ilvl w:val="0"/>
          <w:numId w:val="3"/>
        </w:numPr>
        <w:tabs>
          <w:tab w:val="left" w:pos="2977"/>
        </w:tabs>
        <w:ind w:left="2977" w:hanging="2977"/>
        <w:rPr>
          <w:lang w:val="en-GB"/>
        </w:rPr>
      </w:pPr>
      <w:r w:rsidRPr="000C43B9">
        <w:rPr>
          <w:b/>
          <w:lang w:val="en-GB"/>
        </w:rPr>
        <w:t>the internal verifier*</w:t>
      </w:r>
      <w:r w:rsidR="00B26542" w:rsidRPr="000C43B9">
        <w:rPr>
          <w:b/>
          <w:lang w:val="en-GB"/>
        </w:rPr>
        <w:tab/>
      </w:r>
      <w:r w:rsidRPr="000C43B9">
        <w:rPr>
          <w:lang w:val="en-GB"/>
        </w:rPr>
        <w:t>an individual nominated by the centre (</w:t>
      </w:r>
      <w:proofErr w:type="spellStart"/>
      <w:r w:rsidRPr="000C43B9">
        <w:rPr>
          <w:lang w:val="en-GB"/>
        </w:rPr>
        <w:t>eg</w:t>
      </w:r>
      <w:proofErr w:type="spellEnd"/>
      <w:r w:rsidRPr="000C43B9">
        <w:rPr>
          <w:lang w:val="en-GB"/>
        </w:rPr>
        <w:t xml:space="preserve"> a company) who ensures that assessors apply the standards uniformly and consistently (</w:t>
      </w:r>
      <w:proofErr w:type="spellStart"/>
      <w:r w:rsidRPr="000C43B9">
        <w:rPr>
          <w:lang w:val="en-GB"/>
        </w:rPr>
        <w:t>eg</w:t>
      </w:r>
      <w:proofErr w:type="spellEnd"/>
      <w:r w:rsidRPr="000C43B9">
        <w:rPr>
          <w:lang w:val="en-GB"/>
        </w:rPr>
        <w:t xml:space="preserve"> supervisor</w:t>
      </w:r>
      <w:r w:rsidR="00113F39" w:rsidRPr="000C43B9">
        <w:rPr>
          <w:lang w:val="en-GB"/>
        </w:rPr>
        <w:t>’</w:t>
      </w:r>
      <w:r w:rsidRPr="000C43B9">
        <w:rPr>
          <w:lang w:val="en-GB"/>
        </w:rPr>
        <w:t>s line manager)</w:t>
      </w:r>
    </w:p>
    <w:p w:rsidR="00FC5AE0" w:rsidRPr="000C43B9" w:rsidRDefault="009E5748" w:rsidP="000329C3">
      <w:pPr>
        <w:numPr>
          <w:ilvl w:val="0"/>
          <w:numId w:val="3"/>
        </w:numPr>
        <w:tabs>
          <w:tab w:val="left" w:pos="2977"/>
        </w:tabs>
        <w:ind w:left="2977" w:hanging="2977"/>
        <w:rPr>
          <w:b/>
          <w:lang w:val="en-GB"/>
        </w:rPr>
      </w:pPr>
      <w:r w:rsidRPr="000C43B9">
        <w:rPr>
          <w:b/>
          <w:lang w:val="en-GB"/>
        </w:rPr>
        <w:t xml:space="preserve">the </w:t>
      </w:r>
      <w:r w:rsidR="007B693A" w:rsidRPr="000C43B9">
        <w:rPr>
          <w:b/>
          <w:lang w:val="en-GB"/>
        </w:rPr>
        <w:t>E</w:t>
      </w:r>
      <w:r w:rsidRPr="000C43B9">
        <w:rPr>
          <w:b/>
          <w:lang w:val="en-GB"/>
        </w:rPr>
        <w:t xml:space="preserve">xternal </w:t>
      </w:r>
      <w:r w:rsidR="007B693A" w:rsidRPr="000C43B9">
        <w:rPr>
          <w:b/>
          <w:lang w:val="en-GB"/>
        </w:rPr>
        <w:t>V</w:t>
      </w:r>
      <w:r w:rsidRPr="000C43B9">
        <w:rPr>
          <w:b/>
          <w:lang w:val="en-GB"/>
        </w:rPr>
        <w:t>erifier*</w:t>
      </w:r>
      <w:r w:rsidR="00B26542" w:rsidRPr="000C43B9">
        <w:rPr>
          <w:b/>
          <w:lang w:val="en-GB"/>
        </w:rPr>
        <w:tab/>
      </w:r>
      <w:r w:rsidRPr="000C43B9">
        <w:rPr>
          <w:lang w:val="en-GB"/>
        </w:rPr>
        <w:t>an individual appointed by SQA who ensures that standards are being applied uniformly and consistently across all centres offering the SVQ</w:t>
      </w:r>
    </w:p>
    <w:p w:rsidR="009E5748" w:rsidRPr="000C43B9" w:rsidRDefault="00AD45BF" w:rsidP="000329C3">
      <w:pPr>
        <w:tabs>
          <w:tab w:val="left" w:pos="2694"/>
        </w:tabs>
        <w:rPr>
          <w:b/>
          <w:lang w:val="en-GB"/>
        </w:rPr>
      </w:pPr>
      <w:r w:rsidRPr="000C43B9">
        <w:rPr>
          <w:lang w:val="en-GB"/>
        </w:rPr>
        <w:br w:type="page"/>
      </w:r>
      <w:r w:rsidR="009E5748" w:rsidRPr="000C43B9">
        <w:rPr>
          <w:lang w:val="en-GB"/>
        </w:rPr>
        <w:t>*Assessors and verifiers in centres will be asked by SQA to prove they have the appropriate occupational competence to assess and verify the SVQ</w:t>
      </w:r>
      <w:r w:rsidR="00113F39" w:rsidRPr="000C43B9">
        <w:rPr>
          <w:lang w:val="en-GB"/>
        </w:rPr>
        <w:t xml:space="preserve">. </w:t>
      </w:r>
      <w:r w:rsidR="009E5748" w:rsidRPr="000C43B9">
        <w:rPr>
          <w:lang w:val="en-GB"/>
        </w:rPr>
        <w:t xml:space="preserve">Occupational competence has been defined by the standards-setting body in the </w:t>
      </w:r>
      <w:r w:rsidR="00A76AA8" w:rsidRPr="000C43B9">
        <w:rPr>
          <w:lang w:val="en-GB"/>
        </w:rPr>
        <w:t>A</w:t>
      </w:r>
      <w:r w:rsidR="009E5748" w:rsidRPr="000C43B9">
        <w:rPr>
          <w:lang w:val="en-GB"/>
        </w:rPr>
        <w:t xml:space="preserve">ssessment </w:t>
      </w:r>
      <w:r w:rsidR="00A76AA8" w:rsidRPr="000C43B9">
        <w:rPr>
          <w:lang w:val="en-GB"/>
        </w:rPr>
        <w:t>S</w:t>
      </w:r>
      <w:r w:rsidR="009E5748" w:rsidRPr="000C43B9">
        <w:rPr>
          <w:lang w:val="en-GB"/>
        </w:rPr>
        <w:t>trategy f</w:t>
      </w:r>
      <w:r w:rsidR="001807AF" w:rsidRPr="000C43B9">
        <w:rPr>
          <w:lang w:val="en-GB"/>
        </w:rPr>
        <w:t>or this SVQ(s) — see SQA</w:t>
      </w:r>
      <w:r w:rsidR="00113F39" w:rsidRPr="000C43B9">
        <w:rPr>
          <w:lang w:val="en-GB"/>
        </w:rPr>
        <w:t>’</w:t>
      </w:r>
      <w:r w:rsidR="001807AF" w:rsidRPr="000C43B9">
        <w:rPr>
          <w:lang w:val="en-GB"/>
        </w:rPr>
        <w:t>s website</w:t>
      </w:r>
      <w:r w:rsidR="00113F39" w:rsidRPr="000C43B9">
        <w:rPr>
          <w:lang w:val="en-GB"/>
        </w:rPr>
        <w:t xml:space="preserve">: </w:t>
      </w:r>
      <w:hyperlink r:id="rId15" w:history="1">
        <w:r w:rsidR="001807AF" w:rsidRPr="000C43B9">
          <w:rPr>
            <w:rStyle w:val="Hyperlink"/>
            <w:b/>
            <w:color w:val="auto"/>
            <w:u w:val="none"/>
            <w:lang w:val="en-GB"/>
          </w:rPr>
          <w:t>www.sqa.org.uk</w:t>
        </w:r>
      </w:hyperlink>
      <w:r w:rsidR="00EB41A2" w:rsidRPr="000C43B9">
        <w:rPr>
          <w:lang w:val="en-GB"/>
        </w:rPr>
        <w:t>.</w:t>
      </w:r>
    </w:p>
    <w:p w:rsidR="009E5748" w:rsidRPr="000C43B9" w:rsidRDefault="009E5748">
      <w:pPr>
        <w:rPr>
          <w:lang w:val="en-GB"/>
        </w:rPr>
      </w:pPr>
    </w:p>
    <w:p w:rsidR="00493650" w:rsidRPr="000C43B9" w:rsidRDefault="009E5748">
      <w:pPr>
        <w:rPr>
          <w:lang w:val="en-GB"/>
        </w:rPr>
      </w:pPr>
      <w:r w:rsidRPr="000C43B9">
        <w:rPr>
          <w:lang w:val="en-GB"/>
        </w:rPr>
        <w:t xml:space="preserve">Assessors and verifiers are also expected to obtain an appropriate qualification in assessment and verification — this can be the </w:t>
      </w:r>
      <w:r w:rsidR="00C203CE">
        <w:rPr>
          <w:lang w:val="en-GB"/>
        </w:rPr>
        <w:t>Learning and Development</w:t>
      </w:r>
      <w:r w:rsidRPr="000C43B9">
        <w:rPr>
          <w:lang w:val="en-GB"/>
        </w:rPr>
        <w:t xml:space="preserve"> </w:t>
      </w:r>
      <w:r w:rsidR="00C203CE">
        <w:rPr>
          <w:lang w:val="en-GB"/>
        </w:rPr>
        <w:t xml:space="preserve">Units </w:t>
      </w:r>
      <w:r w:rsidRPr="000C43B9">
        <w:rPr>
          <w:lang w:val="en-GB"/>
        </w:rPr>
        <w:t>(the national standards for assessment and verification</w:t>
      </w:r>
      <w:r w:rsidR="005F244E" w:rsidRPr="000C43B9">
        <w:rPr>
          <w:lang w:val="en-GB"/>
        </w:rPr>
        <w:t xml:space="preserve">), </w:t>
      </w:r>
      <w:r w:rsidRPr="000C43B9">
        <w:rPr>
          <w:lang w:val="en-GB"/>
        </w:rPr>
        <w:t>or an alternative qualification which SQA also recognises.</w:t>
      </w:r>
    </w:p>
    <w:p w:rsidR="009E5748" w:rsidRPr="000C43B9" w:rsidRDefault="009E5748" w:rsidP="007F37B7">
      <w:pPr>
        <w:pStyle w:val="Heading2"/>
      </w:pPr>
      <w:bookmarkStart w:id="34" w:name="_Toc275417679"/>
      <w:bookmarkStart w:id="35" w:name="_Toc275526442"/>
      <w:bookmarkStart w:id="36" w:name="_Toc275528302"/>
      <w:bookmarkStart w:id="37" w:name="_Toc295390054"/>
      <w:r w:rsidRPr="000C43B9">
        <w:t>The steps involved in assessing a candidate for an SVQ</w:t>
      </w:r>
      <w:bookmarkEnd w:id="34"/>
      <w:bookmarkEnd w:id="35"/>
      <w:bookmarkEnd w:id="36"/>
      <w:bookmarkEnd w:id="37"/>
    </w:p>
    <w:p w:rsidR="009E5748" w:rsidRPr="000C43B9" w:rsidRDefault="009E5748">
      <w:pPr>
        <w:rPr>
          <w:lang w:val="en-GB"/>
        </w:rPr>
      </w:pPr>
      <w:r w:rsidRPr="000C43B9">
        <w:rPr>
          <w:lang w:val="en-GB"/>
        </w:rPr>
        <w:t xml:space="preserve">In deciding whether a candidate should </w:t>
      </w:r>
      <w:r w:rsidR="00EB41A2" w:rsidRPr="000C43B9">
        <w:rPr>
          <w:lang w:val="en-GB"/>
        </w:rPr>
        <w:t>achieve</w:t>
      </w:r>
      <w:r w:rsidRPr="000C43B9">
        <w:rPr>
          <w:lang w:val="en-GB"/>
        </w:rPr>
        <w:t xml:space="preserve"> an SVQ, you will go through these stages:</w:t>
      </w:r>
    </w:p>
    <w:p w:rsidR="009E5748" w:rsidRPr="000C43B9" w:rsidRDefault="009E5748">
      <w:pPr>
        <w:rPr>
          <w:sz w:val="22"/>
          <w:lang w:val="en-GB"/>
        </w:rPr>
      </w:pPr>
    </w:p>
    <w:p w:rsidR="009E5748" w:rsidRPr="000329C3" w:rsidRDefault="009E5748" w:rsidP="000329C3">
      <w:pPr>
        <w:pStyle w:val="Bullet0"/>
      </w:pPr>
      <w:r w:rsidRPr="000329C3">
        <w:t xml:space="preserve">planning for assessment </w:t>
      </w:r>
    </w:p>
    <w:p w:rsidR="009E5748" w:rsidRPr="000329C3" w:rsidRDefault="009E5748" w:rsidP="000329C3">
      <w:pPr>
        <w:pStyle w:val="Bullet0"/>
      </w:pPr>
      <w:r w:rsidRPr="000329C3">
        <w:t>generating and collecting evidence of the candidate</w:t>
      </w:r>
      <w:r w:rsidR="00113F39" w:rsidRPr="000329C3">
        <w:t>’</w:t>
      </w:r>
      <w:r w:rsidRPr="000329C3">
        <w:t>s competence in the Units</w:t>
      </w:r>
    </w:p>
    <w:p w:rsidR="009E5748" w:rsidRPr="000329C3" w:rsidRDefault="009E5748" w:rsidP="000329C3">
      <w:pPr>
        <w:pStyle w:val="Bullet0"/>
      </w:pPr>
      <w:r w:rsidRPr="000329C3">
        <w:t>judging the evidence of the candidate</w:t>
      </w:r>
      <w:r w:rsidR="00113F39" w:rsidRPr="000329C3">
        <w:t>’</w:t>
      </w:r>
      <w:r w:rsidRPr="000329C3">
        <w:t>s ability and making an assessment decision based on the evidence</w:t>
      </w:r>
    </w:p>
    <w:p w:rsidR="009E5748" w:rsidRPr="000329C3" w:rsidRDefault="009E5748" w:rsidP="000329C3">
      <w:pPr>
        <w:pStyle w:val="Bullet0"/>
      </w:pPr>
      <w:r w:rsidRPr="000329C3">
        <w:t>recording the assessment decision and the candidate</w:t>
      </w:r>
      <w:r w:rsidR="00113F39" w:rsidRPr="000329C3">
        <w:t>’</w:t>
      </w:r>
      <w:r w:rsidRPr="000329C3">
        <w:t>s achievement</w:t>
      </w:r>
    </w:p>
    <w:p w:rsidR="009E5748" w:rsidRPr="000C43B9" w:rsidRDefault="009E5748" w:rsidP="00863C79">
      <w:pPr>
        <w:pStyle w:val="Heading1"/>
      </w:pPr>
      <w:r w:rsidRPr="000C43B9">
        <w:br w:type="page"/>
      </w:r>
      <w:bookmarkStart w:id="38" w:name="_Toc275417680"/>
      <w:bookmarkStart w:id="39" w:name="_Toc275526443"/>
      <w:bookmarkStart w:id="40" w:name="_Toc275528303"/>
      <w:bookmarkStart w:id="41" w:name="_Toc295390055"/>
      <w:r w:rsidRPr="000C43B9">
        <w:t>1</w:t>
      </w:r>
      <w:r w:rsidR="00901CD0" w:rsidRPr="000C43B9">
        <w:tab/>
      </w:r>
      <w:r w:rsidRPr="000C43B9">
        <w:t>The SVQ</w:t>
      </w:r>
      <w:bookmarkEnd w:id="38"/>
      <w:bookmarkEnd w:id="39"/>
      <w:bookmarkEnd w:id="40"/>
      <w:r w:rsidR="00BD21A1">
        <w:t>s 2 and 3 Accessing Operations and Rigging (Construction)</w:t>
      </w:r>
      <w:bookmarkEnd w:id="41"/>
    </w:p>
    <w:p w:rsidR="009E5748" w:rsidRPr="000C43B9" w:rsidRDefault="009E5748">
      <w:pPr>
        <w:rPr>
          <w:lang w:val="en-GB"/>
        </w:rPr>
      </w:pPr>
      <w:r w:rsidRPr="000C43B9">
        <w:rPr>
          <w:lang w:val="en-GB"/>
        </w:rPr>
        <w:t xml:space="preserve">The SVQs in </w:t>
      </w:r>
      <w:r w:rsidR="00BD21A1">
        <w:rPr>
          <w:lang w:val="en-GB"/>
        </w:rPr>
        <w:t>Accessing Operations and Rigging (Construction)</w:t>
      </w:r>
      <w:r w:rsidRPr="000C43B9">
        <w:rPr>
          <w:lang w:val="en-GB"/>
        </w:rPr>
        <w:t xml:space="preserve"> have been developed by </w:t>
      </w:r>
      <w:proofErr w:type="spellStart"/>
      <w:r w:rsidR="00BD21A1">
        <w:rPr>
          <w:lang w:val="en-GB"/>
        </w:rPr>
        <w:t>ConstructionSkills</w:t>
      </w:r>
      <w:proofErr w:type="spellEnd"/>
      <w:r w:rsidRPr="000C43B9">
        <w:rPr>
          <w:lang w:val="en-GB"/>
        </w:rPr>
        <w:t xml:space="preserve"> and are intended for people in </w:t>
      </w:r>
      <w:r w:rsidR="00BD21A1">
        <w:rPr>
          <w:lang w:val="en-GB"/>
        </w:rPr>
        <w:t>the craft sector of the construction industry and related sectors.</w:t>
      </w:r>
    </w:p>
    <w:p w:rsidR="009E5748" w:rsidRPr="000C43B9" w:rsidRDefault="009E5748">
      <w:pPr>
        <w:rPr>
          <w:lang w:val="en-GB"/>
        </w:rPr>
      </w:pPr>
    </w:p>
    <w:p w:rsidR="00BD21A1" w:rsidRPr="00BD21A1" w:rsidRDefault="00BD21A1" w:rsidP="00BD21A1">
      <w:pPr>
        <w:widowControl/>
        <w:tabs>
          <w:tab w:val="left" w:pos="284"/>
          <w:tab w:val="left" w:pos="567"/>
        </w:tabs>
        <w:adjustRightInd/>
        <w:textAlignment w:val="auto"/>
        <w:rPr>
          <w:rFonts w:eastAsia="Times New Roman" w:cs="Arial"/>
          <w:szCs w:val="20"/>
          <w:lang w:val="en-GB" w:eastAsia="en-GB"/>
        </w:rPr>
      </w:pPr>
      <w:r w:rsidRPr="00BD21A1">
        <w:rPr>
          <w:rFonts w:eastAsia="Times New Roman" w:cs="Arial"/>
          <w:szCs w:val="20"/>
          <w:lang w:val="en-GB" w:eastAsia="en-GB"/>
        </w:rPr>
        <w:t>These people may be working as time served operatives, apprentices, foremen or supervisors within the craft and related sectors. They will require skills and knowledge in interpreting drawings</w:t>
      </w:r>
      <w:r w:rsidR="005D0E9D">
        <w:rPr>
          <w:rFonts w:eastAsia="Times New Roman" w:cs="Arial"/>
          <w:szCs w:val="20"/>
          <w:lang w:val="en-GB" w:eastAsia="en-GB"/>
        </w:rPr>
        <w:t>,</w:t>
      </w:r>
      <w:r w:rsidRPr="00BD21A1">
        <w:rPr>
          <w:rFonts w:eastAsia="Times New Roman" w:cs="Arial"/>
          <w:szCs w:val="20"/>
          <w:lang w:val="en-GB" w:eastAsia="en-GB"/>
        </w:rPr>
        <w:t xml:space="preserve"> erecting and dismantling basic and complex working platforms, support and protection structures. </w:t>
      </w:r>
    </w:p>
    <w:p w:rsidR="009E5748" w:rsidRPr="000C43B9" w:rsidRDefault="009E5748">
      <w:pPr>
        <w:rPr>
          <w:lang w:val="en-GB"/>
        </w:rPr>
      </w:pPr>
    </w:p>
    <w:p w:rsidR="00493650" w:rsidRPr="000C43B9" w:rsidRDefault="009E5748">
      <w:pPr>
        <w:rPr>
          <w:lang w:val="en-GB"/>
        </w:rPr>
      </w:pPr>
      <w:r w:rsidRPr="000C43B9">
        <w:rPr>
          <w:lang w:val="en-GB"/>
        </w:rPr>
        <w:t>The SVQs are designed to be assessed in the workplace, or in conditions of the workplace</w:t>
      </w:r>
      <w:r w:rsidR="00113F39" w:rsidRPr="000C43B9">
        <w:rPr>
          <w:lang w:val="en-GB"/>
        </w:rPr>
        <w:t xml:space="preserve">. </w:t>
      </w:r>
      <w:r w:rsidRPr="000C43B9">
        <w:rPr>
          <w:lang w:val="en-GB"/>
        </w:rPr>
        <w:t>Examples of the settings or centres in which the SVQs are likely to be delivered include</w:t>
      </w:r>
      <w:r w:rsidR="00113F39" w:rsidRPr="000C43B9">
        <w:rPr>
          <w:lang w:val="en-GB"/>
        </w:rPr>
        <w:t xml:space="preserve"> </w:t>
      </w:r>
      <w:r w:rsidR="00BD21A1" w:rsidRPr="00BD21A1">
        <w:rPr>
          <w:lang w:val="en-GB"/>
        </w:rPr>
        <w:t>construction sites, civil engineering sites, further education colleges and training providers. Employers can engage in partnership working to provide work based evidence to be utilised by the college/training provider.</w:t>
      </w:r>
    </w:p>
    <w:p w:rsidR="009E5748" w:rsidRPr="000C43B9" w:rsidRDefault="009E5748" w:rsidP="007F37B7">
      <w:pPr>
        <w:pStyle w:val="Heading2"/>
      </w:pPr>
      <w:bookmarkStart w:id="42" w:name="_Toc275417681"/>
      <w:bookmarkStart w:id="43" w:name="_Toc275526444"/>
      <w:bookmarkStart w:id="44" w:name="_Toc275528304"/>
      <w:bookmarkStart w:id="45" w:name="_Toc295390056"/>
      <w:r w:rsidRPr="000C43B9">
        <w:t>Structure of the SVQs</w:t>
      </w:r>
      <w:bookmarkEnd w:id="42"/>
      <w:bookmarkEnd w:id="43"/>
      <w:bookmarkEnd w:id="44"/>
      <w:bookmarkEnd w:id="45"/>
    </w:p>
    <w:p w:rsidR="009E5748" w:rsidRPr="000C43B9" w:rsidRDefault="009E5748">
      <w:pPr>
        <w:rPr>
          <w:lang w:val="en-GB"/>
        </w:rPr>
      </w:pPr>
      <w:r w:rsidRPr="000C43B9">
        <w:rPr>
          <w:lang w:val="en-GB"/>
        </w:rPr>
        <w:t>This section lists the Units which form the SVQ</w:t>
      </w:r>
      <w:r w:rsidR="00BD21A1">
        <w:rPr>
          <w:lang w:val="en-GB"/>
        </w:rPr>
        <w:t>s</w:t>
      </w:r>
      <w:r w:rsidRPr="000C43B9">
        <w:rPr>
          <w:lang w:val="en-GB"/>
        </w:rPr>
        <w:t xml:space="preserve"> in </w:t>
      </w:r>
      <w:r w:rsidR="00BD21A1">
        <w:rPr>
          <w:lang w:val="en-GB"/>
        </w:rPr>
        <w:t>Accessing Operations and Rigging (Construction)</w:t>
      </w:r>
      <w:r w:rsidRPr="000C43B9">
        <w:rPr>
          <w:lang w:val="en-GB"/>
        </w:rPr>
        <w:t>.</w:t>
      </w:r>
    </w:p>
    <w:p w:rsidR="009E5748" w:rsidRPr="000C43B9" w:rsidRDefault="009E5748" w:rsidP="008A2311">
      <w:pPr>
        <w:rPr>
          <w:b/>
          <w:bCs/>
          <w:lang w:val="en-GB"/>
        </w:rPr>
      </w:pPr>
    </w:p>
    <w:p w:rsidR="005A6CE2" w:rsidRPr="002D2A96" w:rsidRDefault="005A6CE2" w:rsidP="005A6CE2">
      <w:pPr>
        <w:rPr>
          <w:b/>
        </w:rPr>
      </w:pPr>
      <w:r w:rsidRPr="002D2A96">
        <w:rPr>
          <w:b/>
        </w:rPr>
        <w:t>SVQ</w:t>
      </w:r>
      <w:r w:rsidR="00BD21A1">
        <w:rPr>
          <w:b/>
          <w:lang w:val="en-GB"/>
        </w:rPr>
        <w:t>2</w:t>
      </w:r>
      <w:r w:rsidRPr="002D2A96">
        <w:rPr>
          <w:b/>
        </w:rPr>
        <w:t xml:space="preserve"> </w:t>
      </w:r>
      <w:r w:rsidR="00BD21A1">
        <w:rPr>
          <w:b/>
          <w:lang w:val="en-GB"/>
        </w:rPr>
        <w:t xml:space="preserve">Accessing Operations and Rigging (Construction): </w:t>
      </w:r>
      <w:proofErr w:type="spellStart"/>
      <w:proofErr w:type="gramStart"/>
      <w:r w:rsidR="00BD21A1">
        <w:rPr>
          <w:b/>
          <w:lang w:val="en-GB"/>
        </w:rPr>
        <w:t>Steeplejacking</w:t>
      </w:r>
      <w:proofErr w:type="spellEnd"/>
      <w:proofErr w:type="gramEnd"/>
      <w:r w:rsidR="00BD21A1">
        <w:rPr>
          <w:b/>
          <w:lang w:val="en-GB"/>
        </w:rPr>
        <w:br/>
      </w:r>
      <w:r w:rsidRPr="002D2A96">
        <w:rPr>
          <w:b/>
        </w:rPr>
        <w:t>(</w:t>
      </w:r>
      <w:r w:rsidR="007003B1">
        <w:rPr>
          <w:b/>
          <w:lang w:val="en-GB"/>
        </w:rPr>
        <w:t>GF75</w:t>
      </w:r>
      <w:r w:rsidR="00BD21A1">
        <w:rPr>
          <w:b/>
          <w:lang w:val="en-GB"/>
        </w:rPr>
        <w:t xml:space="preserve"> 22</w:t>
      </w:r>
      <w:r w:rsidRPr="002D2A96">
        <w:rPr>
          <w:b/>
        </w:rPr>
        <w:t>)</w:t>
      </w:r>
    </w:p>
    <w:p w:rsidR="009E5748" w:rsidRPr="000C43B9" w:rsidRDefault="009E5748" w:rsidP="000237E7">
      <w:pPr>
        <w:pStyle w:val="Heading4"/>
      </w:pPr>
      <w:bookmarkStart w:id="46" w:name="_Toc275417682"/>
      <w:r w:rsidRPr="000C43B9">
        <w:t>Mandatory</w:t>
      </w:r>
      <w:r w:rsidR="00AB1FC6" w:rsidRPr="000C43B9">
        <w:t xml:space="preserve"> Units</w:t>
      </w:r>
      <w:bookmarkEnd w:id="46"/>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980"/>
        <w:gridCol w:w="966"/>
        <w:gridCol w:w="1063"/>
        <w:gridCol w:w="4704"/>
      </w:tblGrid>
      <w:tr w:rsidR="000A6473" w:rsidRPr="000C43B9" w:rsidTr="002C4F78">
        <w:tc>
          <w:tcPr>
            <w:tcW w:w="1494" w:type="dxa"/>
          </w:tcPr>
          <w:p w:rsidR="000A6473" w:rsidRPr="000C43B9" w:rsidRDefault="000A6473" w:rsidP="00195576">
            <w:pPr>
              <w:pStyle w:val="Tableleft"/>
              <w:rPr>
                <w:lang w:val="en-GB"/>
              </w:rPr>
            </w:pPr>
            <w:r w:rsidRPr="000C43B9">
              <w:rPr>
                <w:lang w:val="en-GB"/>
              </w:rPr>
              <w:t>SQA ref</w:t>
            </w:r>
          </w:p>
        </w:tc>
        <w:tc>
          <w:tcPr>
            <w:tcW w:w="980" w:type="dxa"/>
          </w:tcPr>
          <w:p w:rsidR="000A6473" w:rsidRPr="000C43B9" w:rsidRDefault="000A6473" w:rsidP="00195576">
            <w:pPr>
              <w:pStyle w:val="Tableleft"/>
              <w:rPr>
                <w:lang w:val="en-GB"/>
              </w:rPr>
            </w:pPr>
            <w:r w:rsidRPr="000C43B9">
              <w:rPr>
                <w:lang w:val="en-GB"/>
              </w:rPr>
              <w:t xml:space="preserve">SCQF level </w:t>
            </w:r>
          </w:p>
        </w:tc>
        <w:tc>
          <w:tcPr>
            <w:tcW w:w="966" w:type="dxa"/>
          </w:tcPr>
          <w:p w:rsidR="000A6473" w:rsidRPr="000C43B9" w:rsidRDefault="000A6473" w:rsidP="00195576">
            <w:pPr>
              <w:pStyle w:val="Tableleft"/>
              <w:rPr>
                <w:lang w:val="en-GB"/>
              </w:rPr>
            </w:pPr>
            <w:r w:rsidRPr="000C43B9">
              <w:rPr>
                <w:lang w:val="en-GB"/>
              </w:rPr>
              <w:t>SCQF credit points</w:t>
            </w:r>
          </w:p>
        </w:tc>
        <w:tc>
          <w:tcPr>
            <w:tcW w:w="1063" w:type="dxa"/>
          </w:tcPr>
          <w:p w:rsidR="000A6473" w:rsidRPr="000C43B9" w:rsidRDefault="000A6473" w:rsidP="00195576">
            <w:pPr>
              <w:pStyle w:val="Tableleft"/>
              <w:rPr>
                <w:lang w:val="en-GB"/>
              </w:rPr>
            </w:pPr>
            <w:r w:rsidRPr="000C43B9">
              <w:rPr>
                <w:lang w:val="en-GB"/>
              </w:rPr>
              <w:t>SSC ref</w:t>
            </w:r>
          </w:p>
        </w:tc>
        <w:tc>
          <w:tcPr>
            <w:tcW w:w="4704" w:type="dxa"/>
          </w:tcPr>
          <w:p w:rsidR="000A6473" w:rsidRPr="000C43B9" w:rsidRDefault="000A6473" w:rsidP="00195576">
            <w:pPr>
              <w:pStyle w:val="Tableleft"/>
            </w:pPr>
            <w:r w:rsidRPr="000C43B9">
              <w:rPr>
                <w:rStyle w:val="TableTextChar"/>
                <w:bCs w:val="0"/>
              </w:rPr>
              <w:t>Title</w:t>
            </w:r>
          </w:p>
        </w:tc>
      </w:tr>
      <w:tr w:rsidR="00BD21A1" w:rsidRPr="000C43B9" w:rsidTr="002C4F78">
        <w:tc>
          <w:tcPr>
            <w:tcW w:w="1494" w:type="dxa"/>
          </w:tcPr>
          <w:p w:rsidR="00BD21A1" w:rsidRPr="00BD76AC" w:rsidRDefault="00BD21A1" w:rsidP="00BD21A1">
            <w:r w:rsidRPr="006459C1">
              <w:t>FW5A</w:t>
            </w:r>
            <w:r>
              <w:t xml:space="preserve"> 04</w:t>
            </w:r>
          </w:p>
        </w:tc>
        <w:tc>
          <w:tcPr>
            <w:tcW w:w="980" w:type="dxa"/>
          </w:tcPr>
          <w:p w:rsidR="00BD21A1" w:rsidRPr="00BD76AC" w:rsidRDefault="00BD21A1" w:rsidP="00BD21A1">
            <w:pPr>
              <w:jc w:val="center"/>
            </w:pPr>
          </w:p>
        </w:tc>
        <w:tc>
          <w:tcPr>
            <w:tcW w:w="966" w:type="dxa"/>
          </w:tcPr>
          <w:p w:rsidR="00BD21A1" w:rsidRPr="00BD76AC" w:rsidRDefault="00BD21A1" w:rsidP="00BD21A1"/>
        </w:tc>
        <w:tc>
          <w:tcPr>
            <w:tcW w:w="1063" w:type="dxa"/>
          </w:tcPr>
          <w:p w:rsidR="00BD21A1" w:rsidRPr="00BD76AC" w:rsidRDefault="00BD21A1" w:rsidP="00BD21A1">
            <w:r w:rsidRPr="006459C1">
              <w:t>VR</w:t>
            </w:r>
            <w:r>
              <w:t xml:space="preserve"> </w:t>
            </w:r>
            <w:r w:rsidRPr="006459C1">
              <w:t>252</w:t>
            </w:r>
          </w:p>
        </w:tc>
        <w:tc>
          <w:tcPr>
            <w:tcW w:w="4704" w:type="dxa"/>
          </w:tcPr>
          <w:p w:rsidR="00BD21A1" w:rsidRPr="00BD76AC" w:rsidRDefault="00BD21A1" w:rsidP="00BD21A1">
            <w:proofErr w:type="spellStart"/>
            <w:r>
              <w:t>Utilise</w:t>
            </w:r>
            <w:proofErr w:type="spellEnd"/>
            <w:r>
              <w:t xml:space="preserve"> Provision for Fall Protection Systems</w:t>
            </w:r>
          </w:p>
        </w:tc>
      </w:tr>
      <w:tr w:rsidR="00BD21A1" w:rsidRPr="000C43B9" w:rsidTr="002C4F78">
        <w:tc>
          <w:tcPr>
            <w:tcW w:w="1494" w:type="dxa"/>
          </w:tcPr>
          <w:p w:rsidR="00BD21A1" w:rsidRPr="00BD76AC" w:rsidRDefault="00BD21A1" w:rsidP="00BD21A1">
            <w:r w:rsidRPr="006459C1">
              <w:t>FN2J</w:t>
            </w:r>
            <w:r>
              <w:t xml:space="preserve"> 04</w:t>
            </w:r>
          </w:p>
        </w:tc>
        <w:tc>
          <w:tcPr>
            <w:tcW w:w="980" w:type="dxa"/>
          </w:tcPr>
          <w:p w:rsidR="00BD21A1" w:rsidRPr="00BD76AC" w:rsidRDefault="00BD21A1" w:rsidP="00BD21A1">
            <w:pPr>
              <w:jc w:val="center"/>
            </w:pPr>
          </w:p>
        </w:tc>
        <w:tc>
          <w:tcPr>
            <w:tcW w:w="966" w:type="dxa"/>
          </w:tcPr>
          <w:p w:rsidR="00BD21A1" w:rsidRPr="00BD76AC" w:rsidRDefault="00BD21A1" w:rsidP="00BD21A1"/>
        </w:tc>
        <w:tc>
          <w:tcPr>
            <w:tcW w:w="1063" w:type="dxa"/>
          </w:tcPr>
          <w:p w:rsidR="00BD21A1" w:rsidRPr="00BD76AC" w:rsidRDefault="00BD21A1" w:rsidP="00BD21A1">
            <w:r>
              <w:t>VR 641</w:t>
            </w:r>
          </w:p>
        </w:tc>
        <w:tc>
          <w:tcPr>
            <w:tcW w:w="4704" w:type="dxa"/>
          </w:tcPr>
          <w:p w:rsidR="00BD21A1" w:rsidRPr="00BD76AC" w:rsidRDefault="00BD21A1" w:rsidP="00BD21A1">
            <w:r>
              <w:t>Conform to General Workplace Health, Safety and Welfare</w:t>
            </w:r>
          </w:p>
        </w:tc>
      </w:tr>
      <w:tr w:rsidR="00BD21A1" w:rsidRPr="000C43B9" w:rsidTr="002C4F78">
        <w:tc>
          <w:tcPr>
            <w:tcW w:w="1494" w:type="dxa"/>
          </w:tcPr>
          <w:p w:rsidR="00BD21A1" w:rsidRPr="00BD76AC" w:rsidRDefault="00BD21A1" w:rsidP="00BD21A1">
            <w:r w:rsidRPr="006459C1">
              <w:t>FW0J</w:t>
            </w:r>
            <w:r>
              <w:t xml:space="preserve"> 04</w:t>
            </w:r>
          </w:p>
        </w:tc>
        <w:tc>
          <w:tcPr>
            <w:tcW w:w="980" w:type="dxa"/>
          </w:tcPr>
          <w:p w:rsidR="00BD21A1" w:rsidRPr="00BD76AC" w:rsidRDefault="00BD21A1" w:rsidP="00BD21A1">
            <w:pPr>
              <w:jc w:val="center"/>
            </w:pPr>
          </w:p>
        </w:tc>
        <w:tc>
          <w:tcPr>
            <w:tcW w:w="966" w:type="dxa"/>
          </w:tcPr>
          <w:p w:rsidR="00BD21A1" w:rsidRPr="00BD76AC" w:rsidRDefault="00BD21A1" w:rsidP="00BD21A1"/>
        </w:tc>
        <w:tc>
          <w:tcPr>
            <w:tcW w:w="1063" w:type="dxa"/>
          </w:tcPr>
          <w:p w:rsidR="00BD21A1" w:rsidRPr="00BD76AC" w:rsidRDefault="00BD21A1" w:rsidP="00BD21A1">
            <w:r>
              <w:t>VR 642</w:t>
            </w:r>
          </w:p>
        </w:tc>
        <w:tc>
          <w:tcPr>
            <w:tcW w:w="4704" w:type="dxa"/>
          </w:tcPr>
          <w:p w:rsidR="00BD21A1" w:rsidRPr="00BD76AC" w:rsidRDefault="00BD21A1" w:rsidP="00BD21A1">
            <w:r>
              <w:t>Conform to Productive Work Practices</w:t>
            </w:r>
          </w:p>
        </w:tc>
      </w:tr>
      <w:tr w:rsidR="00BD21A1" w:rsidRPr="000C43B9" w:rsidTr="002C4F78">
        <w:tc>
          <w:tcPr>
            <w:tcW w:w="1494" w:type="dxa"/>
          </w:tcPr>
          <w:p w:rsidR="00BD21A1" w:rsidRPr="00BD76AC" w:rsidRDefault="00BD21A1" w:rsidP="00BD21A1">
            <w:r w:rsidRPr="006459C1">
              <w:t>FN2V</w:t>
            </w:r>
            <w:r>
              <w:t xml:space="preserve"> 04</w:t>
            </w:r>
          </w:p>
        </w:tc>
        <w:tc>
          <w:tcPr>
            <w:tcW w:w="980" w:type="dxa"/>
          </w:tcPr>
          <w:p w:rsidR="00BD21A1" w:rsidRPr="00BD76AC" w:rsidRDefault="00BD21A1" w:rsidP="00BD21A1">
            <w:pPr>
              <w:jc w:val="center"/>
            </w:pPr>
          </w:p>
        </w:tc>
        <w:tc>
          <w:tcPr>
            <w:tcW w:w="966" w:type="dxa"/>
          </w:tcPr>
          <w:p w:rsidR="00BD21A1" w:rsidRPr="00BD76AC" w:rsidRDefault="00BD21A1" w:rsidP="00BD21A1"/>
        </w:tc>
        <w:tc>
          <w:tcPr>
            <w:tcW w:w="1063" w:type="dxa"/>
          </w:tcPr>
          <w:p w:rsidR="00BD21A1" w:rsidRPr="00BD76AC" w:rsidRDefault="00BD21A1" w:rsidP="00BD21A1">
            <w:r>
              <w:t>VR 643</w:t>
            </w:r>
          </w:p>
        </w:tc>
        <w:tc>
          <w:tcPr>
            <w:tcW w:w="4704" w:type="dxa"/>
          </w:tcPr>
          <w:p w:rsidR="00BD21A1" w:rsidRPr="00BD76AC" w:rsidRDefault="00BD21A1" w:rsidP="00BD21A1">
            <w:r>
              <w:t>Move, Handle or Store Resources</w:t>
            </w:r>
          </w:p>
        </w:tc>
      </w:tr>
      <w:tr w:rsidR="00BD21A1" w:rsidRPr="000C43B9" w:rsidTr="002C4F78">
        <w:tc>
          <w:tcPr>
            <w:tcW w:w="1494" w:type="dxa"/>
          </w:tcPr>
          <w:p w:rsidR="00BD21A1" w:rsidRPr="00BD76AC" w:rsidRDefault="00BD21A1" w:rsidP="00BD21A1">
            <w:r w:rsidRPr="006459C1">
              <w:t>FW0P</w:t>
            </w:r>
            <w:r>
              <w:t xml:space="preserve"> 04</w:t>
            </w:r>
          </w:p>
        </w:tc>
        <w:tc>
          <w:tcPr>
            <w:tcW w:w="980" w:type="dxa"/>
          </w:tcPr>
          <w:p w:rsidR="00BD21A1" w:rsidRPr="00BD76AC" w:rsidRDefault="00BD21A1" w:rsidP="00BD21A1">
            <w:pPr>
              <w:jc w:val="center"/>
            </w:pPr>
          </w:p>
        </w:tc>
        <w:tc>
          <w:tcPr>
            <w:tcW w:w="966" w:type="dxa"/>
          </w:tcPr>
          <w:p w:rsidR="00BD21A1" w:rsidRPr="00BD76AC" w:rsidRDefault="00BD21A1" w:rsidP="00BD21A1"/>
        </w:tc>
        <w:tc>
          <w:tcPr>
            <w:tcW w:w="1063" w:type="dxa"/>
          </w:tcPr>
          <w:p w:rsidR="00BD21A1" w:rsidRPr="00BD76AC" w:rsidRDefault="00BD21A1" w:rsidP="00BD21A1">
            <w:r>
              <w:t>VR 253</w:t>
            </w:r>
          </w:p>
        </w:tc>
        <w:tc>
          <w:tcPr>
            <w:tcW w:w="4704" w:type="dxa"/>
          </w:tcPr>
          <w:p w:rsidR="00BD21A1" w:rsidRPr="00BD76AC" w:rsidRDefault="00BD21A1" w:rsidP="00BD21A1">
            <w:r>
              <w:t>Erect and Dismantle Steeplejack Scaffolds</w:t>
            </w:r>
          </w:p>
        </w:tc>
      </w:tr>
      <w:tr w:rsidR="00BD21A1" w:rsidRPr="000C43B9" w:rsidTr="002C4F78">
        <w:tc>
          <w:tcPr>
            <w:tcW w:w="1494" w:type="dxa"/>
          </w:tcPr>
          <w:p w:rsidR="00BD21A1" w:rsidRPr="00BD76AC" w:rsidRDefault="00BD21A1" w:rsidP="00BD21A1">
            <w:r w:rsidRPr="006459C1">
              <w:t>DY0A</w:t>
            </w:r>
            <w:r>
              <w:t xml:space="preserve"> 04</w:t>
            </w:r>
          </w:p>
        </w:tc>
        <w:tc>
          <w:tcPr>
            <w:tcW w:w="980" w:type="dxa"/>
          </w:tcPr>
          <w:p w:rsidR="00BD21A1" w:rsidRPr="00BD76AC" w:rsidRDefault="00BD21A1" w:rsidP="00BD21A1">
            <w:pPr>
              <w:jc w:val="center"/>
            </w:pPr>
          </w:p>
        </w:tc>
        <w:tc>
          <w:tcPr>
            <w:tcW w:w="966" w:type="dxa"/>
          </w:tcPr>
          <w:p w:rsidR="00BD21A1" w:rsidRPr="00BD76AC" w:rsidRDefault="00BD21A1" w:rsidP="00BD21A1"/>
        </w:tc>
        <w:tc>
          <w:tcPr>
            <w:tcW w:w="1063" w:type="dxa"/>
          </w:tcPr>
          <w:p w:rsidR="00BD21A1" w:rsidRPr="00BD76AC" w:rsidRDefault="00BD21A1" w:rsidP="00BD21A1">
            <w:r>
              <w:t>VR 254</w:t>
            </w:r>
          </w:p>
        </w:tc>
        <w:tc>
          <w:tcPr>
            <w:tcW w:w="4704" w:type="dxa"/>
          </w:tcPr>
          <w:p w:rsidR="00BD21A1" w:rsidRPr="00BD76AC" w:rsidRDefault="00BD21A1" w:rsidP="00BD21A1">
            <w:r>
              <w:t>Erect and Remove Specialist Access Equipment</w:t>
            </w:r>
          </w:p>
        </w:tc>
      </w:tr>
      <w:tr w:rsidR="00BD21A1" w:rsidRPr="000C43B9" w:rsidTr="002C4F78">
        <w:tc>
          <w:tcPr>
            <w:tcW w:w="1494" w:type="dxa"/>
          </w:tcPr>
          <w:p w:rsidR="00BD21A1" w:rsidRPr="006459C1" w:rsidRDefault="00BD21A1" w:rsidP="00BD21A1">
            <w:r w:rsidRPr="006459C1">
              <w:t>DY2L</w:t>
            </w:r>
            <w:r>
              <w:t xml:space="preserve"> 04</w:t>
            </w:r>
          </w:p>
        </w:tc>
        <w:tc>
          <w:tcPr>
            <w:tcW w:w="980" w:type="dxa"/>
          </w:tcPr>
          <w:p w:rsidR="00BD21A1" w:rsidRPr="006459C1" w:rsidRDefault="00BD21A1" w:rsidP="00BD21A1">
            <w:pPr>
              <w:jc w:val="center"/>
            </w:pPr>
          </w:p>
        </w:tc>
        <w:tc>
          <w:tcPr>
            <w:tcW w:w="966" w:type="dxa"/>
          </w:tcPr>
          <w:p w:rsidR="00BD21A1" w:rsidRPr="006459C1" w:rsidRDefault="00BD21A1" w:rsidP="00BD21A1"/>
        </w:tc>
        <w:tc>
          <w:tcPr>
            <w:tcW w:w="1063" w:type="dxa"/>
          </w:tcPr>
          <w:p w:rsidR="00BD21A1" w:rsidRPr="006459C1" w:rsidRDefault="00BD21A1" w:rsidP="00BD21A1">
            <w:r>
              <w:t>VR 255</w:t>
            </w:r>
          </w:p>
        </w:tc>
        <w:tc>
          <w:tcPr>
            <w:tcW w:w="4704" w:type="dxa"/>
          </w:tcPr>
          <w:p w:rsidR="00BD21A1" w:rsidRPr="006459C1" w:rsidRDefault="00BD21A1" w:rsidP="00BD21A1">
            <w:r>
              <w:t>Install Temporary Lifting and Suspension Apparatus</w:t>
            </w:r>
          </w:p>
        </w:tc>
      </w:tr>
    </w:tbl>
    <w:p w:rsidR="00BD21A1" w:rsidRDefault="00BD21A1" w:rsidP="00BD21A1">
      <w:pPr>
        <w:rPr>
          <w:rFonts w:eastAsia="Times New Roman"/>
        </w:rPr>
      </w:pPr>
      <w:r>
        <w:br w:type="page"/>
      </w:r>
    </w:p>
    <w:p w:rsidR="009E5748" w:rsidRPr="000C43B9" w:rsidRDefault="009E5748" w:rsidP="000237E7">
      <w:pPr>
        <w:pStyle w:val="Heading4"/>
      </w:pPr>
      <w:r w:rsidRPr="000C43B9">
        <w:t>Optional Units</w:t>
      </w: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980"/>
        <w:gridCol w:w="980"/>
        <w:gridCol w:w="1049"/>
        <w:gridCol w:w="4704"/>
      </w:tblGrid>
      <w:tr w:rsidR="005A6CE2" w:rsidRPr="000C43B9" w:rsidTr="002C4F78">
        <w:tc>
          <w:tcPr>
            <w:tcW w:w="1494" w:type="dxa"/>
          </w:tcPr>
          <w:p w:rsidR="005A6CE2" w:rsidRPr="000C43B9" w:rsidRDefault="005A6CE2" w:rsidP="00195576">
            <w:pPr>
              <w:pStyle w:val="Tableleft"/>
              <w:rPr>
                <w:lang w:val="en-GB"/>
              </w:rPr>
            </w:pPr>
            <w:r w:rsidRPr="000C43B9">
              <w:rPr>
                <w:lang w:val="en-GB"/>
              </w:rPr>
              <w:t xml:space="preserve">SQA </w:t>
            </w:r>
            <w:r w:rsidR="000A6473" w:rsidRPr="000C43B9">
              <w:rPr>
                <w:lang w:val="en-GB"/>
              </w:rPr>
              <w:t>r</w:t>
            </w:r>
            <w:r w:rsidRPr="000C43B9">
              <w:rPr>
                <w:lang w:val="en-GB"/>
              </w:rPr>
              <w:t>ef</w:t>
            </w:r>
          </w:p>
        </w:tc>
        <w:tc>
          <w:tcPr>
            <w:tcW w:w="980" w:type="dxa"/>
          </w:tcPr>
          <w:p w:rsidR="005A6CE2" w:rsidRPr="000C43B9" w:rsidRDefault="005A6CE2" w:rsidP="00195576">
            <w:pPr>
              <w:pStyle w:val="Tableleft"/>
              <w:rPr>
                <w:lang w:val="en-GB"/>
              </w:rPr>
            </w:pPr>
            <w:r w:rsidRPr="000C43B9">
              <w:rPr>
                <w:lang w:val="en-GB"/>
              </w:rPr>
              <w:t xml:space="preserve">SCQF level </w:t>
            </w:r>
          </w:p>
        </w:tc>
        <w:tc>
          <w:tcPr>
            <w:tcW w:w="980" w:type="dxa"/>
          </w:tcPr>
          <w:p w:rsidR="005A6CE2" w:rsidRPr="000C43B9" w:rsidRDefault="005A6CE2" w:rsidP="00195576">
            <w:pPr>
              <w:pStyle w:val="Tableleft"/>
              <w:rPr>
                <w:lang w:val="en-GB"/>
              </w:rPr>
            </w:pPr>
            <w:r w:rsidRPr="000C43B9">
              <w:rPr>
                <w:lang w:val="en-GB"/>
              </w:rPr>
              <w:t>SCQF credit points</w:t>
            </w:r>
          </w:p>
        </w:tc>
        <w:tc>
          <w:tcPr>
            <w:tcW w:w="1049" w:type="dxa"/>
          </w:tcPr>
          <w:p w:rsidR="005A6CE2" w:rsidRPr="000C43B9" w:rsidRDefault="005A6CE2" w:rsidP="00195576">
            <w:pPr>
              <w:pStyle w:val="Tableleft"/>
              <w:rPr>
                <w:lang w:val="en-GB"/>
              </w:rPr>
            </w:pPr>
            <w:r w:rsidRPr="000C43B9">
              <w:rPr>
                <w:lang w:val="en-GB"/>
              </w:rPr>
              <w:t xml:space="preserve">SSC </w:t>
            </w:r>
            <w:r w:rsidR="000A6473" w:rsidRPr="000C43B9">
              <w:rPr>
                <w:lang w:val="en-GB"/>
              </w:rPr>
              <w:t>r</w:t>
            </w:r>
            <w:r w:rsidRPr="000C43B9">
              <w:rPr>
                <w:lang w:val="en-GB"/>
              </w:rPr>
              <w:t>ef</w:t>
            </w:r>
          </w:p>
        </w:tc>
        <w:tc>
          <w:tcPr>
            <w:tcW w:w="4704" w:type="dxa"/>
          </w:tcPr>
          <w:p w:rsidR="005A6CE2" w:rsidRPr="000C43B9" w:rsidRDefault="005A6CE2" w:rsidP="00195576">
            <w:pPr>
              <w:pStyle w:val="Tableleft"/>
            </w:pPr>
            <w:r w:rsidRPr="000C43B9">
              <w:rPr>
                <w:rStyle w:val="TableTextChar"/>
                <w:bCs w:val="0"/>
              </w:rPr>
              <w:t>Title</w:t>
            </w:r>
          </w:p>
        </w:tc>
      </w:tr>
      <w:tr w:rsidR="009D4717" w:rsidRPr="000C43B9" w:rsidTr="002C4F78">
        <w:tc>
          <w:tcPr>
            <w:tcW w:w="1494" w:type="dxa"/>
          </w:tcPr>
          <w:p w:rsidR="009D4717" w:rsidRPr="00BD76AC" w:rsidRDefault="009D4717" w:rsidP="009D4717">
            <w:r>
              <w:t>DY9V 04</w:t>
            </w:r>
          </w:p>
        </w:tc>
        <w:tc>
          <w:tcPr>
            <w:tcW w:w="980" w:type="dxa"/>
          </w:tcPr>
          <w:p w:rsidR="009D4717" w:rsidRPr="00BD76AC" w:rsidRDefault="009D4717" w:rsidP="009D4717">
            <w:pPr>
              <w:jc w:val="center"/>
            </w:pPr>
          </w:p>
        </w:tc>
        <w:tc>
          <w:tcPr>
            <w:tcW w:w="980" w:type="dxa"/>
          </w:tcPr>
          <w:p w:rsidR="009D4717" w:rsidRPr="00BD76AC" w:rsidRDefault="009D4717" w:rsidP="009D4717"/>
        </w:tc>
        <w:tc>
          <w:tcPr>
            <w:tcW w:w="1049" w:type="dxa"/>
          </w:tcPr>
          <w:p w:rsidR="009D4717" w:rsidRPr="00BD76AC" w:rsidRDefault="009D4717" w:rsidP="009D4717">
            <w:r>
              <w:t>VR 50</w:t>
            </w:r>
          </w:p>
        </w:tc>
        <w:tc>
          <w:tcPr>
            <w:tcW w:w="4704" w:type="dxa"/>
          </w:tcPr>
          <w:p w:rsidR="009D4717" w:rsidRPr="00BD76AC" w:rsidRDefault="009D4717" w:rsidP="009D4717">
            <w:r>
              <w:t>Repair and Maintain Masonry Structures</w:t>
            </w:r>
          </w:p>
        </w:tc>
      </w:tr>
      <w:tr w:rsidR="009D4717" w:rsidRPr="000C43B9" w:rsidTr="002C4F78">
        <w:tc>
          <w:tcPr>
            <w:tcW w:w="1494" w:type="dxa"/>
          </w:tcPr>
          <w:p w:rsidR="009D4717" w:rsidRPr="00BD76AC" w:rsidRDefault="009D4717" w:rsidP="009D4717">
            <w:r>
              <w:t>DY0Y 04</w:t>
            </w:r>
          </w:p>
        </w:tc>
        <w:tc>
          <w:tcPr>
            <w:tcW w:w="980" w:type="dxa"/>
          </w:tcPr>
          <w:p w:rsidR="009D4717" w:rsidRPr="00BD76AC" w:rsidRDefault="009D4717" w:rsidP="009D4717">
            <w:pPr>
              <w:jc w:val="center"/>
            </w:pPr>
          </w:p>
        </w:tc>
        <w:tc>
          <w:tcPr>
            <w:tcW w:w="980" w:type="dxa"/>
          </w:tcPr>
          <w:p w:rsidR="009D4717" w:rsidRPr="00BD76AC" w:rsidRDefault="009D4717" w:rsidP="009D4717"/>
        </w:tc>
        <w:tc>
          <w:tcPr>
            <w:tcW w:w="1049" w:type="dxa"/>
          </w:tcPr>
          <w:p w:rsidR="009D4717" w:rsidRPr="00BD76AC" w:rsidRDefault="009D4717" w:rsidP="009D4717">
            <w:r>
              <w:t>VR 53</w:t>
            </w:r>
          </w:p>
        </w:tc>
        <w:tc>
          <w:tcPr>
            <w:tcW w:w="4704" w:type="dxa"/>
          </w:tcPr>
          <w:p w:rsidR="009D4717" w:rsidRPr="00BD76AC" w:rsidRDefault="009D4717" w:rsidP="009D4717">
            <w:r>
              <w:t>Erect Metal Chimneys</w:t>
            </w:r>
          </w:p>
        </w:tc>
      </w:tr>
      <w:tr w:rsidR="009D4717" w:rsidRPr="000C43B9" w:rsidTr="002C4F78">
        <w:tc>
          <w:tcPr>
            <w:tcW w:w="1494" w:type="dxa"/>
          </w:tcPr>
          <w:p w:rsidR="009D4717" w:rsidRPr="00BD76AC" w:rsidRDefault="009D4717" w:rsidP="009D4717">
            <w:r>
              <w:t>DY99 04</w:t>
            </w:r>
          </w:p>
        </w:tc>
        <w:tc>
          <w:tcPr>
            <w:tcW w:w="980" w:type="dxa"/>
          </w:tcPr>
          <w:p w:rsidR="009D4717" w:rsidRPr="00BD76AC" w:rsidRDefault="009D4717" w:rsidP="009D4717">
            <w:pPr>
              <w:jc w:val="center"/>
            </w:pPr>
          </w:p>
        </w:tc>
        <w:tc>
          <w:tcPr>
            <w:tcW w:w="980" w:type="dxa"/>
          </w:tcPr>
          <w:p w:rsidR="009D4717" w:rsidRPr="00BD76AC" w:rsidRDefault="009D4717" w:rsidP="009D4717"/>
        </w:tc>
        <w:tc>
          <w:tcPr>
            <w:tcW w:w="1049" w:type="dxa"/>
          </w:tcPr>
          <w:p w:rsidR="009D4717" w:rsidRPr="00BD76AC" w:rsidRDefault="009D4717" w:rsidP="009D4717">
            <w:r>
              <w:t>VR 187</w:t>
            </w:r>
          </w:p>
        </w:tc>
        <w:tc>
          <w:tcPr>
            <w:tcW w:w="4704" w:type="dxa"/>
          </w:tcPr>
          <w:p w:rsidR="009D4717" w:rsidRPr="00BD76AC" w:rsidRDefault="009D4717" w:rsidP="009D4717">
            <w:r>
              <w:t xml:space="preserve">Produce Standard </w:t>
            </w:r>
            <w:proofErr w:type="spellStart"/>
            <w:r>
              <w:t>Templets</w:t>
            </w:r>
            <w:proofErr w:type="spellEnd"/>
            <w:r>
              <w:t xml:space="preserve"> and </w:t>
            </w:r>
            <w:proofErr w:type="spellStart"/>
            <w:r>
              <w:t>Moulds</w:t>
            </w:r>
            <w:proofErr w:type="spellEnd"/>
          </w:p>
        </w:tc>
      </w:tr>
      <w:tr w:rsidR="009D4717" w:rsidRPr="000C43B9" w:rsidTr="002C4F78">
        <w:tc>
          <w:tcPr>
            <w:tcW w:w="1494" w:type="dxa"/>
          </w:tcPr>
          <w:p w:rsidR="009D4717" w:rsidRPr="00BD76AC" w:rsidRDefault="009D4717" w:rsidP="009D4717">
            <w:r>
              <w:t>F002 04</w:t>
            </w:r>
          </w:p>
        </w:tc>
        <w:tc>
          <w:tcPr>
            <w:tcW w:w="980" w:type="dxa"/>
          </w:tcPr>
          <w:p w:rsidR="009D4717" w:rsidRPr="00BD76AC" w:rsidRDefault="009D4717" w:rsidP="009D4717">
            <w:pPr>
              <w:jc w:val="center"/>
            </w:pPr>
          </w:p>
        </w:tc>
        <w:tc>
          <w:tcPr>
            <w:tcW w:w="980" w:type="dxa"/>
          </w:tcPr>
          <w:p w:rsidR="009D4717" w:rsidRPr="00BD76AC" w:rsidRDefault="009D4717" w:rsidP="009D4717"/>
        </w:tc>
        <w:tc>
          <w:tcPr>
            <w:tcW w:w="1049" w:type="dxa"/>
          </w:tcPr>
          <w:p w:rsidR="009D4717" w:rsidRPr="00BD76AC" w:rsidRDefault="009D4717" w:rsidP="009D4717">
            <w:r>
              <w:t>VR 196</w:t>
            </w:r>
          </w:p>
        </w:tc>
        <w:tc>
          <w:tcPr>
            <w:tcW w:w="4704" w:type="dxa"/>
          </w:tcPr>
          <w:p w:rsidR="009D4717" w:rsidRPr="00BD76AC" w:rsidRDefault="009D4717" w:rsidP="009D4717">
            <w:r>
              <w:t>Repair Basic Stonemasonry Structures</w:t>
            </w:r>
          </w:p>
        </w:tc>
      </w:tr>
      <w:tr w:rsidR="009D4717" w:rsidRPr="000C43B9" w:rsidTr="002C4F78">
        <w:tc>
          <w:tcPr>
            <w:tcW w:w="1494" w:type="dxa"/>
          </w:tcPr>
          <w:p w:rsidR="009D4717" w:rsidRPr="00BD76AC" w:rsidRDefault="009D4717" w:rsidP="009D4717">
            <w:r>
              <w:t>F008 04</w:t>
            </w:r>
          </w:p>
        </w:tc>
        <w:tc>
          <w:tcPr>
            <w:tcW w:w="980" w:type="dxa"/>
          </w:tcPr>
          <w:p w:rsidR="009D4717" w:rsidRPr="00BD76AC" w:rsidRDefault="009D4717" w:rsidP="009D4717">
            <w:pPr>
              <w:jc w:val="center"/>
            </w:pPr>
          </w:p>
        </w:tc>
        <w:tc>
          <w:tcPr>
            <w:tcW w:w="980" w:type="dxa"/>
          </w:tcPr>
          <w:p w:rsidR="009D4717" w:rsidRPr="00BD76AC" w:rsidRDefault="009D4717" w:rsidP="009D4717"/>
        </w:tc>
        <w:tc>
          <w:tcPr>
            <w:tcW w:w="1049" w:type="dxa"/>
          </w:tcPr>
          <w:p w:rsidR="009D4717" w:rsidRPr="00BD76AC" w:rsidRDefault="009D4717" w:rsidP="009D4717">
            <w:r>
              <w:t>VR 263</w:t>
            </w:r>
          </w:p>
        </w:tc>
        <w:tc>
          <w:tcPr>
            <w:tcW w:w="4704" w:type="dxa"/>
          </w:tcPr>
          <w:p w:rsidR="009D4717" w:rsidRPr="00BD76AC" w:rsidRDefault="009D4717" w:rsidP="009D4717">
            <w:r>
              <w:t>Secure and Use Rope Access Arrangements</w:t>
            </w:r>
          </w:p>
        </w:tc>
      </w:tr>
      <w:tr w:rsidR="009D4717" w:rsidRPr="000C43B9" w:rsidTr="002C4F78">
        <w:tc>
          <w:tcPr>
            <w:tcW w:w="1494" w:type="dxa"/>
          </w:tcPr>
          <w:p w:rsidR="009D4717" w:rsidRPr="00BD76AC" w:rsidRDefault="009D4717" w:rsidP="009D4717">
            <w:r>
              <w:t>DX8T 04</w:t>
            </w:r>
          </w:p>
        </w:tc>
        <w:tc>
          <w:tcPr>
            <w:tcW w:w="980" w:type="dxa"/>
          </w:tcPr>
          <w:p w:rsidR="009D4717" w:rsidRPr="00BD76AC" w:rsidRDefault="009D4717" w:rsidP="009D4717">
            <w:pPr>
              <w:jc w:val="center"/>
            </w:pPr>
          </w:p>
        </w:tc>
        <w:tc>
          <w:tcPr>
            <w:tcW w:w="980" w:type="dxa"/>
          </w:tcPr>
          <w:p w:rsidR="009D4717" w:rsidRPr="00BD76AC" w:rsidRDefault="009D4717" w:rsidP="009D4717"/>
        </w:tc>
        <w:tc>
          <w:tcPr>
            <w:tcW w:w="1049" w:type="dxa"/>
          </w:tcPr>
          <w:p w:rsidR="009D4717" w:rsidRPr="00BD76AC" w:rsidRDefault="009D4717" w:rsidP="009D4717">
            <w:r>
              <w:t>VR 333</w:t>
            </w:r>
          </w:p>
        </w:tc>
        <w:tc>
          <w:tcPr>
            <w:tcW w:w="4704" w:type="dxa"/>
          </w:tcPr>
          <w:p w:rsidR="009D4717" w:rsidRPr="00BD76AC" w:rsidRDefault="009D4717" w:rsidP="009D4717">
            <w:r>
              <w:t>Apply Paint Systems by Brush and Roller</w:t>
            </w:r>
          </w:p>
        </w:tc>
      </w:tr>
      <w:tr w:rsidR="009D4717" w:rsidRPr="000C43B9" w:rsidTr="002C4F78">
        <w:tc>
          <w:tcPr>
            <w:tcW w:w="1494" w:type="dxa"/>
          </w:tcPr>
          <w:p w:rsidR="009D4717" w:rsidRPr="00BD76AC" w:rsidRDefault="009D4717" w:rsidP="009D4717">
            <w:r>
              <w:t>F00Y 04</w:t>
            </w:r>
          </w:p>
        </w:tc>
        <w:tc>
          <w:tcPr>
            <w:tcW w:w="980" w:type="dxa"/>
          </w:tcPr>
          <w:p w:rsidR="009D4717" w:rsidRPr="00BD76AC" w:rsidRDefault="009D4717" w:rsidP="009D4717">
            <w:pPr>
              <w:jc w:val="center"/>
            </w:pPr>
          </w:p>
        </w:tc>
        <w:tc>
          <w:tcPr>
            <w:tcW w:w="980" w:type="dxa"/>
          </w:tcPr>
          <w:p w:rsidR="009D4717" w:rsidRPr="00BD76AC" w:rsidRDefault="009D4717" w:rsidP="009D4717"/>
        </w:tc>
        <w:tc>
          <w:tcPr>
            <w:tcW w:w="1049" w:type="dxa"/>
          </w:tcPr>
          <w:p w:rsidR="009D4717" w:rsidRPr="00BD76AC" w:rsidRDefault="009D4717" w:rsidP="009D4717">
            <w:r>
              <w:t>VR 402</w:t>
            </w:r>
          </w:p>
        </w:tc>
        <w:tc>
          <w:tcPr>
            <w:tcW w:w="4704" w:type="dxa"/>
          </w:tcPr>
          <w:p w:rsidR="009D4717" w:rsidRPr="00BD76AC" w:rsidRDefault="009D4717" w:rsidP="009D4717">
            <w:r>
              <w:t xml:space="preserve">Slinging and </w:t>
            </w:r>
            <w:proofErr w:type="spellStart"/>
            <w:r>
              <w:t>Signalling</w:t>
            </w:r>
            <w:proofErr w:type="spellEnd"/>
            <w:r>
              <w:t xml:space="preserve"> the Movement of Loads</w:t>
            </w:r>
          </w:p>
        </w:tc>
      </w:tr>
    </w:tbl>
    <w:p w:rsidR="00BD21A1" w:rsidRPr="002D2A96" w:rsidRDefault="00BD21A1" w:rsidP="009D4717">
      <w:pPr>
        <w:spacing w:before="280"/>
        <w:rPr>
          <w:b/>
        </w:rPr>
      </w:pPr>
      <w:r w:rsidRPr="002D2A96">
        <w:rPr>
          <w:b/>
        </w:rPr>
        <w:t>SVQ</w:t>
      </w:r>
      <w:r>
        <w:rPr>
          <w:b/>
          <w:lang w:val="en-GB"/>
        </w:rPr>
        <w:t>2</w:t>
      </w:r>
      <w:r w:rsidRPr="002D2A96">
        <w:rPr>
          <w:b/>
        </w:rPr>
        <w:t xml:space="preserve"> </w:t>
      </w:r>
      <w:r>
        <w:rPr>
          <w:b/>
          <w:lang w:val="en-GB"/>
        </w:rPr>
        <w:t xml:space="preserve">Accessing Operations and Rigging (Construction): </w:t>
      </w:r>
      <w:proofErr w:type="gramStart"/>
      <w:r w:rsidR="009D4717">
        <w:rPr>
          <w:b/>
          <w:lang w:val="en-GB"/>
        </w:rPr>
        <w:t>Scaffolding</w:t>
      </w:r>
      <w:proofErr w:type="gramEnd"/>
      <w:r>
        <w:rPr>
          <w:b/>
          <w:lang w:val="en-GB"/>
        </w:rPr>
        <w:br/>
      </w:r>
      <w:r w:rsidRPr="002D2A96">
        <w:rPr>
          <w:b/>
        </w:rPr>
        <w:t>(</w:t>
      </w:r>
      <w:r w:rsidR="007003B1">
        <w:rPr>
          <w:b/>
          <w:lang w:val="en-GB"/>
        </w:rPr>
        <w:t>GF74</w:t>
      </w:r>
      <w:r>
        <w:rPr>
          <w:b/>
          <w:lang w:val="en-GB"/>
        </w:rPr>
        <w:t xml:space="preserve"> 22</w:t>
      </w:r>
      <w:r w:rsidRPr="002D2A96">
        <w:rPr>
          <w:b/>
        </w:rPr>
        <w:t>)</w:t>
      </w:r>
    </w:p>
    <w:p w:rsidR="00BD21A1" w:rsidRPr="000C43B9" w:rsidRDefault="00BD21A1" w:rsidP="00BD21A1">
      <w:pPr>
        <w:pStyle w:val="Heading4"/>
      </w:pPr>
      <w:r w:rsidRPr="000C43B9">
        <w:t>Mandatory Units</w:t>
      </w: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980"/>
        <w:gridCol w:w="966"/>
        <w:gridCol w:w="1063"/>
        <w:gridCol w:w="4704"/>
      </w:tblGrid>
      <w:tr w:rsidR="00BD21A1" w:rsidRPr="000C43B9" w:rsidTr="00BD21A1">
        <w:tc>
          <w:tcPr>
            <w:tcW w:w="1494" w:type="dxa"/>
          </w:tcPr>
          <w:p w:rsidR="00BD21A1" w:rsidRPr="000C43B9" w:rsidRDefault="00BD21A1" w:rsidP="00BD21A1">
            <w:pPr>
              <w:pStyle w:val="Tableleft"/>
              <w:rPr>
                <w:lang w:val="en-GB"/>
              </w:rPr>
            </w:pPr>
            <w:r w:rsidRPr="000C43B9">
              <w:rPr>
                <w:lang w:val="en-GB"/>
              </w:rPr>
              <w:t>SQA ref</w:t>
            </w:r>
          </w:p>
        </w:tc>
        <w:tc>
          <w:tcPr>
            <w:tcW w:w="980" w:type="dxa"/>
          </w:tcPr>
          <w:p w:rsidR="00BD21A1" w:rsidRPr="000C43B9" w:rsidRDefault="00BD21A1" w:rsidP="00BD21A1">
            <w:pPr>
              <w:pStyle w:val="Tableleft"/>
              <w:rPr>
                <w:lang w:val="en-GB"/>
              </w:rPr>
            </w:pPr>
            <w:r w:rsidRPr="000C43B9">
              <w:rPr>
                <w:lang w:val="en-GB"/>
              </w:rPr>
              <w:t xml:space="preserve">SCQF level </w:t>
            </w:r>
          </w:p>
        </w:tc>
        <w:tc>
          <w:tcPr>
            <w:tcW w:w="966" w:type="dxa"/>
          </w:tcPr>
          <w:p w:rsidR="00BD21A1" w:rsidRPr="000C43B9" w:rsidRDefault="00BD21A1" w:rsidP="00BD21A1">
            <w:pPr>
              <w:pStyle w:val="Tableleft"/>
              <w:rPr>
                <w:lang w:val="en-GB"/>
              </w:rPr>
            </w:pPr>
            <w:r w:rsidRPr="000C43B9">
              <w:rPr>
                <w:lang w:val="en-GB"/>
              </w:rPr>
              <w:t>SCQF credit points</w:t>
            </w:r>
          </w:p>
        </w:tc>
        <w:tc>
          <w:tcPr>
            <w:tcW w:w="1063" w:type="dxa"/>
          </w:tcPr>
          <w:p w:rsidR="00BD21A1" w:rsidRPr="000C43B9" w:rsidRDefault="00BD21A1" w:rsidP="00BD21A1">
            <w:pPr>
              <w:pStyle w:val="Tableleft"/>
              <w:rPr>
                <w:lang w:val="en-GB"/>
              </w:rPr>
            </w:pPr>
            <w:r w:rsidRPr="000C43B9">
              <w:rPr>
                <w:lang w:val="en-GB"/>
              </w:rPr>
              <w:t>SSC ref</w:t>
            </w:r>
          </w:p>
        </w:tc>
        <w:tc>
          <w:tcPr>
            <w:tcW w:w="4704" w:type="dxa"/>
          </w:tcPr>
          <w:p w:rsidR="00BD21A1" w:rsidRPr="000C43B9" w:rsidRDefault="00BD21A1" w:rsidP="00BD21A1">
            <w:pPr>
              <w:pStyle w:val="Tableleft"/>
            </w:pPr>
            <w:r w:rsidRPr="000C43B9">
              <w:rPr>
                <w:rStyle w:val="TableTextChar"/>
                <w:bCs w:val="0"/>
              </w:rPr>
              <w:t>Title</w:t>
            </w:r>
          </w:p>
        </w:tc>
      </w:tr>
      <w:tr w:rsidR="009D4717" w:rsidRPr="000C43B9" w:rsidTr="00BD21A1">
        <w:tc>
          <w:tcPr>
            <w:tcW w:w="1494" w:type="dxa"/>
          </w:tcPr>
          <w:p w:rsidR="009D4717" w:rsidRPr="00ED5C3F" w:rsidRDefault="009D4717" w:rsidP="009D4717">
            <w:r w:rsidRPr="00ED5C3F">
              <w:t>FW5A</w:t>
            </w:r>
            <w:r>
              <w:t xml:space="preserve"> 04</w:t>
            </w:r>
          </w:p>
        </w:tc>
        <w:tc>
          <w:tcPr>
            <w:tcW w:w="980" w:type="dxa"/>
          </w:tcPr>
          <w:p w:rsidR="009D4717" w:rsidRPr="00ED5C3F" w:rsidRDefault="009D4717" w:rsidP="009D4717">
            <w:pPr>
              <w:jc w:val="center"/>
            </w:pPr>
          </w:p>
        </w:tc>
        <w:tc>
          <w:tcPr>
            <w:tcW w:w="966" w:type="dxa"/>
          </w:tcPr>
          <w:p w:rsidR="009D4717" w:rsidRPr="00ED5C3F" w:rsidRDefault="009D4717" w:rsidP="009D4717"/>
        </w:tc>
        <w:tc>
          <w:tcPr>
            <w:tcW w:w="1063" w:type="dxa"/>
          </w:tcPr>
          <w:p w:rsidR="009D4717" w:rsidRPr="00ED5C3F" w:rsidRDefault="009D4717" w:rsidP="009D4717">
            <w:r w:rsidRPr="00ED5C3F">
              <w:t>VR 252</w:t>
            </w:r>
          </w:p>
        </w:tc>
        <w:tc>
          <w:tcPr>
            <w:tcW w:w="4704" w:type="dxa"/>
          </w:tcPr>
          <w:p w:rsidR="009D4717" w:rsidRPr="00ED5C3F" w:rsidRDefault="009D4717" w:rsidP="009D4717">
            <w:proofErr w:type="spellStart"/>
            <w:r w:rsidRPr="00ED5C3F">
              <w:t>Utilise</w:t>
            </w:r>
            <w:proofErr w:type="spellEnd"/>
            <w:r w:rsidRPr="00ED5C3F">
              <w:t xml:space="preserve"> Provision for Fall Protection Systems</w:t>
            </w:r>
          </w:p>
        </w:tc>
      </w:tr>
      <w:tr w:rsidR="009D4717" w:rsidRPr="000C43B9" w:rsidTr="00BD21A1">
        <w:tc>
          <w:tcPr>
            <w:tcW w:w="1494" w:type="dxa"/>
          </w:tcPr>
          <w:p w:rsidR="009D4717" w:rsidRPr="00ED5C3F" w:rsidRDefault="009D4717" w:rsidP="009D4717">
            <w:r w:rsidRPr="00ED5C3F">
              <w:t>FN2J</w:t>
            </w:r>
            <w:r>
              <w:t xml:space="preserve"> 04</w:t>
            </w:r>
          </w:p>
        </w:tc>
        <w:tc>
          <w:tcPr>
            <w:tcW w:w="980" w:type="dxa"/>
          </w:tcPr>
          <w:p w:rsidR="009D4717" w:rsidRPr="00ED5C3F" w:rsidRDefault="009D4717" w:rsidP="009D4717">
            <w:pPr>
              <w:jc w:val="center"/>
            </w:pPr>
          </w:p>
        </w:tc>
        <w:tc>
          <w:tcPr>
            <w:tcW w:w="966" w:type="dxa"/>
          </w:tcPr>
          <w:p w:rsidR="009D4717" w:rsidRPr="00ED5C3F" w:rsidRDefault="009D4717" w:rsidP="009D4717"/>
        </w:tc>
        <w:tc>
          <w:tcPr>
            <w:tcW w:w="1063" w:type="dxa"/>
          </w:tcPr>
          <w:p w:rsidR="009D4717" w:rsidRPr="00ED5C3F" w:rsidRDefault="009D4717" w:rsidP="009D4717">
            <w:r w:rsidRPr="00ED5C3F">
              <w:t>VR 641</w:t>
            </w:r>
          </w:p>
        </w:tc>
        <w:tc>
          <w:tcPr>
            <w:tcW w:w="4704" w:type="dxa"/>
          </w:tcPr>
          <w:p w:rsidR="009D4717" w:rsidRPr="00ED5C3F" w:rsidRDefault="009D4717" w:rsidP="009D4717">
            <w:r w:rsidRPr="00ED5C3F">
              <w:t>Conform to General Workplace Health, Safety and Welfare</w:t>
            </w:r>
          </w:p>
        </w:tc>
      </w:tr>
      <w:tr w:rsidR="009D4717" w:rsidRPr="000C43B9" w:rsidTr="00BD21A1">
        <w:tc>
          <w:tcPr>
            <w:tcW w:w="1494" w:type="dxa"/>
          </w:tcPr>
          <w:p w:rsidR="009D4717" w:rsidRPr="00ED5C3F" w:rsidRDefault="009D4717" w:rsidP="009D4717">
            <w:r w:rsidRPr="00ED5C3F">
              <w:t>FW0J</w:t>
            </w:r>
            <w:r>
              <w:t xml:space="preserve"> 04</w:t>
            </w:r>
          </w:p>
        </w:tc>
        <w:tc>
          <w:tcPr>
            <w:tcW w:w="980" w:type="dxa"/>
          </w:tcPr>
          <w:p w:rsidR="009D4717" w:rsidRPr="00ED5C3F" w:rsidRDefault="009D4717" w:rsidP="009D4717">
            <w:pPr>
              <w:jc w:val="center"/>
            </w:pPr>
          </w:p>
        </w:tc>
        <w:tc>
          <w:tcPr>
            <w:tcW w:w="966" w:type="dxa"/>
          </w:tcPr>
          <w:p w:rsidR="009D4717" w:rsidRPr="00ED5C3F" w:rsidRDefault="009D4717" w:rsidP="009D4717"/>
        </w:tc>
        <w:tc>
          <w:tcPr>
            <w:tcW w:w="1063" w:type="dxa"/>
          </w:tcPr>
          <w:p w:rsidR="009D4717" w:rsidRPr="00ED5C3F" w:rsidRDefault="009D4717" w:rsidP="009D4717">
            <w:r w:rsidRPr="00ED5C3F">
              <w:t>VR 642</w:t>
            </w:r>
          </w:p>
        </w:tc>
        <w:tc>
          <w:tcPr>
            <w:tcW w:w="4704" w:type="dxa"/>
          </w:tcPr>
          <w:p w:rsidR="009D4717" w:rsidRPr="00ED5C3F" w:rsidRDefault="009D4717" w:rsidP="009D4717">
            <w:r w:rsidRPr="00ED5C3F">
              <w:t>Conform to Productive Work Practices</w:t>
            </w:r>
          </w:p>
        </w:tc>
      </w:tr>
      <w:tr w:rsidR="009D4717" w:rsidRPr="000C43B9" w:rsidTr="00BD21A1">
        <w:tc>
          <w:tcPr>
            <w:tcW w:w="1494" w:type="dxa"/>
          </w:tcPr>
          <w:p w:rsidR="009D4717" w:rsidRPr="00ED5C3F" w:rsidRDefault="009D4717" w:rsidP="009D4717">
            <w:r w:rsidRPr="00ED5C3F">
              <w:t>FN2V</w:t>
            </w:r>
            <w:r>
              <w:t xml:space="preserve"> 04</w:t>
            </w:r>
          </w:p>
        </w:tc>
        <w:tc>
          <w:tcPr>
            <w:tcW w:w="980" w:type="dxa"/>
          </w:tcPr>
          <w:p w:rsidR="009D4717" w:rsidRPr="00ED5C3F" w:rsidRDefault="009D4717" w:rsidP="009D4717">
            <w:pPr>
              <w:jc w:val="center"/>
            </w:pPr>
          </w:p>
        </w:tc>
        <w:tc>
          <w:tcPr>
            <w:tcW w:w="966" w:type="dxa"/>
          </w:tcPr>
          <w:p w:rsidR="009D4717" w:rsidRPr="00ED5C3F" w:rsidRDefault="009D4717" w:rsidP="009D4717"/>
        </w:tc>
        <w:tc>
          <w:tcPr>
            <w:tcW w:w="1063" w:type="dxa"/>
          </w:tcPr>
          <w:p w:rsidR="009D4717" w:rsidRPr="00ED5C3F" w:rsidRDefault="009D4717" w:rsidP="009D4717">
            <w:r w:rsidRPr="00ED5C3F">
              <w:t>VR</w:t>
            </w:r>
            <w:r>
              <w:t xml:space="preserve"> </w:t>
            </w:r>
            <w:r w:rsidRPr="00ED5C3F">
              <w:t>643</w:t>
            </w:r>
          </w:p>
        </w:tc>
        <w:tc>
          <w:tcPr>
            <w:tcW w:w="4704" w:type="dxa"/>
          </w:tcPr>
          <w:p w:rsidR="009D4717" w:rsidRDefault="009D4717" w:rsidP="009D4717">
            <w:r w:rsidRPr="00ED5C3F">
              <w:t xml:space="preserve">Move, Handle </w:t>
            </w:r>
            <w:r>
              <w:t>or</w:t>
            </w:r>
            <w:r w:rsidRPr="00ED5C3F">
              <w:t xml:space="preserve"> Store Resources</w:t>
            </w:r>
          </w:p>
        </w:tc>
      </w:tr>
      <w:tr w:rsidR="009D4717" w:rsidRPr="000C43B9" w:rsidTr="00BD21A1">
        <w:tc>
          <w:tcPr>
            <w:tcW w:w="1494" w:type="dxa"/>
          </w:tcPr>
          <w:p w:rsidR="009D4717" w:rsidRPr="00BD76AC" w:rsidRDefault="009D4717" w:rsidP="009D4717">
            <w:r>
              <w:t>FW0K 04</w:t>
            </w:r>
          </w:p>
        </w:tc>
        <w:tc>
          <w:tcPr>
            <w:tcW w:w="980" w:type="dxa"/>
          </w:tcPr>
          <w:p w:rsidR="009D4717" w:rsidRPr="00BD76AC" w:rsidRDefault="009D4717" w:rsidP="009D4717">
            <w:pPr>
              <w:jc w:val="center"/>
            </w:pPr>
          </w:p>
        </w:tc>
        <w:tc>
          <w:tcPr>
            <w:tcW w:w="966" w:type="dxa"/>
          </w:tcPr>
          <w:p w:rsidR="009D4717" w:rsidRPr="00BD76AC" w:rsidRDefault="009D4717" w:rsidP="009D4717"/>
        </w:tc>
        <w:tc>
          <w:tcPr>
            <w:tcW w:w="1063" w:type="dxa"/>
          </w:tcPr>
          <w:p w:rsidR="009D4717" w:rsidRPr="00BD76AC" w:rsidRDefault="009D4717" w:rsidP="009D4717">
            <w:r>
              <w:t>VR 247</w:t>
            </w:r>
          </w:p>
        </w:tc>
        <w:tc>
          <w:tcPr>
            <w:tcW w:w="4704" w:type="dxa"/>
          </w:tcPr>
          <w:p w:rsidR="009D4717" w:rsidRPr="00BD76AC" w:rsidRDefault="009D4717" w:rsidP="009D4717">
            <w:r>
              <w:t>Erect and Dismantle Independent and Birdcage Scaffolds</w:t>
            </w:r>
          </w:p>
        </w:tc>
      </w:tr>
      <w:tr w:rsidR="009D4717" w:rsidRPr="000C43B9" w:rsidTr="00BD21A1">
        <w:tc>
          <w:tcPr>
            <w:tcW w:w="1494" w:type="dxa"/>
          </w:tcPr>
          <w:p w:rsidR="009D4717" w:rsidRPr="00BD76AC" w:rsidRDefault="009D4717" w:rsidP="009D4717">
            <w:r>
              <w:t>FW0L 04</w:t>
            </w:r>
          </w:p>
        </w:tc>
        <w:tc>
          <w:tcPr>
            <w:tcW w:w="980" w:type="dxa"/>
          </w:tcPr>
          <w:p w:rsidR="009D4717" w:rsidRPr="00BD76AC" w:rsidRDefault="009D4717" w:rsidP="009D4717">
            <w:pPr>
              <w:jc w:val="center"/>
            </w:pPr>
          </w:p>
        </w:tc>
        <w:tc>
          <w:tcPr>
            <w:tcW w:w="966" w:type="dxa"/>
          </w:tcPr>
          <w:p w:rsidR="009D4717" w:rsidRPr="00BD76AC" w:rsidRDefault="009D4717" w:rsidP="009D4717"/>
        </w:tc>
        <w:tc>
          <w:tcPr>
            <w:tcW w:w="1063" w:type="dxa"/>
          </w:tcPr>
          <w:p w:rsidR="009D4717" w:rsidRPr="00BD76AC" w:rsidRDefault="009D4717" w:rsidP="009D4717">
            <w:r>
              <w:t>VR 248</w:t>
            </w:r>
          </w:p>
        </w:tc>
        <w:tc>
          <w:tcPr>
            <w:tcW w:w="4704" w:type="dxa"/>
          </w:tcPr>
          <w:p w:rsidR="009D4717" w:rsidRPr="00BD76AC" w:rsidRDefault="009D4717" w:rsidP="009D4717">
            <w:r w:rsidRPr="003F2A42">
              <w:t>Erect and Dismantle</w:t>
            </w:r>
            <w:r>
              <w:t xml:space="preserve"> Mobile and Static Scaffold Towers</w:t>
            </w:r>
          </w:p>
        </w:tc>
      </w:tr>
      <w:tr w:rsidR="009D4717" w:rsidRPr="000C43B9" w:rsidTr="00BD21A1">
        <w:tc>
          <w:tcPr>
            <w:tcW w:w="1494" w:type="dxa"/>
          </w:tcPr>
          <w:p w:rsidR="009D4717" w:rsidRPr="00BD76AC" w:rsidRDefault="009D4717" w:rsidP="009D4717">
            <w:r>
              <w:t>FW0M 04</w:t>
            </w:r>
          </w:p>
        </w:tc>
        <w:tc>
          <w:tcPr>
            <w:tcW w:w="980" w:type="dxa"/>
          </w:tcPr>
          <w:p w:rsidR="009D4717" w:rsidRPr="00BD76AC" w:rsidRDefault="009D4717" w:rsidP="009D4717">
            <w:pPr>
              <w:jc w:val="center"/>
            </w:pPr>
          </w:p>
        </w:tc>
        <w:tc>
          <w:tcPr>
            <w:tcW w:w="966" w:type="dxa"/>
          </w:tcPr>
          <w:p w:rsidR="009D4717" w:rsidRPr="00BD76AC" w:rsidRDefault="009D4717" w:rsidP="009D4717"/>
        </w:tc>
        <w:tc>
          <w:tcPr>
            <w:tcW w:w="1063" w:type="dxa"/>
          </w:tcPr>
          <w:p w:rsidR="009D4717" w:rsidRPr="00BD76AC" w:rsidRDefault="009D4717" w:rsidP="009D4717">
            <w:r>
              <w:t>VR 249</w:t>
            </w:r>
          </w:p>
        </w:tc>
        <w:tc>
          <w:tcPr>
            <w:tcW w:w="4704" w:type="dxa"/>
          </w:tcPr>
          <w:p w:rsidR="009D4717" w:rsidRPr="00BD76AC" w:rsidRDefault="009D4717" w:rsidP="009D4717">
            <w:r>
              <w:t>Erect and Dismantle Cantilever Scaffolds</w:t>
            </w:r>
          </w:p>
        </w:tc>
      </w:tr>
      <w:tr w:rsidR="009D4717" w:rsidRPr="000C43B9" w:rsidTr="00BD21A1">
        <w:tc>
          <w:tcPr>
            <w:tcW w:w="1494" w:type="dxa"/>
          </w:tcPr>
          <w:p w:rsidR="009D4717" w:rsidRPr="00BD76AC" w:rsidRDefault="009D4717" w:rsidP="009D4717">
            <w:r>
              <w:t>FW0N 04</w:t>
            </w:r>
          </w:p>
        </w:tc>
        <w:tc>
          <w:tcPr>
            <w:tcW w:w="980" w:type="dxa"/>
          </w:tcPr>
          <w:p w:rsidR="009D4717" w:rsidRPr="00BD76AC" w:rsidRDefault="009D4717" w:rsidP="009D4717">
            <w:pPr>
              <w:jc w:val="center"/>
            </w:pPr>
          </w:p>
        </w:tc>
        <w:tc>
          <w:tcPr>
            <w:tcW w:w="966" w:type="dxa"/>
          </w:tcPr>
          <w:p w:rsidR="009D4717" w:rsidRPr="00BD76AC" w:rsidRDefault="009D4717" w:rsidP="009D4717"/>
        </w:tc>
        <w:tc>
          <w:tcPr>
            <w:tcW w:w="1063" w:type="dxa"/>
          </w:tcPr>
          <w:p w:rsidR="009D4717" w:rsidRPr="00BD76AC" w:rsidRDefault="009D4717" w:rsidP="009D4717">
            <w:r>
              <w:t>VR 251</w:t>
            </w:r>
          </w:p>
        </w:tc>
        <w:tc>
          <w:tcPr>
            <w:tcW w:w="4704" w:type="dxa"/>
          </w:tcPr>
          <w:p w:rsidR="009D4717" w:rsidRPr="00BD76AC" w:rsidRDefault="009D4717" w:rsidP="009D4717">
            <w:r>
              <w:t>Erect and Dismantle Pavement or Roof Scaffolds</w:t>
            </w:r>
          </w:p>
        </w:tc>
      </w:tr>
    </w:tbl>
    <w:p w:rsidR="00BD21A1" w:rsidRPr="000C43B9" w:rsidRDefault="00BD21A1" w:rsidP="00BD21A1">
      <w:pPr>
        <w:pStyle w:val="Heading4"/>
      </w:pPr>
      <w:r w:rsidRPr="000C43B9">
        <w:t>Optional Units</w:t>
      </w: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980"/>
        <w:gridCol w:w="980"/>
        <w:gridCol w:w="1049"/>
        <w:gridCol w:w="4704"/>
      </w:tblGrid>
      <w:tr w:rsidR="00BD21A1" w:rsidRPr="000C43B9" w:rsidTr="00BD21A1">
        <w:tc>
          <w:tcPr>
            <w:tcW w:w="1494" w:type="dxa"/>
          </w:tcPr>
          <w:p w:rsidR="00BD21A1" w:rsidRPr="000C43B9" w:rsidRDefault="00BD21A1" w:rsidP="00BD21A1">
            <w:pPr>
              <w:pStyle w:val="Tableleft"/>
              <w:rPr>
                <w:lang w:val="en-GB"/>
              </w:rPr>
            </w:pPr>
            <w:r w:rsidRPr="000C43B9">
              <w:rPr>
                <w:lang w:val="en-GB"/>
              </w:rPr>
              <w:t>SQA ref</w:t>
            </w:r>
          </w:p>
        </w:tc>
        <w:tc>
          <w:tcPr>
            <w:tcW w:w="980" w:type="dxa"/>
          </w:tcPr>
          <w:p w:rsidR="00BD21A1" w:rsidRPr="000C43B9" w:rsidRDefault="00BD21A1" w:rsidP="00BD21A1">
            <w:pPr>
              <w:pStyle w:val="Tableleft"/>
              <w:rPr>
                <w:lang w:val="en-GB"/>
              </w:rPr>
            </w:pPr>
            <w:r w:rsidRPr="000C43B9">
              <w:rPr>
                <w:lang w:val="en-GB"/>
              </w:rPr>
              <w:t xml:space="preserve">SCQF level </w:t>
            </w:r>
          </w:p>
        </w:tc>
        <w:tc>
          <w:tcPr>
            <w:tcW w:w="980" w:type="dxa"/>
          </w:tcPr>
          <w:p w:rsidR="00BD21A1" w:rsidRPr="000C43B9" w:rsidRDefault="00BD21A1" w:rsidP="00BD21A1">
            <w:pPr>
              <w:pStyle w:val="Tableleft"/>
              <w:rPr>
                <w:lang w:val="en-GB"/>
              </w:rPr>
            </w:pPr>
            <w:r w:rsidRPr="000C43B9">
              <w:rPr>
                <w:lang w:val="en-GB"/>
              </w:rPr>
              <w:t>SCQF credit points</w:t>
            </w:r>
          </w:p>
        </w:tc>
        <w:tc>
          <w:tcPr>
            <w:tcW w:w="1049" w:type="dxa"/>
          </w:tcPr>
          <w:p w:rsidR="00BD21A1" w:rsidRPr="000C43B9" w:rsidRDefault="00BD21A1" w:rsidP="00BD21A1">
            <w:pPr>
              <w:pStyle w:val="Tableleft"/>
              <w:rPr>
                <w:lang w:val="en-GB"/>
              </w:rPr>
            </w:pPr>
            <w:r w:rsidRPr="000C43B9">
              <w:rPr>
                <w:lang w:val="en-GB"/>
              </w:rPr>
              <w:t>SSC ref</w:t>
            </w:r>
          </w:p>
        </w:tc>
        <w:tc>
          <w:tcPr>
            <w:tcW w:w="4704" w:type="dxa"/>
          </w:tcPr>
          <w:p w:rsidR="00BD21A1" w:rsidRPr="000C43B9" w:rsidRDefault="00BD21A1" w:rsidP="00BD21A1">
            <w:pPr>
              <w:pStyle w:val="Tableleft"/>
            </w:pPr>
            <w:r w:rsidRPr="000C43B9">
              <w:rPr>
                <w:rStyle w:val="TableTextChar"/>
                <w:bCs w:val="0"/>
              </w:rPr>
              <w:t>Title</w:t>
            </w:r>
          </w:p>
        </w:tc>
      </w:tr>
      <w:tr w:rsidR="009D4717" w:rsidRPr="000C43B9" w:rsidTr="00BD21A1">
        <w:tc>
          <w:tcPr>
            <w:tcW w:w="1494" w:type="dxa"/>
          </w:tcPr>
          <w:p w:rsidR="009D4717" w:rsidRPr="00BD76AC" w:rsidRDefault="009D4717" w:rsidP="009D4717">
            <w:r>
              <w:t>D6K7 04</w:t>
            </w:r>
          </w:p>
        </w:tc>
        <w:tc>
          <w:tcPr>
            <w:tcW w:w="980" w:type="dxa"/>
          </w:tcPr>
          <w:p w:rsidR="009D4717" w:rsidRPr="00BD76AC" w:rsidRDefault="009D4717" w:rsidP="009D4717">
            <w:pPr>
              <w:jc w:val="center"/>
            </w:pPr>
          </w:p>
        </w:tc>
        <w:tc>
          <w:tcPr>
            <w:tcW w:w="980" w:type="dxa"/>
          </w:tcPr>
          <w:p w:rsidR="009D4717" w:rsidRPr="00BD76AC" w:rsidRDefault="009D4717" w:rsidP="009D4717"/>
        </w:tc>
        <w:tc>
          <w:tcPr>
            <w:tcW w:w="1049" w:type="dxa"/>
          </w:tcPr>
          <w:p w:rsidR="009D4717" w:rsidRPr="00BD76AC" w:rsidRDefault="009D4717" w:rsidP="009D4717">
            <w:r>
              <w:t>VR 258</w:t>
            </w:r>
          </w:p>
        </w:tc>
        <w:tc>
          <w:tcPr>
            <w:tcW w:w="4704" w:type="dxa"/>
          </w:tcPr>
          <w:p w:rsidR="009D4717" w:rsidRPr="00BD76AC" w:rsidRDefault="009D4717" w:rsidP="009D4717">
            <w:r>
              <w:t>Equip Scaffolds with Safeguards and Environmental Protection</w:t>
            </w:r>
          </w:p>
        </w:tc>
      </w:tr>
      <w:tr w:rsidR="009D4717" w:rsidRPr="000C43B9" w:rsidTr="00BD21A1">
        <w:tc>
          <w:tcPr>
            <w:tcW w:w="1494" w:type="dxa"/>
          </w:tcPr>
          <w:p w:rsidR="009D4717" w:rsidRPr="00BD76AC" w:rsidRDefault="009D4717" w:rsidP="009D4717">
            <w:r>
              <w:t>DY16 04</w:t>
            </w:r>
          </w:p>
        </w:tc>
        <w:tc>
          <w:tcPr>
            <w:tcW w:w="980" w:type="dxa"/>
          </w:tcPr>
          <w:p w:rsidR="009D4717" w:rsidRPr="00BD76AC" w:rsidRDefault="009D4717" w:rsidP="009D4717">
            <w:pPr>
              <w:jc w:val="center"/>
            </w:pPr>
          </w:p>
        </w:tc>
        <w:tc>
          <w:tcPr>
            <w:tcW w:w="980" w:type="dxa"/>
          </w:tcPr>
          <w:p w:rsidR="009D4717" w:rsidRPr="00BD76AC" w:rsidRDefault="009D4717" w:rsidP="009D4717"/>
        </w:tc>
        <w:tc>
          <w:tcPr>
            <w:tcW w:w="1049" w:type="dxa"/>
          </w:tcPr>
          <w:p w:rsidR="009D4717" w:rsidRPr="00BD76AC" w:rsidRDefault="009D4717" w:rsidP="009D4717">
            <w:r>
              <w:t>VR 360</w:t>
            </w:r>
          </w:p>
        </w:tc>
        <w:tc>
          <w:tcPr>
            <w:tcW w:w="4704" w:type="dxa"/>
          </w:tcPr>
          <w:p w:rsidR="009D4717" w:rsidRPr="00BD76AC" w:rsidRDefault="009D4717" w:rsidP="009D4717">
            <w:r>
              <w:t>Establish Work Area Protection and Safety</w:t>
            </w:r>
          </w:p>
        </w:tc>
      </w:tr>
      <w:tr w:rsidR="009D4717" w:rsidRPr="000C43B9" w:rsidTr="00BD21A1">
        <w:tc>
          <w:tcPr>
            <w:tcW w:w="1494" w:type="dxa"/>
          </w:tcPr>
          <w:p w:rsidR="009D4717" w:rsidRPr="00BD76AC" w:rsidRDefault="009D4717" w:rsidP="009D4717">
            <w:r>
              <w:t>F00Y 04</w:t>
            </w:r>
          </w:p>
        </w:tc>
        <w:tc>
          <w:tcPr>
            <w:tcW w:w="980" w:type="dxa"/>
          </w:tcPr>
          <w:p w:rsidR="009D4717" w:rsidRPr="00BD76AC" w:rsidRDefault="009D4717" w:rsidP="009D4717">
            <w:pPr>
              <w:jc w:val="center"/>
            </w:pPr>
          </w:p>
        </w:tc>
        <w:tc>
          <w:tcPr>
            <w:tcW w:w="980" w:type="dxa"/>
          </w:tcPr>
          <w:p w:rsidR="009D4717" w:rsidRPr="00BD76AC" w:rsidRDefault="009D4717" w:rsidP="009D4717"/>
        </w:tc>
        <w:tc>
          <w:tcPr>
            <w:tcW w:w="1049" w:type="dxa"/>
          </w:tcPr>
          <w:p w:rsidR="009D4717" w:rsidRPr="00BD76AC" w:rsidRDefault="009D4717" w:rsidP="009D4717">
            <w:r>
              <w:t>VR 402</w:t>
            </w:r>
          </w:p>
        </w:tc>
        <w:tc>
          <w:tcPr>
            <w:tcW w:w="4704" w:type="dxa"/>
          </w:tcPr>
          <w:p w:rsidR="009D4717" w:rsidRPr="00BD76AC" w:rsidRDefault="009D4717" w:rsidP="009D4717">
            <w:r>
              <w:t xml:space="preserve">Slinging and </w:t>
            </w:r>
            <w:proofErr w:type="spellStart"/>
            <w:r>
              <w:t>Signalling</w:t>
            </w:r>
            <w:proofErr w:type="spellEnd"/>
            <w:r>
              <w:t xml:space="preserve"> the Movement of Loads</w:t>
            </w:r>
          </w:p>
        </w:tc>
      </w:tr>
      <w:tr w:rsidR="009D4717" w:rsidRPr="000C43B9" w:rsidTr="00BD21A1">
        <w:tc>
          <w:tcPr>
            <w:tcW w:w="1494" w:type="dxa"/>
          </w:tcPr>
          <w:p w:rsidR="009D4717" w:rsidRPr="00BD76AC" w:rsidRDefault="009D4717" w:rsidP="009D4717">
            <w:r>
              <w:t>DY1V 04</w:t>
            </w:r>
          </w:p>
        </w:tc>
        <w:tc>
          <w:tcPr>
            <w:tcW w:w="980" w:type="dxa"/>
          </w:tcPr>
          <w:p w:rsidR="009D4717" w:rsidRPr="00BD76AC" w:rsidRDefault="009D4717" w:rsidP="009D4717">
            <w:pPr>
              <w:jc w:val="center"/>
            </w:pPr>
          </w:p>
        </w:tc>
        <w:tc>
          <w:tcPr>
            <w:tcW w:w="980" w:type="dxa"/>
          </w:tcPr>
          <w:p w:rsidR="009D4717" w:rsidRPr="00BD76AC" w:rsidRDefault="009D4717" w:rsidP="009D4717"/>
        </w:tc>
        <w:tc>
          <w:tcPr>
            <w:tcW w:w="1049" w:type="dxa"/>
          </w:tcPr>
          <w:p w:rsidR="009D4717" w:rsidRPr="00BD76AC" w:rsidRDefault="009D4717" w:rsidP="009D4717">
            <w:r>
              <w:t>VR 411</w:t>
            </w:r>
          </w:p>
        </w:tc>
        <w:tc>
          <w:tcPr>
            <w:tcW w:w="4704" w:type="dxa"/>
          </w:tcPr>
          <w:p w:rsidR="009D4717" w:rsidRPr="00BD76AC" w:rsidRDefault="009D4717" w:rsidP="009D4717">
            <w:r>
              <w:t>Inspect Scaffolding/Rigging Systems</w:t>
            </w:r>
          </w:p>
        </w:tc>
      </w:tr>
    </w:tbl>
    <w:p w:rsidR="009D4717" w:rsidRDefault="009D4717">
      <w:pPr>
        <w:widowControl/>
        <w:adjustRightInd/>
        <w:textAlignment w:val="auto"/>
        <w:rPr>
          <w:b/>
        </w:rPr>
      </w:pPr>
      <w:r>
        <w:rPr>
          <w:b/>
        </w:rPr>
        <w:br w:type="page"/>
      </w:r>
    </w:p>
    <w:p w:rsidR="00BD21A1" w:rsidRPr="002D2A96" w:rsidRDefault="00BD21A1" w:rsidP="00BD21A1">
      <w:pPr>
        <w:rPr>
          <w:b/>
        </w:rPr>
      </w:pPr>
      <w:r w:rsidRPr="002D2A96">
        <w:rPr>
          <w:b/>
        </w:rPr>
        <w:t>SVQ</w:t>
      </w:r>
      <w:r>
        <w:rPr>
          <w:b/>
          <w:lang w:val="en-GB"/>
        </w:rPr>
        <w:t>2</w:t>
      </w:r>
      <w:r w:rsidRPr="002D2A96">
        <w:rPr>
          <w:b/>
        </w:rPr>
        <w:t xml:space="preserve"> </w:t>
      </w:r>
      <w:r>
        <w:rPr>
          <w:b/>
          <w:lang w:val="en-GB"/>
        </w:rPr>
        <w:t>Accessing Operations and Rigging</w:t>
      </w:r>
      <w:r w:rsidR="009D4717">
        <w:rPr>
          <w:b/>
          <w:lang w:val="en-GB"/>
        </w:rPr>
        <w:t xml:space="preserve"> (Construction): Lightning Conductor Engineering </w:t>
      </w:r>
      <w:r w:rsidRPr="002D2A96">
        <w:rPr>
          <w:b/>
        </w:rPr>
        <w:t>(</w:t>
      </w:r>
      <w:r w:rsidR="007003B1">
        <w:rPr>
          <w:b/>
          <w:lang w:val="en-GB"/>
        </w:rPr>
        <w:t>GF73</w:t>
      </w:r>
      <w:r>
        <w:rPr>
          <w:b/>
          <w:lang w:val="en-GB"/>
        </w:rPr>
        <w:t xml:space="preserve"> 22</w:t>
      </w:r>
      <w:r w:rsidRPr="002D2A96">
        <w:rPr>
          <w:b/>
        </w:rPr>
        <w:t>)</w:t>
      </w:r>
    </w:p>
    <w:p w:rsidR="00BD21A1" w:rsidRPr="000C43B9" w:rsidRDefault="00BD21A1" w:rsidP="00BD21A1">
      <w:pPr>
        <w:pStyle w:val="Heading4"/>
      </w:pPr>
      <w:r w:rsidRPr="000C43B9">
        <w:t>Mandatory Units</w:t>
      </w: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980"/>
        <w:gridCol w:w="966"/>
        <w:gridCol w:w="1063"/>
        <w:gridCol w:w="4704"/>
      </w:tblGrid>
      <w:tr w:rsidR="00BD21A1" w:rsidRPr="000C43B9" w:rsidTr="00BD21A1">
        <w:tc>
          <w:tcPr>
            <w:tcW w:w="1494" w:type="dxa"/>
          </w:tcPr>
          <w:p w:rsidR="00BD21A1" w:rsidRPr="000C43B9" w:rsidRDefault="00BD21A1" w:rsidP="00BD21A1">
            <w:pPr>
              <w:pStyle w:val="Tableleft"/>
              <w:rPr>
                <w:lang w:val="en-GB"/>
              </w:rPr>
            </w:pPr>
            <w:r w:rsidRPr="000C43B9">
              <w:rPr>
                <w:lang w:val="en-GB"/>
              </w:rPr>
              <w:t>SQA ref</w:t>
            </w:r>
          </w:p>
        </w:tc>
        <w:tc>
          <w:tcPr>
            <w:tcW w:w="980" w:type="dxa"/>
          </w:tcPr>
          <w:p w:rsidR="00BD21A1" w:rsidRPr="000C43B9" w:rsidRDefault="00BD21A1" w:rsidP="00BD21A1">
            <w:pPr>
              <w:pStyle w:val="Tableleft"/>
              <w:rPr>
                <w:lang w:val="en-GB"/>
              </w:rPr>
            </w:pPr>
            <w:r w:rsidRPr="000C43B9">
              <w:rPr>
                <w:lang w:val="en-GB"/>
              </w:rPr>
              <w:t xml:space="preserve">SCQF level </w:t>
            </w:r>
          </w:p>
        </w:tc>
        <w:tc>
          <w:tcPr>
            <w:tcW w:w="966" w:type="dxa"/>
          </w:tcPr>
          <w:p w:rsidR="00BD21A1" w:rsidRPr="000C43B9" w:rsidRDefault="00BD21A1" w:rsidP="00BD21A1">
            <w:pPr>
              <w:pStyle w:val="Tableleft"/>
              <w:rPr>
                <w:lang w:val="en-GB"/>
              </w:rPr>
            </w:pPr>
            <w:r w:rsidRPr="000C43B9">
              <w:rPr>
                <w:lang w:val="en-GB"/>
              </w:rPr>
              <w:t>SCQF credit points</w:t>
            </w:r>
          </w:p>
        </w:tc>
        <w:tc>
          <w:tcPr>
            <w:tcW w:w="1063" w:type="dxa"/>
          </w:tcPr>
          <w:p w:rsidR="00BD21A1" w:rsidRPr="000C43B9" w:rsidRDefault="00BD21A1" w:rsidP="00BD21A1">
            <w:pPr>
              <w:pStyle w:val="Tableleft"/>
              <w:rPr>
                <w:lang w:val="en-GB"/>
              </w:rPr>
            </w:pPr>
            <w:r w:rsidRPr="000C43B9">
              <w:rPr>
                <w:lang w:val="en-GB"/>
              </w:rPr>
              <w:t>SSC ref</w:t>
            </w:r>
          </w:p>
        </w:tc>
        <w:tc>
          <w:tcPr>
            <w:tcW w:w="4704" w:type="dxa"/>
          </w:tcPr>
          <w:p w:rsidR="00BD21A1" w:rsidRPr="000C43B9" w:rsidRDefault="00BD21A1" w:rsidP="00BD21A1">
            <w:pPr>
              <w:pStyle w:val="Tableleft"/>
            </w:pPr>
            <w:r w:rsidRPr="000C43B9">
              <w:rPr>
                <w:rStyle w:val="TableTextChar"/>
                <w:bCs w:val="0"/>
              </w:rPr>
              <w:t>Title</w:t>
            </w:r>
          </w:p>
        </w:tc>
      </w:tr>
      <w:tr w:rsidR="009D4717" w:rsidRPr="000C43B9" w:rsidTr="00BD21A1">
        <w:tc>
          <w:tcPr>
            <w:tcW w:w="1494" w:type="dxa"/>
          </w:tcPr>
          <w:p w:rsidR="009D4717" w:rsidRPr="00DC3817" w:rsidRDefault="009D4717" w:rsidP="009D4717">
            <w:r w:rsidRPr="00DC3817">
              <w:t>FW5A</w:t>
            </w:r>
            <w:r>
              <w:t xml:space="preserve"> 04</w:t>
            </w:r>
          </w:p>
        </w:tc>
        <w:tc>
          <w:tcPr>
            <w:tcW w:w="980" w:type="dxa"/>
          </w:tcPr>
          <w:p w:rsidR="009D4717" w:rsidRPr="00DC3817" w:rsidRDefault="009D4717" w:rsidP="009D4717">
            <w:pPr>
              <w:jc w:val="center"/>
            </w:pPr>
          </w:p>
        </w:tc>
        <w:tc>
          <w:tcPr>
            <w:tcW w:w="966" w:type="dxa"/>
          </w:tcPr>
          <w:p w:rsidR="009D4717" w:rsidRPr="00DC3817" w:rsidRDefault="009D4717" w:rsidP="009D4717"/>
        </w:tc>
        <w:tc>
          <w:tcPr>
            <w:tcW w:w="1063" w:type="dxa"/>
          </w:tcPr>
          <w:p w:rsidR="009D4717" w:rsidRPr="00DC3817" w:rsidRDefault="009D4717" w:rsidP="009D4717">
            <w:r w:rsidRPr="00DC3817">
              <w:t>VR 252</w:t>
            </w:r>
          </w:p>
        </w:tc>
        <w:tc>
          <w:tcPr>
            <w:tcW w:w="4704" w:type="dxa"/>
          </w:tcPr>
          <w:p w:rsidR="009D4717" w:rsidRPr="00DC3817" w:rsidRDefault="009D4717" w:rsidP="009D4717">
            <w:proofErr w:type="spellStart"/>
            <w:r w:rsidRPr="00DC3817">
              <w:t>Utilise</w:t>
            </w:r>
            <w:proofErr w:type="spellEnd"/>
            <w:r w:rsidRPr="00DC3817">
              <w:t xml:space="preserve"> Provision for Fall Protection Systems</w:t>
            </w:r>
          </w:p>
        </w:tc>
      </w:tr>
      <w:tr w:rsidR="009D4717" w:rsidRPr="000C43B9" w:rsidTr="00BD21A1">
        <w:tc>
          <w:tcPr>
            <w:tcW w:w="1494" w:type="dxa"/>
          </w:tcPr>
          <w:p w:rsidR="009D4717" w:rsidRPr="00DC3817" w:rsidRDefault="009D4717" w:rsidP="009D4717">
            <w:r w:rsidRPr="00DC3817">
              <w:t>FN2J</w:t>
            </w:r>
            <w:r>
              <w:t xml:space="preserve"> 04</w:t>
            </w:r>
          </w:p>
        </w:tc>
        <w:tc>
          <w:tcPr>
            <w:tcW w:w="980" w:type="dxa"/>
          </w:tcPr>
          <w:p w:rsidR="009D4717" w:rsidRPr="00DC3817" w:rsidRDefault="009D4717" w:rsidP="009D4717">
            <w:pPr>
              <w:jc w:val="center"/>
            </w:pPr>
          </w:p>
        </w:tc>
        <w:tc>
          <w:tcPr>
            <w:tcW w:w="966" w:type="dxa"/>
          </w:tcPr>
          <w:p w:rsidR="009D4717" w:rsidRPr="00DC3817" w:rsidRDefault="009D4717" w:rsidP="009D4717"/>
        </w:tc>
        <w:tc>
          <w:tcPr>
            <w:tcW w:w="1063" w:type="dxa"/>
          </w:tcPr>
          <w:p w:rsidR="009D4717" w:rsidRPr="00DC3817" w:rsidRDefault="009D4717" w:rsidP="009D4717">
            <w:r w:rsidRPr="00DC3817">
              <w:t>VR 641</w:t>
            </w:r>
          </w:p>
        </w:tc>
        <w:tc>
          <w:tcPr>
            <w:tcW w:w="4704" w:type="dxa"/>
          </w:tcPr>
          <w:p w:rsidR="009D4717" w:rsidRPr="00DC3817" w:rsidRDefault="009D4717" w:rsidP="009D4717">
            <w:r w:rsidRPr="00DC3817">
              <w:t>Conform to General Workplace Health, Safety and Welfare</w:t>
            </w:r>
          </w:p>
        </w:tc>
      </w:tr>
      <w:tr w:rsidR="009D4717" w:rsidRPr="000C43B9" w:rsidTr="00BD21A1">
        <w:tc>
          <w:tcPr>
            <w:tcW w:w="1494" w:type="dxa"/>
          </w:tcPr>
          <w:p w:rsidR="009D4717" w:rsidRPr="00DC3817" w:rsidRDefault="009D4717" w:rsidP="009D4717">
            <w:r w:rsidRPr="00DC3817">
              <w:t>FW0J</w:t>
            </w:r>
            <w:r>
              <w:t xml:space="preserve"> 04</w:t>
            </w:r>
          </w:p>
        </w:tc>
        <w:tc>
          <w:tcPr>
            <w:tcW w:w="980" w:type="dxa"/>
          </w:tcPr>
          <w:p w:rsidR="009D4717" w:rsidRPr="00DC3817" w:rsidRDefault="009D4717" w:rsidP="009D4717">
            <w:pPr>
              <w:jc w:val="center"/>
            </w:pPr>
          </w:p>
        </w:tc>
        <w:tc>
          <w:tcPr>
            <w:tcW w:w="966" w:type="dxa"/>
          </w:tcPr>
          <w:p w:rsidR="009D4717" w:rsidRPr="00DC3817" w:rsidRDefault="009D4717" w:rsidP="009D4717"/>
        </w:tc>
        <w:tc>
          <w:tcPr>
            <w:tcW w:w="1063" w:type="dxa"/>
          </w:tcPr>
          <w:p w:rsidR="009D4717" w:rsidRPr="00DC3817" w:rsidRDefault="009D4717" w:rsidP="009D4717">
            <w:r w:rsidRPr="00DC3817">
              <w:t>VR 642</w:t>
            </w:r>
          </w:p>
        </w:tc>
        <w:tc>
          <w:tcPr>
            <w:tcW w:w="4704" w:type="dxa"/>
          </w:tcPr>
          <w:p w:rsidR="009D4717" w:rsidRPr="00DC3817" w:rsidRDefault="009D4717" w:rsidP="009D4717">
            <w:r w:rsidRPr="00DC3817">
              <w:t>Conform to Productive Work Practices</w:t>
            </w:r>
          </w:p>
        </w:tc>
      </w:tr>
      <w:tr w:rsidR="009D4717" w:rsidRPr="000C43B9" w:rsidTr="00BD21A1">
        <w:tc>
          <w:tcPr>
            <w:tcW w:w="1494" w:type="dxa"/>
          </w:tcPr>
          <w:p w:rsidR="009D4717" w:rsidRPr="00DC3817" w:rsidRDefault="009D4717" w:rsidP="009D4717">
            <w:r w:rsidRPr="00DC3817">
              <w:t>FN2V</w:t>
            </w:r>
            <w:r>
              <w:t xml:space="preserve"> 04</w:t>
            </w:r>
          </w:p>
        </w:tc>
        <w:tc>
          <w:tcPr>
            <w:tcW w:w="980" w:type="dxa"/>
          </w:tcPr>
          <w:p w:rsidR="009D4717" w:rsidRPr="00DC3817" w:rsidRDefault="009D4717" w:rsidP="009D4717">
            <w:pPr>
              <w:jc w:val="center"/>
            </w:pPr>
          </w:p>
        </w:tc>
        <w:tc>
          <w:tcPr>
            <w:tcW w:w="966" w:type="dxa"/>
          </w:tcPr>
          <w:p w:rsidR="009D4717" w:rsidRPr="00DC3817" w:rsidRDefault="009D4717" w:rsidP="009D4717"/>
        </w:tc>
        <w:tc>
          <w:tcPr>
            <w:tcW w:w="1063" w:type="dxa"/>
          </w:tcPr>
          <w:p w:rsidR="009D4717" w:rsidRPr="00DC3817" w:rsidRDefault="009D4717" w:rsidP="009D4717">
            <w:r w:rsidRPr="00DC3817">
              <w:t>VR</w:t>
            </w:r>
            <w:r>
              <w:t xml:space="preserve"> </w:t>
            </w:r>
            <w:r w:rsidRPr="00DC3817">
              <w:t>643</w:t>
            </w:r>
          </w:p>
        </w:tc>
        <w:tc>
          <w:tcPr>
            <w:tcW w:w="4704" w:type="dxa"/>
          </w:tcPr>
          <w:p w:rsidR="009D4717" w:rsidRDefault="009D4717" w:rsidP="009D4717">
            <w:r w:rsidRPr="00DC3817">
              <w:t xml:space="preserve">Move, Handle </w:t>
            </w:r>
            <w:r>
              <w:t>or</w:t>
            </w:r>
            <w:r w:rsidRPr="00DC3817">
              <w:t xml:space="preserve"> Store Resources</w:t>
            </w:r>
          </w:p>
        </w:tc>
      </w:tr>
      <w:tr w:rsidR="009D4717" w:rsidRPr="000C43B9" w:rsidTr="00BD21A1">
        <w:tc>
          <w:tcPr>
            <w:tcW w:w="1494" w:type="dxa"/>
          </w:tcPr>
          <w:p w:rsidR="009D4717" w:rsidRPr="00BD76AC" w:rsidRDefault="009D4717" w:rsidP="009D4717">
            <w:r>
              <w:t>DY0A 04</w:t>
            </w:r>
          </w:p>
        </w:tc>
        <w:tc>
          <w:tcPr>
            <w:tcW w:w="980" w:type="dxa"/>
          </w:tcPr>
          <w:p w:rsidR="009D4717" w:rsidRPr="00BD76AC" w:rsidRDefault="009D4717" w:rsidP="009D4717">
            <w:pPr>
              <w:jc w:val="center"/>
            </w:pPr>
          </w:p>
        </w:tc>
        <w:tc>
          <w:tcPr>
            <w:tcW w:w="966" w:type="dxa"/>
          </w:tcPr>
          <w:p w:rsidR="009D4717" w:rsidRPr="00BD76AC" w:rsidRDefault="009D4717" w:rsidP="009D4717"/>
        </w:tc>
        <w:tc>
          <w:tcPr>
            <w:tcW w:w="1063" w:type="dxa"/>
          </w:tcPr>
          <w:p w:rsidR="009D4717" w:rsidRPr="00BD76AC" w:rsidRDefault="009D4717" w:rsidP="009D4717">
            <w:r>
              <w:t>VR 254</w:t>
            </w:r>
          </w:p>
        </w:tc>
        <w:tc>
          <w:tcPr>
            <w:tcW w:w="4704" w:type="dxa"/>
          </w:tcPr>
          <w:p w:rsidR="009D4717" w:rsidRPr="00BD76AC" w:rsidRDefault="009D4717" w:rsidP="009D4717">
            <w:r>
              <w:t>Erect and Remove Specialist Access Equipment</w:t>
            </w:r>
          </w:p>
        </w:tc>
      </w:tr>
      <w:tr w:rsidR="009D4717" w:rsidRPr="000C43B9" w:rsidTr="00BD21A1">
        <w:tc>
          <w:tcPr>
            <w:tcW w:w="1494" w:type="dxa"/>
          </w:tcPr>
          <w:p w:rsidR="009D4717" w:rsidRPr="00BD76AC" w:rsidRDefault="009D4717" w:rsidP="009D4717">
            <w:r>
              <w:t>DY0X 04</w:t>
            </w:r>
          </w:p>
        </w:tc>
        <w:tc>
          <w:tcPr>
            <w:tcW w:w="980" w:type="dxa"/>
          </w:tcPr>
          <w:p w:rsidR="009D4717" w:rsidRPr="00BD76AC" w:rsidRDefault="009D4717" w:rsidP="009D4717">
            <w:pPr>
              <w:jc w:val="center"/>
            </w:pPr>
          </w:p>
        </w:tc>
        <w:tc>
          <w:tcPr>
            <w:tcW w:w="966" w:type="dxa"/>
          </w:tcPr>
          <w:p w:rsidR="009D4717" w:rsidRPr="00BD76AC" w:rsidRDefault="009D4717" w:rsidP="009D4717"/>
        </w:tc>
        <w:tc>
          <w:tcPr>
            <w:tcW w:w="1063" w:type="dxa"/>
          </w:tcPr>
          <w:p w:rsidR="009D4717" w:rsidRPr="00BD76AC" w:rsidRDefault="009D4717" w:rsidP="009D4717">
            <w:r>
              <w:t>VR 256</w:t>
            </w:r>
          </w:p>
        </w:tc>
        <w:tc>
          <w:tcPr>
            <w:tcW w:w="4704" w:type="dxa"/>
          </w:tcPr>
          <w:p w:rsidR="009D4717" w:rsidRPr="00BD76AC" w:rsidRDefault="009D4717" w:rsidP="009D4717">
            <w:r>
              <w:t>Install Lightning Conductor Systems</w:t>
            </w:r>
          </w:p>
        </w:tc>
      </w:tr>
      <w:tr w:rsidR="009D4717" w:rsidRPr="000C43B9" w:rsidTr="00BD21A1">
        <w:tc>
          <w:tcPr>
            <w:tcW w:w="1494" w:type="dxa"/>
          </w:tcPr>
          <w:p w:rsidR="009D4717" w:rsidRPr="00BD76AC" w:rsidRDefault="009D4717" w:rsidP="009D4717">
            <w:r>
              <w:t>DX99 04</w:t>
            </w:r>
          </w:p>
        </w:tc>
        <w:tc>
          <w:tcPr>
            <w:tcW w:w="980" w:type="dxa"/>
          </w:tcPr>
          <w:p w:rsidR="009D4717" w:rsidRPr="00BD76AC" w:rsidRDefault="009D4717" w:rsidP="009D4717">
            <w:pPr>
              <w:jc w:val="center"/>
            </w:pPr>
          </w:p>
        </w:tc>
        <w:tc>
          <w:tcPr>
            <w:tcW w:w="966" w:type="dxa"/>
          </w:tcPr>
          <w:p w:rsidR="009D4717" w:rsidRPr="00BD76AC" w:rsidRDefault="009D4717" w:rsidP="009D4717"/>
        </w:tc>
        <w:tc>
          <w:tcPr>
            <w:tcW w:w="1063" w:type="dxa"/>
          </w:tcPr>
          <w:p w:rsidR="009D4717" w:rsidRPr="00BD76AC" w:rsidRDefault="009D4717" w:rsidP="009D4717">
            <w:r>
              <w:t>VR 257</w:t>
            </w:r>
          </w:p>
        </w:tc>
        <w:tc>
          <w:tcPr>
            <w:tcW w:w="4704" w:type="dxa"/>
          </w:tcPr>
          <w:p w:rsidR="009D4717" w:rsidRPr="00BD76AC" w:rsidRDefault="009D4717" w:rsidP="009D4717">
            <w:r>
              <w:t xml:space="preserve">Commission </w:t>
            </w:r>
            <w:r w:rsidRPr="00D15055">
              <w:t>Lightning Conductor Installation Systems</w:t>
            </w:r>
          </w:p>
        </w:tc>
      </w:tr>
      <w:tr w:rsidR="009D4717" w:rsidRPr="000C43B9" w:rsidTr="00BD21A1">
        <w:tc>
          <w:tcPr>
            <w:tcW w:w="1494" w:type="dxa"/>
          </w:tcPr>
          <w:p w:rsidR="009D4717" w:rsidRPr="00BD76AC" w:rsidRDefault="009D4717" w:rsidP="009D4717">
            <w:r>
              <w:t>DY3T 04</w:t>
            </w:r>
          </w:p>
        </w:tc>
        <w:tc>
          <w:tcPr>
            <w:tcW w:w="980" w:type="dxa"/>
          </w:tcPr>
          <w:p w:rsidR="009D4717" w:rsidRPr="00BD76AC" w:rsidRDefault="009D4717" w:rsidP="009D4717">
            <w:pPr>
              <w:jc w:val="center"/>
            </w:pPr>
          </w:p>
        </w:tc>
        <w:tc>
          <w:tcPr>
            <w:tcW w:w="966" w:type="dxa"/>
          </w:tcPr>
          <w:p w:rsidR="009D4717" w:rsidRPr="00BD76AC" w:rsidRDefault="009D4717" w:rsidP="009D4717"/>
        </w:tc>
        <w:tc>
          <w:tcPr>
            <w:tcW w:w="1063" w:type="dxa"/>
          </w:tcPr>
          <w:p w:rsidR="009D4717" w:rsidRPr="00BD76AC" w:rsidRDefault="009D4717" w:rsidP="009D4717">
            <w:r>
              <w:t>VR 372</w:t>
            </w:r>
          </w:p>
        </w:tc>
        <w:tc>
          <w:tcPr>
            <w:tcW w:w="4704" w:type="dxa"/>
          </w:tcPr>
          <w:p w:rsidR="009D4717" w:rsidRPr="00BD76AC" w:rsidRDefault="009D4717" w:rsidP="009D4717">
            <w:r>
              <w:t>Locate and Protect Utilities Apparatus and Sub-structures</w:t>
            </w:r>
          </w:p>
        </w:tc>
      </w:tr>
    </w:tbl>
    <w:p w:rsidR="00BD21A1" w:rsidRPr="000C43B9" w:rsidRDefault="00BD21A1" w:rsidP="00BD21A1">
      <w:pPr>
        <w:pStyle w:val="Heading4"/>
      </w:pPr>
      <w:r w:rsidRPr="000C43B9">
        <w:t>Optional Units</w:t>
      </w: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980"/>
        <w:gridCol w:w="980"/>
        <w:gridCol w:w="1049"/>
        <w:gridCol w:w="4704"/>
      </w:tblGrid>
      <w:tr w:rsidR="00BD21A1" w:rsidRPr="000C43B9" w:rsidTr="00BD21A1">
        <w:tc>
          <w:tcPr>
            <w:tcW w:w="1494" w:type="dxa"/>
          </w:tcPr>
          <w:p w:rsidR="00BD21A1" w:rsidRPr="000C43B9" w:rsidRDefault="00BD21A1" w:rsidP="00BD21A1">
            <w:pPr>
              <w:pStyle w:val="Tableleft"/>
              <w:rPr>
                <w:lang w:val="en-GB"/>
              </w:rPr>
            </w:pPr>
            <w:r w:rsidRPr="000C43B9">
              <w:rPr>
                <w:lang w:val="en-GB"/>
              </w:rPr>
              <w:t>SQA ref</w:t>
            </w:r>
          </w:p>
        </w:tc>
        <w:tc>
          <w:tcPr>
            <w:tcW w:w="980" w:type="dxa"/>
          </w:tcPr>
          <w:p w:rsidR="00BD21A1" w:rsidRPr="000C43B9" w:rsidRDefault="00BD21A1" w:rsidP="00BD21A1">
            <w:pPr>
              <w:pStyle w:val="Tableleft"/>
              <w:rPr>
                <w:lang w:val="en-GB"/>
              </w:rPr>
            </w:pPr>
            <w:r w:rsidRPr="000C43B9">
              <w:rPr>
                <w:lang w:val="en-GB"/>
              </w:rPr>
              <w:t xml:space="preserve">SCQF level </w:t>
            </w:r>
          </w:p>
        </w:tc>
        <w:tc>
          <w:tcPr>
            <w:tcW w:w="980" w:type="dxa"/>
          </w:tcPr>
          <w:p w:rsidR="00BD21A1" w:rsidRPr="000C43B9" w:rsidRDefault="00BD21A1" w:rsidP="00BD21A1">
            <w:pPr>
              <w:pStyle w:val="Tableleft"/>
              <w:rPr>
                <w:lang w:val="en-GB"/>
              </w:rPr>
            </w:pPr>
            <w:r w:rsidRPr="000C43B9">
              <w:rPr>
                <w:lang w:val="en-GB"/>
              </w:rPr>
              <w:t>SCQF credit points</w:t>
            </w:r>
          </w:p>
        </w:tc>
        <w:tc>
          <w:tcPr>
            <w:tcW w:w="1049" w:type="dxa"/>
          </w:tcPr>
          <w:p w:rsidR="00BD21A1" w:rsidRPr="000C43B9" w:rsidRDefault="00BD21A1" w:rsidP="00BD21A1">
            <w:pPr>
              <w:pStyle w:val="Tableleft"/>
              <w:rPr>
                <w:lang w:val="en-GB"/>
              </w:rPr>
            </w:pPr>
            <w:r w:rsidRPr="000C43B9">
              <w:rPr>
                <w:lang w:val="en-GB"/>
              </w:rPr>
              <w:t>SSC ref</w:t>
            </w:r>
          </w:p>
        </w:tc>
        <w:tc>
          <w:tcPr>
            <w:tcW w:w="4704" w:type="dxa"/>
          </w:tcPr>
          <w:p w:rsidR="00BD21A1" w:rsidRPr="000C43B9" w:rsidRDefault="00BD21A1" w:rsidP="00BD21A1">
            <w:pPr>
              <w:pStyle w:val="Tableleft"/>
            </w:pPr>
            <w:r w:rsidRPr="000C43B9">
              <w:rPr>
                <w:rStyle w:val="TableTextChar"/>
                <w:bCs w:val="0"/>
              </w:rPr>
              <w:t>Title</w:t>
            </w:r>
          </w:p>
        </w:tc>
      </w:tr>
      <w:tr w:rsidR="009D4717" w:rsidRPr="000C43B9" w:rsidTr="00BD21A1">
        <w:tc>
          <w:tcPr>
            <w:tcW w:w="1494" w:type="dxa"/>
          </w:tcPr>
          <w:p w:rsidR="009D4717" w:rsidRPr="00BD76AC" w:rsidRDefault="009D4717" w:rsidP="009D4717">
            <w:r>
              <w:t>DY2L 04</w:t>
            </w:r>
          </w:p>
        </w:tc>
        <w:tc>
          <w:tcPr>
            <w:tcW w:w="980" w:type="dxa"/>
          </w:tcPr>
          <w:p w:rsidR="009D4717" w:rsidRPr="00BD76AC" w:rsidRDefault="009D4717" w:rsidP="009D4717">
            <w:pPr>
              <w:jc w:val="center"/>
            </w:pPr>
          </w:p>
        </w:tc>
        <w:tc>
          <w:tcPr>
            <w:tcW w:w="980" w:type="dxa"/>
          </w:tcPr>
          <w:p w:rsidR="009D4717" w:rsidRPr="00BD76AC" w:rsidRDefault="009D4717" w:rsidP="009D4717"/>
        </w:tc>
        <w:tc>
          <w:tcPr>
            <w:tcW w:w="1049" w:type="dxa"/>
          </w:tcPr>
          <w:p w:rsidR="009D4717" w:rsidRPr="00BD76AC" w:rsidRDefault="009D4717" w:rsidP="009D4717">
            <w:r>
              <w:t>VR 255</w:t>
            </w:r>
          </w:p>
        </w:tc>
        <w:tc>
          <w:tcPr>
            <w:tcW w:w="4704" w:type="dxa"/>
          </w:tcPr>
          <w:p w:rsidR="009D4717" w:rsidRPr="00BD76AC" w:rsidRDefault="009D4717" w:rsidP="009D4717">
            <w:r>
              <w:t>Install Temporary Lifting and Suspension Apparatus</w:t>
            </w:r>
          </w:p>
        </w:tc>
      </w:tr>
      <w:tr w:rsidR="009D4717" w:rsidRPr="000C43B9" w:rsidTr="00BD21A1">
        <w:tc>
          <w:tcPr>
            <w:tcW w:w="1494" w:type="dxa"/>
          </w:tcPr>
          <w:p w:rsidR="009D4717" w:rsidRPr="00BD76AC" w:rsidRDefault="009D4717" w:rsidP="009D4717">
            <w:r>
              <w:t>F008 04</w:t>
            </w:r>
          </w:p>
        </w:tc>
        <w:tc>
          <w:tcPr>
            <w:tcW w:w="980" w:type="dxa"/>
          </w:tcPr>
          <w:p w:rsidR="009D4717" w:rsidRPr="00BD76AC" w:rsidRDefault="009D4717" w:rsidP="009D4717">
            <w:pPr>
              <w:jc w:val="center"/>
            </w:pPr>
          </w:p>
        </w:tc>
        <w:tc>
          <w:tcPr>
            <w:tcW w:w="980" w:type="dxa"/>
          </w:tcPr>
          <w:p w:rsidR="009D4717" w:rsidRPr="00BD76AC" w:rsidRDefault="009D4717" w:rsidP="009D4717"/>
        </w:tc>
        <w:tc>
          <w:tcPr>
            <w:tcW w:w="1049" w:type="dxa"/>
          </w:tcPr>
          <w:p w:rsidR="009D4717" w:rsidRPr="00BD76AC" w:rsidRDefault="009D4717" w:rsidP="009D4717">
            <w:r>
              <w:t>VR 263</w:t>
            </w:r>
          </w:p>
        </w:tc>
        <w:tc>
          <w:tcPr>
            <w:tcW w:w="4704" w:type="dxa"/>
          </w:tcPr>
          <w:p w:rsidR="009D4717" w:rsidRPr="00BD76AC" w:rsidRDefault="009D4717" w:rsidP="009D4717">
            <w:r>
              <w:t>Secure and Use Rope Access Arrangements</w:t>
            </w:r>
          </w:p>
        </w:tc>
      </w:tr>
    </w:tbl>
    <w:p w:rsidR="009D4717" w:rsidRDefault="009D4717" w:rsidP="00BD21A1">
      <w:pPr>
        <w:spacing w:before="280" w:after="240"/>
        <w:rPr>
          <w:b/>
        </w:rPr>
      </w:pPr>
    </w:p>
    <w:p w:rsidR="009D4717" w:rsidRDefault="009D4717" w:rsidP="009D4717">
      <w:r>
        <w:br w:type="page"/>
      </w:r>
    </w:p>
    <w:p w:rsidR="00BD21A1" w:rsidRPr="002D2A96" w:rsidRDefault="00BD21A1" w:rsidP="00BD21A1">
      <w:pPr>
        <w:spacing w:before="280" w:after="240"/>
        <w:rPr>
          <w:b/>
        </w:rPr>
      </w:pPr>
      <w:r w:rsidRPr="002D2A96">
        <w:rPr>
          <w:b/>
        </w:rPr>
        <w:t>SVQ</w:t>
      </w:r>
      <w:r w:rsidR="009D4717">
        <w:rPr>
          <w:b/>
          <w:lang w:val="en-GB"/>
        </w:rPr>
        <w:t>3</w:t>
      </w:r>
      <w:r w:rsidRPr="002D2A96">
        <w:rPr>
          <w:b/>
        </w:rPr>
        <w:t xml:space="preserve"> </w:t>
      </w:r>
      <w:r>
        <w:rPr>
          <w:b/>
          <w:lang w:val="en-GB"/>
        </w:rPr>
        <w:t xml:space="preserve">Accessing Operations and Rigging (Construction): </w:t>
      </w:r>
      <w:proofErr w:type="spellStart"/>
      <w:proofErr w:type="gramStart"/>
      <w:r>
        <w:rPr>
          <w:b/>
          <w:lang w:val="en-GB"/>
        </w:rPr>
        <w:t>Steeplejacking</w:t>
      </w:r>
      <w:proofErr w:type="spellEnd"/>
      <w:proofErr w:type="gramEnd"/>
      <w:r>
        <w:rPr>
          <w:b/>
          <w:lang w:val="en-GB"/>
        </w:rPr>
        <w:br/>
      </w:r>
      <w:r w:rsidRPr="002D2A96">
        <w:rPr>
          <w:b/>
        </w:rPr>
        <w:t>(</w:t>
      </w:r>
      <w:r w:rsidR="007003B1">
        <w:rPr>
          <w:b/>
          <w:lang w:val="en-GB"/>
        </w:rPr>
        <w:t>GF81</w:t>
      </w:r>
      <w:r w:rsidR="009D4717">
        <w:rPr>
          <w:b/>
          <w:lang w:val="en-GB"/>
        </w:rPr>
        <w:t xml:space="preserve"> 23</w:t>
      </w:r>
      <w:r w:rsidRPr="002D2A96">
        <w:rPr>
          <w:b/>
        </w:rPr>
        <w:t>)</w:t>
      </w:r>
    </w:p>
    <w:p w:rsidR="00BD21A1" w:rsidRPr="000C43B9" w:rsidRDefault="00BD21A1" w:rsidP="00BD21A1">
      <w:pPr>
        <w:pStyle w:val="Heading4"/>
        <w:spacing w:before="0"/>
      </w:pPr>
      <w:r w:rsidRPr="000C43B9">
        <w:t>Mandatory Units</w:t>
      </w: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980"/>
        <w:gridCol w:w="966"/>
        <w:gridCol w:w="1063"/>
        <w:gridCol w:w="4704"/>
      </w:tblGrid>
      <w:tr w:rsidR="00BD21A1" w:rsidRPr="000C43B9" w:rsidTr="00BD21A1">
        <w:tc>
          <w:tcPr>
            <w:tcW w:w="1494" w:type="dxa"/>
          </w:tcPr>
          <w:p w:rsidR="00BD21A1" w:rsidRPr="000C43B9" w:rsidRDefault="00BD21A1" w:rsidP="00BD21A1">
            <w:pPr>
              <w:pStyle w:val="Tableleft"/>
              <w:rPr>
                <w:lang w:val="en-GB"/>
              </w:rPr>
            </w:pPr>
            <w:r w:rsidRPr="000C43B9">
              <w:rPr>
                <w:lang w:val="en-GB"/>
              </w:rPr>
              <w:t>SQA ref</w:t>
            </w:r>
          </w:p>
        </w:tc>
        <w:tc>
          <w:tcPr>
            <w:tcW w:w="980" w:type="dxa"/>
          </w:tcPr>
          <w:p w:rsidR="00BD21A1" w:rsidRPr="000C43B9" w:rsidRDefault="00BD21A1" w:rsidP="00BD21A1">
            <w:pPr>
              <w:pStyle w:val="Tableleft"/>
              <w:rPr>
                <w:lang w:val="en-GB"/>
              </w:rPr>
            </w:pPr>
            <w:r w:rsidRPr="000C43B9">
              <w:rPr>
                <w:lang w:val="en-GB"/>
              </w:rPr>
              <w:t xml:space="preserve">SCQF level </w:t>
            </w:r>
          </w:p>
        </w:tc>
        <w:tc>
          <w:tcPr>
            <w:tcW w:w="966" w:type="dxa"/>
          </w:tcPr>
          <w:p w:rsidR="00BD21A1" w:rsidRPr="000C43B9" w:rsidRDefault="00BD21A1" w:rsidP="00BD21A1">
            <w:pPr>
              <w:pStyle w:val="Tableleft"/>
              <w:rPr>
                <w:lang w:val="en-GB"/>
              </w:rPr>
            </w:pPr>
            <w:r w:rsidRPr="000C43B9">
              <w:rPr>
                <w:lang w:val="en-GB"/>
              </w:rPr>
              <w:t>SCQF credit points</w:t>
            </w:r>
          </w:p>
        </w:tc>
        <w:tc>
          <w:tcPr>
            <w:tcW w:w="1063" w:type="dxa"/>
          </w:tcPr>
          <w:p w:rsidR="00BD21A1" w:rsidRPr="000C43B9" w:rsidRDefault="00BD21A1" w:rsidP="00BD21A1">
            <w:pPr>
              <w:pStyle w:val="Tableleft"/>
              <w:rPr>
                <w:lang w:val="en-GB"/>
              </w:rPr>
            </w:pPr>
            <w:r w:rsidRPr="000C43B9">
              <w:rPr>
                <w:lang w:val="en-GB"/>
              </w:rPr>
              <w:t>SSC ref</w:t>
            </w:r>
          </w:p>
        </w:tc>
        <w:tc>
          <w:tcPr>
            <w:tcW w:w="4704" w:type="dxa"/>
          </w:tcPr>
          <w:p w:rsidR="00BD21A1" w:rsidRPr="000C43B9" w:rsidRDefault="00BD21A1" w:rsidP="00BD21A1">
            <w:pPr>
              <w:pStyle w:val="Tableleft"/>
            </w:pPr>
            <w:r w:rsidRPr="000C43B9">
              <w:rPr>
                <w:rStyle w:val="TableTextChar"/>
                <w:bCs w:val="0"/>
              </w:rPr>
              <w:t>Title</w:t>
            </w:r>
          </w:p>
        </w:tc>
      </w:tr>
      <w:tr w:rsidR="009D4717" w:rsidRPr="000C43B9" w:rsidTr="00BD21A1">
        <w:tc>
          <w:tcPr>
            <w:tcW w:w="1494" w:type="dxa"/>
          </w:tcPr>
          <w:p w:rsidR="009D4717" w:rsidRPr="00BD76AC" w:rsidRDefault="009D4717" w:rsidP="009D4717">
            <w:r>
              <w:t>DX9F 04</w:t>
            </w:r>
          </w:p>
        </w:tc>
        <w:tc>
          <w:tcPr>
            <w:tcW w:w="980" w:type="dxa"/>
          </w:tcPr>
          <w:p w:rsidR="009D4717" w:rsidRPr="00BD76AC" w:rsidRDefault="009D4717" w:rsidP="009D4717">
            <w:pPr>
              <w:jc w:val="center"/>
            </w:pPr>
            <w:bookmarkStart w:id="47" w:name="_GoBack"/>
            <w:bookmarkEnd w:id="47"/>
          </w:p>
        </w:tc>
        <w:tc>
          <w:tcPr>
            <w:tcW w:w="966" w:type="dxa"/>
          </w:tcPr>
          <w:p w:rsidR="009D4717" w:rsidRPr="00BD76AC" w:rsidRDefault="009D4717" w:rsidP="009D4717"/>
        </w:tc>
        <w:tc>
          <w:tcPr>
            <w:tcW w:w="1063" w:type="dxa"/>
          </w:tcPr>
          <w:p w:rsidR="009D4717" w:rsidRPr="00BD76AC" w:rsidRDefault="009D4717" w:rsidP="009D4717">
            <w:r>
              <w:t>VR 209</w:t>
            </w:r>
          </w:p>
        </w:tc>
        <w:tc>
          <w:tcPr>
            <w:tcW w:w="4704" w:type="dxa"/>
          </w:tcPr>
          <w:p w:rsidR="009D4717" w:rsidRPr="00BD76AC" w:rsidRDefault="009D4717" w:rsidP="009D4717">
            <w:r>
              <w:t>Confirm Work Activities and Resources for the Work</w:t>
            </w:r>
          </w:p>
        </w:tc>
      </w:tr>
      <w:tr w:rsidR="009D4717" w:rsidRPr="000C43B9" w:rsidTr="00BD21A1">
        <w:tc>
          <w:tcPr>
            <w:tcW w:w="1494" w:type="dxa"/>
          </w:tcPr>
          <w:p w:rsidR="009D4717" w:rsidRPr="00BD76AC" w:rsidRDefault="009D4717" w:rsidP="009D4717">
            <w:r>
              <w:t>DX9T 04</w:t>
            </w:r>
          </w:p>
        </w:tc>
        <w:tc>
          <w:tcPr>
            <w:tcW w:w="980" w:type="dxa"/>
          </w:tcPr>
          <w:p w:rsidR="009D4717" w:rsidRPr="00BD76AC" w:rsidRDefault="009D4717" w:rsidP="009D4717">
            <w:pPr>
              <w:jc w:val="center"/>
            </w:pPr>
          </w:p>
        </w:tc>
        <w:tc>
          <w:tcPr>
            <w:tcW w:w="966" w:type="dxa"/>
          </w:tcPr>
          <w:p w:rsidR="009D4717" w:rsidRPr="00BD76AC" w:rsidRDefault="009D4717" w:rsidP="009D4717"/>
        </w:tc>
        <w:tc>
          <w:tcPr>
            <w:tcW w:w="1063" w:type="dxa"/>
          </w:tcPr>
          <w:p w:rsidR="009D4717" w:rsidRPr="00BD76AC" w:rsidRDefault="009D4717" w:rsidP="009D4717">
            <w:r>
              <w:t>VR 210</w:t>
            </w:r>
          </w:p>
        </w:tc>
        <w:tc>
          <w:tcPr>
            <w:tcW w:w="4704" w:type="dxa"/>
          </w:tcPr>
          <w:p w:rsidR="009D4717" w:rsidRPr="00BD76AC" w:rsidRDefault="009D4717" w:rsidP="009D4717">
            <w:r>
              <w:t>Develop and Maintain Good working Relationships</w:t>
            </w:r>
          </w:p>
        </w:tc>
      </w:tr>
      <w:tr w:rsidR="009D4717" w:rsidRPr="000C43B9" w:rsidTr="00BD21A1">
        <w:tc>
          <w:tcPr>
            <w:tcW w:w="1494" w:type="dxa"/>
          </w:tcPr>
          <w:p w:rsidR="009D4717" w:rsidRPr="00BD76AC" w:rsidRDefault="009D4717" w:rsidP="009D4717">
            <w:r>
              <w:t>DX9D 04</w:t>
            </w:r>
          </w:p>
        </w:tc>
        <w:tc>
          <w:tcPr>
            <w:tcW w:w="980" w:type="dxa"/>
          </w:tcPr>
          <w:p w:rsidR="009D4717" w:rsidRPr="00BD76AC" w:rsidRDefault="009D4717" w:rsidP="009D4717">
            <w:pPr>
              <w:jc w:val="center"/>
            </w:pPr>
          </w:p>
        </w:tc>
        <w:tc>
          <w:tcPr>
            <w:tcW w:w="966" w:type="dxa"/>
          </w:tcPr>
          <w:p w:rsidR="009D4717" w:rsidRPr="00BD76AC" w:rsidRDefault="009D4717" w:rsidP="009D4717"/>
        </w:tc>
        <w:tc>
          <w:tcPr>
            <w:tcW w:w="1063" w:type="dxa"/>
          </w:tcPr>
          <w:p w:rsidR="009D4717" w:rsidRPr="00BD76AC" w:rsidRDefault="009D4717" w:rsidP="009D4717">
            <w:r>
              <w:t>VR 211</w:t>
            </w:r>
          </w:p>
        </w:tc>
        <w:tc>
          <w:tcPr>
            <w:tcW w:w="4704" w:type="dxa"/>
          </w:tcPr>
          <w:p w:rsidR="009D4717" w:rsidRPr="00BD76AC" w:rsidRDefault="009D4717" w:rsidP="009D4717">
            <w:r>
              <w:t>Confirm the Occupational Method of Work</w:t>
            </w:r>
          </w:p>
        </w:tc>
      </w:tr>
      <w:tr w:rsidR="009D4717" w:rsidRPr="000C43B9" w:rsidTr="00BD21A1">
        <w:tc>
          <w:tcPr>
            <w:tcW w:w="1494" w:type="dxa"/>
          </w:tcPr>
          <w:p w:rsidR="009D4717" w:rsidRPr="00BD76AC" w:rsidRDefault="009D4717" w:rsidP="009D4717">
            <w:r>
              <w:t>FW5A 04</w:t>
            </w:r>
          </w:p>
        </w:tc>
        <w:tc>
          <w:tcPr>
            <w:tcW w:w="980" w:type="dxa"/>
          </w:tcPr>
          <w:p w:rsidR="009D4717" w:rsidRPr="00BD76AC" w:rsidRDefault="009D4717" w:rsidP="009D4717">
            <w:pPr>
              <w:jc w:val="center"/>
            </w:pPr>
          </w:p>
        </w:tc>
        <w:tc>
          <w:tcPr>
            <w:tcW w:w="966" w:type="dxa"/>
          </w:tcPr>
          <w:p w:rsidR="009D4717" w:rsidRPr="00BD76AC" w:rsidRDefault="009D4717" w:rsidP="009D4717"/>
        </w:tc>
        <w:tc>
          <w:tcPr>
            <w:tcW w:w="1063" w:type="dxa"/>
          </w:tcPr>
          <w:p w:rsidR="009D4717" w:rsidRPr="00BD76AC" w:rsidRDefault="009D4717" w:rsidP="009D4717">
            <w:r>
              <w:t>VR 252</w:t>
            </w:r>
          </w:p>
        </w:tc>
        <w:tc>
          <w:tcPr>
            <w:tcW w:w="4704" w:type="dxa"/>
          </w:tcPr>
          <w:p w:rsidR="009D4717" w:rsidRPr="00BD76AC" w:rsidRDefault="009D4717" w:rsidP="009D4717">
            <w:proofErr w:type="spellStart"/>
            <w:r>
              <w:t>Utilise</w:t>
            </w:r>
            <w:proofErr w:type="spellEnd"/>
            <w:r>
              <w:t xml:space="preserve"> Provision for Fall Protection Systems</w:t>
            </w:r>
          </w:p>
        </w:tc>
      </w:tr>
      <w:tr w:rsidR="009D4717" w:rsidRPr="000C43B9" w:rsidTr="00BD21A1">
        <w:tc>
          <w:tcPr>
            <w:tcW w:w="1494" w:type="dxa"/>
          </w:tcPr>
          <w:p w:rsidR="009D4717" w:rsidRPr="00BD76AC" w:rsidRDefault="009D4717" w:rsidP="009D4717">
            <w:r>
              <w:t>FN2J 04</w:t>
            </w:r>
          </w:p>
        </w:tc>
        <w:tc>
          <w:tcPr>
            <w:tcW w:w="980" w:type="dxa"/>
          </w:tcPr>
          <w:p w:rsidR="009D4717" w:rsidRPr="00BD76AC" w:rsidRDefault="009D4717" w:rsidP="009D4717">
            <w:pPr>
              <w:jc w:val="center"/>
            </w:pPr>
          </w:p>
        </w:tc>
        <w:tc>
          <w:tcPr>
            <w:tcW w:w="966" w:type="dxa"/>
          </w:tcPr>
          <w:p w:rsidR="009D4717" w:rsidRPr="00BD76AC" w:rsidRDefault="009D4717" w:rsidP="009D4717"/>
        </w:tc>
        <w:tc>
          <w:tcPr>
            <w:tcW w:w="1063" w:type="dxa"/>
          </w:tcPr>
          <w:p w:rsidR="009D4717" w:rsidRPr="00BD76AC" w:rsidRDefault="009D4717" w:rsidP="009D4717">
            <w:r>
              <w:t>VR 641</w:t>
            </w:r>
          </w:p>
        </w:tc>
        <w:tc>
          <w:tcPr>
            <w:tcW w:w="4704" w:type="dxa"/>
          </w:tcPr>
          <w:p w:rsidR="009D4717" w:rsidRPr="00BD76AC" w:rsidRDefault="009D4717" w:rsidP="009D4717">
            <w:r>
              <w:t>Conform to General Workplace Health, Safety and Welfare</w:t>
            </w:r>
          </w:p>
        </w:tc>
      </w:tr>
      <w:tr w:rsidR="009D4717" w:rsidRPr="000C43B9" w:rsidTr="00BD21A1">
        <w:tc>
          <w:tcPr>
            <w:tcW w:w="1494" w:type="dxa"/>
          </w:tcPr>
          <w:p w:rsidR="009D4717" w:rsidRPr="00BD76AC" w:rsidRDefault="009D4717" w:rsidP="009D4717">
            <w:r>
              <w:t>DX96 04</w:t>
            </w:r>
          </w:p>
        </w:tc>
        <w:tc>
          <w:tcPr>
            <w:tcW w:w="980" w:type="dxa"/>
          </w:tcPr>
          <w:p w:rsidR="009D4717" w:rsidRPr="00BD76AC" w:rsidRDefault="009D4717" w:rsidP="009D4717">
            <w:pPr>
              <w:jc w:val="center"/>
            </w:pPr>
          </w:p>
        </w:tc>
        <w:tc>
          <w:tcPr>
            <w:tcW w:w="966" w:type="dxa"/>
          </w:tcPr>
          <w:p w:rsidR="009D4717" w:rsidRPr="00BD76AC" w:rsidRDefault="009D4717" w:rsidP="009D4717"/>
        </w:tc>
        <w:tc>
          <w:tcPr>
            <w:tcW w:w="1063" w:type="dxa"/>
          </w:tcPr>
          <w:p w:rsidR="009D4717" w:rsidRPr="00BD76AC" w:rsidRDefault="009D4717" w:rsidP="009D4717">
            <w:r>
              <w:t>VR 210</w:t>
            </w:r>
          </w:p>
        </w:tc>
        <w:tc>
          <w:tcPr>
            <w:tcW w:w="4704" w:type="dxa"/>
          </w:tcPr>
          <w:p w:rsidR="009D4717" w:rsidRPr="00BD76AC" w:rsidRDefault="009D4717" w:rsidP="009D4717">
            <w:r>
              <w:t>Carry Out Site Measurements and Evaluations</w:t>
            </w:r>
          </w:p>
        </w:tc>
      </w:tr>
      <w:tr w:rsidR="009D4717" w:rsidRPr="000C43B9" w:rsidTr="00BD21A1">
        <w:tc>
          <w:tcPr>
            <w:tcW w:w="1494" w:type="dxa"/>
          </w:tcPr>
          <w:p w:rsidR="009D4717" w:rsidRPr="00BD76AC" w:rsidRDefault="009D4717" w:rsidP="009D4717">
            <w:r>
              <w:t>DY0A 04</w:t>
            </w:r>
          </w:p>
        </w:tc>
        <w:tc>
          <w:tcPr>
            <w:tcW w:w="980" w:type="dxa"/>
          </w:tcPr>
          <w:p w:rsidR="009D4717" w:rsidRPr="00BD76AC" w:rsidRDefault="009D4717" w:rsidP="009D4717">
            <w:pPr>
              <w:jc w:val="center"/>
            </w:pPr>
          </w:p>
        </w:tc>
        <w:tc>
          <w:tcPr>
            <w:tcW w:w="966" w:type="dxa"/>
          </w:tcPr>
          <w:p w:rsidR="009D4717" w:rsidRPr="00BD76AC" w:rsidRDefault="009D4717" w:rsidP="009D4717"/>
        </w:tc>
        <w:tc>
          <w:tcPr>
            <w:tcW w:w="1063" w:type="dxa"/>
          </w:tcPr>
          <w:p w:rsidR="009D4717" w:rsidRPr="00BD76AC" w:rsidRDefault="009D4717" w:rsidP="009D4717">
            <w:r>
              <w:t>VR 254</w:t>
            </w:r>
          </w:p>
        </w:tc>
        <w:tc>
          <w:tcPr>
            <w:tcW w:w="4704" w:type="dxa"/>
          </w:tcPr>
          <w:p w:rsidR="009D4717" w:rsidRPr="00BD76AC" w:rsidRDefault="009D4717" w:rsidP="009D4717">
            <w:r>
              <w:t>Erect and Remove Specialist Access Equipment</w:t>
            </w:r>
          </w:p>
        </w:tc>
      </w:tr>
      <w:tr w:rsidR="009D4717" w:rsidRPr="000C43B9" w:rsidTr="00BD21A1">
        <w:tc>
          <w:tcPr>
            <w:tcW w:w="1494" w:type="dxa"/>
          </w:tcPr>
          <w:p w:rsidR="009D4717" w:rsidRPr="00BD76AC" w:rsidRDefault="009D4717" w:rsidP="009D4717">
            <w:r>
              <w:t>DY2L 04</w:t>
            </w:r>
          </w:p>
        </w:tc>
        <w:tc>
          <w:tcPr>
            <w:tcW w:w="980" w:type="dxa"/>
          </w:tcPr>
          <w:p w:rsidR="009D4717" w:rsidRPr="00BD76AC" w:rsidRDefault="009D4717" w:rsidP="009D4717">
            <w:pPr>
              <w:jc w:val="center"/>
            </w:pPr>
          </w:p>
        </w:tc>
        <w:tc>
          <w:tcPr>
            <w:tcW w:w="966" w:type="dxa"/>
          </w:tcPr>
          <w:p w:rsidR="009D4717" w:rsidRPr="00BD76AC" w:rsidRDefault="009D4717" w:rsidP="009D4717"/>
        </w:tc>
        <w:tc>
          <w:tcPr>
            <w:tcW w:w="1063" w:type="dxa"/>
          </w:tcPr>
          <w:p w:rsidR="009D4717" w:rsidRPr="00BD76AC" w:rsidRDefault="009D4717" w:rsidP="009D4717">
            <w:r>
              <w:t>VR 255</w:t>
            </w:r>
          </w:p>
        </w:tc>
        <w:tc>
          <w:tcPr>
            <w:tcW w:w="4704" w:type="dxa"/>
          </w:tcPr>
          <w:p w:rsidR="009D4717" w:rsidRPr="00BD76AC" w:rsidRDefault="009D4717" w:rsidP="009D4717">
            <w:r>
              <w:t>Install Temporary Lifting and Suspension Apparatus</w:t>
            </w:r>
          </w:p>
        </w:tc>
      </w:tr>
      <w:tr w:rsidR="009D4717" w:rsidRPr="000C43B9" w:rsidTr="00BD21A1">
        <w:tc>
          <w:tcPr>
            <w:tcW w:w="1494" w:type="dxa"/>
          </w:tcPr>
          <w:p w:rsidR="009D4717" w:rsidRPr="00BD76AC" w:rsidRDefault="009D4717" w:rsidP="009D4717">
            <w:r>
              <w:t>DY11 04</w:t>
            </w:r>
          </w:p>
        </w:tc>
        <w:tc>
          <w:tcPr>
            <w:tcW w:w="980" w:type="dxa"/>
          </w:tcPr>
          <w:p w:rsidR="009D4717" w:rsidRPr="00BD76AC" w:rsidRDefault="009D4717" w:rsidP="009D4717">
            <w:pPr>
              <w:jc w:val="center"/>
            </w:pPr>
          </w:p>
        </w:tc>
        <w:tc>
          <w:tcPr>
            <w:tcW w:w="966" w:type="dxa"/>
          </w:tcPr>
          <w:p w:rsidR="009D4717" w:rsidRPr="00BD76AC" w:rsidRDefault="009D4717" w:rsidP="009D4717"/>
        </w:tc>
        <w:tc>
          <w:tcPr>
            <w:tcW w:w="1063" w:type="dxa"/>
          </w:tcPr>
          <w:p w:rsidR="009D4717" w:rsidRPr="00BD76AC" w:rsidRDefault="009D4717" w:rsidP="009D4717">
            <w:r>
              <w:t>VR 405</w:t>
            </w:r>
          </w:p>
        </w:tc>
        <w:tc>
          <w:tcPr>
            <w:tcW w:w="4704" w:type="dxa"/>
          </w:tcPr>
          <w:p w:rsidR="009D4717" w:rsidRPr="00BD76AC" w:rsidRDefault="009D4717" w:rsidP="009D4717">
            <w:r>
              <w:t xml:space="preserve">Erect </w:t>
            </w:r>
            <w:proofErr w:type="spellStart"/>
            <w:r>
              <w:t>Specialised</w:t>
            </w:r>
            <w:proofErr w:type="spellEnd"/>
            <w:r>
              <w:t>, Designed Scaffolds and Rigging</w:t>
            </w:r>
          </w:p>
        </w:tc>
      </w:tr>
      <w:tr w:rsidR="009D4717" w:rsidRPr="000C43B9" w:rsidTr="00BD21A1">
        <w:tc>
          <w:tcPr>
            <w:tcW w:w="1494" w:type="dxa"/>
          </w:tcPr>
          <w:p w:rsidR="009D4717" w:rsidRPr="00BD76AC" w:rsidRDefault="009D4717" w:rsidP="009D4717">
            <w:r>
              <w:t>FW0X 04</w:t>
            </w:r>
          </w:p>
        </w:tc>
        <w:tc>
          <w:tcPr>
            <w:tcW w:w="980" w:type="dxa"/>
          </w:tcPr>
          <w:p w:rsidR="009D4717" w:rsidRPr="00BD76AC" w:rsidRDefault="009D4717" w:rsidP="009D4717">
            <w:pPr>
              <w:jc w:val="center"/>
            </w:pPr>
          </w:p>
        </w:tc>
        <w:tc>
          <w:tcPr>
            <w:tcW w:w="966" w:type="dxa"/>
          </w:tcPr>
          <w:p w:rsidR="009D4717" w:rsidRPr="00BD76AC" w:rsidRDefault="009D4717" w:rsidP="009D4717"/>
        </w:tc>
        <w:tc>
          <w:tcPr>
            <w:tcW w:w="1063" w:type="dxa"/>
          </w:tcPr>
          <w:p w:rsidR="009D4717" w:rsidRPr="00BD76AC" w:rsidRDefault="009D4717" w:rsidP="009D4717">
            <w:r>
              <w:t>VR 410</w:t>
            </w:r>
          </w:p>
        </w:tc>
        <w:tc>
          <w:tcPr>
            <w:tcW w:w="4704" w:type="dxa"/>
          </w:tcPr>
          <w:p w:rsidR="009D4717" w:rsidRPr="00BD76AC" w:rsidRDefault="009D4717" w:rsidP="009D4717">
            <w:r>
              <w:t>Erect and Dismantle Steeplejack Scaffolds for Multi-faceted Surfaces</w:t>
            </w:r>
          </w:p>
        </w:tc>
      </w:tr>
      <w:tr w:rsidR="009D4717" w:rsidRPr="000C43B9" w:rsidTr="00BD21A1">
        <w:tc>
          <w:tcPr>
            <w:tcW w:w="1494" w:type="dxa"/>
          </w:tcPr>
          <w:p w:rsidR="009D4717" w:rsidRPr="00BD76AC" w:rsidRDefault="009D4717" w:rsidP="009D4717">
            <w:r>
              <w:t>DY1V 04</w:t>
            </w:r>
          </w:p>
        </w:tc>
        <w:tc>
          <w:tcPr>
            <w:tcW w:w="980" w:type="dxa"/>
          </w:tcPr>
          <w:p w:rsidR="009D4717" w:rsidRPr="00BD76AC" w:rsidRDefault="009D4717" w:rsidP="009D4717">
            <w:pPr>
              <w:jc w:val="center"/>
            </w:pPr>
          </w:p>
        </w:tc>
        <w:tc>
          <w:tcPr>
            <w:tcW w:w="966" w:type="dxa"/>
          </w:tcPr>
          <w:p w:rsidR="009D4717" w:rsidRPr="00BD76AC" w:rsidRDefault="009D4717" w:rsidP="009D4717"/>
        </w:tc>
        <w:tc>
          <w:tcPr>
            <w:tcW w:w="1063" w:type="dxa"/>
          </w:tcPr>
          <w:p w:rsidR="009D4717" w:rsidRPr="00BD76AC" w:rsidRDefault="009D4717" w:rsidP="009D4717">
            <w:r>
              <w:t>VR 411</w:t>
            </w:r>
          </w:p>
        </w:tc>
        <w:tc>
          <w:tcPr>
            <w:tcW w:w="4704" w:type="dxa"/>
          </w:tcPr>
          <w:p w:rsidR="009D4717" w:rsidRPr="00BD76AC" w:rsidRDefault="009D4717" w:rsidP="009D4717">
            <w:r>
              <w:t>Inspect Scaffolding/Rigging Systems</w:t>
            </w:r>
          </w:p>
        </w:tc>
      </w:tr>
    </w:tbl>
    <w:p w:rsidR="00BD21A1" w:rsidRPr="000C43B9" w:rsidRDefault="00BD21A1" w:rsidP="00BD21A1">
      <w:pPr>
        <w:pStyle w:val="Heading4"/>
      </w:pPr>
      <w:r w:rsidRPr="000C43B9">
        <w:t>Optional Units</w:t>
      </w: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980"/>
        <w:gridCol w:w="980"/>
        <w:gridCol w:w="1049"/>
        <w:gridCol w:w="4704"/>
      </w:tblGrid>
      <w:tr w:rsidR="00BD21A1" w:rsidRPr="000C43B9" w:rsidTr="00BD21A1">
        <w:tc>
          <w:tcPr>
            <w:tcW w:w="1494" w:type="dxa"/>
          </w:tcPr>
          <w:p w:rsidR="00BD21A1" w:rsidRPr="000C43B9" w:rsidRDefault="00BD21A1" w:rsidP="00BD21A1">
            <w:pPr>
              <w:pStyle w:val="Tableleft"/>
              <w:rPr>
                <w:lang w:val="en-GB"/>
              </w:rPr>
            </w:pPr>
            <w:r w:rsidRPr="000C43B9">
              <w:rPr>
                <w:lang w:val="en-GB"/>
              </w:rPr>
              <w:t>SQA ref</w:t>
            </w:r>
          </w:p>
        </w:tc>
        <w:tc>
          <w:tcPr>
            <w:tcW w:w="980" w:type="dxa"/>
          </w:tcPr>
          <w:p w:rsidR="00BD21A1" w:rsidRPr="000C43B9" w:rsidRDefault="00BD21A1" w:rsidP="00BD21A1">
            <w:pPr>
              <w:pStyle w:val="Tableleft"/>
              <w:rPr>
                <w:lang w:val="en-GB"/>
              </w:rPr>
            </w:pPr>
            <w:r w:rsidRPr="000C43B9">
              <w:rPr>
                <w:lang w:val="en-GB"/>
              </w:rPr>
              <w:t xml:space="preserve">SCQF level </w:t>
            </w:r>
          </w:p>
        </w:tc>
        <w:tc>
          <w:tcPr>
            <w:tcW w:w="980" w:type="dxa"/>
          </w:tcPr>
          <w:p w:rsidR="00BD21A1" w:rsidRPr="000C43B9" w:rsidRDefault="00BD21A1" w:rsidP="00BD21A1">
            <w:pPr>
              <w:pStyle w:val="Tableleft"/>
              <w:rPr>
                <w:lang w:val="en-GB"/>
              </w:rPr>
            </w:pPr>
            <w:r w:rsidRPr="000C43B9">
              <w:rPr>
                <w:lang w:val="en-GB"/>
              </w:rPr>
              <w:t>SCQF credit points</w:t>
            </w:r>
          </w:p>
        </w:tc>
        <w:tc>
          <w:tcPr>
            <w:tcW w:w="1049" w:type="dxa"/>
          </w:tcPr>
          <w:p w:rsidR="00BD21A1" w:rsidRPr="000C43B9" w:rsidRDefault="00BD21A1" w:rsidP="00BD21A1">
            <w:pPr>
              <w:pStyle w:val="Tableleft"/>
              <w:rPr>
                <w:lang w:val="en-GB"/>
              </w:rPr>
            </w:pPr>
            <w:r w:rsidRPr="000C43B9">
              <w:rPr>
                <w:lang w:val="en-GB"/>
              </w:rPr>
              <w:t>SSC ref</w:t>
            </w:r>
          </w:p>
        </w:tc>
        <w:tc>
          <w:tcPr>
            <w:tcW w:w="4704" w:type="dxa"/>
          </w:tcPr>
          <w:p w:rsidR="00BD21A1" w:rsidRPr="000C43B9" w:rsidRDefault="00BD21A1" w:rsidP="00BD21A1">
            <w:pPr>
              <w:pStyle w:val="Tableleft"/>
            </w:pPr>
            <w:r w:rsidRPr="000C43B9">
              <w:rPr>
                <w:rStyle w:val="TableTextChar"/>
                <w:bCs w:val="0"/>
              </w:rPr>
              <w:t>Title</w:t>
            </w:r>
          </w:p>
        </w:tc>
      </w:tr>
      <w:tr w:rsidR="009D4717" w:rsidRPr="000C43B9" w:rsidTr="00BD21A1">
        <w:tc>
          <w:tcPr>
            <w:tcW w:w="1494" w:type="dxa"/>
          </w:tcPr>
          <w:p w:rsidR="009D4717" w:rsidRPr="00BD76AC" w:rsidRDefault="009D4717" w:rsidP="009D4717">
            <w:r>
              <w:t>DY42 04</w:t>
            </w:r>
          </w:p>
        </w:tc>
        <w:tc>
          <w:tcPr>
            <w:tcW w:w="980" w:type="dxa"/>
          </w:tcPr>
          <w:p w:rsidR="009D4717" w:rsidRPr="00BD76AC" w:rsidRDefault="009D4717" w:rsidP="009D4717">
            <w:pPr>
              <w:jc w:val="center"/>
            </w:pPr>
          </w:p>
        </w:tc>
        <w:tc>
          <w:tcPr>
            <w:tcW w:w="980" w:type="dxa"/>
          </w:tcPr>
          <w:p w:rsidR="009D4717" w:rsidRPr="00BD76AC" w:rsidRDefault="009D4717" w:rsidP="009D4717"/>
        </w:tc>
        <w:tc>
          <w:tcPr>
            <w:tcW w:w="1049" w:type="dxa"/>
          </w:tcPr>
          <w:p w:rsidR="009D4717" w:rsidRPr="00BD76AC" w:rsidRDefault="009D4717" w:rsidP="009D4717">
            <w:r>
              <w:t>VR 47</w:t>
            </w:r>
          </w:p>
        </w:tc>
        <w:tc>
          <w:tcPr>
            <w:tcW w:w="4704" w:type="dxa"/>
          </w:tcPr>
          <w:p w:rsidR="009D4717" w:rsidRPr="00BD76AC" w:rsidRDefault="009D4717" w:rsidP="009D4717">
            <w:r>
              <w:t>Maintain Slate and Tile Roofing</w:t>
            </w:r>
          </w:p>
        </w:tc>
      </w:tr>
      <w:tr w:rsidR="009D4717" w:rsidRPr="000C43B9" w:rsidTr="00BD21A1">
        <w:tc>
          <w:tcPr>
            <w:tcW w:w="1494" w:type="dxa"/>
          </w:tcPr>
          <w:p w:rsidR="009D4717" w:rsidRPr="00BD76AC" w:rsidRDefault="009D4717" w:rsidP="009D4717">
            <w:r>
              <w:t>DY0Y 04</w:t>
            </w:r>
          </w:p>
        </w:tc>
        <w:tc>
          <w:tcPr>
            <w:tcW w:w="980" w:type="dxa"/>
          </w:tcPr>
          <w:p w:rsidR="009D4717" w:rsidRPr="00BD76AC" w:rsidRDefault="009D4717" w:rsidP="009D4717">
            <w:pPr>
              <w:jc w:val="center"/>
            </w:pPr>
          </w:p>
        </w:tc>
        <w:tc>
          <w:tcPr>
            <w:tcW w:w="980" w:type="dxa"/>
          </w:tcPr>
          <w:p w:rsidR="009D4717" w:rsidRPr="00BD76AC" w:rsidRDefault="009D4717" w:rsidP="009D4717"/>
        </w:tc>
        <w:tc>
          <w:tcPr>
            <w:tcW w:w="1049" w:type="dxa"/>
          </w:tcPr>
          <w:p w:rsidR="009D4717" w:rsidRPr="00BD76AC" w:rsidRDefault="009D4717" w:rsidP="009D4717">
            <w:r>
              <w:t>VR 53</w:t>
            </w:r>
          </w:p>
        </w:tc>
        <w:tc>
          <w:tcPr>
            <w:tcW w:w="4704" w:type="dxa"/>
          </w:tcPr>
          <w:p w:rsidR="009D4717" w:rsidRPr="00BD76AC" w:rsidRDefault="009D4717" w:rsidP="009D4717">
            <w:r>
              <w:t>Erect Metal Chimneys</w:t>
            </w:r>
          </w:p>
        </w:tc>
      </w:tr>
      <w:tr w:rsidR="009D4717" w:rsidRPr="000C43B9" w:rsidTr="00BD21A1">
        <w:tc>
          <w:tcPr>
            <w:tcW w:w="1494" w:type="dxa"/>
          </w:tcPr>
          <w:p w:rsidR="009D4717" w:rsidRPr="00BD76AC" w:rsidRDefault="009D4717" w:rsidP="009D4717">
            <w:r>
              <w:t>DX9R 04</w:t>
            </w:r>
          </w:p>
        </w:tc>
        <w:tc>
          <w:tcPr>
            <w:tcW w:w="980" w:type="dxa"/>
          </w:tcPr>
          <w:p w:rsidR="009D4717" w:rsidRPr="00BD76AC" w:rsidRDefault="009D4717" w:rsidP="009D4717">
            <w:pPr>
              <w:jc w:val="center"/>
            </w:pPr>
          </w:p>
        </w:tc>
        <w:tc>
          <w:tcPr>
            <w:tcW w:w="980" w:type="dxa"/>
          </w:tcPr>
          <w:p w:rsidR="009D4717" w:rsidRPr="00BD76AC" w:rsidRDefault="009D4717" w:rsidP="009D4717"/>
        </w:tc>
        <w:tc>
          <w:tcPr>
            <w:tcW w:w="1049" w:type="dxa"/>
          </w:tcPr>
          <w:p w:rsidR="009D4717" w:rsidRPr="00BD76AC" w:rsidRDefault="009D4717" w:rsidP="009D4717">
            <w:r>
              <w:t>VR 155</w:t>
            </w:r>
          </w:p>
        </w:tc>
        <w:tc>
          <w:tcPr>
            <w:tcW w:w="4704" w:type="dxa"/>
          </w:tcPr>
          <w:p w:rsidR="009D4717" w:rsidRPr="00BD76AC" w:rsidRDefault="009D4717" w:rsidP="009D4717">
            <w:r>
              <w:t>Demolish/Dismantle Brick, Masonry and Concrete Structures</w:t>
            </w:r>
          </w:p>
        </w:tc>
      </w:tr>
      <w:tr w:rsidR="009D4717" w:rsidRPr="000C43B9" w:rsidTr="00BD21A1">
        <w:tc>
          <w:tcPr>
            <w:tcW w:w="1494" w:type="dxa"/>
          </w:tcPr>
          <w:p w:rsidR="009D4717" w:rsidRPr="00BD76AC" w:rsidRDefault="009D4717" w:rsidP="009D4717">
            <w:r>
              <w:t>DY99 04</w:t>
            </w:r>
          </w:p>
        </w:tc>
        <w:tc>
          <w:tcPr>
            <w:tcW w:w="980" w:type="dxa"/>
          </w:tcPr>
          <w:p w:rsidR="009D4717" w:rsidRPr="00BD76AC" w:rsidRDefault="009D4717" w:rsidP="009D4717">
            <w:pPr>
              <w:jc w:val="center"/>
            </w:pPr>
          </w:p>
        </w:tc>
        <w:tc>
          <w:tcPr>
            <w:tcW w:w="980" w:type="dxa"/>
          </w:tcPr>
          <w:p w:rsidR="009D4717" w:rsidRPr="00BD76AC" w:rsidRDefault="009D4717" w:rsidP="009D4717"/>
        </w:tc>
        <w:tc>
          <w:tcPr>
            <w:tcW w:w="1049" w:type="dxa"/>
          </w:tcPr>
          <w:p w:rsidR="009D4717" w:rsidRPr="00BD76AC" w:rsidRDefault="009D4717" w:rsidP="009D4717">
            <w:r>
              <w:t>VR 187</w:t>
            </w:r>
          </w:p>
        </w:tc>
        <w:tc>
          <w:tcPr>
            <w:tcW w:w="4704" w:type="dxa"/>
          </w:tcPr>
          <w:p w:rsidR="009D4717" w:rsidRPr="00BD76AC" w:rsidRDefault="009D4717" w:rsidP="009D4717">
            <w:r>
              <w:t xml:space="preserve">Produce Standard </w:t>
            </w:r>
            <w:proofErr w:type="spellStart"/>
            <w:r>
              <w:t>Templets</w:t>
            </w:r>
            <w:proofErr w:type="spellEnd"/>
            <w:r>
              <w:t xml:space="preserve"> and </w:t>
            </w:r>
            <w:proofErr w:type="spellStart"/>
            <w:r>
              <w:t>Moulds</w:t>
            </w:r>
            <w:proofErr w:type="spellEnd"/>
          </w:p>
        </w:tc>
      </w:tr>
      <w:tr w:rsidR="009D4717" w:rsidRPr="000C43B9" w:rsidTr="00BD21A1">
        <w:tc>
          <w:tcPr>
            <w:tcW w:w="1494" w:type="dxa"/>
          </w:tcPr>
          <w:p w:rsidR="009D4717" w:rsidRPr="00BD76AC" w:rsidRDefault="009D4717" w:rsidP="009D4717">
            <w:r>
              <w:t>DY8X 04</w:t>
            </w:r>
          </w:p>
        </w:tc>
        <w:tc>
          <w:tcPr>
            <w:tcW w:w="980" w:type="dxa"/>
          </w:tcPr>
          <w:p w:rsidR="009D4717" w:rsidRPr="00BD76AC" w:rsidRDefault="009D4717" w:rsidP="009D4717">
            <w:pPr>
              <w:jc w:val="center"/>
            </w:pPr>
          </w:p>
        </w:tc>
        <w:tc>
          <w:tcPr>
            <w:tcW w:w="980" w:type="dxa"/>
          </w:tcPr>
          <w:p w:rsidR="009D4717" w:rsidRPr="00BD76AC" w:rsidRDefault="009D4717" w:rsidP="009D4717"/>
        </w:tc>
        <w:tc>
          <w:tcPr>
            <w:tcW w:w="1049" w:type="dxa"/>
          </w:tcPr>
          <w:p w:rsidR="009D4717" w:rsidRPr="00BD76AC" w:rsidRDefault="009D4717" w:rsidP="009D4717">
            <w:r>
              <w:t>VR 199</w:t>
            </w:r>
          </w:p>
        </w:tc>
        <w:tc>
          <w:tcPr>
            <w:tcW w:w="4704" w:type="dxa"/>
          </w:tcPr>
          <w:p w:rsidR="009D4717" w:rsidRPr="00BD76AC" w:rsidRDefault="009D4717" w:rsidP="009D4717">
            <w:r>
              <w:t xml:space="preserve">Produce Complex </w:t>
            </w:r>
            <w:proofErr w:type="spellStart"/>
            <w:r>
              <w:t>Templets</w:t>
            </w:r>
            <w:proofErr w:type="spellEnd"/>
            <w:r>
              <w:t xml:space="preserve"> and </w:t>
            </w:r>
            <w:proofErr w:type="spellStart"/>
            <w:r>
              <w:t>Moulds</w:t>
            </w:r>
            <w:proofErr w:type="spellEnd"/>
          </w:p>
        </w:tc>
      </w:tr>
      <w:tr w:rsidR="009D4717" w:rsidRPr="000C43B9" w:rsidTr="00BD21A1">
        <w:tc>
          <w:tcPr>
            <w:tcW w:w="1494" w:type="dxa"/>
          </w:tcPr>
          <w:p w:rsidR="009D4717" w:rsidRPr="00BD76AC" w:rsidRDefault="009D4717" w:rsidP="009D4717">
            <w:r>
              <w:t>F008 04</w:t>
            </w:r>
          </w:p>
        </w:tc>
        <w:tc>
          <w:tcPr>
            <w:tcW w:w="980" w:type="dxa"/>
          </w:tcPr>
          <w:p w:rsidR="009D4717" w:rsidRPr="00BD76AC" w:rsidRDefault="009D4717" w:rsidP="009D4717">
            <w:pPr>
              <w:jc w:val="center"/>
            </w:pPr>
          </w:p>
        </w:tc>
        <w:tc>
          <w:tcPr>
            <w:tcW w:w="980" w:type="dxa"/>
          </w:tcPr>
          <w:p w:rsidR="009D4717" w:rsidRPr="00BD76AC" w:rsidRDefault="009D4717" w:rsidP="009D4717"/>
        </w:tc>
        <w:tc>
          <w:tcPr>
            <w:tcW w:w="1049" w:type="dxa"/>
          </w:tcPr>
          <w:p w:rsidR="009D4717" w:rsidRPr="00BD76AC" w:rsidRDefault="009D4717" w:rsidP="009D4717">
            <w:r>
              <w:t>VR 263</w:t>
            </w:r>
          </w:p>
        </w:tc>
        <w:tc>
          <w:tcPr>
            <w:tcW w:w="4704" w:type="dxa"/>
          </w:tcPr>
          <w:p w:rsidR="009D4717" w:rsidRPr="00BD76AC" w:rsidRDefault="009D4717" w:rsidP="009D4717">
            <w:r>
              <w:t>Secure and Use Rope Access Arrangements</w:t>
            </w:r>
          </w:p>
        </w:tc>
      </w:tr>
      <w:tr w:rsidR="009D4717" w:rsidRPr="000C43B9" w:rsidTr="00BD21A1">
        <w:tc>
          <w:tcPr>
            <w:tcW w:w="1494" w:type="dxa"/>
          </w:tcPr>
          <w:p w:rsidR="009D4717" w:rsidRPr="00BD76AC" w:rsidRDefault="009D4717" w:rsidP="009D4717">
            <w:r>
              <w:t>FW11 04</w:t>
            </w:r>
          </w:p>
        </w:tc>
        <w:tc>
          <w:tcPr>
            <w:tcW w:w="980" w:type="dxa"/>
          </w:tcPr>
          <w:p w:rsidR="009D4717" w:rsidRPr="00BD76AC" w:rsidRDefault="009D4717" w:rsidP="009D4717">
            <w:pPr>
              <w:jc w:val="center"/>
            </w:pPr>
          </w:p>
        </w:tc>
        <w:tc>
          <w:tcPr>
            <w:tcW w:w="980" w:type="dxa"/>
          </w:tcPr>
          <w:p w:rsidR="009D4717" w:rsidRPr="00BD76AC" w:rsidRDefault="009D4717" w:rsidP="009D4717"/>
        </w:tc>
        <w:tc>
          <w:tcPr>
            <w:tcW w:w="1049" w:type="dxa"/>
          </w:tcPr>
          <w:p w:rsidR="009D4717" w:rsidRPr="00BD76AC" w:rsidRDefault="009D4717" w:rsidP="009D4717">
            <w:r>
              <w:t>VR 414</w:t>
            </w:r>
          </w:p>
        </w:tc>
        <w:tc>
          <w:tcPr>
            <w:tcW w:w="4704" w:type="dxa"/>
          </w:tcPr>
          <w:p w:rsidR="009D4717" w:rsidRPr="00BD76AC" w:rsidRDefault="009D4717" w:rsidP="009D4717">
            <w:r>
              <w:t>Install Sheet Metal Cladding to Chimneys or Ducting</w:t>
            </w:r>
          </w:p>
        </w:tc>
      </w:tr>
      <w:tr w:rsidR="009D4717" w:rsidRPr="000C43B9" w:rsidTr="00BD21A1">
        <w:tc>
          <w:tcPr>
            <w:tcW w:w="1494" w:type="dxa"/>
          </w:tcPr>
          <w:p w:rsidR="009D4717" w:rsidRPr="00BD76AC" w:rsidRDefault="009D4717" w:rsidP="009D4717">
            <w:r>
              <w:t>DY0L 04</w:t>
            </w:r>
          </w:p>
        </w:tc>
        <w:tc>
          <w:tcPr>
            <w:tcW w:w="980" w:type="dxa"/>
          </w:tcPr>
          <w:p w:rsidR="009D4717" w:rsidRPr="00BD76AC" w:rsidRDefault="009D4717" w:rsidP="009D4717">
            <w:pPr>
              <w:jc w:val="center"/>
            </w:pPr>
          </w:p>
        </w:tc>
        <w:tc>
          <w:tcPr>
            <w:tcW w:w="980" w:type="dxa"/>
          </w:tcPr>
          <w:p w:rsidR="009D4717" w:rsidRPr="00BD76AC" w:rsidRDefault="009D4717" w:rsidP="009D4717"/>
        </w:tc>
        <w:tc>
          <w:tcPr>
            <w:tcW w:w="1049" w:type="dxa"/>
          </w:tcPr>
          <w:p w:rsidR="009D4717" w:rsidRPr="00BD76AC" w:rsidRDefault="009D4717" w:rsidP="009D4717">
            <w:r>
              <w:t>VR 415</w:t>
            </w:r>
          </w:p>
        </w:tc>
        <w:tc>
          <w:tcPr>
            <w:tcW w:w="4704" w:type="dxa"/>
          </w:tcPr>
          <w:p w:rsidR="009D4717" w:rsidRPr="00BD76AC" w:rsidRDefault="009D4717" w:rsidP="009D4717">
            <w:r>
              <w:t>Install Ducting and Flue Systems</w:t>
            </w:r>
          </w:p>
        </w:tc>
      </w:tr>
    </w:tbl>
    <w:p w:rsidR="00BD21A1" w:rsidRPr="000C43B9" w:rsidRDefault="00BD21A1" w:rsidP="00BD21A1"/>
    <w:p w:rsidR="00BD21A1" w:rsidRDefault="00BD21A1">
      <w:pPr>
        <w:widowControl/>
        <w:adjustRightInd/>
        <w:textAlignment w:val="auto"/>
        <w:rPr>
          <w:b/>
        </w:rPr>
      </w:pPr>
      <w:r>
        <w:rPr>
          <w:b/>
        </w:rPr>
        <w:br w:type="page"/>
      </w:r>
    </w:p>
    <w:p w:rsidR="00BD21A1" w:rsidRPr="002D2A96" w:rsidRDefault="00BD21A1" w:rsidP="00BD21A1">
      <w:pPr>
        <w:rPr>
          <w:b/>
        </w:rPr>
      </w:pPr>
      <w:r w:rsidRPr="002D2A96">
        <w:rPr>
          <w:b/>
        </w:rPr>
        <w:t>SVQ</w:t>
      </w:r>
      <w:r w:rsidR="009D4717">
        <w:rPr>
          <w:b/>
          <w:lang w:val="en-GB"/>
        </w:rPr>
        <w:t>3</w:t>
      </w:r>
      <w:r w:rsidRPr="002D2A96">
        <w:rPr>
          <w:b/>
        </w:rPr>
        <w:t xml:space="preserve"> </w:t>
      </w:r>
      <w:r>
        <w:rPr>
          <w:b/>
          <w:lang w:val="en-GB"/>
        </w:rPr>
        <w:t xml:space="preserve">Accessing Operations and Rigging (Construction): </w:t>
      </w:r>
      <w:r w:rsidR="009D4717">
        <w:rPr>
          <w:b/>
          <w:lang w:val="en-GB"/>
        </w:rPr>
        <w:t>Scaffolding</w:t>
      </w:r>
      <w:r w:rsidR="00F82E5C">
        <w:rPr>
          <w:b/>
          <w:lang w:val="en-GB"/>
        </w:rPr>
        <w:t xml:space="preserve"> and Offshore Scaffolding </w:t>
      </w:r>
      <w:r w:rsidRPr="002D2A96">
        <w:rPr>
          <w:b/>
        </w:rPr>
        <w:t>(</w:t>
      </w:r>
      <w:r w:rsidR="007003B1">
        <w:rPr>
          <w:b/>
          <w:lang w:val="en-GB"/>
        </w:rPr>
        <w:t>GF80</w:t>
      </w:r>
      <w:r>
        <w:rPr>
          <w:b/>
          <w:lang w:val="en-GB"/>
        </w:rPr>
        <w:t xml:space="preserve"> 2</w:t>
      </w:r>
      <w:r w:rsidR="00F82E5C">
        <w:rPr>
          <w:b/>
          <w:lang w:val="en-GB"/>
        </w:rPr>
        <w:t>3</w:t>
      </w:r>
      <w:r w:rsidRPr="002D2A96">
        <w:rPr>
          <w:b/>
        </w:rPr>
        <w:t>)</w:t>
      </w:r>
    </w:p>
    <w:p w:rsidR="00BD21A1" w:rsidRPr="000C43B9" w:rsidRDefault="00BD21A1" w:rsidP="00BD21A1">
      <w:pPr>
        <w:pStyle w:val="Heading4"/>
      </w:pPr>
      <w:r w:rsidRPr="000C43B9">
        <w:t>Mandatory Units</w:t>
      </w: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980"/>
        <w:gridCol w:w="966"/>
        <w:gridCol w:w="1063"/>
        <w:gridCol w:w="4704"/>
      </w:tblGrid>
      <w:tr w:rsidR="00BD21A1" w:rsidRPr="000C43B9" w:rsidTr="00BD21A1">
        <w:tc>
          <w:tcPr>
            <w:tcW w:w="1494" w:type="dxa"/>
          </w:tcPr>
          <w:p w:rsidR="00BD21A1" w:rsidRPr="000C43B9" w:rsidRDefault="00BD21A1" w:rsidP="00BD21A1">
            <w:pPr>
              <w:pStyle w:val="Tableleft"/>
              <w:rPr>
                <w:lang w:val="en-GB"/>
              </w:rPr>
            </w:pPr>
            <w:r w:rsidRPr="000C43B9">
              <w:rPr>
                <w:lang w:val="en-GB"/>
              </w:rPr>
              <w:t>SQA ref</w:t>
            </w:r>
          </w:p>
        </w:tc>
        <w:tc>
          <w:tcPr>
            <w:tcW w:w="980" w:type="dxa"/>
          </w:tcPr>
          <w:p w:rsidR="00BD21A1" w:rsidRPr="000C43B9" w:rsidRDefault="00BD21A1" w:rsidP="00BD21A1">
            <w:pPr>
              <w:pStyle w:val="Tableleft"/>
              <w:rPr>
                <w:lang w:val="en-GB"/>
              </w:rPr>
            </w:pPr>
            <w:r w:rsidRPr="000C43B9">
              <w:rPr>
                <w:lang w:val="en-GB"/>
              </w:rPr>
              <w:t xml:space="preserve">SCQF level </w:t>
            </w:r>
          </w:p>
        </w:tc>
        <w:tc>
          <w:tcPr>
            <w:tcW w:w="966" w:type="dxa"/>
          </w:tcPr>
          <w:p w:rsidR="00BD21A1" w:rsidRPr="000C43B9" w:rsidRDefault="00BD21A1" w:rsidP="00BD21A1">
            <w:pPr>
              <w:pStyle w:val="Tableleft"/>
              <w:rPr>
                <w:lang w:val="en-GB"/>
              </w:rPr>
            </w:pPr>
            <w:r w:rsidRPr="000C43B9">
              <w:rPr>
                <w:lang w:val="en-GB"/>
              </w:rPr>
              <w:t>SCQF credit points</w:t>
            </w:r>
          </w:p>
        </w:tc>
        <w:tc>
          <w:tcPr>
            <w:tcW w:w="1063" w:type="dxa"/>
          </w:tcPr>
          <w:p w:rsidR="00BD21A1" w:rsidRPr="000C43B9" w:rsidRDefault="00BD21A1" w:rsidP="00BD21A1">
            <w:pPr>
              <w:pStyle w:val="Tableleft"/>
              <w:rPr>
                <w:lang w:val="en-GB"/>
              </w:rPr>
            </w:pPr>
            <w:r w:rsidRPr="000C43B9">
              <w:rPr>
                <w:lang w:val="en-GB"/>
              </w:rPr>
              <w:t>SSC ref</w:t>
            </w:r>
          </w:p>
        </w:tc>
        <w:tc>
          <w:tcPr>
            <w:tcW w:w="4704" w:type="dxa"/>
          </w:tcPr>
          <w:p w:rsidR="00BD21A1" w:rsidRPr="000C43B9" w:rsidRDefault="00BD21A1" w:rsidP="00BD21A1">
            <w:pPr>
              <w:pStyle w:val="Tableleft"/>
            </w:pPr>
            <w:r w:rsidRPr="000C43B9">
              <w:rPr>
                <w:rStyle w:val="TableTextChar"/>
                <w:bCs w:val="0"/>
              </w:rPr>
              <w:t>Title</w:t>
            </w:r>
          </w:p>
        </w:tc>
      </w:tr>
      <w:tr w:rsidR="00F82E5C" w:rsidRPr="000C43B9" w:rsidTr="00BD21A1">
        <w:tc>
          <w:tcPr>
            <w:tcW w:w="1494" w:type="dxa"/>
          </w:tcPr>
          <w:p w:rsidR="00F82E5C" w:rsidRPr="00D70400" w:rsidRDefault="00F82E5C" w:rsidP="00F82E5C">
            <w:r w:rsidRPr="00D70400">
              <w:t>DX9F</w:t>
            </w:r>
            <w:r>
              <w:t xml:space="preserve"> 04</w:t>
            </w:r>
          </w:p>
        </w:tc>
        <w:tc>
          <w:tcPr>
            <w:tcW w:w="980" w:type="dxa"/>
          </w:tcPr>
          <w:p w:rsidR="00F82E5C" w:rsidRPr="00D70400" w:rsidRDefault="00F82E5C" w:rsidP="00F82E5C">
            <w:pPr>
              <w:jc w:val="center"/>
            </w:pPr>
          </w:p>
        </w:tc>
        <w:tc>
          <w:tcPr>
            <w:tcW w:w="966" w:type="dxa"/>
          </w:tcPr>
          <w:p w:rsidR="00F82E5C" w:rsidRPr="00D70400" w:rsidRDefault="00F82E5C" w:rsidP="00F82E5C"/>
        </w:tc>
        <w:tc>
          <w:tcPr>
            <w:tcW w:w="1063" w:type="dxa"/>
          </w:tcPr>
          <w:p w:rsidR="00F82E5C" w:rsidRPr="00D70400" w:rsidRDefault="00F82E5C" w:rsidP="00F82E5C">
            <w:r w:rsidRPr="00D70400">
              <w:t>VR 209</w:t>
            </w:r>
          </w:p>
        </w:tc>
        <w:tc>
          <w:tcPr>
            <w:tcW w:w="4704" w:type="dxa"/>
          </w:tcPr>
          <w:p w:rsidR="00F82E5C" w:rsidRPr="00D70400" w:rsidRDefault="00F82E5C" w:rsidP="00F82E5C">
            <w:r w:rsidRPr="00D70400">
              <w:t>Confirm Work Activities and Resources for the Work</w:t>
            </w:r>
          </w:p>
        </w:tc>
      </w:tr>
      <w:tr w:rsidR="00F82E5C" w:rsidRPr="000C43B9" w:rsidTr="00BD21A1">
        <w:tc>
          <w:tcPr>
            <w:tcW w:w="1494" w:type="dxa"/>
          </w:tcPr>
          <w:p w:rsidR="00F82E5C" w:rsidRPr="00D70400" w:rsidRDefault="00F82E5C" w:rsidP="00F82E5C">
            <w:r w:rsidRPr="00D70400">
              <w:t>DX9T</w:t>
            </w:r>
            <w:r>
              <w:t xml:space="preserve"> 04</w:t>
            </w:r>
          </w:p>
        </w:tc>
        <w:tc>
          <w:tcPr>
            <w:tcW w:w="980" w:type="dxa"/>
          </w:tcPr>
          <w:p w:rsidR="00F82E5C" w:rsidRPr="00D70400" w:rsidRDefault="00F82E5C" w:rsidP="00F82E5C">
            <w:pPr>
              <w:jc w:val="center"/>
            </w:pPr>
          </w:p>
        </w:tc>
        <w:tc>
          <w:tcPr>
            <w:tcW w:w="966" w:type="dxa"/>
          </w:tcPr>
          <w:p w:rsidR="00F82E5C" w:rsidRPr="00D70400" w:rsidRDefault="00F82E5C" w:rsidP="00F82E5C"/>
        </w:tc>
        <w:tc>
          <w:tcPr>
            <w:tcW w:w="1063" w:type="dxa"/>
          </w:tcPr>
          <w:p w:rsidR="00F82E5C" w:rsidRPr="00D70400" w:rsidRDefault="00F82E5C" w:rsidP="00F82E5C">
            <w:r w:rsidRPr="00D70400">
              <w:t>VR 210</w:t>
            </w:r>
          </w:p>
        </w:tc>
        <w:tc>
          <w:tcPr>
            <w:tcW w:w="4704" w:type="dxa"/>
          </w:tcPr>
          <w:p w:rsidR="00F82E5C" w:rsidRPr="00D70400" w:rsidRDefault="00F82E5C" w:rsidP="00F82E5C">
            <w:r w:rsidRPr="00D70400">
              <w:t>Develop and Maintain Good Working Relationships</w:t>
            </w:r>
          </w:p>
        </w:tc>
      </w:tr>
      <w:tr w:rsidR="00F82E5C" w:rsidRPr="000C43B9" w:rsidTr="00BD21A1">
        <w:tc>
          <w:tcPr>
            <w:tcW w:w="1494" w:type="dxa"/>
          </w:tcPr>
          <w:p w:rsidR="00F82E5C" w:rsidRPr="00D70400" w:rsidRDefault="00F82E5C" w:rsidP="00F82E5C">
            <w:r w:rsidRPr="00D70400">
              <w:t>DX9D</w:t>
            </w:r>
            <w:r>
              <w:t xml:space="preserve"> 04</w:t>
            </w:r>
          </w:p>
        </w:tc>
        <w:tc>
          <w:tcPr>
            <w:tcW w:w="980" w:type="dxa"/>
          </w:tcPr>
          <w:p w:rsidR="00F82E5C" w:rsidRPr="00D70400" w:rsidRDefault="00F82E5C" w:rsidP="00F82E5C">
            <w:pPr>
              <w:jc w:val="center"/>
            </w:pPr>
          </w:p>
        </w:tc>
        <w:tc>
          <w:tcPr>
            <w:tcW w:w="966" w:type="dxa"/>
          </w:tcPr>
          <w:p w:rsidR="00F82E5C" w:rsidRPr="00D70400" w:rsidRDefault="00F82E5C" w:rsidP="00F82E5C"/>
        </w:tc>
        <w:tc>
          <w:tcPr>
            <w:tcW w:w="1063" w:type="dxa"/>
          </w:tcPr>
          <w:p w:rsidR="00F82E5C" w:rsidRPr="00D70400" w:rsidRDefault="00F82E5C" w:rsidP="00F82E5C">
            <w:r w:rsidRPr="00D70400">
              <w:t>VR 211</w:t>
            </w:r>
          </w:p>
        </w:tc>
        <w:tc>
          <w:tcPr>
            <w:tcW w:w="4704" w:type="dxa"/>
          </w:tcPr>
          <w:p w:rsidR="00F82E5C" w:rsidRPr="00D70400" w:rsidRDefault="00F82E5C" w:rsidP="00F82E5C">
            <w:r w:rsidRPr="00D70400">
              <w:t>Confirm the Occupational Method of Work</w:t>
            </w:r>
          </w:p>
        </w:tc>
      </w:tr>
      <w:tr w:rsidR="00F82E5C" w:rsidRPr="000C43B9" w:rsidTr="00BD21A1">
        <w:tc>
          <w:tcPr>
            <w:tcW w:w="1494" w:type="dxa"/>
          </w:tcPr>
          <w:p w:rsidR="00F82E5C" w:rsidRPr="00D70400" w:rsidRDefault="00F82E5C" w:rsidP="00F82E5C">
            <w:r w:rsidRPr="00D70400">
              <w:t>FW5A</w:t>
            </w:r>
            <w:r>
              <w:t xml:space="preserve"> 04</w:t>
            </w:r>
          </w:p>
        </w:tc>
        <w:tc>
          <w:tcPr>
            <w:tcW w:w="980" w:type="dxa"/>
          </w:tcPr>
          <w:p w:rsidR="00F82E5C" w:rsidRPr="00D70400" w:rsidRDefault="00F82E5C" w:rsidP="00F82E5C">
            <w:pPr>
              <w:jc w:val="center"/>
            </w:pPr>
          </w:p>
        </w:tc>
        <w:tc>
          <w:tcPr>
            <w:tcW w:w="966" w:type="dxa"/>
          </w:tcPr>
          <w:p w:rsidR="00F82E5C" w:rsidRPr="00D70400" w:rsidRDefault="00F82E5C" w:rsidP="00F82E5C"/>
        </w:tc>
        <w:tc>
          <w:tcPr>
            <w:tcW w:w="1063" w:type="dxa"/>
          </w:tcPr>
          <w:p w:rsidR="00F82E5C" w:rsidRPr="00D70400" w:rsidRDefault="00F82E5C" w:rsidP="00F82E5C">
            <w:r w:rsidRPr="00D70400">
              <w:t>VR 252</w:t>
            </w:r>
          </w:p>
        </w:tc>
        <w:tc>
          <w:tcPr>
            <w:tcW w:w="4704" w:type="dxa"/>
          </w:tcPr>
          <w:p w:rsidR="00F82E5C" w:rsidRPr="00D70400" w:rsidRDefault="00F82E5C" w:rsidP="00F82E5C">
            <w:proofErr w:type="spellStart"/>
            <w:r w:rsidRPr="00D70400">
              <w:t>Utilise</w:t>
            </w:r>
            <w:proofErr w:type="spellEnd"/>
            <w:r w:rsidRPr="00D70400">
              <w:t xml:space="preserve"> Provision for Fall Protection Systems</w:t>
            </w:r>
          </w:p>
        </w:tc>
      </w:tr>
      <w:tr w:rsidR="00F82E5C" w:rsidRPr="000C43B9" w:rsidTr="00BD21A1">
        <w:tc>
          <w:tcPr>
            <w:tcW w:w="1494" w:type="dxa"/>
          </w:tcPr>
          <w:p w:rsidR="00F82E5C" w:rsidRPr="00D70400" w:rsidRDefault="00F82E5C" w:rsidP="00F82E5C">
            <w:r w:rsidRPr="00D70400">
              <w:t>FN2J</w:t>
            </w:r>
            <w:r>
              <w:t xml:space="preserve"> 04</w:t>
            </w:r>
          </w:p>
        </w:tc>
        <w:tc>
          <w:tcPr>
            <w:tcW w:w="980" w:type="dxa"/>
          </w:tcPr>
          <w:p w:rsidR="00F82E5C" w:rsidRPr="00D70400" w:rsidRDefault="00F82E5C" w:rsidP="00F82E5C">
            <w:pPr>
              <w:jc w:val="center"/>
            </w:pPr>
          </w:p>
        </w:tc>
        <w:tc>
          <w:tcPr>
            <w:tcW w:w="966" w:type="dxa"/>
          </w:tcPr>
          <w:p w:rsidR="00F82E5C" w:rsidRPr="00D70400" w:rsidRDefault="00F82E5C" w:rsidP="00F82E5C"/>
        </w:tc>
        <w:tc>
          <w:tcPr>
            <w:tcW w:w="1063" w:type="dxa"/>
          </w:tcPr>
          <w:p w:rsidR="00F82E5C" w:rsidRPr="00D70400" w:rsidRDefault="00F82E5C" w:rsidP="00F82E5C">
            <w:r w:rsidRPr="00D70400">
              <w:t>VR 641</w:t>
            </w:r>
          </w:p>
        </w:tc>
        <w:tc>
          <w:tcPr>
            <w:tcW w:w="4704" w:type="dxa"/>
          </w:tcPr>
          <w:p w:rsidR="00F82E5C" w:rsidRDefault="00F82E5C" w:rsidP="00F82E5C">
            <w:r w:rsidRPr="00D70400">
              <w:t>Conform to General Workplace Health, Safety and Welfare</w:t>
            </w:r>
          </w:p>
        </w:tc>
      </w:tr>
      <w:tr w:rsidR="00F82E5C" w:rsidRPr="000C43B9" w:rsidTr="00BD21A1">
        <w:tc>
          <w:tcPr>
            <w:tcW w:w="1494" w:type="dxa"/>
          </w:tcPr>
          <w:p w:rsidR="00F82E5C" w:rsidRPr="00867674" w:rsidRDefault="00F82E5C" w:rsidP="00F82E5C">
            <w:r w:rsidRPr="00867674">
              <w:t>DY11</w:t>
            </w:r>
            <w:r>
              <w:t xml:space="preserve"> 04</w:t>
            </w:r>
          </w:p>
        </w:tc>
        <w:tc>
          <w:tcPr>
            <w:tcW w:w="980" w:type="dxa"/>
          </w:tcPr>
          <w:p w:rsidR="00F82E5C" w:rsidRPr="00867674" w:rsidRDefault="00F82E5C" w:rsidP="00F82E5C">
            <w:pPr>
              <w:jc w:val="center"/>
            </w:pPr>
          </w:p>
        </w:tc>
        <w:tc>
          <w:tcPr>
            <w:tcW w:w="966" w:type="dxa"/>
          </w:tcPr>
          <w:p w:rsidR="00F82E5C" w:rsidRPr="00867674" w:rsidRDefault="00F82E5C" w:rsidP="00F82E5C"/>
        </w:tc>
        <w:tc>
          <w:tcPr>
            <w:tcW w:w="1063" w:type="dxa"/>
          </w:tcPr>
          <w:p w:rsidR="00F82E5C" w:rsidRPr="00867674" w:rsidRDefault="00F82E5C" w:rsidP="00F82E5C">
            <w:r w:rsidRPr="00867674">
              <w:t>VR 405</w:t>
            </w:r>
          </w:p>
        </w:tc>
        <w:tc>
          <w:tcPr>
            <w:tcW w:w="4704" w:type="dxa"/>
          </w:tcPr>
          <w:p w:rsidR="00F82E5C" w:rsidRDefault="00F82E5C" w:rsidP="00F82E5C">
            <w:r w:rsidRPr="00867674">
              <w:t xml:space="preserve">Erect </w:t>
            </w:r>
            <w:proofErr w:type="spellStart"/>
            <w:r w:rsidRPr="00867674">
              <w:t>Specialised</w:t>
            </w:r>
            <w:proofErr w:type="spellEnd"/>
            <w:r w:rsidRPr="00867674">
              <w:t>, Designed Scaffolds and Rigging</w:t>
            </w:r>
          </w:p>
        </w:tc>
      </w:tr>
    </w:tbl>
    <w:p w:rsidR="00BD21A1" w:rsidRPr="000C43B9" w:rsidRDefault="00BD21A1" w:rsidP="00BD21A1">
      <w:pPr>
        <w:pStyle w:val="Heading4"/>
      </w:pPr>
      <w:r w:rsidRPr="000C43B9">
        <w:t>Optional Units</w:t>
      </w:r>
      <w:r w:rsidR="00F82E5C">
        <w:t xml:space="preserve"> (two Units required)</w:t>
      </w: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980"/>
        <w:gridCol w:w="980"/>
        <w:gridCol w:w="1049"/>
        <w:gridCol w:w="4704"/>
      </w:tblGrid>
      <w:tr w:rsidR="00BD21A1" w:rsidRPr="000C43B9" w:rsidTr="00BD21A1">
        <w:tc>
          <w:tcPr>
            <w:tcW w:w="1494" w:type="dxa"/>
          </w:tcPr>
          <w:p w:rsidR="00BD21A1" w:rsidRPr="000C43B9" w:rsidRDefault="00BD21A1" w:rsidP="00BD21A1">
            <w:pPr>
              <w:pStyle w:val="Tableleft"/>
              <w:rPr>
                <w:lang w:val="en-GB"/>
              </w:rPr>
            </w:pPr>
            <w:r w:rsidRPr="000C43B9">
              <w:rPr>
                <w:lang w:val="en-GB"/>
              </w:rPr>
              <w:t>SQA ref</w:t>
            </w:r>
          </w:p>
        </w:tc>
        <w:tc>
          <w:tcPr>
            <w:tcW w:w="980" w:type="dxa"/>
          </w:tcPr>
          <w:p w:rsidR="00BD21A1" w:rsidRPr="000C43B9" w:rsidRDefault="00BD21A1" w:rsidP="00BD21A1">
            <w:pPr>
              <w:pStyle w:val="Tableleft"/>
              <w:rPr>
                <w:lang w:val="en-GB"/>
              </w:rPr>
            </w:pPr>
            <w:r w:rsidRPr="000C43B9">
              <w:rPr>
                <w:lang w:val="en-GB"/>
              </w:rPr>
              <w:t xml:space="preserve">SCQF level </w:t>
            </w:r>
          </w:p>
        </w:tc>
        <w:tc>
          <w:tcPr>
            <w:tcW w:w="980" w:type="dxa"/>
          </w:tcPr>
          <w:p w:rsidR="00BD21A1" w:rsidRPr="000C43B9" w:rsidRDefault="00BD21A1" w:rsidP="00BD21A1">
            <w:pPr>
              <w:pStyle w:val="Tableleft"/>
              <w:rPr>
                <w:lang w:val="en-GB"/>
              </w:rPr>
            </w:pPr>
            <w:r w:rsidRPr="000C43B9">
              <w:rPr>
                <w:lang w:val="en-GB"/>
              </w:rPr>
              <w:t>SCQF credit points</w:t>
            </w:r>
          </w:p>
        </w:tc>
        <w:tc>
          <w:tcPr>
            <w:tcW w:w="1049" w:type="dxa"/>
          </w:tcPr>
          <w:p w:rsidR="00BD21A1" w:rsidRPr="000C43B9" w:rsidRDefault="00BD21A1" w:rsidP="00BD21A1">
            <w:pPr>
              <w:pStyle w:val="Tableleft"/>
              <w:rPr>
                <w:lang w:val="en-GB"/>
              </w:rPr>
            </w:pPr>
            <w:r w:rsidRPr="000C43B9">
              <w:rPr>
                <w:lang w:val="en-GB"/>
              </w:rPr>
              <w:t>SSC ref</w:t>
            </w:r>
          </w:p>
        </w:tc>
        <w:tc>
          <w:tcPr>
            <w:tcW w:w="4704" w:type="dxa"/>
          </w:tcPr>
          <w:p w:rsidR="00BD21A1" w:rsidRPr="000C43B9" w:rsidRDefault="00BD21A1" w:rsidP="00BD21A1">
            <w:pPr>
              <w:pStyle w:val="Tableleft"/>
            </w:pPr>
            <w:r w:rsidRPr="000C43B9">
              <w:rPr>
                <w:rStyle w:val="TableTextChar"/>
                <w:bCs w:val="0"/>
              </w:rPr>
              <w:t>Title</w:t>
            </w:r>
          </w:p>
        </w:tc>
      </w:tr>
      <w:tr w:rsidR="00F82E5C" w:rsidRPr="000C43B9" w:rsidTr="00BD21A1">
        <w:tc>
          <w:tcPr>
            <w:tcW w:w="1494" w:type="dxa"/>
          </w:tcPr>
          <w:p w:rsidR="00F82E5C" w:rsidRPr="00BD76AC" w:rsidRDefault="00F82E5C" w:rsidP="00F82E5C">
            <w:r>
              <w:t>FW0T 04</w:t>
            </w:r>
          </w:p>
        </w:tc>
        <w:tc>
          <w:tcPr>
            <w:tcW w:w="980" w:type="dxa"/>
          </w:tcPr>
          <w:p w:rsidR="00F82E5C" w:rsidRPr="00BD76AC" w:rsidRDefault="00F82E5C" w:rsidP="00F82E5C">
            <w:pPr>
              <w:jc w:val="center"/>
            </w:pPr>
          </w:p>
        </w:tc>
        <w:tc>
          <w:tcPr>
            <w:tcW w:w="980" w:type="dxa"/>
          </w:tcPr>
          <w:p w:rsidR="00F82E5C" w:rsidRPr="00BD76AC" w:rsidRDefault="00F82E5C" w:rsidP="00F82E5C"/>
        </w:tc>
        <w:tc>
          <w:tcPr>
            <w:tcW w:w="1049" w:type="dxa"/>
          </w:tcPr>
          <w:p w:rsidR="00F82E5C" w:rsidRPr="00BD76AC" w:rsidRDefault="00F82E5C" w:rsidP="00F82E5C">
            <w:r>
              <w:t>VR 406</w:t>
            </w:r>
          </w:p>
        </w:tc>
        <w:tc>
          <w:tcPr>
            <w:tcW w:w="4704" w:type="dxa"/>
          </w:tcPr>
          <w:p w:rsidR="00F82E5C" w:rsidRPr="00BD76AC" w:rsidRDefault="00F82E5C" w:rsidP="00F82E5C">
            <w:r>
              <w:t>Erect and Dismantle Overhead Scaffolds</w:t>
            </w:r>
          </w:p>
        </w:tc>
      </w:tr>
      <w:tr w:rsidR="00F82E5C" w:rsidRPr="000C43B9" w:rsidTr="00BD21A1">
        <w:tc>
          <w:tcPr>
            <w:tcW w:w="1494" w:type="dxa"/>
          </w:tcPr>
          <w:p w:rsidR="00F82E5C" w:rsidRPr="00BD76AC" w:rsidRDefault="00F82E5C" w:rsidP="00F82E5C">
            <w:r>
              <w:t>FW0R 04</w:t>
            </w:r>
          </w:p>
        </w:tc>
        <w:tc>
          <w:tcPr>
            <w:tcW w:w="980" w:type="dxa"/>
          </w:tcPr>
          <w:p w:rsidR="00F82E5C" w:rsidRPr="00BD76AC" w:rsidRDefault="00F82E5C" w:rsidP="00F82E5C">
            <w:pPr>
              <w:jc w:val="center"/>
            </w:pPr>
          </w:p>
        </w:tc>
        <w:tc>
          <w:tcPr>
            <w:tcW w:w="980" w:type="dxa"/>
          </w:tcPr>
          <w:p w:rsidR="00F82E5C" w:rsidRPr="00BD76AC" w:rsidRDefault="00F82E5C" w:rsidP="00F82E5C"/>
        </w:tc>
        <w:tc>
          <w:tcPr>
            <w:tcW w:w="1049" w:type="dxa"/>
          </w:tcPr>
          <w:p w:rsidR="00F82E5C" w:rsidRPr="00BD76AC" w:rsidRDefault="00F82E5C" w:rsidP="00F82E5C">
            <w:r>
              <w:t>VR 407</w:t>
            </w:r>
          </w:p>
        </w:tc>
        <w:tc>
          <w:tcPr>
            <w:tcW w:w="4704" w:type="dxa"/>
          </w:tcPr>
          <w:p w:rsidR="00F82E5C" w:rsidRPr="00BD76AC" w:rsidRDefault="00F82E5C" w:rsidP="00F82E5C">
            <w:r w:rsidRPr="00F050D6">
              <w:t>Erect and Dismantle</w:t>
            </w:r>
            <w:r>
              <w:t xml:space="preserve"> </w:t>
            </w:r>
            <w:proofErr w:type="spellStart"/>
            <w:r>
              <w:t>Falsework</w:t>
            </w:r>
            <w:proofErr w:type="spellEnd"/>
            <w:r>
              <w:t xml:space="preserve"> Scaffolds</w:t>
            </w:r>
          </w:p>
        </w:tc>
      </w:tr>
      <w:tr w:rsidR="00F82E5C" w:rsidRPr="000C43B9" w:rsidTr="00BD21A1">
        <w:tc>
          <w:tcPr>
            <w:tcW w:w="1494" w:type="dxa"/>
          </w:tcPr>
          <w:p w:rsidR="00F82E5C" w:rsidRPr="00BD76AC" w:rsidRDefault="00F82E5C" w:rsidP="00F82E5C">
            <w:r>
              <w:t>FW0W 04</w:t>
            </w:r>
          </w:p>
        </w:tc>
        <w:tc>
          <w:tcPr>
            <w:tcW w:w="980" w:type="dxa"/>
          </w:tcPr>
          <w:p w:rsidR="00F82E5C" w:rsidRPr="00BD76AC" w:rsidRDefault="00F82E5C" w:rsidP="00F82E5C">
            <w:pPr>
              <w:jc w:val="center"/>
            </w:pPr>
          </w:p>
        </w:tc>
        <w:tc>
          <w:tcPr>
            <w:tcW w:w="980" w:type="dxa"/>
          </w:tcPr>
          <w:p w:rsidR="00F82E5C" w:rsidRPr="00BD76AC" w:rsidRDefault="00F82E5C" w:rsidP="00F82E5C"/>
        </w:tc>
        <w:tc>
          <w:tcPr>
            <w:tcW w:w="1049" w:type="dxa"/>
          </w:tcPr>
          <w:p w:rsidR="00F82E5C" w:rsidRPr="00BD76AC" w:rsidRDefault="00F82E5C" w:rsidP="00F82E5C">
            <w:r>
              <w:t>VR 408</w:t>
            </w:r>
          </w:p>
        </w:tc>
        <w:tc>
          <w:tcPr>
            <w:tcW w:w="4704" w:type="dxa"/>
          </w:tcPr>
          <w:p w:rsidR="00F82E5C" w:rsidRPr="00BD76AC" w:rsidRDefault="00F82E5C" w:rsidP="00F82E5C">
            <w:r>
              <w:t>Erect and Dismantle Shoring Scaffolds</w:t>
            </w:r>
          </w:p>
        </w:tc>
      </w:tr>
      <w:tr w:rsidR="00F82E5C" w:rsidRPr="000C43B9" w:rsidTr="00BD21A1">
        <w:tc>
          <w:tcPr>
            <w:tcW w:w="1494" w:type="dxa"/>
          </w:tcPr>
          <w:p w:rsidR="00F82E5C" w:rsidRPr="00BD76AC" w:rsidRDefault="00F82E5C" w:rsidP="00F82E5C">
            <w:r>
              <w:t>FW0Y 04</w:t>
            </w:r>
          </w:p>
        </w:tc>
        <w:tc>
          <w:tcPr>
            <w:tcW w:w="980" w:type="dxa"/>
          </w:tcPr>
          <w:p w:rsidR="00F82E5C" w:rsidRPr="00BD76AC" w:rsidRDefault="00F82E5C" w:rsidP="00F82E5C">
            <w:pPr>
              <w:jc w:val="center"/>
            </w:pPr>
          </w:p>
        </w:tc>
        <w:tc>
          <w:tcPr>
            <w:tcW w:w="980" w:type="dxa"/>
          </w:tcPr>
          <w:p w:rsidR="00F82E5C" w:rsidRPr="00BD76AC" w:rsidRDefault="00F82E5C" w:rsidP="00F82E5C"/>
        </w:tc>
        <w:tc>
          <w:tcPr>
            <w:tcW w:w="1049" w:type="dxa"/>
          </w:tcPr>
          <w:p w:rsidR="00F82E5C" w:rsidRPr="00BD76AC" w:rsidRDefault="00F82E5C" w:rsidP="00F82E5C">
            <w:r>
              <w:t>VR 609</w:t>
            </w:r>
          </w:p>
        </w:tc>
        <w:tc>
          <w:tcPr>
            <w:tcW w:w="4704" w:type="dxa"/>
          </w:tcPr>
          <w:p w:rsidR="00F82E5C" w:rsidRPr="00BD76AC" w:rsidRDefault="00F82E5C" w:rsidP="00F82E5C">
            <w:r>
              <w:t>Erect and Dismantle Temporary Roof Scaffolds</w:t>
            </w:r>
          </w:p>
        </w:tc>
      </w:tr>
    </w:tbl>
    <w:p w:rsidR="00F82E5C" w:rsidRPr="000C43B9" w:rsidRDefault="00F82E5C" w:rsidP="00F82E5C">
      <w:pPr>
        <w:pStyle w:val="Heading4"/>
      </w:pPr>
      <w:r>
        <w:t>Freestanding</w:t>
      </w:r>
      <w:r w:rsidRPr="000C43B9">
        <w:t xml:space="preserve"> Units</w:t>
      </w: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980"/>
        <w:gridCol w:w="980"/>
        <w:gridCol w:w="1049"/>
        <w:gridCol w:w="4704"/>
      </w:tblGrid>
      <w:tr w:rsidR="00F82E5C" w:rsidRPr="000C43B9" w:rsidTr="00F82E5C">
        <w:tc>
          <w:tcPr>
            <w:tcW w:w="1494" w:type="dxa"/>
          </w:tcPr>
          <w:p w:rsidR="00F82E5C" w:rsidRPr="000C43B9" w:rsidRDefault="00F82E5C" w:rsidP="00F82E5C">
            <w:pPr>
              <w:pStyle w:val="Tableleft"/>
              <w:rPr>
                <w:lang w:val="en-GB"/>
              </w:rPr>
            </w:pPr>
            <w:r w:rsidRPr="000C43B9">
              <w:rPr>
                <w:lang w:val="en-GB"/>
              </w:rPr>
              <w:t>SQA ref</w:t>
            </w:r>
          </w:p>
        </w:tc>
        <w:tc>
          <w:tcPr>
            <w:tcW w:w="980" w:type="dxa"/>
          </w:tcPr>
          <w:p w:rsidR="00F82E5C" w:rsidRPr="000C43B9" w:rsidRDefault="00F82E5C" w:rsidP="00F82E5C">
            <w:pPr>
              <w:pStyle w:val="Tableleft"/>
              <w:rPr>
                <w:lang w:val="en-GB"/>
              </w:rPr>
            </w:pPr>
            <w:r w:rsidRPr="000C43B9">
              <w:rPr>
                <w:lang w:val="en-GB"/>
              </w:rPr>
              <w:t xml:space="preserve">SCQF level </w:t>
            </w:r>
          </w:p>
        </w:tc>
        <w:tc>
          <w:tcPr>
            <w:tcW w:w="980" w:type="dxa"/>
          </w:tcPr>
          <w:p w:rsidR="00F82E5C" w:rsidRPr="000C43B9" w:rsidRDefault="00F82E5C" w:rsidP="00F82E5C">
            <w:pPr>
              <w:pStyle w:val="Tableleft"/>
              <w:rPr>
                <w:lang w:val="en-GB"/>
              </w:rPr>
            </w:pPr>
            <w:r w:rsidRPr="000C43B9">
              <w:rPr>
                <w:lang w:val="en-GB"/>
              </w:rPr>
              <w:t>SCQF credit points</w:t>
            </w:r>
          </w:p>
        </w:tc>
        <w:tc>
          <w:tcPr>
            <w:tcW w:w="1049" w:type="dxa"/>
          </w:tcPr>
          <w:p w:rsidR="00F82E5C" w:rsidRPr="000C43B9" w:rsidRDefault="00F82E5C" w:rsidP="00F82E5C">
            <w:pPr>
              <w:pStyle w:val="Tableleft"/>
              <w:rPr>
                <w:lang w:val="en-GB"/>
              </w:rPr>
            </w:pPr>
            <w:r w:rsidRPr="000C43B9">
              <w:rPr>
                <w:lang w:val="en-GB"/>
              </w:rPr>
              <w:t>SSC ref</w:t>
            </w:r>
          </w:p>
        </w:tc>
        <w:tc>
          <w:tcPr>
            <w:tcW w:w="4704" w:type="dxa"/>
          </w:tcPr>
          <w:p w:rsidR="00F82E5C" w:rsidRPr="000C43B9" w:rsidRDefault="00F82E5C" w:rsidP="00F82E5C">
            <w:pPr>
              <w:pStyle w:val="Tableleft"/>
            </w:pPr>
            <w:r w:rsidRPr="000C43B9">
              <w:rPr>
                <w:rStyle w:val="TableTextChar"/>
                <w:bCs w:val="0"/>
              </w:rPr>
              <w:t>Title</w:t>
            </w:r>
          </w:p>
        </w:tc>
      </w:tr>
      <w:tr w:rsidR="00F82E5C" w:rsidRPr="000C43B9" w:rsidTr="00F82E5C">
        <w:tc>
          <w:tcPr>
            <w:tcW w:w="1494" w:type="dxa"/>
          </w:tcPr>
          <w:p w:rsidR="00F82E5C" w:rsidRPr="00BD76AC" w:rsidRDefault="00F82E5C" w:rsidP="00F82E5C">
            <w:r>
              <w:t>DY1V 04</w:t>
            </w:r>
          </w:p>
        </w:tc>
        <w:tc>
          <w:tcPr>
            <w:tcW w:w="980" w:type="dxa"/>
          </w:tcPr>
          <w:p w:rsidR="00F82E5C" w:rsidRPr="00BD76AC" w:rsidRDefault="00F82E5C" w:rsidP="00F82E5C">
            <w:pPr>
              <w:jc w:val="center"/>
            </w:pPr>
          </w:p>
        </w:tc>
        <w:tc>
          <w:tcPr>
            <w:tcW w:w="980" w:type="dxa"/>
          </w:tcPr>
          <w:p w:rsidR="00F82E5C" w:rsidRPr="00BD76AC" w:rsidRDefault="00F82E5C" w:rsidP="00F82E5C"/>
        </w:tc>
        <w:tc>
          <w:tcPr>
            <w:tcW w:w="1049" w:type="dxa"/>
          </w:tcPr>
          <w:p w:rsidR="00F82E5C" w:rsidRPr="00BD76AC" w:rsidRDefault="00F82E5C" w:rsidP="00F82E5C">
            <w:r>
              <w:t>VR 411</w:t>
            </w:r>
          </w:p>
        </w:tc>
        <w:tc>
          <w:tcPr>
            <w:tcW w:w="4704" w:type="dxa"/>
          </w:tcPr>
          <w:p w:rsidR="00F82E5C" w:rsidRPr="00BD76AC" w:rsidRDefault="00F82E5C" w:rsidP="00F82E5C">
            <w:r>
              <w:t>Inspect Scaffolding/Rigging Systems</w:t>
            </w:r>
          </w:p>
        </w:tc>
      </w:tr>
    </w:tbl>
    <w:p w:rsidR="00F82E5C" w:rsidRDefault="00F82E5C" w:rsidP="00F82E5C">
      <w:pPr>
        <w:spacing w:before="280"/>
        <w:rPr>
          <w:b/>
        </w:rPr>
      </w:pPr>
    </w:p>
    <w:p w:rsidR="00F82E5C" w:rsidRDefault="00F82E5C" w:rsidP="00F82E5C">
      <w:r>
        <w:br w:type="page"/>
      </w:r>
    </w:p>
    <w:p w:rsidR="009D4717" w:rsidRPr="002D2A96" w:rsidRDefault="009D4717" w:rsidP="00F82E5C">
      <w:pPr>
        <w:spacing w:before="280"/>
        <w:rPr>
          <w:b/>
        </w:rPr>
      </w:pPr>
      <w:r w:rsidRPr="002D2A96">
        <w:rPr>
          <w:b/>
        </w:rPr>
        <w:t>SVQ</w:t>
      </w:r>
      <w:r w:rsidR="00F82E5C">
        <w:rPr>
          <w:b/>
          <w:lang w:val="en-GB"/>
        </w:rPr>
        <w:t>3</w:t>
      </w:r>
      <w:r w:rsidRPr="002D2A96">
        <w:rPr>
          <w:b/>
        </w:rPr>
        <w:t xml:space="preserve"> </w:t>
      </w:r>
      <w:r>
        <w:rPr>
          <w:b/>
          <w:lang w:val="en-GB"/>
        </w:rPr>
        <w:t xml:space="preserve">Accessing Operations and Rigging (Construction): </w:t>
      </w:r>
      <w:r w:rsidR="00F82E5C">
        <w:rPr>
          <w:b/>
          <w:lang w:val="en-GB"/>
        </w:rPr>
        <w:t xml:space="preserve">Lightning Conductor Engineering </w:t>
      </w:r>
      <w:r w:rsidRPr="002D2A96">
        <w:rPr>
          <w:b/>
        </w:rPr>
        <w:t>(</w:t>
      </w:r>
      <w:r w:rsidR="007003B1">
        <w:rPr>
          <w:b/>
          <w:lang w:val="en-GB"/>
        </w:rPr>
        <w:t>GF7X</w:t>
      </w:r>
      <w:r>
        <w:rPr>
          <w:b/>
          <w:lang w:val="en-GB"/>
        </w:rPr>
        <w:t xml:space="preserve"> 2</w:t>
      </w:r>
      <w:r w:rsidR="00F82E5C">
        <w:rPr>
          <w:b/>
          <w:lang w:val="en-GB"/>
        </w:rPr>
        <w:t>3</w:t>
      </w:r>
      <w:r w:rsidRPr="002D2A96">
        <w:rPr>
          <w:b/>
        </w:rPr>
        <w:t>)</w:t>
      </w:r>
    </w:p>
    <w:p w:rsidR="009D4717" w:rsidRPr="000C43B9" w:rsidRDefault="009D4717" w:rsidP="009D4717">
      <w:pPr>
        <w:pStyle w:val="Heading4"/>
      </w:pPr>
      <w:r w:rsidRPr="000C43B9">
        <w:t>Mandatory Units</w:t>
      </w: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980"/>
        <w:gridCol w:w="966"/>
        <w:gridCol w:w="1063"/>
        <w:gridCol w:w="4704"/>
      </w:tblGrid>
      <w:tr w:rsidR="009D4717" w:rsidRPr="000C43B9" w:rsidTr="009D4717">
        <w:tc>
          <w:tcPr>
            <w:tcW w:w="1494" w:type="dxa"/>
          </w:tcPr>
          <w:p w:rsidR="009D4717" w:rsidRPr="000C43B9" w:rsidRDefault="009D4717" w:rsidP="009D4717">
            <w:pPr>
              <w:pStyle w:val="Tableleft"/>
              <w:rPr>
                <w:lang w:val="en-GB"/>
              </w:rPr>
            </w:pPr>
            <w:r w:rsidRPr="000C43B9">
              <w:rPr>
                <w:lang w:val="en-GB"/>
              </w:rPr>
              <w:t>SQA ref</w:t>
            </w:r>
          </w:p>
        </w:tc>
        <w:tc>
          <w:tcPr>
            <w:tcW w:w="980" w:type="dxa"/>
          </w:tcPr>
          <w:p w:rsidR="009D4717" w:rsidRPr="000C43B9" w:rsidRDefault="009D4717" w:rsidP="009D4717">
            <w:pPr>
              <w:pStyle w:val="Tableleft"/>
              <w:rPr>
                <w:lang w:val="en-GB"/>
              </w:rPr>
            </w:pPr>
            <w:r w:rsidRPr="000C43B9">
              <w:rPr>
                <w:lang w:val="en-GB"/>
              </w:rPr>
              <w:t xml:space="preserve">SCQF level </w:t>
            </w:r>
          </w:p>
        </w:tc>
        <w:tc>
          <w:tcPr>
            <w:tcW w:w="966" w:type="dxa"/>
          </w:tcPr>
          <w:p w:rsidR="009D4717" w:rsidRPr="000C43B9" w:rsidRDefault="009D4717" w:rsidP="009D4717">
            <w:pPr>
              <w:pStyle w:val="Tableleft"/>
              <w:rPr>
                <w:lang w:val="en-GB"/>
              </w:rPr>
            </w:pPr>
            <w:r w:rsidRPr="000C43B9">
              <w:rPr>
                <w:lang w:val="en-GB"/>
              </w:rPr>
              <w:t>SCQF credit points</w:t>
            </w:r>
          </w:p>
        </w:tc>
        <w:tc>
          <w:tcPr>
            <w:tcW w:w="1063" w:type="dxa"/>
          </w:tcPr>
          <w:p w:rsidR="009D4717" w:rsidRPr="000C43B9" w:rsidRDefault="009D4717" w:rsidP="009D4717">
            <w:pPr>
              <w:pStyle w:val="Tableleft"/>
              <w:rPr>
                <w:lang w:val="en-GB"/>
              </w:rPr>
            </w:pPr>
            <w:r w:rsidRPr="000C43B9">
              <w:rPr>
                <w:lang w:val="en-GB"/>
              </w:rPr>
              <w:t>SSC ref</w:t>
            </w:r>
          </w:p>
        </w:tc>
        <w:tc>
          <w:tcPr>
            <w:tcW w:w="4704" w:type="dxa"/>
          </w:tcPr>
          <w:p w:rsidR="009D4717" w:rsidRPr="000C43B9" w:rsidRDefault="009D4717" w:rsidP="009D4717">
            <w:pPr>
              <w:pStyle w:val="Tableleft"/>
            </w:pPr>
            <w:r w:rsidRPr="000C43B9">
              <w:rPr>
                <w:rStyle w:val="TableTextChar"/>
                <w:bCs w:val="0"/>
              </w:rPr>
              <w:t>Title</w:t>
            </w:r>
          </w:p>
        </w:tc>
      </w:tr>
      <w:tr w:rsidR="00F82E5C" w:rsidRPr="000C43B9" w:rsidTr="009D4717">
        <w:tc>
          <w:tcPr>
            <w:tcW w:w="1494" w:type="dxa"/>
          </w:tcPr>
          <w:p w:rsidR="00F82E5C" w:rsidRPr="000E182F" w:rsidRDefault="00F82E5C" w:rsidP="00F82E5C">
            <w:r w:rsidRPr="000E182F">
              <w:t>DX9F</w:t>
            </w:r>
            <w:r>
              <w:t xml:space="preserve"> 04</w:t>
            </w:r>
          </w:p>
        </w:tc>
        <w:tc>
          <w:tcPr>
            <w:tcW w:w="980" w:type="dxa"/>
          </w:tcPr>
          <w:p w:rsidR="00F82E5C" w:rsidRPr="000E182F" w:rsidRDefault="00F82E5C" w:rsidP="00F82E5C">
            <w:pPr>
              <w:jc w:val="center"/>
            </w:pPr>
          </w:p>
        </w:tc>
        <w:tc>
          <w:tcPr>
            <w:tcW w:w="966" w:type="dxa"/>
          </w:tcPr>
          <w:p w:rsidR="00F82E5C" w:rsidRPr="000E182F" w:rsidRDefault="00F82E5C" w:rsidP="00F82E5C"/>
        </w:tc>
        <w:tc>
          <w:tcPr>
            <w:tcW w:w="1063" w:type="dxa"/>
          </w:tcPr>
          <w:p w:rsidR="00F82E5C" w:rsidRPr="000E182F" w:rsidRDefault="00F82E5C" w:rsidP="00F82E5C">
            <w:r w:rsidRPr="000E182F">
              <w:t>VR 209</w:t>
            </w:r>
          </w:p>
        </w:tc>
        <w:tc>
          <w:tcPr>
            <w:tcW w:w="4704" w:type="dxa"/>
          </w:tcPr>
          <w:p w:rsidR="00F82E5C" w:rsidRPr="000E182F" w:rsidRDefault="00F82E5C" w:rsidP="00F82E5C">
            <w:r w:rsidRPr="000E182F">
              <w:t>Confirm Work Activities and Resources for the Work</w:t>
            </w:r>
          </w:p>
        </w:tc>
      </w:tr>
      <w:tr w:rsidR="00F82E5C" w:rsidRPr="000C43B9" w:rsidTr="009D4717">
        <w:tc>
          <w:tcPr>
            <w:tcW w:w="1494" w:type="dxa"/>
          </w:tcPr>
          <w:p w:rsidR="00F82E5C" w:rsidRPr="000E182F" w:rsidRDefault="00F82E5C" w:rsidP="00F82E5C">
            <w:r w:rsidRPr="000E182F">
              <w:t>DX9T</w:t>
            </w:r>
            <w:r>
              <w:t xml:space="preserve"> 04</w:t>
            </w:r>
          </w:p>
        </w:tc>
        <w:tc>
          <w:tcPr>
            <w:tcW w:w="980" w:type="dxa"/>
          </w:tcPr>
          <w:p w:rsidR="00F82E5C" w:rsidRPr="000E182F" w:rsidRDefault="00F82E5C" w:rsidP="00F82E5C">
            <w:pPr>
              <w:jc w:val="center"/>
            </w:pPr>
          </w:p>
        </w:tc>
        <w:tc>
          <w:tcPr>
            <w:tcW w:w="966" w:type="dxa"/>
          </w:tcPr>
          <w:p w:rsidR="00F82E5C" w:rsidRPr="000E182F" w:rsidRDefault="00F82E5C" w:rsidP="00F82E5C"/>
        </w:tc>
        <w:tc>
          <w:tcPr>
            <w:tcW w:w="1063" w:type="dxa"/>
          </w:tcPr>
          <w:p w:rsidR="00F82E5C" w:rsidRPr="000E182F" w:rsidRDefault="00F82E5C" w:rsidP="00F82E5C">
            <w:r w:rsidRPr="000E182F">
              <w:t>VR 210</w:t>
            </w:r>
          </w:p>
        </w:tc>
        <w:tc>
          <w:tcPr>
            <w:tcW w:w="4704" w:type="dxa"/>
          </w:tcPr>
          <w:p w:rsidR="00F82E5C" w:rsidRPr="000E182F" w:rsidRDefault="00F82E5C" w:rsidP="00F82E5C">
            <w:r w:rsidRPr="000E182F">
              <w:t xml:space="preserve">Develop and Maintain Good </w:t>
            </w:r>
            <w:r w:rsidR="005D0E9D" w:rsidRPr="000E182F">
              <w:t>W</w:t>
            </w:r>
            <w:r w:rsidRPr="000E182F">
              <w:t>orking Relationships</w:t>
            </w:r>
          </w:p>
        </w:tc>
      </w:tr>
      <w:tr w:rsidR="00F82E5C" w:rsidRPr="000C43B9" w:rsidTr="009D4717">
        <w:tc>
          <w:tcPr>
            <w:tcW w:w="1494" w:type="dxa"/>
          </w:tcPr>
          <w:p w:rsidR="00F82E5C" w:rsidRPr="000E182F" w:rsidRDefault="00F82E5C" w:rsidP="00F82E5C">
            <w:r w:rsidRPr="000E182F">
              <w:t>DX9D</w:t>
            </w:r>
            <w:r>
              <w:t xml:space="preserve"> 04</w:t>
            </w:r>
          </w:p>
        </w:tc>
        <w:tc>
          <w:tcPr>
            <w:tcW w:w="980" w:type="dxa"/>
          </w:tcPr>
          <w:p w:rsidR="00F82E5C" w:rsidRPr="000E182F" w:rsidRDefault="00F82E5C" w:rsidP="00F82E5C">
            <w:pPr>
              <w:jc w:val="center"/>
            </w:pPr>
          </w:p>
        </w:tc>
        <w:tc>
          <w:tcPr>
            <w:tcW w:w="966" w:type="dxa"/>
          </w:tcPr>
          <w:p w:rsidR="00F82E5C" w:rsidRPr="000E182F" w:rsidRDefault="00F82E5C" w:rsidP="00F82E5C"/>
        </w:tc>
        <w:tc>
          <w:tcPr>
            <w:tcW w:w="1063" w:type="dxa"/>
          </w:tcPr>
          <w:p w:rsidR="00F82E5C" w:rsidRPr="000E182F" w:rsidRDefault="00F82E5C" w:rsidP="00F82E5C">
            <w:r w:rsidRPr="000E182F">
              <w:t>VR 211</w:t>
            </w:r>
          </w:p>
        </w:tc>
        <w:tc>
          <w:tcPr>
            <w:tcW w:w="4704" w:type="dxa"/>
          </w:tcPr>
          <w:p w:rsidR="00F82E5C" w:rsidRPr="000E182F" w:rsidRDefault="00F82E5C" w:rsidP="00F82E5C">
            <w:r w:rsidRPr="000E182F">
              <w:t xml:space="preserve">Confirm the Occupational Method of </w:t>
            </w:r>
            <w:r w:rsidR="005D0E9D" w:rsidRPr="000E182F">
              <w:t>W</w:t>
            </w:r>
            <w:r w:rsidRPr="000E182F">
              <w:t>ork</w:t>
            </w:r>
          </w:p>
        </w:tc>
      </w:tr>
      <w:tr w:rsidR="00F82E5C" w:rsidRPr="000C43B9" w:rsidTr="009D4717">
        <w:tc>
          <w:tcPr>
            <w:tcW w:w="1494" w:type="dxa"/>
          </w:tcPr>
          <w:p w:rsidR="00F82E5C" w:rsidRPr="000E182F" w:rsidRDefault="00F82E5C" w:rsidP="00F82E5C">
            <w:r w:rsidRPr="000E182F">
              <w:t>FW5A</w:t>
            </w:r>
            <w:r>
              <w:t xml:space="preserve"> 04</w:t>
            </w:r>
          </w:p>
        </w:tc>
        <w:tc>
          <w:tcPr>
            <w:tcW w:w="980" w:type="dxa"/>
          </w:tcPr>
          <w:p w:rsidR="00F82E5C" w:rsidRPr="000E182F" w:rsidRDefault="00F82E5C" w:rsidP="00F82E5C">
            <w:pPr>
              <w:jc w:val="center"/>
            </w:pPr>
          </w:p>
        </w:tc>
        <w:tc>
          <w:tcPr>
            <w:tcW w:w="966" w:type="dxa"/>
          </w:tcPr>
          <w:p w:rsidR="00F82E5C" w:rsidRPr="000E182F" w:rsidRDefault="00F82E5C" w:rsidP="00F82E5C"/>
        </w:tc>
        <w:tc>
          <w:tcPr>
            <w:tcW w:w="1063" w:type="dxa"/>
          </w:tcPr>
          <w:p w:rsidR="00F82E5C" w:rsidRPr="000E182F" w:rsidRDefault="00F82E5C" w:rsidP="00F82E5C">
            <w:r w:rsidRPr="000E182F">
              <w:t>VR 252</w:t>
            </w:r>
          </w:p>
        </w:tc>
        <w:tc>
          <w:tcPr>
            <w:tcW w:w="4704" w:type="dxa"/>
          </w:tcPr>
          <w:p w:rsidR="00F82E5C" w:rsidRPr="000E182F" w:rsidRDefault="00F82E5C" w:rsidP="00F82E5C">
            <w:proofErr w:type="spellStart"/>
            <w:r w:rsidRPr="000E182F">
              <w:t>Utilise</w:t>
            </w:r>
            <w:proofErr w:type="spellEnd"/>
            <w:r w:rsidRPr="000E182F">
              <w:t xml:space="preserve"> Provision for Fall Protection Systems</w:t>
            </w:r>
          </w:p>
        </w:tc>
      </w:tr>
      <w:tr w:rsidR="00F82E5C" w:rsidRPr="000C43B9" w:rsidTr="009D4717">
        <w:tc>
          <w:tcPr>
            <w:tcW w:w="1494" w:type="dxa"/>
          </w:tcPr>
          <w:p w:rsidR="00F82E5C" w:rsidRPr="000E182F" w:rsidRDefault="00F82E5C" w:rsidP="00F82E5C">
            <w:r w:rsidRPr="000E182F">
              <w:t>FN2J</w:t>
            </w:r>
            <w:r>
              <w:t xml:space="preserve"> 04</w:t>
            </w:r>
          </w:p>
        </w:tc>
        <w:tc>
          <w:tcPr>
            <w:tcW w:w="980" w:type="dxa"/>
          </w:tcPr>
          <w:p w:rsidR="00F82E5C" w:rsidRPr="000E182F" w:rsidRDefault="00F82E5C" w:rsidP="00F82E5C">
            <w:pPr>
              <w:jc w:val="center"/>
            </w:pPr>
          </w:p>
        </w:tc>
        <w:tc>
          <w:tcPr>
            <w:tcW w:w="966" w:type="dxa"/>
          </w:tcPr>
          <w:p w:rsidR="00F82E5C" w:rsidRPr="000E182F" w:rsidRDefault="00F82E5C" w:rsidP="00F82E5C"/>
        </w:tc>
        <w:tc>
          <w:tcPr>
            <w:tcW w:w="1063" w:type="dxa"/>
          </w:tcPr>
          <w:p w:rsidR="00F82E5C" w:rsidRPr="000E182F" w:rsidRDefault="00F82E5C" w:rsidP="00F82E5C">
            <w:r w:rsidRPr="000E182F">
              <w:t>VR 641</w:t>
            </w:r>
          </w:p>
        </w:tc>
        <w:tc>
          <w:tcPr>
            <w:tcW w:w="4704" w:type="dxa"/>
          </w:tcPr>
          <w:p w:rsidR="00F82E5C" w:rsidRDefault="00F82E5C" w:rsidP="00F82E5C">
            <w:r w:rsidRPr="000E182F">
              <w:t>Conform to General Workplace Health, Safety and Welfare</w:t>
            </w:r>
          </w:p>
        </w:tc>
      </w:tr>
      <w:tr w:rsidR="00F82E5C" w:rsidRPr="000C43B9" w:rsidTr="009D4717">
        <w:tc>
          <w:tcPr>
            <w:tcW w:w="1494" w:type="dxa"/>
          </w:tcPr>
          <w:p w:rsidR="00F82E5C" w:rsidRPr="00BD76AC" w:rsidRDefault="00F82E5C" w:rsidP="00F82E5C">
            <w:r>
              <w:t>DX96 04</w:t>
            </w:r>
          </w:p>
        </w:tc>
        <w:tc>
          <w:tcPr>
            <w:tcW w:w="980" w:type="dxa"/>
          </w:tcPr>
          <w:p w:rsidR="00F82E5C" w:rsidRPr="00BD76AC" w:rsidRDefault="00F82E5C" w:rsidP="00F82E5C">
            <w:pPr>
              <w:jc w:val="center"/>
            </w:pPr>
          </w:p>
        </w:tc>
        <w:tc>
          <w:tcPr>
            <w:tcW w:w="966" w:type="dxa"/>
          </w:tcPr>
          <w:p w:rsidR="00F82E5C" w:rsidRPr="00BD76AC" w:rsidRDefault="00F82E5C" w:rsidP="00F82E5C"/>
        </w:tc>
        <w:tc>
          <w:tcPr>
            <w:tcW w:w="1063" w:type="dxa"/>
          </w:tcPr>
          <w:p w:rsidR="00F82E5C" w:rsidRPr="00BD76AC" w:rsidRDefault="00F82E5C" w:rsidP="00F82E5C">
            <w:r>
              <w:t>VR120</w:t>
            </w:r>
          </w:p>
        </w:tc>
        <w:tc>
          <w:tcPr>
            <w:tcW w:w="4704" w:type="dxa"/>
          </w:tcPr>
          <w:p w:rsidR="00F82E5C" w:rsidRPr="00BD76AC" w:rsidRDefault="00F82E5C" w:rsidP="00F82E5C">
            <w:r>
              <w:t>Carry Out Site Measurements and Evaluations</w:t>
            </w:r>
          </w:p>
        </w:tc>
      </w:tr>
      <w:tr w:rsidR="00F82E5C" w:rsidRPr="000C43B9" w:rsidTr="009D4717">
        <w:tc>
          <w:tcPr>
            <w:tcW w:w="1494" w:type="dxa"/>
          </w:tcPr>
          <w:p w:rsidR="00F82E5C" w:rsidRPr="00683C89" w:rsidRDefault="00F82E5C" w:rsidP="00F82E5C">
            <w:r w:rsidRPr="00683C89">
              <w:t>DY0A</w:t>
            </w:r>
            <w:r>
              <w:t xml:space="preserve"> 04</w:t>
            </w:r>
          </w:p>
        </w:tc>
        <w:tc>
          <w:tcPr>
            <w:tcW w:w="980" w:type="dxa"/>
          </w:tcPr>
          <w:p w:rsidR="00F82E5C" w:rsidRPr="00683C89" w:rsidRDefault="00F82E5C" w:rsidP="00F82E5C">
            <w:pPr>
              <w:jc w:val="center"/>
            </w:pPr>
          </w:p>
        </w:tc>
        <w:tc>
          <w:tcPr>
            <w:tcW w:w="966" w:type="dxa"/>
          </w:tcPr>
          <w:p w:rsidR="00F82E5C" w:rsidRPr="00683C89" w:rsidRDefault="00F82E5C" w:rsidP="00F82E5C"/>
        </w:tc>
        <w:tc>
          <w:tcPr>
            <w:tcW w:w="1063" w:type="dxa"/>
          </w:tcPr>
          <w:p w:rsidR="00F82E5C" w:rsidRPr="00683C89" w:rsidRDefault="00F82E5C" w:rsidP="00F82E5C">
            <w:r w:rsidRPr="00683C89">
              <w:t>VR 254</w:t>
            </w:r>
          </w:p>
        </w:tc>
        <w:tc>
          <w:tcPr>
            <w:tcW w:w="4704" w:type="dxa"/>
          </w:tcPr>
          <w:p w:rsidR="00F82E5C" w:rsidRDefault="00F82E5C" w:rsidP="00F82E5C">
            <w:r w:rsidRPr="00683C89">
              <w:t xml:space="preserve">Erect and Remove </w:t>
            </w:r>
            <w:r>
              <w:t>S</w:t>
            </w:r>
            <w:r w:rsidRPr="00683C89">
              <w:t>pecialist Access Equipment</w:t>
            </w:r>
          </w:p>
        </w:tc>
      </w:tr>
      <w:tr w:rsidR="00F82E5C" w:rsidRPr="000C43B9" w:rsidTr="009D4717">
        <w:tc>
          <w:tcPr>
            <w:tcW w:w="1494" w:type="dxa"/>
          </w:tcPr>
          <w:p w:rsidR="00F82E5C" w:rsidRPr="00BD76AC" w:rsidRDefault="00F82E5C" w:rsidP="00F82E5C">
            <w:r>
              <w:t>DY0X 04</w:t>
            </w:r>
          </w:p>
        </w:tc>
        <w:tc>
          <w:tcPr>
            <w:tcW w:w="980" w:type="dxa"/>
          </w:tcPr>
          <w:p w:rsidR="00F82E5C" w:rsidRPr="00BD76AC" w:rsidRDefault="00F82E5C" w:rsidP="00F82E5C">
            <w:pPr>
              <w:jc w:val="center"/>
            </w:pPr>
          </w:p>
        </w:tc>
        <w:tc>
          <w:tcPr>
            <w:tcW w:w="966" w:type="dxa"/>
          </w:tcPr>
          <w:p w:rsidR="00F82E5C" w:rsidRPr="00BD76AC" w:rsidRDefault="00F82E5C" w:rsidP="00F82E5C"/>
        </w:tc>
        <w:tc>
          <w:tcPr>
            <w:tcW w:w="1063" w:type="dxa"/>
          </w:tcPr>
          <w:p w:rsidR="00F82E5C" w:rsidRPr="00BD76AC" w:rsidRDefault="00F82E5C" w:rsidP="00F82E5C">
            <w:r>
              <w:t>VR 256</w:t>
            </w:r>
          </w:p>
        </w:tc>
        <w:tc>
          <w:tcPr>
            <w:tcW w:w="4704" w:type="dxa"/>
          </w:tcPr>
          <w:p w:rsidR="00F82E5C" w:rsidRPr="00BD76AC" w:rsidRDefault="00F82E5C" w:rsidP="00F82E5C">
            <w:r>
              <w:t>Install Lightning Conductor Systems</w:t>
            </w:r>
          </w:p>
        </w:tc>
      </w:tr>
      <w:tr w:rsidR="00F82E5C" w:rsidRPr="000C43B9" w:rsidTr="009D4717">
        <w:tc>
          <w:tcPr>
            <w:tcW w:w="1494" w:type="dxa"/>
          </w:tcPr>
          <w:p w:rsidR="00F82E5C" w:rsidRPr="00BD76AC" w:rsidRDefault="00F82E5C" w:rsidP="00F82E5C">
            <w:r w:rsidRPr="00F22F3A">
              <w:t>DY3T</w:t>
            </w:r>
            <w:r>
              <w:t xml:space="preserve"> 04</w:t>
            </w:r>
          </w:p>
        </w:tc>
        <w:tc>
          <w:tcPr>
            <w:tcW w:w="980" w:type="dxa"/>
          </w:tcPr>
          <w:p w:rsidR="00F82E5C" w:rsidRPr="00BD76AC" w:rsidRDefault="00F82E5C" w:rsidP="00F82E5C">
            <w:pPr>
              <w:jc w:val="center"/>
            </w:pPr>
          </w:p>
        </w:tc>
        <w:tc>
          <w:tcPr>
            <w:tcW w:w="966" w:type="dxa"/>
          </w:tcPr>
          <w:p w:rsidR="00F82E5C" w:rsidRPr="00BD76AC" w:rsidRDefault="00F82E5C" w:rsidP="00F82E5C"/>
        </w:tc>
        <w:tc>
          <w:tcPr>
            <w:tcW w:w="1063" w:type="dxa"/>
          </w:tcPr>
          <w:p w:rsidR="00F82E5C" w:rsidRPr="00BD76AC" w:rsidRDefault="00F82E5C" w:rsidP="00F82E5C">
            <w:r>
              <w:t>VR 372</w:t>
            </w:r>
          </w:p>
        </w:tc>
        <w:tc>
          <w:tcPr>
            <w:tcW w:w="4704" w:type="dxa"/>
          </w:tcPr>
          <w:p w:rsidR="00F82E5C" w:rsidRPr="00BD76AC" w:rsidRDefault="00F82E5C" w:rsidP="00F82E5C">
            <w:r>
              <w:t>Locate and Protect Utilities Apparatus and Sub-structures</w:t>
            </w:r>
          </w:p>
        </w:tc>
      </w:tr>
      <w:tr w:rsidR="00F82E5C" w:rsidRPr="000C43B9" w:rsidTr="009D4717">
        <w:tc>
          <w:tcPr>
            <w:tcW w:w="1494" w:type="dxa"/>
          </w:tcPr>
          <w:p w:rsidR="00F82E5C" w:rsidRPr="00BD76AC" w:rsidRDefault="00F82E5C" w:rsidP="00F82E5C">
            <w:r w:rsidRPr="00F22F3A">
              <w:t>FW10</w:t>
            </w:r>
            <w:r>
              <w:t xml:space="preserve"> 04</w:t>
            </w:r>
          </w:p>
        </w:tc>
        <w:tc>
          <w:tcPr>
            <w:tcW w:w="980" w:type="dxa"/>
          </w:tcPr>
          <w:p w:rsidR="00F82E5C" w:rsidRPr="00BD76AC" w:rsidRDefault="00F82E5C" w:rsidP="00F82E5C">
            <w:pPr>
              <w:jc w:val="center"/>
            </w:pPr>
          </w:p>
        </w:tc>
        <w:tc>
          <w:tcPr>
            <w:tcW w:w="966" w:type="dxa"/>
          </w:tcPr>
          <w:p w:rsidR="00F82E5C" w:rsidRPr="00BD76AC" w:rsidRDefault="00F82E5C" w:rsidP="00F82E5C"/>
        </w:tc>
        <w:tc>
          <w:tcPr>
            <w:tcW w:w="1063" w:type="dxa"/>
          </w:tcPr>
          <w:p w:rsidR="00F82E5C" w:rsidRPr="00BD76AC" w:rsidRDefault="00F82E5C" w:rsidP="00F82E5C">
            <w:r>
              <w:t>VR 412</w:t>
            </w:r>
          </w:p>
        </w:tc>
        <w:tc>
          <w:tcPr>
            <w:tcW w:w="4704" w:type="dxa"/>
          </w:tcPr>
          <w:p w:rsidR="00F82E5C" w:rsidRPr="00BD76AC" w:rsidRDefault="00F82E5C" w:rsidP="00F82E5C">
            <w:r>
              <w:t xml:space="preserve">Install Electrical </w:t>
            </w:r>
            <w:proofErr w:type="spellStart"/>
            <w:r>
              <w:t>Earthing</w:t>
            </w:r>
            <w:proofErr w:type="spellEnd"/>
            <w:r>
              <w:t xml:space="preserve"> Systems</w:t>
            </w:r>
          </w:p>
        </w:tc>
      </w:tr>
    </w:tbl>
    <w:p w:rsidR="009D4717" w:rsidRPr="000C43B9" w:rsidRDefault="009D4717" w:rsidP="009D4717">
      <w:pPr>
        <w:pStyle w:val="Heading4"/>
      </w:pPr>
      <w:r w:rsidRPr="000C43B9">
        <w:t>Optional Units</w:t>
      </w: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980"/>
        <w:gridCol w:w="980"/>
        <w:gridCol w:w="1049"/>
        <w:gridCol w:w="4704"/>
      </w:tblGrid>
      <w:tr w:rsidR="009D4717" w:rsidRPr="000C43B9" w:rsidTr="009D4717">
        <w:tc>
          <w:tcPr>
            <w:tcW w:w="1494" w:type="dxa"/>
          </w:tcPr>
          <w:p w:rsidR="009D4717" w:rsidRPr="000C43B9" w:rsidRDefault="009D4717" w:rsidP="009D4717">
            <w:pPr>
              <w:pStyle w:val="Tableleft"/>
              <w:rPr>
                <w:lang w:val="en-GB"/>
              </w:rPr>
            </w:pPr>
            <w:r w:rsidRPr="000C43B9">
              <w:rPr>
                <w:lang w:val="en-GB"/>
              </w:rPr>
              <w:t>SQA ref</w:t>
            </w:r>
          </w:p>
        </w:tc>
        <w:tc>
          <w:tcPr>
            <w:tcW w:w="980" w:type="dxa"/>
          </w:tcPr>
          <w:p w:rsidR="009D4717" w:rsidRPr="000C43B9" w:rsidRDefault="009D4717" w:rsidP="009D4717">
            <w:pPr>
              <w:pStyle w:val="Tableleft"/>
              <w:rPr>
                <w:lang w:val="en-GB"/>
              </w:rPr>
            </w:pPr>
            <w:r w:rsidRPr="000C43B9">
              <w:rPr>
                <w:lang w:val="en-GB"/>
              </w:rPr>
              <w:t xml:space="preserve">SCQF level </w:t>
            </w:r>
          </w:p>
        </w:tc>
        <w:tc>
          <w:tcPr>
            <w:tcW w:w="980" w:type="dxa"/>
          </w:tcPr>
          <w:p w:rsidR="009D4717" w:rsidRPr="000C43B9" w:rsidRDefault="009D4717" w:rsidP="009D4717">
            <w:pPr>
              <w:pStyle w:val="Tableleft"/>
              <w:rPr>
                <w:lang w:val="en-GB"/>
              </w:rPr>
            </w:pPr>
            <w:r w:rsidRPr="000C43B9">
              <w:rPr>
                <w:lang w:val="en-GB"/>
              </w:rPr>
              <w:t>SCQF credit points</w:t>
            </w:r>
          </w:p>
        </w:tc>
        <w:tc>
          <w:tcPr>
            <w:tcW w:w="1049" w:type="dxa"/>
          </w:tcPr>
          <w:p w:rsidR="009D4717" w:rsidRPr="000C43B9" w:rsidRDefault="009D4717" w:rsidP="009D4717">
            <w:pPr>
              <w:pStyle w:val="Tableleft"/>
              <w:rPr>
                <w:lang w:val="en-GB"/>
              </w:rPr>
            </w:pPr>
            <w:r w:rsidRPr="000C43B9">
              <w:rPr>
                <w:lang w:val="en-GB"/>
              </w:rPr>
              <w:t>SSC ref</w:t>
            </w:r>
          </w:p>
        </w:tc>
        <w:tc>
          <w:tcPr>
            <w:tcW w:w="4704" w:type="dxa"/>
          </w:tcPr>
          <w:p w:rsidR="009D4717" w:rsidRPr="000C43B9" w:rsidRDefault="009D4717" w:rsidP="009D4717">
            <w:pPr>
              <w:pStyle w:val="Tableleft"/>
            </w:pPr>
            <w:r w:rsidRPr="000C43B9">
              <w:rPr>
                <w:rStyle w:val="TableTextChar"/>
                <w:bCs w:val="0"/>
              </w:rPr>
              <w:t>Title</w:t>
            </w:r>
          </w:p>
        </w:tc>
      </w:tr>
      <w:tr w:rsidR="00F82E5C" w:rsidRPr="000C43B9" w:rsidTr="009D4717">
        <w:tc>
          <w:tcPr>
            <w:tcW w:w="1494" w:type="dxa"/>
          </w:tcPr>
          <w:p w:rsidR="00F82E5C" w:rsidRPr="00BD76AC" w:rsidRDefault="00F82E5C" w:rsidP="00F82E5C">
            <w:r>
              <w:t>DY2L 04</w:t>
            </w:r>
          </w:p>
        </w:tc>
        <w:tc>
          <w:tcPr>
            <w:tcW w:w="980" w:type="dxa"/>
          </w:tcPr>
          <w:p w:rsidR="00F82E5C" w:rsidRPr="00BD76AC" w:rsidRDefault="00F82E5C" w:rsidP="00F82E5C">
            <w:pPr>
              <w:jc w:val="center"/>
            </w:pPr>
          </w:p>
        </w:tc>
        <w:tc>
          <w:tcPr>
            <w:tcW w:w="980" w:type="dxa"/>
          </w:tcPr>
          <w:p w:rsidR="00F82E5C" w:rsidRPr="00BD76AC" w:rsidRDefault="00F82E5C" w:rsidP="00F82E5C"/>
        </w:tc>
        <w:tc>
          <w:tcPr>
            <w:tcW w:w="1049" w:type="dxa"/>
          </w:tcPr>
          <w:p w:rsidR="00F82E5C" w:rsidRPr="00BD76AC" w:rsidRDefault="00F82E5C" w:rsidP="00F82E5C">
            <w:r>
              <w:t>VR 255</w:t>
            </w:r>
          </w:p>
        </w:tc>
        <w:tc>
          <w:tcPr>
            <w:tcW w:w="4704" w:type="dxa"/>
          </w:tcPr>
          <w:p w:rsidR="00F82E5C" w:rsidRPr="00BD76AC" w:rsidRDefault="00F82E5C" w:rsidP="00F82E5C">
            <w:r>
              <w:t>Install Temporary Lifting and Suspension Apparatus</w:t>
            </w:r>
          </w:p>
        </w:tc>
      </w:tr>
      <w:tr w:rsidR="00F82E5C" w:rsidRPr="000C43B9" w:rsidTr="009D4717">
        <w:tc>
          <w:tcPr>
            <w:tcW w:w="1494" w:type="dxa"/>
          </w:tcPr>
          <w:p w:rsidR="00F82E5C" w:rsidRPr="00BD76AC" w:rsidRDefault="00F82E5C" w:rsidP="00F82E5C">
            <w:r>
              <w:t>F008 04</w:t>
            </w:r>
          </w:p>
        </w:tc>
        <w:tc>
          <w:tcPr>
            <w:tcW w:w="980" w:type="dxa"/>
          </w:tcPr>
          <w:p w:rsidR="00F82E5C" w:rsidRPr="00BD76AC" w:rsidRDefault="00F82E5C" w:rsidP="00F82E5C">
            <w:pPr>
              <w:jc w:val="center"/>
            </w:pPr>
          </w:p>
        </w:tc>
        <w:tc>
          <w:tcPr>
            <w:tcW w:w="980" w:type="dxa"/>
          </w:tcPr>
          <w:p w:rsidR="00F82E5C" w:rsidRPr="00BD76AC" w:rsidRDefault="00F82E5C" w:rsidP="00F82E5C"/>
        </w:tc>
        <w:tc>
          <w:tcPr>
            <w:tcW w:w="1049" w:type="dxa"/>
          </w:tcPr>
          <w:p w:rsidR="00F82E5C" w:rsidRPr="00BD76AC" w:rsidRDefault="00F82E5C" w:rsidP="00F82E5C">
            <w:r>
              <w:t>VR 263</w:t>
            </w:r>
          </w:p>
        </w:tc>
        <w:tc>
          <w:tcPr>
            <w:tcW w:w="4704" w:type="dxa"/>
          </w:tcPr>
          <w:p w:rsidR="00F82E5C" w:rsidRPr="00BD76AC" w:rsidRDefault="00F82E5C" w:rsidP="00F82E5C">
            <w:r>
              <w:t>Secure and Use Rope Access Arrangements</w:t>
            </w:r>
          </w:p>
        </w:tc>
      </w:tr>
    </w:tbl>
    <w:p w:rsidR="009E5748" w:rsidRPr="000C43B9" w:rsidRDefault="000237E7" w:rsidP="004E4AB8">
      <w:pPr>
        <w:pStyle w:val="Heading3"/>
        <w:spacing w:before="0"/>
      </w:pPr>
      <w:r w:rsidRPr="000C43B9">
        <w:br w:type="page"/>
      </w:r>
      <w:bookmarkStart w:id="48" w:name="_Toc275417684"/>
      <w:bookmarkStart w:id="49" w:name="_Toc275526445"/>
      <w:bookmarkStart w:id="50" w:name="_Toc295390057"/>
      <w:r w:rsidR="009E5748" w:rsidRPr="000C43B9">
        <w:t xml:space="preserve">An </w:t>
      </w:r>
      <w:r w:rsidR="00A76AA8" w:rsidRPr="000C43B9">
        <w:t>A</w:t>
      </w:r>
      <w:r w:rsidR="009E5748" w:rsidRPr="000C43B9">
        <w:t xml:space="preserve">ssessment </w:t>
      </w:r>
      <w:r w:rsidR="00A76AA8" w:rsidRPr="000C43B9">
        <w:t>S</w:t>
      </w:r>
      <w:r w:rsidR="009E5748" w:rsidRPr="000C43B9">
        <w:t>trategy for the SVQ</w:t>
      </w:r>
      <w:bookmarkEnd w:id="48"/>
      <w:bookmarkEnd w:id="49"/>
      <w:bookmarkEnd w:id="50"/>
    </w:p>
    <w:p w:rsidR="009E5748" w:rsidRPr="000C43B9" w:rsidRDefault="009E5748">
      <w:pPr>
        <w:rPr>
          <w:lang w:val="en-GB"/>
        </w:rPr>
      </w:pPr>
      <w:r w:rsidRPr="000C43B9">
        <w:rPr>
          <w:lang w:val="en-GB"/>
        </w:rPr>
        <w:t>As part of their</w:t>
      </w:r>
      <w:r w:rsidR="00D2681C" w:rsidRPr="000C43B9">
        <w:rPr>
          <w:lang w:val="en-GB"/>
        </w:rPr>
        <w:t>/</w:t>
      </w:r>
      <w:r w:rsidRPr="000C43B9">
        <w:rPr>
          <w:lang w:val="en-GB"/>
        </w:rPr>
        <w:t xml:space="preserve">its review of the SVQ(s), the standards-setting body </w:t>
      </w:r>
      <w:proofErr w:type="spellStart"/>
      <w:r w:rsidR="00F82E5C">
        <w:rPr>
          <w:lang w:val="en-GB"/>
        </w:rPr>
        <w:t>ConstructionSkills</w:t>
      </w:r>
      <w:proofErr w:type="spellEnd"/>
      <w:r w:rsidRPr="000C43B9">
        <w:rPr>
          <w:lang w:val="en-GB"/>
        </w:rPr>
        <w:t xml:space="preserve"> has developed an </w:t>
      </w:r>
      <w:r w:rsidR="00A76AA8" w:rsidRPr="000C43B9">
        <w:rPr>
          <w:lang w:val="en-GB"/>
        </w:rPr>
        <w:t>A</w:t>
      </w:r>
      <w:r w:rsidRPr="000C43B9">
        <w:rPr>
          <w:lang w:val="en-GB"/>
        </w:rPr>
        <w:t xml:space="preserve">ssessment </w:t>
      </w:r>
      <w:r w:rsidR="00A76AA8" w:rsidRPr="000C43B9">
        <w:rPr>
          <w:lang w:val="en-GB"/>
        </w:rPr>
        <w:t>S</w:t>
      </w:r>
      <w:r w:rsidRPr="000C43B9">
        <w:rPr>
          <w:lang w:val="en-GB"/>
        </w:rPr>
        <w:t>trategy which defines a range of requirements:</w:t>
      </w:r>
    </w:p>
    <w:p w:rsidR="009E5748" w:rsidRPr="000C43B9" w:rsidRDefault="009E5748">
      <w:pPr>
        <w:rPr>
          <w:lang w:val="en-GB"/>
        </w:rPr>
      </w:pPr>
    </w:p>
    <w:p w:rsidR="009E5748" w:rsidRPr="000C43B9" w:rsidRDefault="009E5748" w:rsidP="000329C3">
      <w:pPr>
        <w:pStyle w:val="Bullet0"/>
        <w:rPr>
          <w:lang w:val="en-GB"/>
        </w:rPr>
      </w:pPr>
      <w:r w:rsidRPr="000C43B9">
        <w:rPr>
          <w:lang w:val="en-GB"/>
        </w:rPr>
        <w:t>the occupational expertise of assessors and verifiers</w:t>
      </w:r>
    </w:p>
    <w:p w:rsidR="009E5748" w:rsidRPr="000C43B9" w:rsidRDefault="009E5748" w:rsidP="000329C3">
      <w:pPr>
        <w:pStyle w:val="Bullet0"/>
        <w:rPr>
          <w:lang w:val="en-GB"/>
        </w:rPr>
      </w:pPr>
      <w:r w:rsidRPr="000C43B9">
        <w:rPr>
          <w:lang w:val="en-GB"/>
        </w:rPr>
        <w:t>a definition of simulation</w:t>
      </w:r>
    </w:p>
    <w:p w:rsidR="009E5748" w:rsidRPr="000C43B9" w:rsidRDefault="009E5748" w:rsidP="000329C3">
      <w:pPr>
        <w:pStyle w:val="Bullet0"/>
        <w:rPr>
          <w:lang w:val="en-GB"/>
        </w:rPr>
      </w:pPr>
      <w:r w:rsidRPr="000C43B9">
        <w:rPr>
          <w:lang w:val="en-GB"/>
        </w:rPr>
        <w:t xml:space="preserve">definition of the workplace </w:t>
      </w:r>
    </w:p>
    <w:p w:rsidR="009E5748" w:rsidRPr="000C43B9" w:rsidRDefault="009E5748" w:rsidP="000329C3">
      <w:pPr>
        <w:pStyle w:val="Bullet0"/>
        <w:rPr>
          <w:lang w:val="en-GB"/>
        </w:rPr>
      </w:pPr>
      <w:r w:rsidRPr="000C43B9">
        <w:rPr>
          <w:lang w:val="en-GB"/>
        </w:rPr>
        <w:t>information on a model of independent assessment or external quality control</w:t>
      </w:r>
    </w:p>
    <w:p w:rsidR="00AD45BF" w:rsidRPr="000C43B9" w:rsidRDefault="00AD45BF">
      <w:pPr>
        <w:rPr>
          <w:lang w:val="en-GB"/>
        </w:rPr>
      </w:pPr>
    </w:p>
    <w:p w:rsidR="009E5748" w:rsidRPr="000C43B9" w:rsidRDefault="009E5748">
      <w:pPr>
        <w:rPr>
          <w:lang w:val="en-GB"/>
        </w:rPr>
      </w:pPr>
      <w:r w:rsidRPr="000C43B9">
        <w:rPr>
          <w:lang w:val="en-GB"/>
        </w:rPr>
        <w:t xml:space="preserve">The relevant parts of the </w:t>
      </w:r>
      <w:r w:rsidR="00A76AA8" w:rsidRPr="000C43B9">
        <w:rPr>
          <w:lang w:val="en-GB"/>
        </w:rPr>
        <w:t>A</w:t>
      </w:r>
      <w:r w:rsidRPr="000C43B9">
        <w:rPr>
          <w:lang w:val="en-GB"/>
        </w:rPr>
        <w:t xml:space="preserve">ssessment </w:t>
      </w:r>
      <w:r w:rsidR="00A76AA8" w:rsidRPr="000C43B9">
        <w:rPr>
          <w:lang w:val="en-GB"/>
        </w:rPr>
        <w:t>S</w:t>
      </w:r>
      <w:r w:rsidRPr="000C43B9">
        <w:rPr>
          <w:lang w:val="en-GB"/>
        </w:rPr>
        <w:t xml:space="preserve">trategy are </w:t>
      </w:r>
      <w:r w:rsidR="001807AF" w:rsidRPr="000C43B9">
        <w:rPr>
          <w:lang w:val="en-GB"/>
        </w:rPr>
        <w:t>published on SQA</w:t>
      </w:r>
      <w:r w:rsidR="00113F39" w:rsidRPr="000C43B9">
        <w:rPr>
          <w:lang w:val="en-GB"/>
        </w:rPr>
        <w:t>’</w:t>
      </w:r>
      <w:r w:rsidR="001807AF" w:rsidRPr="000C43B9">
        <w:rPr>
          <w:lang w:val="en-GB"/>
        </w:rPr>
        <w:t>s website (</w:t>
      </w:r>
      <w:hyperlink r:id="rId16" w:history="1">
        <w:r w:rsidR="001807AF" w:rsidRPr="000C43B9">
          <w:rPr>
            <w:rStyle w:val="Hyperlink"/>
            <w:b/>
            <w:color w:val="auto"/>
            <w:u w:val="none"/>
            <w:lang w:val="en-GB"/>
          </w:rPr>
          <w:t>www.sqa.org.uk</w:t>
        </w:r>
      </w:hyperlink>
      <w:r w:rsidR="001807AF" w:rsidRPr="000C43B9">
        <w:rPr>
          <w:lang w:val="en-GB"/>
        </w:rPr>
        <w:t>)</w:t>
      </w:r>
      <w:r w:rsidRPr="000C43B9">
        <w:rPr>
          <w:lang w:val="en-GB"/>
        </w:rPr>
        <w:t>, and both SQA and centres must comply with these requirements.</w:t>
      </w:r>
    </w:p>
    <w:p w:rsidR="009E5748" w:rsidRPr="000C43B9" w:rsidRDefault="009E5748" w:rsidP="000237E7">
      <w:pPr>
        <w:pStyle w:val="Heading3"/>
      </w:pPr>
      <w:bookmarkStart w:id="51" w:name="_Toc275417685"/>
      <w:bookmarkStart w:id="52" w:name="_Toc275526446"/>
      <w:bookmarkStart w:id="53" w:name="_Toc295390058"/>
      <w:r w:rsidRPr="000C43B9">
        <w:t>Why would people be interested in the SVQ?</w:t>
      </w:r>
      <w:bookmarkEnd w:id="51"/>
      <w:bookmarkEnd w:id="52"/>
      <w:bookmarkEnd w:id="53"/>
    </w:p>
    <w:p w:rsidR="009E5748" w:rsidRPr="000C43B9" w:rsidRDefault="009E5748">
      <w:pPr>
        <w:rPr>
          <w:lang w:val="en-GB"/>
        </w:rPr>
      </w:pPr>
      <w:r w:rsidRPr="000C43B9">
        <w:rPr>
          <w:lang w:val="en-GB"/>
        </w:rPr>
        <w:t>People will take SVQs for a variety of reasons</w:t>
      </w:r>
      <w:r w:rsidR="00113F39" w:rsidRPr="000C43B9">
        <w:rPr>
          <w:lang w:val="en-GB"/>
        </w:rPr>
        <w:t xml:space="preserve">: </w:t>
      </w:r>
      <w:r w:rsidRPr="000C43B9">
        <w:rPr>
          <w:lang w:val="en-GB"/>
        </w:rPr>
        <w:t>to gain promotion, to prove their job competence, or for personal development</w:t>
      </w:r>
      <w:r w:rsidR="00113F39" w:rsidRPr="000C43B9">
        <w:rPr>
          <w:lang w:val="en-GB"/>
        </w:rPr>
        <w:t xml:space="preserve">. </w:t>
      </w:r>
      <w:r w:rsidRPr="000C43B9">
        <w:rPr>
          <w:lang w:val="en-GB"/>
        </w:rPr>
        <w:t>There will be other reasons too</w:t>
      </w:r>
      <w:r w:rsidR="00113F39" w:rsidRPr="000C43B9">
        <w:rPr>
          <w:lang w:val="en-GB"/>
        </w:rPr>
        <w:t xml:space="preserve">. </w:t>
      </w:r>
      <w:r w:rsidRPr="000C43B9">
        <w:rPr>
          <w:lang w:val="en-GB"/>
        </w:rPr>
        <w:t>One of the first things to do is to find out why your candidates want to do the SVQ, and to advise them of the appropriateness of the qualification</w:t>
      </w:r>
      <w:r w:rsidR="00113F39" w:rsidRPr="000C43B9">
        <w:rPr>
          <w:lang w:val="en-GB"/>
        </w:rPr>
        <w:t xml:space="preserve">. </w:t>
      </w:r>
      <w:r w:rsidRPr="000C43B9">
        <w:rPr>
          <w:lang w:val="en-GB"/>
        </w:rPr>
        <w:t>If anyone is acting as a coach or mentor to your candidates, they might help you to do this.</w:t>
      </w:r>
    </w:p>
    <w:p w:rsidR="009E5748" w:rsidRPr="000C43B9" w:rsidRDefault="009E5748" w:rsidP="00F82E5C">
      <w:pPr>
        <w:pStyle w:val="Heading2"/>
      </w:pPr>
      <w:bookmarkStart w:id="54" w:name="_Toc275417686"/>
      <w:bookmarkStart w:id="55" w:name="_Toc275526447"/>
      <w:bookmarkStart w:id="56" w:name="_Toc275528305"/>
      <w:bookmarkStart w:id="57" w:name="_Toc295390059"/>
      <w:r w:rsidRPr="000C43B9">
        <w:t>How do candidates begin?</w:t>
      </w:r>
      <w:bookmarkEnd w:id="54"/>
      <w:bookmarkEnd w:id="55"/>
      <w:bookmarkEnd w:id="56"/>
      <w:bookmarkEnd w:id="57"/>
    </w:p>
    <w:p w:rsidR="009E5748" w:rsidRPr="000C43B9" w:rsidRDefault="009E5748" w:rsidP="00B04586">
      <w:pPr>
        <w:pStyle w:val="Heading3"/>
        <w:spacing w:before="0"/>
      </w:pPr>
      <w:bookmarkStart w:id="58" w:name="_Toc275417687"/>
      <w:bookmarkStart w:id="59" w:name="_Toc275526448"/>
      <w:bookmarkStart w:id="60" w:name="_Toc295390060"/>
      <w:r w:rsidRPr="000C43B9">
        <w:t>Choosing the SVQ</w:t>
      </w:r>
      <w:bookmarkEnd w:id="58"/>
      <w:bookmarkEnd w:id="59"/>
      <w:bookmarkEnd w:id="60"/>
    </w:p>
    <w:p w:rsidR="009E5748" w:rsidRPr="000C43B9" w:rsidRDefault="009E5748">
      <w:pPr>
        <w:rPr>
          <w:lang w:val="en-GB"/>
        </w:rPr>
      </w:pPr>
      <w:r w:rsidRPr="000C43B9">
        <w:rPr>
          <w:lang w:val="en-GB"/>
        </w:rPr>
        <w:t>You should make sure that candidates get guidance before starting out on an SVQ — they need advice to ensure that their existing job remit, skills, experience, and their plans for progression, are matched to the SVQ selected</w:t>
      </w:r>
      <w:r w:rsidR="00113F39" w:rsidRPr="000C43B9">
        <w:rPr>
          <w:lang w:val="en-GB"/>
        </w:rPr>
        <w:t xml:space="preserve">. </w:t>
      </w:r>
      <w:r w:rsidRPr="000C43B9">
        <w:rPr>
          <w:lang w:val="en-GB"/>
        </w:rPr>
        <w:t>It does not have to be you as the assessor, who carried out the matching process, but whoever has responsibility for this should ensure that the assessment opportunities available to the candidate are also considered.</w:t>
      </w:r>
    </w:p>
    <w:p w:rsidR="00C40E24" w:rsidRPr="00C40E24" w:rsidRDefault="00C40E24" w:rsidP="00C40E24">
      <w:pPr>
        <w:keepNext/>
        <w:widowControl/>
        <w:tabs>
          <w:tab w:val="left" w:pos="0"/>
          <w:tab w:val="left" w:pos="284"/>
          <w:tab w:val="left" w:pos="567"/>
        </w:tabs>
        <w:adjustRightInd/>
        <w:spacing w:before="240" w:after="120"/>
        <w:textAlignment w:val="auto"/>
        <w:outlineLvl w:val="3"/>
        <w:rPr>
          <w:rFonts w:eastAsia="Times New Roman"/>
          <w:b/>
          <w:kern w:val="28"/>
          <w:szCs w:val="20"/>
          <w:lang w:val="en-GB" w:eastAsia="en-GB"/>
        </w:rPr>
      </w:pPr>
      <w:r w:rsidRPr="00C40E24">
        <w:rPr>
          <w:rFonts w:eastAsia="Times New Roman"/>
          <w:b/>
          <w:kern w:val="28"/>
          <w:szCs w:val="20"/>
          <w:lang w:val="en-GB" w:eastAsia="en-GB"/>
        </w:rPr>
        <w:t>New entrant</w:t>
      </w:r>
    </w:p>
    <w:p w:rsidR="00C40E24" w:rsidRPr="00C40E24" w:rsidRDefault="00C40E24" w:rsidP="00C40E24">
      <w:pPr>
        <w:widowControl/>
        <w:tabs>
          <w:tab w:val="left" w:pos="284"/>
          <w:tab w:val="left" w:pos="567"/>
        </w:tabs>
        <w:adjustRightInd/>
        <w:textAlignment w:val="auto"/>
        <w:rPr>
          <w:rFonts w:eastAsia="Times New Roman" w:cs="Arial"/>
          <w:szCs w:val="20"/>
          <w:lang w:val="en-GB" w:eastAsia="en-GB"/>
        </w:rPr>
      </w:pPr>
      <w:r w:rsidRPr="00C40E24">
        <w:rPr>
          <w:rFonts w:eastAsia="Times New Roman" w:cs="Arial"/>
          <w:szCs w:val="20"/>
          <w:lang w:val="en-GB" w:eastAsia="en-GB"/>
        </w:rPr>
        <w:t xml:space="preserve">Candidates must be employed in the construction industry as an apprentice </w:t>
      </w:r>
      <w:proofErr w:type="spellStart"/>
      <w:r w:rsidRPr="00C40E24">
        <w:rPr>
          <w:rFonts w:eastAsia="Times New Roman" w:cs="Arial"/>
          <w:szCs w:val="20"/>
          <w:lang w:val="en-GB" w:eastAsia="en-GB"/>
        </w:rPr>
        <w:t>scaffolder</w:t>
      </w:r>
      <w:proofErr w:type="spellEnd"/>
      <w:r w:rsidRPr="00C40E24">
        <w:rPr>
          <w:rFonts w:eastAsia="Times New Roman" w:cs="Arial"/>
          <w:szCs w:val="20"/>
          <w:lang w:val="en-GB" w:eastAsia="en-GB"/>
        </w:rPr>
        <w:t xml:space="preserve"> and will attend a college of further education for a prescribed period of time during their apprenticeship. Whilst attending college, and in partnership with the employer, candidates will generate all the necessary evidence to meet the requirements of the SVQ Units in their chosen occupational area. In addition to this, candidates will be required to sit and pass a health and safety test and practical skills test, both administered by </w:t>
      </w:r>
      <w:proofErr w:type="spellStart"/>
      <w:r w:rsidRPr="00C40E24">
        <w:rPr>
          <w:rFonts w:eastAsia="Times New Roman" w:cs="Arial"/>
          <w:szCs w:val="20"/>
          <w:lang w:val="en-GB" w:eastAsia="en-GB"/>
        </w:rPr>
        <w:t>ConstructionSkills</w:t>
      </w:r>
      <w:proofErr w:type="spellEnd"/>
      <w:r w:rsidRPr="00C40E24">
        <w:rPr>
          <w:rFonts w:eastAsia="Times New Roman" w:cs="Arial"/>
          <w:szCs w:val="20"/>
          <w:lang w:val="en-GB" w:eastAsia="en-GB"/>
        </w:rPr>
        <w:t>.</w:t>
      </w:r>
    </w:p>
    <w:p w:rsidR="00C40E24" w:rsidRDefault="00C40E24">
      <w:pPr>
        <w:widowControl/>
        <w:adjustRightInd/>
        <w:textAlignment w:val="auto"/>
        <w:rPr>
          <w:rFonts w:eastAsia="Times New Roman" w:cs="Arial"/>
          <w:b/>
          <w:szCs w:val="20"/>
          <w:lang w:val="en-GB" w:eastAsia="en-GB"/>
        </w:rPr>
      </w:pPr>
      <w:r>
        <w:rPr>
          <w:rFonts w:eastAsia="Times New Roman" w:cs="Arial"/>
          <w:b/>
          <w:szCs w:val="20"/>
          <w:lang w:val="en-GB" w:eastAsia="en-GB"/>
        </w:rPr>
        <w:br w:type="page"/>
      </w:r>
    </w:p>
    <w:p w:rsidR="00C40E24" w:rsidRPr="00C40E24" w:rsidRDefault="004D352B" w:rsidP="00C40E24">
      <w:pPr>
        <w:keepNext/>
        <w:widowControl/>
        <w:tabs>
          <w:tab w:val="left" w:pos="284"/>
          <w:tab w:val="left" w:pos="567"/>
        </w:tabs>
        <w:adjustRightInd/>
        <w:spacing w:before="240" w:after="120"/>
        <w:textAlignment w:val="auto"/>
        <w:outlineLvl w:val="4"/>
        <w:rPr>
          <w:rFonts w:eastAsia="Times New Roman" w:cs="Arial"/>
          <w:b/>
          <w:szCs w:val="20"/>
          <w:lang w:val="en-GB" w:eastAsia="en-GB"/>
        </w:rPr>
      </w:pPr>
      <w:r>
        <w:rPr>
          <w:rFonts w:eastAsia="Times New Roman" w:cs="Arial"/>
          <w:b/>
          <w:szCs w:val="20"/>
          <w:lang w:val="en-GB" w:eastAsia="en-GB"/>
        </w:rPr>
        <w:t>E</w:t>
      </w:r>
      <w:r w:rsidR="00C40E24" w:rsidRPr="00C40E24">
        <w:rPr>
          <w:rFonts w:eastAsia="Times New Roman" w:cs="Arial"/>
          <w:b/>
          <w:szCs w:val="20"/>
          <w:lang w:val="en-GB" w:eastAsia="en-GB"/>
        </w:rPr>
        <w:t>xample</w:t>
      </w:r>
    </w:p>
    <w:p w:rsidR="00C40E24" w:rsidRPr="00C40E24" w:rsidRDefault="00C40E24" w:rsidP="00C40E24">
      <w:pPr>
        <w:widowControl/>
        <w:tabs>
          <w:tab w:val="left" w:pos="284"/>
          <w:tab w:val="left" w:pos="567"/>
        </w:tabs>
        <w:adjustRightInd/>
        <w:textAlignment w:val="auto"/>
        <w:rPr>
          <w:rFonts w:eastAsia="Times New Roman" w:cs="Arial"/>
          <w:szCs w:val="20"/>
          <w:lang w:val="en-GB" w:eastAsia="en-GB"/>
        </w:rPr>
      </w:pPr>
      <w:r w:rsidRPr="00C40E24">
        <w:rPr>
          <w:rFonts w:eastAsia="Times New Roman" w:cs="Arial"/>
          <w:szCs w:val="20"/>
          <w:lang w:val="en-GB" w:eastAsia="en-GB"/>
        </w:rPr>
        <w:t xml:space="preserve">Mark had recently left school and was deciding which career to follow. He had taken qualifications at school but felt he was more a practical type of person which was confirmed when he studied the Scottish Progression Awards in Construction and particularly enjoyed the access and rigging aspect of the course. With this in mind, he contacted </w:t>
      </w:r>
      <w:proofErr w:type="spellStart"/>
      <w:r w:rsidRPr="00C40E24">
        <w:rPr>
          <w:rFonts w:eastAsia="Times New Roman" w:cs="Arial"/>
          <w:szCs w:val="20"/>
          <w:lang w:val="en-GB" w:eastAsia="en-GB"/>
        </w:rPr>
        <w:t>ConstructionSkills</w:t>
      </w:r>
      <w:proofErr w:type="spellEnd"/>
      <w:r w:rsidRPr="00C40E24">
        <w:rPr>
          <w:rFonts w:eastAsia="Times New Roman" w:cs="Arial"/>
          <w:szCs w:val="20"/>
          <w:lang w:val="en-GB" w:eastAsia="en-GB"/>
        </w:rPr>
        <w:t xml:space="preserve"> and completed an application form. He was invited to sit the </w:t>
      </w:r>
      <w:proofErr w:type="spellStart"/>
      <w:r w:rsidRPr="00C40E24">
        <w:rPr>
          <w:rFonts w:eastAsia="Times New Roman" w:cs="Arial"/>
          <w:szCs w:val="20"/>
          <w:lang w:val="en-GB" w:eastAsia="en-GB"/>
        </w:rPr>
        <w:t>ConstructionSkills</w:t>
      </w:r>
      <w:proofErr w:type="spellEnd"/>
      <w:r w:rsidRPr="00C40E24">
        <w:rPr>
          <w:rFonts w:eastAsia="Times New Roman" w:cs="Arial"/>
          <w:szCs w:val="20"/>
          <w:lang w:val="en-GB" w:eastAsia="en-GB"/>
        </w:rPr>
        <w:t xml:space="preserve"> learning exercise which he passed at a level suitable for him to pursue a career in scaffo</w:t>
      </w:r>
      <w:r>
        <w:rPr>
          <w:rFonts w:eastAsia="Times New Roman" w:cs="Arial"/>
          <w:szCs w:val="20"/>
          <w:lang w:val="en-GB" w:eastAsia="en-GB"/>
        </w:rPr>
        <w:t>lding</w:t>
      </w:r>
      <w:r w:rsidRPr="00C40E24">
        <w:rPr>
          <w:rFonts w:eastAsia="Times New Roman" w:cs="Arial"/>
          <w:szCs w:val="20"/>
          <w:lang w:val="en-GB" w:eastAsia="en-GB"/>
        </w:rPr>
        <w:t xml:space="preserve">. Attendance at college to participate in industry approved training, combined with the collection of work based evidence, and passing his health and safety test, </w:t>
      </w:r>
      <w:r w:rsidR="005D0E9D">
        <w:rPr>
          <w:rFonts w:eastAsia="Times New Roman" w:cs="Arial"/>
          <w:szCs w:val="20"/>
          <w:lang w:val="en-GB" w:eastAsia="en-GB"/>
        </w:rPr>
        <w:t>allowed</w:t>
      </w:r>
      <w:r w:rsidRPr="00C40E24">
        <w:rPr>
          <w:rFonts w:eastAsia="Times New Roman" w:cs="Arial"/>
          <w:szCs w:val="20"/>
          <w:lang w:val="en-GB" w:eastAsia="en-GB"/>
        </w:rPr>
        <w:t xml:space="preserve"> Mark </w:t>
      </w:r>
      <w:r w:rsidR="005D0E9D">
        <w:rPr>
          <w:rFonts w:eastAsia="Times New Roman" w:cs="Arial"/>
          <w:szCs w:val="20"/>
          <w:lang w:val="en-GB" w:eastAsia="en-GB"/>
        </w:rPr>
        <w:t>to successfully complete his SVQ2 Accessing Operations and Rigging (Construction)</w:t>
      </w:r>
      <w:r w:rsidRPr="00C40E24">
        <w:rPr>
          <w:rFonts w:eastAsia="Times New Roman" w:cs="Arial"/>
          <w:szCs w:val="20"/>
          <w:lang w:val="en-GB" w:eastAsia="en-GB"/>
        </w:rPr>
        <w:t xml:space="preserve">. </w:t>
      </w:r>
    </w:p>
    <w:p w:rsidR="00C40E24" w:rsidRPr="00C40E24" w:rsidRDefault="00C40E24" w:rsidP="00C40E24">
      <w:pPr>
        <w:widowControl/>
        <w:tabs>
          <w:tab w:val="left" w:pos="284"/>
          <w:tab w:val="left" w:pos="567"/>
        </w:tabs>
        <w:adjustRightInd/>
        <w:textAlignment w:val="auto"/>
        <w:rPr>
          <w:rFonts w:eastAsia="Times New Roman" w:cs="Arial"/>
          <w:szCs w:val="20"/>
          <w:lang w:val="en-GB" w:eastAsia="en-GB"/>
        </w:rPr>
      </w:pPr>
    </w:p>
    <w:p w:rsidR="00C40E24" w:rsidRPr="00C40E24" w:rsidRDefault="00C40E24" w:rsidP="00C40E24">
      <w:pPr>
        <w:widowControl/>
        <w:tabs>
          <w:tab w:val="left" w:pos="284"/>
          <w:tab w:val="left" w:pos="567"/>
        </w:tabs>
        <w:adjustRightInd/>
        <w:textAlignment w:val="auto"/>
        <w:rPr>
          <w:rFonts w:eastAsia="Times New Roman" w:cs="Arial"/>
          <w:sz w:val="22"/>
          <w:szCs w:val="20"/>
          <w:lang w:val="en-GB" w:eastAsia="en-GB"/>
        </w:rPr>
      </w:pPr>
      <w:r w:rsidRPr="00C40E24">
        <w:rPr>
          <w:rFonts w:eastAsia="Times New Roman" w:cs="Arial"/>
          <w:szCs w:val="20"/>
          <w:lang w:val="en-GB" w:eastAsia="en-GB"/>
        </w:rPr>
        <w:t>Success in attaining</w:t>
      </w:r>
      <w:r w:rsidR="005D0E9D">
        <w:rPr>
          <w:rFonts w:eastAsia="Times New Roman" w:cs="Arial"/>
          <w:szCs w:val="20"/>
          <w:lang w:val="en-GB" w:eastAsia="en-GB"/>
        </w:rPr>
        <w:t xml:space="preserve"> the SVQ</w:t>
      </w:r>
      <w:r w:rsidRPr="00C40E24">
        <w:rPr>
          <w:rFonts w:eastAsia="Times New Roman" w:cs="Arial"/>
          <w:szCs w:val="20"/>
          <w:lang w:val="en-GB" w:eastAsia="en-GB"/>
        </w:rPr>
        <w:t xml:space="preserve"> required Mark to fulfil the requirements of all Units, both mandatory and optional, for </w:t>
      </w:r>
      <w:r>
        <w:rPr>
          <w:rFonts w:eastAsia="Times New Roman" w:cs="Arial"/>
          <w:szCs w:val="20"/>
          <w:lang w:val="en-GB" w:eastAsia="en-GB"/>
        </w:rPr>
        <w:t>the Scaffolding route</w:t>
      </w:r>
      <w:r w:rsidRPr="00C40E24">
        <w:rPr>
          <w:rFonts w:eastAsia="Times New Roman" w:cs="Arial"/>
          <w:szCs w:val="20"/>
          <w:lang w:val="en-GB" w:eastAsia="en-GB"/>
        </w:rPr>
        <w:t>.</w:t>
      </w:r>
    </w:p>
    <w:p w:rsidR="001643B0" w:rsidRPr="000C43B9" w:rsidRDefault="001643B0" w:rsidP="001643B0">
      <w:pPr>
        <w:rPr>
          <w:lang w:val="en-GB"/>
        </w:rPr>
      </w:pPr>
    </w:p>
    <w:p w:rsidR="009E5748" w:rsidRPr="000C43B9" w:rsidRDefault="009E5748" w:rsidP="00863C79">
      <w:pPr>
        <w:pStyle w:val="Heading1"/>
      </w:pPr>
      <w:r w:rsidRPr="000C43B9">
        <w:br w:type="page"/>
      </w:r>
      <w:bookmarkStart w:id="61" w:name="_Toc275417688"/>
      <w:bookmarkStart w:id="62" w:name="_Toc275526449"/>
      <w:bookmarkStart w:id="63" w:name="_Toc275528306"/>
      <w:bookmarkStart w:id="64" w:name="_Toc295390061"/>
      <w:r w:rsidRPr="000C43B9">
        <w:t>2</w:t>
      </w:r>
      <w:r w:rsidR="009A7C72" w:rsidRPr="000C43B9">
        <w:tab/>
      </w:r>
      <w:r w:rsidRPr="000C43B9">
        <w:t>Preparing to assess the SVQ</w:t>
      </w:r>
      <w:bookmarkEnd w:id="61"/>
      <w:bookmarkEnd w:id="62"/>
      <w:bookmarkEnd w:id="63"/>
      <w:bookmarkEnd w:id="64"/>
    </w:p>
    <w:p w:rsidR="009E5748" w:rsidRPr="000C43B9" w:rsidRDefault="009E5748">
      <w:pPr>
        <w:rPr>
          <w:lang w:val="en-GB"/>
        </w:rPr>
      </w:pPr>
      <w:r w:rsidRPr="000C43B9">
        <w:rPr>
          <w:lang w:val="en-GB"/>
        </w:rPr>
        <w:t>This section offers practical advice on how to begin to go about assessing you</w:t>
      </w:r>
      <w:r w:rsidR="00C870C3" w:rsidRPr="000C43B9">
        <w:rPr>
          <w:lang w:val="en-GB"/>
        </w:rPr>
        <w:t>r</w:t>
      </w:r>
      <w:r w:rsidRPr="000C43B9">
        <w:rPr>
          <w:lang w:val="en-GB"/>
        </w:rPr>
        <w:t xml:space="preserve"> candidates for the SVQ</w:t>
      </w:r>
      <w:r w:rsidR="00113F39" w:rsidRPr="000C43B9">
        <w:rPr>
          <w:lang w:val="en-GB"/>
        </w:rPr>
        <w:t xml:space="preserve">. </w:t>
      </w:r>
      <w:r w:rsidRPr="000C43B9">
        <w:rPr>
          <w:lang w:val="en-GB"/>
        </w:rPr>
        <w:t>This advice is offered as examples of good practice — you may develop your own approaches to assessing your candidates which also work well.</w:t>
      </w:r>
    </w:p>
    <w:p w:rsidR="009E5748" w:rsidRPr="000C43B9" w:rsidRDefault="009E5748" w:rsidP="007F37B7">
      <w:pPr>
        <w:pStyle w:val="Heading2"/>
      </w:pPr>
      <w:bookmarkStart w:id="65" w:name="_Toc275417689"/>
      <w:bookmarkStart w:id="66" w:name="_Toc275526450"/>
      <w:bookmarkStart w:id="67" w:name="_Toc275528307"/>
      <w:bookmarkStart w:id="68" w:name="_Toc295390062"/>
      <w:r w:rsidRPr="000C43B9">
        <w:t>Your role and your candidate</w:t>
      </w:r>
      <w:r w:rsidR="00113F39" w:rsidRPr="000C43B9">
        <w:t>’</w:t>
      </w:r>
      <w:r w:rsidRPr="000C43B9">
        <w:t>s role</w:t>
      </w:r>
      <w:bookmarkEnd w:id="65"/>
      <w:bookmarkEnd w:id="66"/>
      <w:bookmarkEnd w:id="67"/>
      <w:bookmarkEnd w:id="68"/>
    </w:p>
    <w:p w:rsidR="009E5748" w:rsidRPr="000C43B9" w:rsidRDefault="009E5748">
      <w:pPr>
        <w:rPr>
          <w:lang w:val="en-GB"/>
        </w:rPr>
      </w:pPr>
      <w:r w:rsidRPr="000C43B9">
        <w:rPr>
          <w:lang w:val="en-GB"/>
        </w:rPr>
        <w:t>Assessing the SVQ will involve several stages</w:t>
      </w:r>
      <w:r w:rsidR="00113F39" w:rsidRPr="000C43B9">
        <w:rPr>
          <w:lang w:val="en-GB"/>
        </w:rPr>
        <w:t xml:space="preserve">. </w:t>
      </w:r>
      <w:r w:rsidRPr="000C43B9">
        <w:rPr>
          <w:lang w:val="en-GB"/>
        </w:rPr>
        <w:t>Both you and the candidate should be clear on your roles in the assessment process before you begin.</w:t>
      </w:r>
    </w:p>
    <w:p w:rsidR="00493650" w:rsidRPr="000C43B9" w:rsidRDefault="00493650">
      <w:pPr>
        <w:rPr>
          <w:lang w:val="en-GB"/>
        </w:rPr>
      </w:pPr>
    </w:p>
    <w:p w:rsidR="00C53C10" w:rsidRPr="000C43B9" w:rsidRDefault="009E5748" w:rsidP="007F37B7">
      <w:pPr>
        <w:rPr>
          <w:b/>
          <w:lang w:val="en-GB"/>
        </w:rPr>
      </w:pPr>
      <w:r w:rsidRPr="000C43B9">
        <w:rPr>
          <w:b/>
          <w:lang w:val="en-GB"/>
        </w:rPr>
        <w:t>Your role</w:t>
      </w:r>
    </w:p>
    <w:p w:rsidR="009E5748" w:rsidRPr="000C43B9" w:rsidRDefault="009E5748" w:rsidP="007F37B7">
      <w:pPr>
        <w:rPr>
          <w:lang w:val="en-GB"/>
        </w:rPr>
      </w:pPr>
    </w:p>
    <w:p w:rsidR="009E5748" w:rsidRPr="000329C3" w:rsidRDefault="009E5748" w:rsidP="000329C3">
      <w:pPr>
        <w:pStyle w:val="Bullet0"/>
      </w:pPr>
      <w:r w:rsidRPr="000329C3">
        <w:t>ensure candidates understand what is to be assessed and how it is to be assessed</w:t>
      </w:r>
    </w:p>
    <w:p w:rsidR="009E5748" w:rsidRPr="000329C3" w:rsidRDefault="009E5748" w:rsidP="000329C3">
      <w:pPr>
        <w:pStyle w:val="Bullet0"/>
      </w:pPr>
      <w:r w:rsidRPr="000329C3">
        <w:t>ensure the conditions and resources required for assessment are available</w:t>
      </w:r>
    </w:p>
    <w:p w:rsidR="009E5748" w:rsidRPr="000329C3" w:rsidRDefault="009E5748" w:rsidP="000329C3">
      <w:pPr>
        <w:pStyle w:val="Bullet0"/>
      </w:pPr>
      <w:r w:rsidRPr="000329C3">
        <w:t>help candidates to identify and gather evidence</w:t>
      </w:r>
    </w:p>
    <w:p w:rsidR="009E5748" w:rsidRPr="000329C3" w:rsidRDefault="009E5748" w:rsidP="000329C3">
      <w:pPr>
        <w:pStyle w:val="Bullet0"/>
      </w:pPr>
      <w:r w:rsidRPr="000329C3">
        <w:t>observe and record candidates carrying out the activities described in the standards — records should say what has been observed, how it was carried out, and what it demonstrates</w:t>
      </w:r>
    </w:p>
    <w:p w:rsidR="009E5748" w:rsidRPr="000329C3" w:rsidRDefault="009E5748" w:rsidP="000329C3">
      <w:pPr>
        <w:pStyle w:val="Bullet0"/>
      </w:pPr>
      <w:r w:rsidRPr="000329C3">
        <w:t>assess products of the candidate</w:t>
      </w:r>
      <w:r w:rsidR="00113F39" w:rsidRPr="000329C3">
        <w:t>’</w:t>
      </w:r>
      <w:r w:rsidRPr="000329C3">
        <w:t>s own work</w:t>
      </w:r>
    </w:p>
    <w:p w:rsidR="009E5748" w:rsidRPr="000329C3" w:rsidRDefault="009E5748" w:rsidP="000329C3">
      <w:pPr>
        <w:pStyle w:val="Bullet0"/>
      </w:pPr>
      <w:r w:rsidRPr="000329C3">
        <w:t>question candidates and record results</w:t>
      </w:r>
    </w:p>
    <w:p w:rsidR="009E5748" w:rsidRPr="000329C3" w:rsidRDefault="009E5748" w:rsidP="000329C3">
      <w:pPr>
        <w:pStyle w:val="Bullet0"/>
      </w:pPr>
      <w:r w:rsidRPr="000329C3">
        <w:t>help candidates to present evidence</w:t>
      </w:r>
    </w:p>
    <w:p w:rsidR="009E5748" w:rsidRPr="000329C3" w:rsidRDefault="009E5748" w:rsidP="000329C3">
      <w:pPr>
        <w:pStyle w:val="Bullet0"/>
      </w:pPr>
      <w:r w:rsidRPr="000329C3">
        <w:t>authenticate the evidence candidates provide</w:t>
      </w:r>
    </w:p>
    <w:p w:rsidR="009E5748" w:rsidRPr="000329C3" w:rsidRDefault="009E5748" w:rsidP="000329C3">
      <w:pPr>
        <w:pStyle w:val="Bullet0"/>
      </w:pPr>
      <w:r w:rsidRPr="000329C3">
        <w:t>judge evidence and make assessment decisions</w:t>
      </w:r>
    </w:p>
    <w:p w:rsidR="009E5748" w:rsidRPr="000329C3" w:rsidRDefault="009E5748" w:rsidP="000329C3">
      <w:pPr>
        <w:pStyle w:val="Bullet0"/>
      </w:pPr>
      <w:r w:rsidRPr="000329C3">
        <w:t>identify gaps or shortfalls in candidates</w:t>
      </w:r>
      <w:r w:rsidR="00113F39" w:rsidRPr="000329C3">
        <w:t xml:space="preserve">’ </w:t>
      </w:r>
      <w:r w:rsidRPr="000329C3">
        <w:t>competence</w:t>
      </w:r>
    </w:p>
    <w:p w:rsidR="009E5748" w:rsidRPr="000329C3" w:rsidRDefault="009E5748" w:rsidP="000329C3">
      <w:pPr>
        <w:pStyle w:val="Bullet0"/>
      </w:pPr>
      <w:r w:rsidRPr="000329C3">
        <w:t>provide feedback to candidates throughout the assessment process</w:t>
      </w:r>
    </w:p>
    <w:p w:rsidR="009E5748" w:rsidRPr="000329C3" w:rsidRDefault="009E5748" w:rsidP="000329C3">
      <w:pPr>
        <w:pStyle w:val="Bullet0"/>
      </w:pPr>
      <w:r w:rsidRPr="000329C3">
        <w:t>record achievement</w:t>
      </w:r>
    </w:p>
    <w:p w:rsidR="00493650" w:rsidRPr="000C43B9" w:rsidRDefault="00493650" w:rsidP="00493650">
      <w:pPr>
        <w:rPr>
          <w:lang w:val="en-GB"/>
        </w:rPr>
      </w:pPr>
    </w:p>
    <w:p w:rsidR="009E5748" w:rsidRPr="000C43B9" w:rsidRDefault="009E5748" w:rsidP="007F37B7">
      <w:pPr>
        <w:rPr>
          <w:b/>
          <w:lang w:val="en-GB"/>
        </w:rPr>
      </w:pPr>
      <w:r w:rsidRPr="000C43B9">
        <w:rPr>
          <w:b/>
          <w:lang w:val="en-GB"/>
        </w:rPr>
        <w:t>Candidates</w:t>
      </w:r>
      <w:r w:rsidR="00113F39" w:rsidRPr="000C43B9">
        <w:rPr>
          <w:b/>
          <w:lang w:val="en-GB"/>
        </w:rPr>
        <w:t xml:space="preserve">’ </w:t>
      </w:r>
      <w:r w:rsidRPr="000C43B9">
        <w:rPr>
          <w:b/>
          <w:lang w:val="en-GB"/>
        </w:rPr>
        <w:t>role</w:t>
      </w:r>
    </w:p>
    <w:p w:rsidR="00C53C10" w:rsidRPr="000C43B9" w:rsidRDefault="00C53C10" w:rsidP="007F37B7">
      <w:pPr>
        <w:rPr>
          <w:lang w:val="en-GB"/>
        </w:rPr>
      </w:pPr>
    </w:p>
    <w:p w:rsidR="009E5748" w:rsidRPr="000C43B9" w:rsidRDefault="009E5748" w:rsidP="000329C3">
      <w:pPr>
        <w:pStyle w:val="Bullet0"/>
      </w:pPr>
      <w:r w:rsidRPr="000C43B9">
        <w:t xml:space="preserve">prepare for assessment </w:t>
      </w:r>
      <w:r w:rsidR="00EC62C3" w:rsidRPr="000C43B9">
        <w:t xml:space="preserve">— </w:t>
      </w:r>
      <w:r w:rsidRPr="000C43B9">
        <w:t>become familiar with the standards, what is to be assessed and how it is to be assessed</w:t>
      </w:r>
    </w:p>
    <w:p w:rsidR="009E5748" w:rsidRPr="000C43B9" w:rsidRDefault="009E5748" w:rsidP="000329C3">
      <w:pPr>
        <w:pStyle w:val="Bullet0"/>
      </w:pPr>
      <w:r w:rsidRPr="000C43B9">
        <w:t>help to identify sources of evidence and how these could be assessed</w:t>
      </w:r>
    </w:p>
    <w:p w:rsidR="009E5748" w:rsidRPr="000C43B9" w:rsidRDefault="009E5748" w:rsidP="000329C3">
      <w:pPr>
        <w:pStyle w:val="Bullet0"/>
      </w:pPr>
      <w:r w:rsidRPr="000C43B9">
        <w:t>carry out activities, and/or produce products of own work, and/or answer questions</w:t>
      </w:r>
    </w:p>
    <w:p w:rsidR="009E5748" w:rsidRPr="000C43B9" w:rsidRDefault="009E5748" w:rsidP="000329C3">
      <w:pPr>
        <w:pStyle w:val="Bullet0"/>
      </w:pPr>
      <w:r w:rsidRPr="000C43B9">
        <w:t>gather and present evidence</w:t>
      </w:r>
    </w:p>
    <w:p w:rsidR="009E5748" w:rsidRPr="000C43B9" w:rsidRDefault="009E5748" w:rsidP="000329C3">
      <w:pPr>
        <w:pStyle w:val="Bullet0"/>
      </w:pPr>
      <w:r w:rsidRPr="000C43B9">
        <w:t>receive and act on feedback from the assessor</w:t>
      </w:r>
    </w:p>
    <w:p w:rsidR="009E5748" w:rsidRPr="000C43B9" w:rsidRDefault="000329C3" w:rsidP="00B92F0C">
      <w:pPr>
        <w:pStyle w:val="Heading2"/>
        <w:spacing w:before="0"/>
      </w:pPr>
      <w:bookmarkStart w:id="69" w:name="_Toc275417690"/>
      <w:bookmarkStart w:id="70" w:name="_Toc275526451"/>
      <w:bookmarkStart w:id="71" w:name="_Toc275528308"/>
      <w:bookmarkStart w:id="72" w:name="_Toc295390063"/>
      <w:r>
        <w:br w:type="page"/>
      </w:r>
      <w:r w:rsidR="009E5748" w:rsidRPr="000C43B9">
        <w:t>Planning</w:t>
      </w:r>
      <w:bookmarkEnd w:id="69"/>
      <w:bookmarkEnd w:id="70"/>
      <w:bookmarkEnd w:id="71"/>
      <w:bookmarkEnd w:id="72"/>
    </w:p>
    <w:p w:rsidR="00F86A73" w:rsidRPr="000C43B9" w:rsidRDefault="009E5748">
      <w:pPr>
        <w:rPr>
          <w:lang w:val="en-GB"/>
        </w:rPr>
      </w:pPr>
      <w:r w:rsidRPr="000C43B9">
        <w:rPr>
          <w:lang w:val="en-GB"/>
        </w:rPr>
        <w:t>In planning for assessment, you will find it helpful to meet with your candidate and plan what is to be assessed, in what way, and when and where the assessment is to take place</w:t>
      </w:r>
      <w:r w:rsidR="00113F39" w:rsidRPr="000C43B9">
        <w:rPr>
          <w:lang w:val="en-GB"/>
        </w:rPr>
        <w:t xml:space="preserve">. </w:t>
      </w:r>
      <w:r w:rsidRPr="000C43B9">
        <w:rPr>
          <w:lang w:val="en-GB"/>
        </w:rPr>
        <w:t>This discussion can be confirmed in the form of an agreed assessment plan between you and your candidate.</w:t>
      </w:r>
    </w:p>
    <w:p w:rsidR="000329C3" w:rsidRDefault="000329C3">
      <w:pPr>
        <w:rPr>
          <w:lang w:val="en-GB"/>
        </w:rPr>
      </w:pPr>
    </w:p>
    <w:p w:rsidR="00C53C10" w:rsidRPr="000C43B9" w:rsidRDefault="009E5748">
      <w:pPr>
        <w:rPr>
          <w:lang w:val="en-GB"/>
        </w:rPr>
      </w:pPr>
      <w:r w:rsidRPr="000C43B9">
        <w:rPr>
          <w:lang w:val="en-GB"/>
        </w:rPr>
        <w:t>You should treat assessment plans as working documents — they can be updated and changed as you review progress with your candidate.</w:t>
      </w:r>
    </w:p>
    <w:p w:rsidR="000329C3" w:rsidRDefault="000329C3">
      <w:pPr>
        <w:rPr>
          <w:lang w:val="en-GB"/>
        </w:rPr>
      </w:pPr>
    </w:p>
    <w:p w:rsidR="009E5748" w:rsidRPr="000C43B9" w:rsidRDefault="009E5748">
      <w:pPr>
        <w:rPr>
          <w:lang w:val="en-GB"/>
        </w:rPr>
      </w:pPr>
      <w:r w:rsidRPr="000C43B9">
        <w:rPr>
          <w:lang w:val="en-GB"/>
        </w:rPr>
        <w:t>As you are planning assessment, don</w:t>
      </w:r>
      <w:r w:rsidR="00113F39" w:rsidRPr="000C43B9">
        <w:rPr>
          <w:lang w:val="en-GB"/>
        </w:rPr>
        <w:t>’</w:t>
      </w:r>
      <w:r w:rsidRPr="000C43B9">
        <w:rPr>
          <w:lang w:val="en-GB"/>
        </w:rPr>
        <w:t xml:space="preserve">t forget to make the most of opportunities to </w:t>
      </w:r>
      <w:r w:rsidRPr="000C43B9">
        <w:rPr>
          <w:i/>
          <w:lang w:val="en-GB"/>
        </w:rPr>
        <w:t>integrate</w:t>
      </w:r>
      <w:r w:rsidRPr="000C43B9">
        <w:rPr>
          <w:lang w:val="en-GB"/>
        </w:rPr>
        <w:t xml:space="preserve"> assessment</w:t>
      </w:r>
      <w:r w:rsidR="00113F39" w:rsidRPr="000C43B9">
        <w:rPr>
          <w:lang w:val="en-GB"/>
        </w:rPr>
        <w:t xml:space="preserve">. </w:t>
      </w:r>
      <w:r w:rsidRPr="000C43B9">
        <w:rPr>
          <w:lang w:val="en-GB"/>
        </w:rPr>
        <w:t>This means planning to assess an activity which draws on the contents of different Units or Elements</w:t>
      </w:r>
      <w:r w:rsidR="00113F39" w:rsidRPr="000C43B9">
        <w:rPr>
          <w:lang w:val="en-GB"/>
        </w:rPr>
        <w:t xml:space="preserve">. </w:t>
      </w:r>
      <w:r w:rsidRPr="000C43B9">
        <w:rPr>
          <w:lang w:val="en-GB"/>
        </w:rPr>
        <w:t>It can be a practical and cost-effective way of assessing your candidate</w:t>
      </w:r>
      <w:r w:rsidR="00113F39" w:rsidRPr="000C43B9">
        <w:rPr>
          <w:lang w:val="en-GB"/>
        </w:rPr>
        <w:t>’</w:t>
      </w:r>
      <w:r w:rsidRPr="000C43B9">
        <w:rPr>
          <w:lang w:val="en-GB"/>
        </w:rPr>
        <w:t>s competence.</w:t>
      </w:r>
    </w:p>
    <w:p w:rsidR="009E5748" w:rsidRPr="000C43B9" w:rsidRDefault="009E5748">
      <w:pPr>
        <w:rPr>
          <w:lang w:val="en-GB"/>
        </w:rPr>
      </w:pPr>
    </w:p>
    <w:p w:rsidR="009E5748" w:rsidRPr="000C43B9" w:rsidRDefault="009E5748">
      <w:pPr>
        <w:rPr>
          <w:lang w:val="en-GB"/>
        </w:rPr>
      </w:pPr>
      <w:r w:rsidRPr="000C43B9">
        <w:rPr>
          <w:lang w:val="en-GB"/>
        </w:rPr>
        <w:t xml:space="preserve">If you are a new assessor working towards </w:t>
      </w:r>
      <w:r w:rsidR="005F244E" w:rsidRPr="000C43B9">
        <w:rPr>
          <w:lang w:val="en-GB"/>
        </w:rPr>
        <w:t>your</w:t>
      </w:r>
      <w:r w:rsidR="00EC62C3" w:rsidRPr="000C43B9">
        <w:rPr>
          <w:lang w:val="en-GB"/>
        </w:rPr>
        <w:t xml:space="preserve"> </w:t>
      </w:r>
      <w:r w:rsidR="00C203CE">
        <w:rPr>
          <w:lang w:val="en-GB"/>
        </w:rPr>
        <w:t>Learning and Development</w:t>
      </w:r>
      <w:r w:rsidR="00EC62C3" w:rsidRPr="000C43B9">
        <w:rPr>
          <w:lang w:val="en-GB"/>
        </w:rPr>
        <w:t xml:space="preserve"> Units </w:t>
      </w:r>
      <w:r w:rsidRPr="000C43B9">
        <w:rPr>
          <w:lang w:val="en-GB"/>
        </w:rPr>
        <w:t>(the national standards in assessment and verification)</w:t>
      </w:r>
      <w:r w:rsidR="00EC62C3" w:rsidRPr="000C43B9">
        <w:rPr>
          <w:lang w:val="en-GB"/>
        </w:rPr>
        <w:t xml:space="preserve"> </w:t>
      </w:r>
      <w:r w:rsidRPr="000C43B9">
        <w:rPr>
          <w:lang w:val="en-GB"/>
        </w:rPr>
        <w:t>you will need copies of completed assessment plans as part of your evidence.</w:t>
      </w:r>
    </w:p>
    <w:p w:rsidR="009E5748" w:rsidRPr="000C43B9" w:rsidRDefault="009E5748">
      <w:pPr>
        <w:rPr>
          <w:lang w:val="en-GB"/>
        </w:rPr>
      </w:pPr>
    </w:p>
    <w:p w:rsidR="00804047" w:rsidRPr="000C43B9" w:rsidRDefault="009E5748">
      <w:pPr>
        <w:rPr>
          <w:lang w:val="en-GB"/>
        </w:rPr>
      </w:pPr>
      <w:r w:rsidRPr="000C43B9">
        <w:rPr>
          <w:lang w:val="en-GB"/>
        </w:rPr>
        <w:t>To help you plan for assessment, we have produced an asse</w:t>
      </w:r>
      <w:r w:rsidR="00C40E24">
        <w:rPr>
          <w:lang w:val="en-GB"/>
        </w:rPr>
        <w:t xml:space="preserve">ssment plan which covers Unit VR 248 </w:t>
      </w:r>
      <w:r w:rsidR="00C40E24">
        <w:rPr>
          <w:i/>
          <w:lang w:val="en-GB"/>
        </w:rPr>
        <w:t>Erect and Dismantle Mobile and Static Scaffold Towers</w:t>
      </w:r>
      <w:r w:rsidR="00113F39" w:rsidRPr="000C43B9">
        <w:rPr>
          <w:lang w:val="en-GB"/>
        </w:rPr>
        <w:t xml:space="preserve">. </w:t>
      </w:r>
    </w:p>
    <w:p w:rsidR="00804047" w:rsidRPr="000C43B9" w:rsidRDefault="00804047">
      <w:pPr>
        <w:rPr>
          <w:lang w:val="en-GB"/>
        </w:rPr>
      </w:pPr>
    </w:p>
    <w:p w:rsidR="009E5748" w:rsidRPr="000C43B9" w:rsidRDefault="009E5748">
      <w:pPr>
        <w:rPr>
          <w:lang w:val="en-GB"/>
        </w:rPr>
      </w:pPr>
      <w:r w:rsidRPr="000C43B9">
        <w:rPr>
          <w:lang w:val="en-GB"/>
        </w:rPr>
        <w:t>You will notice that we have included spaces to enter dates when the assessment plan has been reviewed</w:t>
      </w:r>
      <w:r w:rsidR="00113F39" w:rsidRPr="000C43B9">
        <w:rPr>
          <w:lang w:val="en-GB"/>
        </w:rPr>
        <w:t xml:space="preserve">. </w:t>
      </w:r>
      <w:r w:rsidRPr="000C43B9">
        <w:rPr>
          <w:lang w:val="en-GB"/>
        </w:rPr>
        <w:t>Any gaps identified during these reviews should be discussed with your candidates and noted for action in the assessment plan.</w:t>
      </w:r>
    </w:p>
    <w:p w:rsidR="00B26542" w:rsidRPr="000C43B9" w:rsidRDefault="00B26542">
      <w:pPr>
        <w:rPr>
          <w:lang w:val="en-GB"/>
        </w:rPr>
      </w:pPr>
    </w:p>
    <w:p w:rsidR="009E5748" w:rsidRPr="000C43B9" w:rsidRDefault="009E5748">
      <w:pPr>
        <w:rPr>
          <w:sz w:val="22"/>
          <w:lang w:val="en-GB"/>
        </w:rPr>
        <w:sectPr w:rsidR="009E5748" w:rsidRPr="000C43B9" w:rsidSect="00831FAE">
          <w:footerReference w:type="default" r:id="rId17"/>
          <w:pgSz w:w="11907" w:h="16840" w:code="9"/>
          <w:pgMar w:top="1418" w:right="1418" w:bottom="1418" w:left="1418" w:header="720" w:footer="720" w:gutter="0"/>
          <w:pgNumType w:start="1"/>
          <w:cols w:space="720"/>
          <w:docGrid w:linePitch="326"/>
        </w:sectPr>
      </w:pPr>
    </w:p>
    <w:p w:rsidR="009E5748" w:rsidRPr="000C43B9" w:rsidRDefault="009E5748" w:rsidP="002D5119">
      <w:pPr>
        <w:pStyle w:val="Heading3"/>
        <w:spacing w:before="0"/>
      </w:pPr>
      <w:bookmarkStart w:id="73" w:name="_Toc295390064"/>
      <w:r w:rsidRPr="000C43B9">
        <w:t>Assessment plan</w:t>
      </w:r>
      <w:bookmarkEnd w:id="73"/>
      <w:r w:rsidRPr="000C43B9">
        <w:t xml:space="preserve"> </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3183"/>
        <w:gridCol w:w="1778"/>
        <w:gridCol w:w="1848"/>
        <w:gridCol w:w="1760"/>
        <w:gridCol w:w="1842"/>
        <w:gridCol w:w="2552"/>
      </w:tblGrid>
      <w:tr w:rsidR="004E4E6E" w:rsidRPr="000C43B9" w:rsidTr="004E4E6E">
        <w:trPr>
          <w:cantSplit/>
        </w:trPr>
        <w:tc>
          <w:tcPr>
            <w:tcW w:w="1320" w:type="dxa"/>
          </w:tcPr>
          <w:p w:rsidR="004E4E6E" w:rsidRPr="000C43B9" w:rsidRDefault="004E4E6E" w:rsidP="00195576">
            <w:pPr>
              <w:pStyle w:val="Tableleft"/>
              <w:rPr>
                <w:lang w:val="en-GB"/>
              </w:rPr>
            </w:pPr>
            <w:r w:rsidRPr="000C43B9">
              <w:rPr>
                <w:lang w:val="en-GB"/>
              </w:rPr>
              <w:t>Units</w:t>
            </w:r>
          </w:p>
        </w:tc>
        <w:tc>
          <w:tcPr>
            <w:tcW w:w="12963" w:type="dxa"/>
            <w:gridSpan w:val="6"/>
          </w:tcPr>
          <w:p w:rsidR="00C40E24" w:rsidRPr="00C40E24" w:rsidRDefault="00C40E24" w:rsidP="00C40E24">
            <w:pPr>
              <w:pStyle w:val="Tableleft"/>
              <w:rPr>
                <w:b w:val="0"/>
                <w:lang w:val="en-GB"/>
              </w:rPr>
            </w:pPr>
            <w:r w:rsidRPr="00C40E24">
              <w:rPr>
                <w:b w:val="0"/>
                <w:lang w:val="en-GB"/>
              </w:rPr>
              <w:t>VR 252 Utilise Provision for Fall Protection Systems</w:t>
            </w:r>
          </w:p>
          <w:p w:rsidR="004E4E6E" w:rsidRPr="000C43B9" w:rsidRDefault="00C40E24" w:rsidP="00C40E24">
            <w:pPr>
              <w:pStyle w:val="Tableleft"/>
              <w:rPr>
                <w:b w:val="0"/>
                <w:lang w:val="en-GB"/>
              </w:rPr>
            </w:pPr>
            <w:r w:rsidRPr="00C40E24">
              <w:rPr>
                <w:b w:val="0"/>
                <w:lang w:val="en-GB"/>
              </w:rPr>
              <w:t>VR 248 Erect and Dismantle Mob</w:t>
            </w:r>
            <w:r>
              <w:rPr>
                <w:b w:val="0"/>
                <w:lang w:val="en-GB"/>
              </w:rPr>
              <w:t>ile and Static Scaffold Towers</w:t>
            </w:r>
          </w:p>
        </w:tc>
      </w:tr>
      <w:tr w:rsidR="009E5748" w:rsidRPr="000C43B9" w:rsidTr="00C40E24">
        <w:tc>
          <w:tcPr>
            <w:tcW w:w="4503" w:type="dxa"/>
            <w:gridSpan w:val="2"/>
          </w:tcPr>
          <w:p w:rsidR="009E5748" w:rsidRPr="000C43B9" w:rsidRDefault="009E5748" w:rsidP="00195576">
            <w:pPr>
              <w:pStyle w:val="Tableleft"/>
              <w:rPr>
                <w:lang w:val="en-GB"/>
              </w:rPr>
            </w:pPr>
            <w:r w:rsidRPr="000C43B9">
              <w:rPr>
                <w:lang w:val="en-GB"/>
              </w:rPr>
              <w:t>Activities</w:t>
            </w:r>
          </w:p>
        </w:tc>
        <w:tc>
          <w:tcPr>
            <w:tcW w:w="1778" w:type="dxa"/>
          </w:tcPr>
          <w:p w:rsidR="009E5748" w:rsidRPr="000C43B9" w:rsidRDefault="009E5748" w:rsidP="00524FF6">
            <w:pPr>
              <w:pStyle w:val="Tableleft"/>
              <w:rPr>
                <w:lang w:val="en-GB"/>
              </w:rPr>
            </w:pPr>
            <w:r w:rsidRPr="000C43B9">
              <w:rPr>
                <w:lang w:val="en-GB"/>
              </w:rPr>
              <w:t>P</w:t>
            </w:r>
            <w:r w:rsidR="00524FF6" w:rsidRPr="000C43B9">
              <w:rPr>
                <w:lang w:val="en-GB"/>
              </w:rPr>
              <w:t>erformance Criteria (PC)</w:t>
            </w:r>
          </w:p>
        </w:tc>
        <w:tc>
          <w:tcPr>
            <w:tcW w:w="1848" w:type="dxa"/>
          </w:tcPr>
          <w:p w:rsidR="009E5748" w:rsidRPr="000C43B9" w:rsidRDefault="009E5748" w:rsidP="00195576">
            <w:pPr>
              <w:pStyle w:val="Tableleft"/>
              <w:rPr>
                <w:lang w:val="en-GB"/>
              </w:rPr>
            </w:pPr>
            <w:r w:rsidRPr="000C43B9">
              <w:rPr>
                <w:lang w:val="en-GB"/>
              </w:rPr>
              <w:t>Method of assessment</w:t>
            </w:r>
            <w:r w:rsidR="00113F39" w:rsidRPr="000C43B9">
              <w:rPr>
                <w:lang w:val="en-GB"/>
              </w:rPr>
              <w:t>/</w:t>
            </w:r>
            <w:r w:rsidR="004C60D2">
              <w:rPr>
                <w:lang w:val="en-GB"/>
              </w:rPr>
              <w:t xml:space="preserve"> </w:t>
            </w:r>
            <w:r w:rsidR="000329C3" w:rsidRPr="000C43B9">
              <w:rPr>
                <w:lang w:val="en-GB"/>
              </w:rPr>
              <w:t>s</w:t>
            </w:r>
            <w:r w:rsidRPr="000C43B9">
              <w:rPr>
                <w:lang w:val="en-GB"/>
              </w:rPr>
              <w:t>ources of evidence</w:t>
            </w:r>
          </w:p>
        </w:tc>
        <w:tc>
          <w:tcPr>
            <w:tcW w:w="1760" w:type="dxa"/>
          </w:tcPr>
          <w:p w:rsidR="009E5748" w:rsidRPr="000C43B9" w:rsidRDefault="009E5748" w:rsidP="00195576">
            <w:pPr>
              <w:pStyle w:val="Tableleft"/>
              <w:rPr>
                <w:lang w:val="en-GB"/>
              </w:rPr>
            </w:pPr>
            <w:r w:rsidRPr="000C43B9">
              <w:rPr>
                <w:lang w:val="en-GB"/>
              </w:rPr>
              <w:t>Date of assessment</w:t>
            </w:r>
          </w:p>
        </w:tc>
        <w:tc>
          <w:tcPr>
            <w:tcW w:w="1842" w:type="dxa"/>
          </w:tcPr>
          <w:p w:rsidR="009E5748" w:rsidRPr="000C43B9" w:rsidRDefault="009E5748" w:rsidP="00195576">
            <w:pPr>
              <w:pStyle w:val="Tableleft"/>
              <w:rPr>
                <w:lang w:val="en-GB"/>
              </w:rPr>
            </w:pPr>
            <w:r w:rsidRPr="000C43B9">
              <w:rPr>
                <w:lang w:val="en-GB"/>
              </w:rPr>
              <w:t>Evidence already available</w:t>
            </w:r>
          </w:p>
        </w:tc>
        <w:tc>
          <w:tcPr>
            <w:tcW w:w="2552" w:type="dxa"/>
          </w:tcPr>
          <w:p w:rsidR="009E5748" w:rsidRPr="000C43B9" w:rsidRDefault="009E5748" w:rsidP="00195576">
            <w:pPr>
              <w:pStyle w:val="Tableleft"/>
              <w:rPr>
                <w:lang w:val="en-GB"/>
              </w:rPr>
            </w:pPr>
            <w:r w:rsidRPr="000C43B9">
              <w:rPr>
                <w:lang w:val="en-GB"/>
              </w:rPr>
              <w:t>Links to other Units (PC and range)</w:t>
            </w:r>
          </w:p>
        </w:tc>
      </w:tr>
      <w:tr w:rsidR="00C40E24" w:rsidRPr="000C43B9" w:rsidTr="00C40E24">
        <w:tc>
          <w:tcPr>
            <w:tcW w:w="4503" w:type="dxa"/>
            <w:gridSpan w:val="2"/>
          </w:tcPr>
          <w:p w:rsidR="00C40E24" w:rsidRPr="00C40E24" w:rsidRDefault="00C40E24" w:rsidP="00C40E24">
            <w:pPr>
              <w:rPr>
                <w:szCs w:val="24"/>
              </w:rPr>
            </w:pPr>
          </w:p>
          <w:p w:rsidR="00C40E24" w:rsidRPr="00C40E24" w:rsidRDefault="00C40E24" w:rsidP="00C40E24">
            <w:pPr>
              <w:rPr>
                <w:szCs w:val="24"/>
              </w:rPr>
            </w:pPr>
            <w:r w:rsidRPr="00C40E24">
              <w:rPr>
                <w:szCs w:val="24"/>
              </w:rPr>
              <w:t xml:space="preserve">Mark will be observed </w:t>
            </w:r>
            <w:proofErr w:type="spellStart"/>
            <w:r w:rsidRPr="00C40E24">
              <w:rPr>
                <w:szCs w:val="24"/>
              </w:rPr>
              <w:t>utilising</w:t>
            </w:r>
            <w:proofErr w:type="spellEnd"/>
            <w:r w:rsidRPr="00C40E24">
              <w:rPr>
                <w:szCs w:val="24"/>
              </w:rPr>
              <w:t xml:space="preserve"> fall arrest equipment whilst participating in work based activities.</w:t>
            </w:r>
          </w:p>
          <w:p w:rsidR="00C40E24" w:rsidRPr="00C40E24" w:rsidRDefault="00C40E24" w:rsidP="00C40E24">
            <w:pPr>
              <w:rPr>
                <w:szCs w:val="24"/>
              </w:rPr>
            </w:pPr>
          </w:p>
          <w:p w:rsidR="00C40E24" w:rsidRPr="00C40E24" w:rsidRDefault="00C40E24" w:rsidP="00C40E24">
            <w:pPr>
              <w:rPr>
                <w:szCs w:val="24"/>
              </w:rPr>
            </w:pPr>
          </w:p>
          <w:p w:rsidR="00C40E24" w:rsidRDefault="00C40E24" w:rsidP="00C40E24">
            <w:pPr>
              <w:rPr>
                <w:szCs w:val="24"/>
              </w:rPr>
            </w:pPr>
          </w:p>
          <w:p w:rsidR="00C40E24" w:rsidRDefault="00C40E24" w:rsidP="00C40E24">
            <w:pPr>
              <w:rPr>
                <w:szCs w:val="24"/>
              </w:rPr>
            </w:pPr>
          </w:p>
          <w:p w:rsidR="00C40E24" w:rsidRPr="00C40E24" w:rsidRDefault="00C40E24" w:rsidP="00C40E24">
            <w:pPr>
              <w:rPr>
                <w:szCs w:val="24"/>
              </w:rPr>
            </w:pPr>
          </w:p>
          <w:p w:rsidR="00C40E24" w:rsidRPr="00C40E24" w:rsidRDefault="00C40E24" w:rsidP="00C40E24">
            <w:pPr>
              <w:rPr>
                <w:szCs w:val="24"/>
              </w:rPr>
            </w:pPr>
            <w:r w:rsidRPr="00C40E24">
              <w:rPr>
                <w:szCs w:val="24"/>
              </w:rPr>
              <w:t>Erect and dismantle basic tower scaffold to allow electrici</w:t>
            </w:r>
            <w:r>
              <w:rPr>
                <w:szCs w:val="24"/>
              </w:rPr>
              <w:t xml:space="preserve">an access to cable tray. </w:t>
            </w:r>
            <w:r w:rsidRPr="00C40E24">
              <w:rPr>
                <w:szCs w:val="24"/>
              </w:rPr>
              <w:t>This will include activities such as selecting tools and materials, manual handling, moving equipment/resources, waste clearance/disposal, and maintaining a tidy work area during and after the erecting-dismantling process.</w:t>
            </w:r>
          </w:p>
          <w:p w:rsidR="00C40E24" w:rsidRPr="00C40E24" w:rsidRDefault="00C40E24" w:rsidP="00C40E24">
            <w:pPr>
              <w:rPr>
                <w:szCs w:val="24"/>
              </w:rPr>
            </w:pPr>
          </w:p>
          <w:p w:rsidR="00C40E24" w:rsidRPr="00C40E24" w:rsidRDefault="00C40E24" w:rsidP="00C40E24">
            <w:pPr>
              <w:rPr>
                <w:szCs w:val="24"/>
              </w:rPr>
            </w:pPr>
          </w:p>
        </w:tc>
        <w:tc>
          <w:tcPr>
            <w:tcW w:w="1778" w:type="dxa"/>
          </w:tcPr>
          <w:p w:rsidR="00C40E24" w:rsidRPr="00C40E24" w:rsidRDefault="00C40E24" w:rsidP="00C40E24">
            <w:pPr>
              <w:rPr>
                <w:szCs w:val="24"/>
              </w:rPr>
            </w:pPr>
          </w:p>
          <w:p w:rsidR="00C40E24" w:rsidRPr="00C40E24" w:rsidRDefault="00C40E24" w:rsidP="00C40E24">
            <w:pPr>
              <w:rPr>
                <w:szCs w:val="24"/>
              </w:rPr>
            </w:pPr>
            <w:r w:rsidRPr="00C40E24">
              <w:rPr>
                <w:szCs w:val="24"/>
              </w:rPr>
              <w:t xml:space="preserve">VR 252, </w:t>
            </w:r>
            <w:r>
              <w:rPr>
                <w:szCs w:val="24"/>
              </w:rPr>
              <w:br/>
            </w:r>
            <w:r w:rsidRPr="00C40E24">
              <w:rPr>
                <w:szCs w:val="24"/>
              </w:rPr>
              <w:t>1, 2, 3, 4, 5, 6.</w:t>
            </w:r>
          </w:p>
          <w:p w:rsidR="00C40E24" w:rsidRPr="00C40E24" w:rsidRDefault="00C40E24" w:rsidP="00C40E24">
            <w:pPr>
              <w:rPr>
                <w:szCs w:val="24"/>
              </w:rPr>
            </w:pPr>
          </w:p>
          <w:p w:rsidR="00C40E24" w:rsidRPr="00C40E24" w:rsidRDefault="00C40E24" w:rsidP="00C40E24">
            <w:pPr>
              <w:rPr>
                <w:szCs w:val="24"/>
              </w:rPr>
            </w:pPr>
          </w:p>
          <w:p w:rsidR="00C40E24" w:rsidRPr="00C40E24" w:rsidRDefault="00C40E24" w:rsidP="00C40E24">
            <w:pPr>
              <w:rPr>
                <w:szCs w:val="24"/>
              </w:rPr>
            </w:pPr>
          </w:p>
          <w:p w:rsidR="00C40E24" w:rsidRDefault="00C40E24" w:rsidP="00C40E24">
            <w:pPr>
              <w:rPr>
                <w:szCs w:val="24"/>
              </w:rPr>
            </w:pPr>
          </w:p>
          <w:p w:rsidR="00C40E24" w:rsidRDefault="00C40E24" w:rsidP="00C40E24">
            <w:pPr>
              <w:rPr>
                <w:szCs w:val="24"/>
              </w:rPr>
            </w:pPr>
          </w:p>
          <w:p w:rsidR="00C40E24" w:rsidRPr="00C40E24" w:rsidRDefault="00C40E24" w:rsidP="00C40E24">
            <w:pPr>
              <w:rPr>
                <w:szCs w:val="24"/>
              </w:rPr>
            </w:pPr>
          </w:p>
          <w:p w:rsidR="00C40E24" w:rsidRPr="00C40E24" w:rsidRDefault="00C40E24" w:rsidP="00C40E24">
            <w:pPr>
              <w:rPr>
                <w:szCs w:val="24"/>
              </w:rPr>
            </w:pPr>
            <w:r w:rsidRPr="00C40E24">
              <w:rPr>
                <w:szCs w:val="24"/>
              </w:rPr>
              <w:t xml:space="preserve">VR 248, </w:t>
            </w:r>
            <w:r>
              <w:rPr>
                <w:szCs w:val="24"/>
              </w:rPr>
              <w:br/>
            </w:r>
            <w:r w:rsidRPr="00C40E24">
              <w:rPr>
                <w:szCs w:val="24"/>
              </w:rPr>
              <w:t>1, 2, 3, 4, 5, 6.</w:t>
            </w:r>
          </w:p>
        </w:tc>
        <w:tc>
          <w:tcPr>
            <w:tcW w:w="1848" w:type="dxa"/>
          </w:tcPr>
          <w:p w:rsidR="00C40E24" w:rsidRPr="00C40E24" w:rsidRDefault="00C40E24" w:rsidP="00C40E24">
            <w:pPr>
              <w:rPr>
                <w:szCs w:val="24"/>
              </w:rPr>
            </w:pPr>
          </w:p>
          <w:p w:rsidR="00C40E24" w:rsidRPr="00C40E24" w:rsidRDefault="00C40E24" w:rsidP="00C40E24">
            <w:pPr>
              <w:rPr>
                <w:szCs w:val="24"/>
              </w:rPr>
            </w:pPr>
            <w:r w:rsidRPr="00C40E24">
              <w:rPr>
                <w:szCs w:val="24"/>
              </w:rPr>
              <w:t>Evidence will be generated by direct observation, documentation and questioning</w:t>
            </w:r>
          </w:p>
          <w:p w:rsidR="00C40E24" w:rsidRPr="00C40E24" w:rsidRDefault="00C40E24" w:rsidP="00C40E24">
            <w:pPr>
              <w:rPr>
                <w:szCs w:val="24"/>
              </w:rPr>
            </w:pPr>
          </w:p>
          <w:p w:rsidR="00C40E24" w:rsidRPr="00C40E24" w:rsidRDefault="00C40E24" w:rsidP="00C40E24">
            <w:pPr>
              <w:rPr>
                <w:szCs w:val="24"/>
              </w:rPr>
            </w:pPr>
            <w:r w:rsidRPr="00C40E24">
              <w:rPr>
                <w:szCs w:val="24"/>
              </w:rPr>
              <w:t>Evidence will be generated by direct observation, documentation and questioning which will include ‘fire safety and proper waste disposal methods’.</w:t>
            </w:r>
          </w:p>
        </w:tc>
        <w:tc>
          <w:tcPr>
            <w:tcW w:w="1760" w:type="dxa"/>
          </w:tcPr>
          <w:p w:rsidR="00C40E24" w:rsidRPr="00C40E24" w:rsidRDefault="00C40E24" w:rsidP="00C40E24">
            <w:pPr>
              <w:rPr>
                <w:szCs w:val="24"/>
              </w:rPr>
            </w:pPr>
          </w:p>
          <w:p w:rsidR="00C40E24" w:rsidRPr="00C40E24" w:rsidRDefault="00C40E24" w:rsidP="00C40E24">
            <w:pPr>
              <w:rPr>
                <w:szCs w:val="24"/>
              </w:rPr>
            </w:pPr>
            <w:r w:rsidRPr="00C40E24">
              <w:rPr>
                <w:szCs w:val="24"/>
              </w:rPr>
              <w:t>1 June 2011</w:t>
            </w:r>
          </w:p>
          <w:p w:rsidR="00C40E24" w:rsidRPr="00C40E24" w:rsidRDefault="00C40E24" w:rsidP="00C40E24">
            <w:pPr>
              <w:rPr>
                <w:szCs w:val="24"/>
              </w:rPr>
            </w:pPr>
          </w:p>
          <w:p w:rsidR="00C40E24" w:rsidRPr="00C40E24" w:rsidRDefault="00C40E24" w:rsidP="00C40E24">
            <w:pPr>
              <w:rPr>
                <w:szCs w:val="24"/>
              </w:rPr>
            </w:pPr>
          </w:p>
          <w:p w:rsidR="00C40E24" w:rsidRPr="00C40E24" w:rsidRDefault="00C40E24" w:rsidP="00C40E24">
            <w:pPr>
              <w:rPr>
                <w:szCs w:val="24"/>
              </w:rPr>
            </w:pPr>
          </w:p>
          <w:p w:rsidR="00C40E24" w:rsidRPr="00C40E24" w:rsidRDefault="00C40E24" w:rsidP="00C40E24">
            <w:pPr>
              <w:rPr>
                <w:szCs w:val="24"/>
              </w:rPr>
            </w:pPr>
          </w:p>
          <w:p w:rsidR="00C40E24" w:rsidRDefault="00C40E24" w:rsidP="00C40E24">
            <w:pPr>
              <w:rPr>
                <w:szCs w:val="24"/>
              </w:rPr>
            </w:pPr>
          </w:p>
          <w:p w:rsidR="00C40E24" w:rsidRDefault="00C40E24" w:rsidP="00C40E24">
            <w:pPr>
              <w:rPr>
                <w:szCs w:val="24"/>
              </w:rPr>
            </w:pPr>
          </w:p>
          <w:p w:rsidR="00C40E24" w:rsidRPr="00C40E24" w:rsidRDefault="00C40E24" w:rsidP="00C40E24">
            <w:pPr>
              <w:rPr>
                <w:szCs w:val="24"/>
              </w:rPr>
            </w:pPr>
          </w:p>
          <w:p w:rsidR="00C40E24" w:rsidRPr="00C40E24" w:rsidRDefault="00C40E24" w:rsidP="00C40E24">
            <w:pPr>
              <w:rPr>
                <w:szCs w:val="24"/>
              </w:rPr>
            </w:pPr>
            <w:r w:rsidRPr="00C40E24">
              <w:rPr>
                <w:szCs w:val="24"/>
              </w:rPr>
              <w:t>1 June 2011</w:t>
            </w:r>
          </w:p>
        </w:tc>
        <w:tc>
          <w:tcPr>
            <w:tcW w:w="1842" w:type="dxa"/>
          </w:tcPr>
          <w:p w:rsidR="00C40E24" w:rsidRPr="00C40E24" w:rsidRDefault="00C40E24" w:rsidP="00C40E24">
            <w:pPr>
              <w:rPr>
                <w:szCs w:val="24"/>
              </w:rPr>
            </w:pPr>
          </w:p>
          <w:p w:rsidR="00C40E24" w:rsidRPr="00C40E24" w:rsidRDefault="00C40E24" w:rsidP="00C40E24">
            <w:pPr>
              <w:rPr>
                <w:szCs w:val="24"/>
              </w:rPr>
            </w:pPr>
            <w:r w:rsidRPr="00C40E24">
              <w:rPr>
                <w:szCs w:val="24"/>
              </w:rPr>
              <w:t>None</w:t>
            </w:r>
          </w:p>
          <w:p w:rsidR="00C40E24" w:rsidRPr="00C40E24" w:rsidRDefault="00C40E24" w:rsidP="00C40E24">
            <w:pPr>
              <w:rPr>
                <w:szCs w:val="24"/>
              </w:rPr>
            </w:pPr>
          </w:p>
          <w:p w:rsidR="00C40E24" w:rsidRPr="00C40E24" w:rsidRDefault="00C40E24" w:rsidP="00C40E24">
            <w:pPr>
              <w:rPr>
                <w:szCs w:val="24"/>
              </w:rPr>
            </w:pPr>
          </w:p>
          <w:p w:rsidR="00C40E24" w:rsidRPr="00C40E24" w:rsidRDefault="00C40E24" w:rsidP="00C40E24">
            <w:pPr>
              <w:rPr>
                <w:szCs w:val="24"/>
              </w:rPr>
            </w:pPr>
          </w:p>
          <w:p w:rsidR="00C40E24" w:rsidRDefault="00C40E24" w:rsidP="00C40E24">
            <w:pPr>
              <w:rPr>
                <w:szCs w:val="24"/>
              </w:rPr>
            </w:pPr>
          </w:p>
          <w:p w:rsidR="00C40E24" w:rsidRDefault="00C40E24" w:rsidP="00C40E24">
            <w:pPr>
              <w:rPr>
                <w:szCs w:val="24"/>
              </w:rPr>
            </w:pPr>
          </w:p>
          <w:p w:rsidR="00C40E24" w:rsidRPr="00C40E24" w:rsidRDefault="00C40E24" w:rsidP="00C40E24">
            <w:pPr>
              <w:rPr>
                <w:szCs w:val="24"/>
              </w:rPr>
            </w:pPr>
          </w:p>
          <w:p w:rsidR="00C40E24" w:rsidRPr="00C40E24" w:rsidRDefault="00C40E24" w:rsidP="00C40E24">
            <w:pPr>
              <w:rPr>
                <w:szCs w:val="24"/>
              </w:rPr>
            </w:pPr>
          </w:p>
          <w:p w:rsidR="00C40E24" w:rsidRPr="00C40E24" w:rsidRDefault="00C40E24" w:rsidP="00C40E24">
            <w:pPr>
              <w:rPr>
                <w:szCs w:val="24"/>
              </w:rPr>
            </w:pPr>
            <w:r w:rsidRPr="00C40E24">
              <w:rPr>
                <w:szCs w:val="24"/>
              </w:rPr>
              <w:t>Materials on site, base lift in place</w:t>
            </w:r>
          </w:p>
        </w:tc>
        <w:tc>
          <w:tcPr>
            <w:tcW w:w="2552" w:type="dxa"/>
          </w:tcPr>
          <w:p w:rsidR="00C40E24" w:rsidRPr="00C40E24" w:rsidRDefault="00C40E24" w:rsidP="00C40E24">
            <w:pPr>
              <w:rPr>
                <w:szCs w:val="24"/>
              </w:rPr>
            </w:pPr>
          </w:p>
          <w:p w:rsidR="00C40E24" w:rsidRPr="00C40E24" w:rsidRDefault="00C40E24" w:rsidP="00C40E24">
            <w:pPr>
              <w:rPr>
                <w:szCs w:val="24"/>
              </w:rPr>
            </w:pPr>
            <w:r w:rsidRPr="00C40E24">
              <w:rPr>
                <w:szCs w:val="24"/>
              </w:rPr>
              <w:t>VR 643, PC 1</w:t>
            </w:r>
          </w:p>
          <w:p w:rsidR="00C40E24" w:rsidRPr="00C40E24" w:rsidRDefault="00C40E24" w:rsidP="00C40E24">
            <w:pPr>
              <w:rPr>
                <w:szCs w:val="24"/>
              </w:rPr>
            </w:pPr>
          </w:p>
          <w:p w:rsidR="00C40E24" w:rsidRPr="00C40E24" w:rsidRDefault="00C40E24" w:rsidP="00C40E24">
            <w:pPr>
              <w:rPr>
                <w:szCs w:val="24"/>
              </w:rPr>
            </w:pPr>
          </w:p>
          <w:p w:rsidR="00C40E24" w:rsidRPr="00C40E24" w:rsidRDefault="00C40E24" w:rsidP="00C40E24">
            <w:pPr>
              <w:rPr>
                <w:szCs w:val="24"/>
              </w:rPr>
            </w:pPr>
          </w:p>
          <w:p w:rsidR="00C40E24" w:rsidRDefault="00C40E24" w:rsidP="00C40E24">
            <w:pPr>
              <w:rPr>
                <w:szCs w:val="24"/>
              </w:rPr>
            </w:pPr>
          </w:p>
          <w:p w:rsidR="00C40E24" w:rsidRDefault="00C40E24" w:rsidP="00C40E24">
            <w:pPr>
              <w:rPr>
                <w:szCs w:val="24"/>
              </w:rPr>
            </w:pPr>
          </w:p>
          <w:p w:rsidR="00C40E24" w:rsidRPr="00C40E24" w:rsidRDefault="00C40E24" w:rsidP="00C40E24">
            <w:pPr>
              <w:rPr>
                <w:szCs w:val="24"/>
              </w:rPr>
            </w:pPr>
          </w:p>
          <w:p w:rsidR="00C40E24" w:rsidRPr="00C40E24" w:rsidRDefault="00C40E24" w:rsidP="00C40E24">
            <w:pPr>
              <w:rPr>
                <w:szCs w:val="24"/>
              </w:rPr>
            </w:pPr>
          </w:p>
          <w:p w:rsidR="00C40E24" w:rsidRPr="00C40E24" w:rsidRDefault="00C40E24" w:rsidP="00C40E24">
            <w:pPr>
              <w:rPr>
                <w:szCs w:val="24"/>
              </w:rPr>
            </w:pPr>
            <w:r w:rsidRPr="00C40E24">
              <w:rPr>
                <w:szCs w:val="24"/>
              </w:rPr>
              <w:t xml:space="preserve">VR 643, PC 2, 3, and 4          </w:t>
            </w:r>
          </w:p>
        </w:tc>
      </w:tr>
    </w:tbl>
    <w:p w:rsidR="00C40E24" w:rsidRDefault="00C40E24"/>
    <w:p w:rsidR="00C40E24" w:rsidRDefault="00C40E24" w:rsidP="00C40E24">
      <w:r>
        <w:br w:type="page"/>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1778"/>
        <w:gridCol w:w="1848"/>
        <w:gridCol w:w="1760"/>
        <w:gridCol w:w="1842"/>
        <w:gridCol w:w="2552"/>
      </w:tblGrid>
      <w:tr w:rsidR="009E5748" w:rsidRPr="000C43B9" w:rsidTr="00C40E24">
        <w:tc>
          <w:tcPr>
            <w:tcW w:w="4503" w:type="dxa"/>
          </w:tcPr>
          <w:p w:rsidR="009E5748" w:rsidRPr="000C43B9" w:rsidRDefault="009E5748" w:rsidP="00195576">
            <w:pPr>
              <w:pStyle w:val="Tableleft"/>
              <w:rPr>
                <w:lang w:val="en-GB"/>
              </w:rPr>
            </w:pPr>
            <w:r w:rsidRPr="000C43B9">
              <w:rPr>
                <w:lang w:val="en-GB"/>
              </w:rPr>
              <w:t xml:space="preserve">Questioning for </w:t>
            </w:r>
            <w:r w:rsidR="000329C3" w:rsidRPr="000C43B9">
              <w:rPr>
                <w:lang w:val="en-GB"/>
              </w:rPr>
              <w:t>K</w:t>
            </w:r>
            <w:r w:rsidRPr="000C43B9">
              <w:rPr>
                <w:lang w:val="en-GB"/>
              </w:rPr>
              <w:t xml:space="preserve">nowledge and </w:t>
            </w:r>
            <w:r w:rsidR="000329C3" w:rsidRPr="000C43B9">
              <w:rPr>
                <w:lang w:val="en-GB"/>
              </w:rPr>
              <w:t>U</w:t>
            </w:r>
            <w:r w:rsidRPr="000C43B9">
              <w:rPr>
                <w:lang w:val="en-GB"/>
              </w:rPr>
              <w:t>nderstanding not apparent from performance to be identified from 2nd review</w:t>
            </w:r>
          </w:p>
        </w:tc>
        <w:tc>
          <w:tcPr>
            <w:tcW w:w="1778" w:type="dxa"/>
          </w:tcPr>
          <w:p w:rsidR="009E5748" w:rsidRPr="000C43B9" w:rsidRDefault="009E5748" w:rsidP="00195576">
            <w:pPr>
              <w:rPr>
                <w:lang w:val="en-GB"/>
              </w:rPr>
            </w:pPr>
          </w:p>
        </w:tc>
        <w:tc>
          <w:tcPr>
            <w:tcW w:w="1848" w:type="dxa"/>
          </w:tcPr>
          <w:p w:rsidR="009E5748" w:rsidRPr="000C43B9" w:rsidRDefault="009E5748" w:rsidP="00195576">
            <w:pPr>
              <w:rPr>
                <w:lang w:val="en-GB"/>
              </w:rPr>
            </w:pPr>
          </w:p>
        </w:tc>
        <w:tc>
          <w:tcPr>
            <w:tcW w:w="1760" w:type="dxa"/>
          </w:tcPr>
          <w:p w:rsidR="009E5748" w:rsidRPr="000C43B9" w:rsidRDefault="009E5748" w:rsidP="00195576">
            <w:pPr>
              <w:rPr>
                <w:lang w:val="en-GB"/>
              </w:rPr>
            </w:pPr>
          </w:p>
        </w:tc>
        <w:tc>
          <w:tcPr>
            <w:tcW w:w="1842" w:type="dxa"/>
          </w:tcPr>
          <w:p w:rsidR="009E5748" w:rsidRPr="000C43B9" w:rsidRDefault="009E5748" w:rsidP="00195576">
            <w:pPr>
              <w:rPr>
                <w:lang w:val="en-GB"/>
              </w:rPr>
            </w:pPr>
          </w:p>
        </w:tc>
        <w:tc>
          <w:tcPr>
            <w:tcW w:w="2552" w:type="dxa"/>
          </w:tcPr>
          <w:p w:rsidR="009E5748" w:rsidRPr="000C43B9" w:rsidRDefault="009E5748" w:rsidP="00195576">
            <w:pPr>
              <w:rPr>
                <w:lang w:val="en-GB"/>
              </w:rPr>
            </w:pPr>
          </w:p>
        </w:tc>
      </w:tr>
    </w:tbl>
    <w:p w:rsidR="009E5748" w:rsidRPr="000C43B9" w:rsidRDefault="009E5748" w:rsidP="00B20482">
      <w:pPr>
        <w:rPr>
          <w:b/>
          <w:sz w:val="22"/>
          <w:lang w:val="en-GB"/>
        </w:rPr>
      </w:pPr>
    </w:p>
    <w:tbl>
      <w:tblPr>
        <w:tblW w:w="14481" w:type="dxa"/>
        <w:tblLayout w:type="fixed"/>
        <w:tblLook w:val="0000" w:firstRow="0" w:lastRow="0" w:firstColumn="0" w:lastColumn="0" w:noHBand="0" w:noVBand="0"/>
      </w:tblPr>
      <w:tblGrid>
        <w:gridCol w:w="3020"/>
        <w:gridCol w:w="4459"/>
        <w:gridCol w:w="2977"/>
        <w:gridCol w:w="4025"/>
      </w:tblGrid>
      <w:tr w:rsidR="009E5748" w:rsidRPr="000C43B9" w:rsidTr="009765C5">
        <w:tc>
          <w:tcPr>
            <w:tcW w:w="3020" w:type="dxa"/>
            <w:vAlign w:val="bottom"/>
          </w:tcPr>
          <w:p w:rsidR="009E5748" w:rsidRPr="000C43B9" w:rsidRDefault="009E5748" w:rsidP="007D2F2C">
            <w:pPr>
              <w:rPr>
                <w:b/>
                <w:lang w:val="en-GB"/>
              </w:rPr>
            </w:pPr>
            <w:r w:rsidRPr="000C43B9">
              <w:rPr>
                <w:b/>
                <w:lang w:val="en-GB"/>
              </w:rPr>
              <w:t>Assessor</w:t>
            </w:r>
            <w:r w:rsidR="00113F39" w:rsidRPr="000C43B9">
              <w:rPr>
                <w:b/>
                <w:lang w:val="en-GB"/>
              </w:rPr>
              <w:t>’</w:t>
            </w:r>
            <w:r w:rsidR="00B26542" w:rsidRPr="000C43B9">
              <w:rPr>
                <w:b/>
                <w:lang w:val="en-GB"/>
              </w:rPr>
              <w:t>s signature</w:t>
            </w:r>
          </w:p>
        </w:tc>
        <w:tc>
          <w:tcPr>
            <w:tcW w:w="4459" w:type="dxa"/>
            <w:tcBorders>
              <w:bottom w:val="single" w:sz="4" w:space="0" w:color="auto"/>
            </w:tcBorders>
            <w:vAlign w:val="bottom"/>
          </w:tcPr>
          <w:p w:rsidR="009E5748" w:rsidRPr="000C43B9" w:rsidRDefault="004D352B" w:rsidP="007D2F2C">
            <w:pPr>
              <w:pStyle w:val="Assessorhandwriting"/>
              <w:rPr>
                <w:lang w:val="en-GB"/>
              </w:rPr>
            </w:pPr>
            <w:r>
              <w:rPr>
                <w:lang w:val="en-GB"/>
              </w:rPr>
              <w:t>James McGregor</w:t>
            </w:r>
          </w:p>
        </w:tc>
        <w:tc>
          <w:tcPr>
            <w:tcW w:w="2977" w:type="dxa"/>
            <w:vAlign w:val="bottom"/>
          </w:tcPr>
          <w:p w:rsidR="009E5748" w:rsidRPr="000C43B9" w:rsidRDefault="00B26542" w:rsidP="009765C5">
            <w:pPr>
              <w:ind w:firstLine="459"/>
              <w:rPr>
                <w:b/>
                <w:lang w:val="en-GB"/>
              </w:rPr>
            </w:pPr>
            <w:r w:rsidRPr="000C43B9">
              <w:rPr>
                <w:b/>
                <w:lang w:val="en-GB"/>
              </w:rPr>
              <w:t>1st review due</w:t>
            </w:r>
          </w:p>
        </w:tc>
        <w:tc>
          <w:tcPr>
            <w:tcW w:w="4025" w:type="dxa"/>
            <w:tcBorders>
              <w:bottom w:val="single" w:sz="4" w:space="0" w:color="auto"/>
            </w:tcBorders>
            <w:vAlign w:val="bottom"/>
          </w:tcPr>
          <w:p w:rsidR="009E5748" w:rsidRPr="000C43B9" w:rsidRDefault="004D352B" w:rsidP="00524FF6">
            <w:pPr>
              <w:pStyle w:val="Assessorhandwriting"/>
              <w:rPr>
                <w:lang w:val="en-GB"/>
              </w:rPr>
            </w:pPr>
            <w:r>
              <w:rPr>
                <w:lang w:val="en-GB"/>
              </w:rPr>
              <w:t>30 June 2011</w:t>
            </w:r>
          </w:p>
        </w:tc>
      </w:tr>
      <w:tr w:rsidR="009E5748" w:rsidRPr="000C43B9" w:rsidTr="009765C5">
        <w:tc>
          <w:tcPr>
            <w:tcW w:w="3020" w:type="dxa"/>
            <w:vAlign w:val="bottom"/>
          </w:tcPr>
          <w:p w:rsidR="009E5748" w:rsidRPr="000C43B9" w:rsidRDefault="009E5748" w:rsidP="007D2F2C">
            <w:pPr>
              <w:rPr>
                <w:lang w:val="en-GB"/>
              </w:rPr>
            </w:pPr>
          </w:p>
        </w:tc>
        <w:tc>
          <w:tcPr>
            <w:tcW w:w="4459" w:type="dxa"/>
            <w:tcBorders>
              <w:top w:val="single" w:sz="4" w:space="0" w:color="auto"/>
            </w:tcBorders>
            <w:vAlign w:val="bottom"/>
          </w:tcPr>
          <w:p w:rsidR="009E5748" w:rsidRPr="000C43B9" w:rsidRDefault="009E5748" w:rsidP="007D2F2C">
            <w:pPr>
              <w:rPr>
                <w:lang w:val="en-GB"/>
              </w:rPr>
            </w:pPr>
          </w:p>
        </w:tc>
        <w:tc>
          <w:tcPr>
            <w:tcW w:w="2977" w:type="dxa"/>
            <w:vAlign w:val="bottom"/>
          </w:tcPr>
          <w:p w:rsidR="009E5748" w:rsidRPr="000C43B9" w:rsidRDefault="009E5748" w:rsidP="009765C5">
            <w:pPr>
              <w:ind w:firstLine="459"/>
              <w:rPr>
                <w:lang w:val="en-GB"/>
              </w:rPr>
            </w:pPr>
          </w:p>
        </w:tc>
        <w:tc>
          <w:tcPr>
            <w:tcW w:w="4025" w:type="dxa"/>
            <w:tcBorders>
              <w:top w:val="single" w:sz="4" w:space="0" w:color="auto"/>
            </w:tcBorders>
            <w:vAlign w:val="bottom"/>
          </w:tcPr>
          <w:p w:rsidR="009E5748" w:rsidRPr="000C43B9" w:rsidRDefault="009E5748" w:rsidP="007D2F2C">
            <w:pPr>
              <w:rPr>
                <w:lang w:val="en-GB"/>
              </w:rPr>
            </w:pPr>
          </w:p>
        </w:tc>
      </w:tr>
      <w:tr w:rsidR="009E5748" w:rsidRPr="000C43B9" w:rsidTr="009765C5">
        <w:tc>
          <w:tcPr>
            <w:tcW w:w="3020" w:type="dxa"/>
            <w:vAlign w:val="bottom"/>
          </w:tcPr>
          <w:p w:rsidR="009E5748" w:rsidRPr="000C43B9" w:rsidRDefault="009E5748" w:rsidP="007D2F2C">
            <w:pPr>
              <w:rPr>
                <w:b/>
                <w:lang w:val="en-GB"/>
              </w:rPr>
            </w:pPr>
            <w:r w:rsidRPr="000C43B9">
              <w:rPr>
                <w:b/>
                <w:lang w:val="en-GB"/>
              </w:rPr>
              <w:t>Candidate</w:t>
            </w:r>
            <w:r w:rsidR="00113F39" w:rsidRPr="000C43B9">
              <w:rPr>
                <w:b/>
                <w:lang w:val="en-GB"/>
              </w:rPr>
              <w:t>’</w:t>
            </w:r>
            <w:r w:rsidR="00B26542" w:rsidRPr="000C43B9">
              <w:rPr>
                <w:b/>
                <w:lang w:val="en-GB"/>
              </w:rPr>
              <w:t>s signature</w:t>
            </w:r>
          </w:p>
        </w:tc>
        <w:tc>
          <w:tcPr>
            <w:tcW w:w="4459" w:type="dxa"/>
            <w:tcBorders>
              <w:bottom w:val="single" w:sz="4" w:space="0" w:color="auto"/>
            </w:tcBorders>
            <w:vAlign w:val="bottom"/>
          </w:tcPr>
          <w:p w:rsidR="009E5748" w:rsidRPr="000C43B9" w:rsidRDefault="004D352B" w:rsidP="007D2F2C">
            <w:pPr>
              <w:pStyle w:val="Candidatehandwriting"/>
              <w:rPr>
                <w:lang w:val="en-GB"/>
              </w:rPr>
            </w:pPr>
            <w:r>
              <w:rPr>
                <w:lang w:val="en-GB"/>
              </w:rPr>
              <w:t>Mark Adams</w:t>
            </w:r>
          </w:p>
        </w:tc>
        <w:tc>
          <w:tcPr>
            <w:tcW w:w="2977" w:type="dxa"/>
            <w:vAlign w:val="bottom"/>
          </w:tcPr>
          <w:p w:rsidR="009E5748" w:rsidRPr="000C43B9" w:rsidRDefault="00B26542" w:rsidP="009765C5">
            <w:pPr>
              <w:ind w:firstLine="459"/>
              <w:rPr>
                <w:b/>
                <w:lang w:val="en-GB"/>
              </w:rPr>
            </w:pPr>
            <w:r w:rsidRPr="000C43B9">
              <w:rPr>
                <w:b/>
                <w:lang w:val="en-GB"/>
              </w:rPr>
              <w:t>2nd review due</w:t>
            </w:r>
          </w:p>
        </w:tc>
        <w:tc>
          <w:tcPr>
            <w:tcW w:w="4025" w:type="dxa"/>
            <w:tcBorders>
              <w:bottom w:val="single" w:sz="4" w:space="0" w:color="auto"/>
            </w:tcBorders>
            <w:vAlign w:val="bottom"/>
          </w:tcPr>
          <w:p w:rsidR="009E5748" w:rsidRPr="000C43B9" w:rsidRDefault="009E5748" w:rsidP="00524FF6">
            <w:pPr>
              <w:pStyle w:val="Assessorhandwriting"/>
              <w:rPr>
                <w:lang w:val="en-GB"/>
              </w:rPr>
            </w:pPr>
          </w:p>
        </w:tc>
      </w:tr>
      <w:tr w:rsidR="009E5748" w:rsidRPr="000C43B9" w:rsidTr="009765C5">
        <w:tc>
          <w:tcPr>
            <w:tcW w:w="3020" w:type="dxa"/>
            <w:vAlign w:val="bottom"/>
          </w:tcPr>
          <w:p w:rsidR="009E5748" w:rsidRPr="000C43B9" w:rsidRDefault="009E5748" w:rsidP="007D2F2C">
            <w:pPr>
              <w:rPr>
                <w:lang w:val="en-GB"/>
              </w:rPr>
            </w:pPr>
          </w:p>
        </w:tc>
        <w:tc>
          <w:tcPr>
            <w:tcW w:w="4459" w:type="dxa"/>
            <w:tcBorders>
              <w:top w:val="single" w:sz="4" w:space="0" w:color="auto"/>
            </w:tcBorders>
            <w:vAlign w:val="bottom"/>
          </w:tcPr>
          <w:p w:rsidR="009E5748" w:rsidRPr="000C43B9" w:rsidRDefault="009E5748" w:rsidP="007D2F2C">
            <w:pPr>
              <w:rPr>
                <w:lang w:val="en-GB"/>
              </w:rPr>
            </w:pPr>
          </w:p>
        </w:tc>
        <w:tc>
          <w:tcPr>
            <w:tcW w:w="2977" w:type="dxa"/>
            <w:vAlign w:val="bottom"/>
          </w:tcPr>
          <w:p w:rsidR="009E5748" w:rsidRPr="000C43B9" w:rsidRDefault="009E5748" w:rsidP="009765C5">
            <w:pPr>
              <w:ind w:firstLine="459"/>
              <w:rPr>
                <w:lang w:val="en-GB"/>
              </w:rPr>
            </w:pPr>
          </w:p>
        </w:tc>
        <w:tc>
          <w:tcPr>
            <w:tcW w:w="4025" w:type="dxa"/>
            <w:tcBorders>
              <w:top w:val="single" w:sz="4" w:space="0" w:color="auto"/>
            </w:tcBorders>
            <w:vAlign w:val="bottom"/>
          </w:tcPr>
          <w:p w:rsidR="009E5748" w:rsidRPr="000C43B9" w:rsidRDefault="009E5748" w:rsidP="007D2F2C">
            <w:pPr>
              <w:rPr>
                <w:lang w:val="en-GB"/>
              </w:rPr>
            </w:pPr>
          </w:p>
        </w:tc>
      </w:tr>
      <w:tr w:rsidR="009E5748" w:rsidRPr="000C43B9" w:rsidTr="009765C5">
        <w:tc>
          <w:tcPr>
            <w:tcW w:w="3020" w:type="dxa"/>
            <w:vAlign w:val="bottom"/>
          </w:tcPr>
          <w:p w:rsidR="009E5748" w:rsidRPr="000C43B9" w:rsidRDefault="00B26542" w:rsidP="007D2F2C">
            <w:pPr>
              <w:rPr>
                <w:b/>
                <w:lang w:val="en-GB"/>
              </w:rPr>
            </w:pPr>
            <w:r w:rsidRPr="000C43B9">
              <w:rPr>
                <w:b/>
                <w:lang w:val="en-GB"/>
              </w:rPr>
              <w:t>Date of agreement</w:t>
            </w:r>
          </w:p>
        </w:tc>
        <w:tc>
          <w:tcPr>
            <w:tcW w:w="4459" w:type="dxa"/>
            <w:tcBorders>
              <w:bottom w:val="single" w:sz="4" w:space="0" w:color="auto"/>
            </w:tcBorders>
            <w:vAlign w:val="bottom"/>
          </w:tcPr>
          <w:p w:rsidR="009E5748" w:rsidRPr="000C43B9" w:rsidRDefault="004D352B" w:rsidP="00524FF6">
            <w:pPr>
              <w:pStyle w:val="Assessorhandwriting"/>
              <w:rPr>
                <w:lang w:val="en-GB"/>
              </w:rPr>
            </w:pPr>
            <w:r>
              <w:rPr>
                <w:lang w:val="en-GB"/>
              </w:rPr>
              <w:t>28 May 2011</w:t>
            </w:r>
          </w:p>
        </w:tc>
        <w:tc>
          <w:tcPr>
            <w:tcW w:w="2977" w:type="dxa"/>
            <w:vAlign w:val="bottom"/>
          </w:tcPr>
          <w:p w:rsidR="009E5748" w:rsidRPr="000C43B9" w:rsidRDefault="00B26542" w:rsidP="009765C5">
            <w:pPr>
              <w:ind w:firstLine="459"/>
              <w:rPr>
                <w:b/>
                <w:lang w:val="en-GB"/>
              </w:rPr>
            </w:pPr>
            <w:r w:rsidRPr="000C43B9">
              <w:rPr>
                <w:b/>
                <w:lang w:val="en-GB"/>
              </w:rPr>
              <w:t>Date of completion</w:t>
            </w:r>
          </w:p>
        </w:tc>
        <w:tc>
          <w:tcPr>
            <w:tcW w:w="4025" w:type="dxa"/>
            <w:tcBorders>
              <w:bottom w:val="single" w:sz="4" w:space="0" w:color="auto"/>
            </w:tcBorders>
            <w:vAlign w:val="bottom"/>
          </w:tcPr>
          <w:p w:rsidR="009E5748" w:rsidRPr="000C43B9" w:rsidRDefault="009E5748" w:rsidP="00524FF6">
            <w:pPr>
              <w:pStyle w:val="Assessorhandwriting"/>
              <w:rPr>
                <w:lang w:val="en-GB"/>
              </w:rPr>
            </w:pPr>
          </w:p>
        </w:tc>
      </w:tr>
    </w:tbl>
    <w:p w:rsidR="009E5748" w:rsidRPr="000C43B9" w:rsidRDefault="009E5748">
      <w:pPr>
        <w:rPr>
          <w:b/>
          <w:sz w:val="22"/>
          <w:lang w:val="en-GB"/>
        </w:rPr>
        <w:sectPr w:rsidR="009E5748" w:rsidRPr="000C43B9" w:rsidSect="001973AE">
          <w:pgSz w:w="16840" w:h="11907" w:orient="landscape" w:code="9"/>
          <w:pgMar w:top="1440" w:right="1440" w:bottom="1440" w:left="1440" w:header="720" w:footer="720" w:gutter="0"/>
          <w:cols w:space="720"/>
        </w:sectPr>
      </w:pPr>
    </w:p>
    <w:p w:rsidR="009E5748" w:rsidRPr="000C43B9" w:rsidRDefault="009E5748" w:rsidP="0097426C">
      <w:pPr>
        <w:pStyle w:val="Heading2"/>
        <w:spacing w:before="0"/>
      </w:pPr>
      <w:bookmarkStart w:id="74" w:name="_Toc275417691"/>
      <w:bookmarkStart w:id="75" w:name="_Toc275526452"/>
      <w:bookmarkStart w:id="76" w:name="_Toc275528309"/>
      <w:bookmarkStart w:id="77" w:name="_Toc295390065"/>
      <w:r w:rsidRPr="000C43B9">
        <w:t>Selecting methods of assessment</w:t>
      </w:r>
      <w:bookmarkEnd w:id="74"/>
      <w:bookmarkEnd w:id="75"/>
      <w:bookmarkEnd w:id="76"/>
      <w:bookmarkEnd w:id="77"/>
    </w:p>
    <w:p w:rsidR="009E5748" w:rsidRPr="000C43B9" w:rsidRDefault="009E5748">
      <w:pPr>
        <w:rPr>
          <w:lang w:val="en-GB"/>
        </w:rPr>
      </w:pPr>
      <w:r w:rsidRPr="000C43B9">
        <w:rPr>
          <w:lang w:val="en-GB"/>
        </w:rPr>
        <w:t>The methods of assessment you use should be valid, reliable and practicable.</w:t>
      </w:r>
    </w:p>
    <w:p w:rsidR="009E5748" w:rsidRPr="000C43B9" w:rsidRDefault="009E5748">
      <w:pPr>
        <w:rPr>
          <w:lang w:val="en-GB"/>
        </w:rPr>
      </w:pPr>
    </w:p>
    <w:p w:rsidR="009E5748" w:rsidRPr="000C43B9" w:rsidRDefault="009E5748" w:rsidP="000329C3">
      <w:pPr>
        <w:pStyle w:val="Bullet0"/>
        <w:rPr>
          <w:lang w:val="en-GB"/>
        </w:rPr>
      </w:pPr>
      <w:r w:rsidRPr="000C43B9">
        <w:rPr>
          <w:lang w:val="en-GB"/>
        </w:rPr>
        <w:t xml:space="preserve">By </w:t>
      </w:r>
      <w:r w:rsidRPr="000C43B9">
        <w:rPr>
          <w:i/>
          <w:lang w:val="en-GB"/>
        </w:rPr>
        <w:t>valid</w:t>
      </w:r>
      <w:r w:rsidRPr="000C43B9">
        <w:rPr>
          <w:lang w:val="en-GB"/>
        </w:rPr>
        <w:t xml:space="preserve"> we mean that the assessment method should be appropriate to the standards</w:t>
      </w:r>
      <w:r w:rsidR="000329C3">
        <w:rPr>
          <w:lang w:val="en-GB"/>
        </w:rPr>
        <w:t>.</w:t>
      </w:r>
    </w:p>
    <w:p w:rsidR="009E5748" w:rsidRPr="000C43B9" w:rsidRDefault="009E5748" w:rsidP="000329C3">
      <w:pPr>
        <w:pStyle w:val="Bullet0"/>
        <w:rPr>
          <w:lang w:val="en-GB"/>
        </w:rPr>
      </w:pPr>
      <w:r w:rsidRPr="000C43B9">
        <w:rPr>
          <w:lang w:val="en-GB"/>
        </w:rPr>
        <w:t xml:space="preserve">By </w:t>
      </w:r>
      <w:r w:rsidRPr="000C43B9">
        <w:rPr>
          <w:i/>
          <w:lang w:val="en-GB"/>
        </w:rPr>
        <w:t>reliable</w:t>
      </w:r>
      <w:r w:rsidRPr="000C43B9">
        <w:rPr>
          <w:lang w:val="en-GB"/>
        </w:rPr>
        <w:t xml:space="preserve"> we mean that the assessment method should ensure consistent results when used with different candidates, different assessors and on different occasions</w:t>
      </w:r>
      <w:r w:rsidR="000329C3">
        <w:rPr>
          <w:lang w:val="en-GB"/>
        </w:rPr>
        <w:t>.</w:t>
      </w:r>
    </w:p>
    <w:p w:rsidR="009E5748" w:rsidRPr="000C43B9" w:rsidRDefault="009E5748" w:rsidP="000329C3">
      <w:pPr>
        <w:pStyle w:val="Bullet0"/>
        <w:rPr>
          <w:lang w:val="en-GB"/>
        </w:rPr>
      </w:pPr>
      <w:r w:rsidRPr="000C43B9">
        <w:rPr>
          <w:lang w:val="en-GB"/>
        </w:rPr>
        <w:t xml:space="preserve">By </w:t>
      </w:r>
      <w:r w:rsidRPr="000C43B9">
        <w:rPr>
          <w:i/>
          <w:lang w:val="en-GB"/>
        </w:rPr>
        <w:t>practicable</w:t>
      </w:r>
      <w:r w:rsidRPr="000C43B9">
        <w:rPr>
          <w:lang w:val="en-GB"/>
        </w:rPr>
        <w:t xml:space="preserve"> we mean that the method ensures that the assessment makes best use of available resources, equipment and time</w:t>
      </w:r>
      <w:r w:rsidR="000329C3">
        <w:rPr>
          <w:lang w:val="en-GB"/>
        </w:rPr>
        <w:t>.</w:t>
      </w:r>
    </w:p>
    <w:p w:rsidR="009E5748" w:rsidRPr="000C43B9" w:rsidRDefault="009E5748">
      <w:pPr>
        <w:rPr>
          <w:lang w:val="en-GB"/>
        </w:rPr>
      </w:pPr>
    </w:p>
    <w:p w:rsidR="009E5748" w:rsidRPr="000C43B9" w:rsidRDefault="009E5748">
      <w:pPr>
        <w:rPr>
          <w:lang w:val="en-GB"/>
        </w:rPr>
      </w:pPr>
      <w:r w:rsidRPr="000C43B9">
        <w:rPr>
          <w:lang w:val="en-GB"/>
        </w:rPr>
        <w:t>Before you assess a candidate, you must make sure that the methods of assessment you have chosen to use, along with any assessment materials (such as questions and sample answers) have been agreed within your centre through its system of internal quality assurance</w:t>
      </w:r>
      <w:r w:rsidR="00113F39" w:rsidRPr="000C43B9">
        <w:rPr>
          <w:lang w:val="en-GB"/>
        </w:rPr>
        <w:t xml:space="preserve">. </w:t>
      </w:r>
      <w:r w:rsidRPr="000C43B9">
        <w:rPr>
          <w:lang w:val="en-GB"/>
        </w:rPr>
        <w:t xml:space="preserve">This system is often called </w:t>
      </w:r>
      <w:r w:rsidRPr="000C43B9">
        <w:rPr>
          <w:i/>
          <w:lang w:val="en-GB"/>
        </w:rPr>
        <w:t>internal verification</w:t>
      </w:r>
      <w:r w:rsidRPr="000C43B9">
        <w:rPr>
          <w:lang w:val="en-GB"/>
        </w:rPr>
        <w:t xml:space="preserve"> — its purpose is to help to ensure that assessment methods are valid, reliable and practicable.</w:t>
      </w:r>
    </w:p>
    <w:p w:rsidR="009E5748" w:rsidRPr="000C43B9" w:rsidRDefault="009E5748">
      <w:pPr>
        <w:rPr>
          <w:lang w:val="en-GB"/>
        </w:rPr>
      </w:pPr>
    </w:p>
    <w:p w:rsidR="009E5748" w:rsidRPr="000C43B9" w:rsidRDefault="009E5748">
      <w:pPr>
        <w:rPr>
          <w:lang w:val="en-GB"/>
        </w:rPr>
      </w:pPr>
      <w:r w:rsidRPr="000C43B9">
        <w:rPr>
          <w:lang w:val="en-GB"/>
        </w:rPr>
        <w:t xml:space="preserve">There are both benefits and challenges when you are assessing SVQs in the workplace, or in conditions </w:t>
      </w:r>
      <w:r w:rsidR="00255606">
        <w:rPr>
          <w:lang w:val="en-GB"/>
        </w:rPr>
        <w:t>of</w:t>
      </w:r>
      <w:r w:rsidRPr="000C43B9">
        <w:rPr>
          <w:lang w:val="en-GB"/>
        </w:rPr>
        <w:t xml:space="preserve"> the workplace</w:t>
      </w:r>
      <w:r w:rsidR="00113F39" w:rsidRPr="000C43B9">
        <w:rPr>
          <w:lang w:val="en-GB"/>
        </w:rPr>
        <w:t xml:space="preserve">. </w:t>
      </w:r>
      <w:r w:rsidRPr="000C43B9">
        <w:rPr>
          <w:lang w:val="en-GB"/>
        </w:rPr>
        <w:t>When you select methods of assessment, you should try to offer the candidate the benefits of workplace assessment and minimise any potential difficulties.</w:t>
      </w:r>
    </w:p>
    <w:p w:rsidR="009E5748" w:rsidRPr="000C43B9" w:rsidRDefault="009E5748">
      <w:pPr>
        <w:rPr>
          <w:sz w:val="22"/>
          <w:lang w:val="en-GB"/>
        </w:rPr>
      </w:pPr>
    </w:p>
    <w:p w:rsidR="009E5748" w:rsidRPr="000C43B9" w:rsidRDefault="009E5748">
      <w:pPr>
        <w:rPr>
          <w:lang w:val="en-GB"/>
        </w:rPr>
      </w:pPr>
      <w:r w:rsidRPr="000C43B9">
        <w:rPr>
          <w:lang w:val="en-GB"/>
        </w:rPr>
        <w:t>The benefits might be</w:t>
      </w:r>
      <w:r w:rsidR="00113F39" w:rsidRPr="000C43B9">
        <w:rPr>
          <w:lang w:val="en-GB"/>
        </w:rPr>
        <w:t xml:space="preserve">: </w:t>
      </w:r>
    </w:p>
    <w:p w:rsidR="009E5748" w:rsidRPr="000C43B9" w:rsidRDefault="009E5748">
      <w:pPr>
        <w:rPr>
          <w:sz w:val="22"/>
          <w:lang w:val="en-GB"/>
        </w:rPr>
      </w:pPr>
    </w:p>
    <w:p w:rsidR="004D352B" w:rsidRDefault="004D352B" w:rsidP="004D352B">
      <w:pPr>
        <w:pStyle w:val="Bullet0"/>
      </w:pPr>
      <w:r>
        <w:t>feeling at ease in the familiarity of the construction site</w:t>
      </w:r>
    </w:p>
    <w:p w:rsidR="004D352B" w:rsidRDefault="004D352B" w:rsidP="004D352B">
      <w:pPr>
        <w:pStyle w:val="Bullet0"/>
      </w:pPr>
      <w:r>
        <w:t>being familiar with the candidate</w:t>
      </w:r>
    </w:p>
    <w:p w:rsidR="004D352B" w:rsidRDefault="004D352B" w:rsidP="004D352B">
      <w:pPr>
        <w:pStyle w:val="Bullet0"/>
      </w:pPr>
      <w:r>
        <w:t>working at the candidate’s pace of learning</w:t>
      </w:r>
    </w:p>
    <w:p w:rsidR="004D352B" w:rsidRDefault="004D352B" w:rsidP="004D352B">
      <w:pPr>
        <w:pStyle w:val="Bullet0"/>
      </w:pPr>
      <w:r>
        <w:t>informality of the processes</w:t>
      </w:r>
    </w:p>
    <w:p w:rsidR="004D352B" w:rsidRPr="00FA1FD7" w:rsidRDefault="004D352B" w:rsidP="004D352B">
      <w:pPr>
        <w:pStyle w:val="Bullet0"/>
      </w:pPr>
      <w:r>
        <w:t>all resources being readily available</w:t>
      </w:r>
    </w:p>
    <w:p w:rsidR="009E5748" w:rsidRPr="000C43B9" w:rsidRDefault="009E5748">
      <w:pPr>
        <w:rPr>
          <w:sz w:val="22"/>
          <w:lang w:val="en-GB"/>
        </w:rPr>
      </w:pPr>
    </w:p>
    <w:p w:rsidR="009E5748" w:rsidRPr="000C43B9" w:rsidRDefault="009E5748">
      <w:pPr>
        <w:rPr>
          <w:lang w:val="en-GB"/>
        </w:rPr>
      </w:pPr>
      <w:r w:rsidRPr="000C43B9">
        <w:rPr>
          <w:lang w:val="en-GB"/>
        </w:rPr>
        <w:t>The challenges might be</w:t>
      </w:r>
      <w:r w:rsidR="00113F39" w:rsidRPr="000C43B9">
        <w:rPr>
          <w:lang w:val="en-GB"/>
        </w:rPr>
        <w:t xml:space="preserve">: </w:t>
      </w:r>
    </w:p>
    <w:p w:rsidR="009E5748" w:rsidRPr="000C43B9" w:rsidRDefault="009E5748">
      <w:pPr>
        <w:rPr>
          <w:sz w:val="22"/>
          <w:lang w:val="en-GB"/>
        </w:rPr>
      </w:pPr>
    </w:p>
    <w:p w:rsidR="004D352B" w:rsidRDefault="004D352B" w:rsidP="004D352B">
      <w:pPr>
        <w:pStyle w:val="Bullet0"/>
      </w:pPr>
      <w:r>
        <w:t>candidates being too familiar in the context of a construction site</w:t>
      </w:r>
    </w:p>
    <w:p w:rsidR="004D352B" w:rsidRDefault="004D352B" w:rsidP="004D352B">
      <w:pPr>
        <w:pStyle w:val="Bullet0"/>
      </w:pPr>
      <w:r>
        <w:t>pressure of work/productivity on the site</w:t>
      </w:r>
    </w:p>
    <w:p w:rsidR="004D352B" w:rsidRDefault="004D352B" w:rsidP="004D352B">
      <w:pPr>
        <w:pStyle w:val="Bullet0"/>
      </w:pPr>
      <w:r>
        <w:t>candidates moving around sites — difficult to locate them</w:t>
      </w:r>
    </w:p>
    <w:p w:rsidR="004D352B" w:rsidRDefault="004D352B" w:rsidP="004D352B">
      <w:pPr>
        <w:pStyle w:val="Bullet0"/>
      </w:pPr>
      <w:r>
        <w:t xml:space="preserve">candidates changing companies </w:t>
      </w:r>
    </w:p>
    <w:p w:rsidR="009E5748" w:rsidRPr="000C43B9" w:rsidRDefault="009E5748" w:rsidP="000329C3">
      <w:pPr>
        <w:pStyle w:val="Bullet0"/>
        <w:rPr>
          <w:lang w:val="en-GB"/>
        </w:rPr>
      </w:pPr>
    </w:p>
    <w:p w:rsidR="00493650" w:rsidRPr="000C43B9" w:rsidRDefault="00493650">
      <w:pPr>
        <w:pStyle w:val="BodyText2"/>
        <w:rPr>
          <w:sz w:val="24"/>
          <w:lang w:val="en-GB"/>
        </w:rPr>
      </w:pPr>
    </w:p>
    <w:p w:rsidR="009E5748" w:rsidRPr="000C43B9" w:rsidRDefault="009E5748" w:rsidP="00F776FA">
      <w:pPr>
        <w:spacing w:after="120"/>
        <w:rPr>
          <w:b/>
          <w:lang w:val="en-GB"/>
        </w:rPr>
      </w:pPr>
      <w:r w:rsidRPr="000C43B9">
        <w:rPr>
          <w:b/>
          <w:lang w:val="en-GB"/>
        </w:rPr>
        <w:t>Example</w:t>
      </w:r>
    </w:p>
    <w:p w:rsidR="00AD45BF" w:rsidRPr="000C43B9" w:rsidRDefault="004D352B" w:rsidP="001137CA">
      <w:pPr>
        <w:rPr>
          <w:lang w:val="en-GB"/>
        </w:rPr>
      </w:pPr>
      <w:r>
        <w:t>You might agree to visit your candidate on his site when it is anticipated he will be involved in erecting a basic tower. In this instance, the occasion should provide the opportunity to observe the candidate’s performance in a variety of the skills and knowledge to be demonstrated. This type of observation is considered to be the best method of assessing candidates</w:t>
      </w:r>
    </w:p>
    <w:p w:rsidR="009E5748" w:rsidRPr="000C43B9" w:rsidRDefault="001137CA" w:rsidP="000429BE">
      <w:pPr>
        <w:pStyle w:val="Heading2"/>
        <w:spacing w:before="0"/>
      </w:pPr>
      <w:r w:rsidRPr="000C43B9">
        <w:br w:type="page"/>
      </w:r>
      <w:bookmarkStart w:id="78" w:name="_Toc275417692"/>
      <w:bookmarkStart w:id="79" w:name="_Toc275526453"/>
      <w:bookmarkStart w:id="80" w:name="_Toc275528310"/>
      <w:bookmarkStart w:id="81" w:name="_Toc295390066"/>
      <w:r w:rsidR="009E5748" w:rsidRPr="000C43B9">
        <w:t>Methods of assessment</w:t>
      </w:r>
      <w:bookmarkEnd w:id="78"/>
      <w:bookmarkEnd w:id="79"/>
      <w:bookmarkEnd w:id="80"/>
      <w:bookmarkEnd w:id="81"/>
    </w:p>
    <w:p w:rsidR="009E5748" w:rsidRPr="000C43B9" w:rsidRDefault="009E5748">
      <w:pPr>
        <w:rPr>
          <w:lang w:val="en-GB"/>
        </w:rPr>
      </w:pPr>
      <w:r w:rsidRPr="000C43B9">
        <w:rPr>
          <w:lang w:val="en-GB"/>
        </w:rPr>
        <w:t>Assessment may involve a range of assessment methods</w:t>
      </w:r>
      <w:r w:rsidR="00113F39" w:rsidRPr="000C43B9">
        <w:rPr>
          <w:lang w:val="en-GB"/>
        </w:rPr>
        <w:t xml:space="preserve">. </w:t>
      </w:r>
      <w:r w:rsidRPr="000C43B9">
        <w:rPr>
          <w:lang w:val="en-GB"/>
        </w:rPr>
        <w:t>For SVQs, some of the most commonly used methods are</w:t>
      </w:r>
      <w:r w:rsidR="00804047" w:rsidRPr="000C43B9">
        <w:rPr>
          <w:lang w:val="en-GB"/>
        </w:rPr>
        <w:t xml:space="preserve"> observation, product evidence</w:t>
      </w:r>
      <w:r w:rsidRPr="000C43B9">
        <w:rPr>
          <w:lang w:val="en-GB"/>
        </w:rPr>
        <w:t>, and questioning.</w:t>
      </w:r>
    </w:p>
    <w:p w:rsidR="009E5748" w:rsidRPr="000C43B9" w:rsidRDefault="009E5748" w:rsidP="00B50F38">
      <w:pPr>
        <w:pStyle w:val="Heading3"/>
      </w:pPr>
      <w:bookmarkStart w:id="82" w:name="_Toc275417693"/>
      <w:bookmarkStart w:id="83" w:name="_Toc275526454"/>
      <w:bookmarkStart w:id="84" w:name="_Toc295390067"/>
      <w:r w:rsidRPr="000C43B9">
        <w:t>Observation</w:t>
      </w:r>
      <w:bookmarkEnd w:id="82"/>
      <w:bookmarkEnd w:id="83"/>
      <w:bookmarkEnd w:id="84"/>
    </w:p>
    <w:p w:rsidR="009E5748" w:rsidRPr="000C43B9" w:rsidRDefault="009E5748">
      <w:pPr>
        <w:rPr>
          <w:lang w:val="en-GB"/>
        </w:rPr>
      </w:pPr>
      <w:r w:rsidRPr="000C43B9">
        <w:rPr>
          <w:lang w:val="en-GB"/>
        </w:rPr>
        <w:t>Observation by an assessor is considered to be the most valid and reliable method of assessment</w:t>
      </w:r>
      <w:r w:rsidR="00113F39" w:rsidRPr="000C43B9">
        <w:rPr>
          <w:lang w:val="en-GB"/>
        </w:rPr>
        <w:t xml:space="preserve">. </w:t>
      </w:r>
      <w:r w:rsidRPr="000C43B9">
        <w:rPr>
          <w:lang w:val="en-GB"/>
        </w:rPr>
        <w:t>It can be organised in a variety of ways:</w:t>
      </w:r>
      <w:r w:rsidRPr="000C43B9">
        <w:rPr>
          <w:lang w:val="en-GB"/>
        </w:rPr>
        <w:br/>
      </w:r>
    </w:p>
    <w:p w:rsidR="009E5748" w:rsidRPr="000C43B9" w:rsidRDefault="009E5748" w:rsidP="000329C3">
      <w:pPr>
        <w:pStyle w:val="Bullet0"/>
        <w:rPr>
          <w:lang w:val="en-GB"/>
        </w:rPr>
      </w:pPr>
      <w:r w:rsidRPr="000C43B9">
        <w:rPr>
          <w:lang w:val="en-GB"/>
        </w:rPr>
        <w:t xml:space="preserve">working alongside the candidate </w:t>
      </w:r>
    </w:p>
    <w:p w:rsidR="009E5748" w:rsidRPr="000C43B9" w:rsidRDefault="009E5748" w:rsidP="000329C3">
      <w:pPr>
        <w:pStyle w:val="Bullet0"/>
        <w:rPr>
          <w:lang w:val="en-GB"/>
        </w:rPr>
      </w:pPr>
      <w:r w:rsidRPr="000C43B9">
        <w:rPr>
          <w:lang w:val="en-GB"/>
        </w:rPr>
        <w:t>arranging to visit when naturally-occurring activities are carried out by the candidate</w:t>
      </w:r>
    </w:p>
    <w:p w:rsidR="009E5748" w:rsidRPr="000C43B9" w:rsidRDefault="009E5748" w:rsidP="000329C3">
      <w:pPr>
        <w:pStyle w:val="Bullet0"/>
        <w:rPr>
          <w:lang w:val="en-GB"/>
        </w:rPr>
      </w:pPr>
      <w:r w:rsidRPr="000C43B9">
        <w:rPr>
          <w:lang w:val="en-GB"/>
        </w:rPr>
        <w:t>arranging for activities to take place</w:t>
      </w:r>
    </w:p>
    <w:p w:rsidR="009E5748" w:rsidRPr="000C43B9" w:rsidRDefault="009E5748">
      <w:pPr>
        <w:rPr>
          <w:lang w:val="en-GB"/>
        </w:rPr>
      </w:pPr>
    </w:p>
    <w:p w:rsidR="009E5748" w:rsidRPr="000C43B9" w:rsidRDefault="009E5748">
      <w:pPr>
        <w:rPr>
          <w:lang w:val="en-GB"/>
        </w:rPr>
      </w:pPr>
      <w:r w:rsidRPr="000C43B9">
        <w:rPr>
          <w:lang w:val="en-GB"/>
        </w:rPr>
        <w:t>Observation by the assessor can often be supplemented by other types of assessment methods such as questioning</w:t>
      </w:r>
      <w:r w:rsidR="00113F39" w:rsidRPr="000C43B9">
        <w:rPr>
          <w:lang w:val="en-GB"/>
        </w:rPr>
        <w:t xml:space="preserve">. </w:t>
      </w:r>
      <w:r w:rsidRPr="000C43B9">
        <w:rPr>
          <w:lang w:val="en-GB"/>
        </w:rPr>
        <w:t>For example, it may be appropriate to ask oral questions of candidates as they carry out naturally-occurring activities</w:t>
      </w:r>
      <w:r w:rsidR="00113F39" w:rsidRPr="000C43B9">
        <w:rPr>
          <w:lang w:val="en-GB"/>
        </w:rPr>
        <w:t xml:space="preserve">. </w:t>
      </w:r>
    </w:p>
    <w:p w:rsidR="009E5748" w:rsidRPr="000C43B9" w:rsidRDefault="009E5748">
      <w:pPr>
        <w:rPr>
          <w:sz w:val="22"/>
          <w:lang w:val="en-GB"/>
        </w:rPr>
      </w:pPr>
    </w:p>
    <w:p w:rsidR="004D352B" w:rsidRPr="004D352B" w:rsidRDefault="004D352B" w:rsidP="004D352B">
      <w:pPr>
        <w:widowControl/>
        <w:adjustRightInd/>
        <w:textAlignment w:val="auto"/>
        <w:rPr>
          <w:rFonts w:eastAsia="Times New Roman" w:cs="Arial"/>
          <w:szCs w:val="20"/>
          <w:lang w:val="en-GB" w:eastAsia="en-GB"/>
        </w:rPr>
      </w:pPr>
      <w:bookmarkStart w:id="85" w:name="_Toc275417694"/>
      <w:bookmarkStart w:id="86" w:name="_Toc275526455"/>
      <w:bookmarkStart w:id="87" w:name="_Toc295390068"/>
      <w:r w:rsidRPr="004D352B">
        <w:rPr>
          <w:rFonts w:eastAsia="Times New Roman" w:cs="Arial"/>
          <w:szCs w:val="20"/>
          <w:lang w:val="en-GB" w:eastAsia="en-GB"/>
        </w:rPr>
        <w:t xml:space="preserve">For example, the assessor could observe </w:t>
      </w:r>
      <w:proofErr w:type="gramStart"/>
      <w:r w:rsidRPr="004D352B">
        <w:rPr>
          <w:rFonts w:eastAsia="Times New Roman" w:cs="Arial"/>
          <w:szCs w:val="20"/>
          <w:lang w:val="en-GB" w:eastAsia="en-GB"/>
        </w:rPr>
        <w:t>a candidate</w:t>
      </w:r>
      <w:proofErr w:type="gramEnd"/>
      <w:r w:rsidRPr="004D352B">
        <w:rPr>
          <w:rFonts w:eastAsia="Times New Roman" w:cs="Arial"/>
          <w:szCs w:val="20"/>
          <w:lang w:val="en-GB" w:eastAsia="en-GB"/>
        </w:rPr>
        <w:t xml:space="preserve"> preparing product evidence, by setting out and measuring the base lift of the scaffold at the inception of the job. This could include establishing and transferring levels, setting corners to ninety degrees, and ensuring standard spacing complies with the duty (imposed loading), required of the scaffold to satisfy its need</w:t>
      </w:r>
      <w:r>
        <w:rPr>
          <w:rFonts w:eastAsia="Times New Roman" w:cs="Arial"/>
          <w:szCs w:val="20"/>
          <w:lang w:val="en-GB" w:eastAsia="en-GB"/>
        </w:rPr>
        <w:t xml:space="preserve">. </w:t>
      </w:r>
      <w:r w:rsidRPr="004D352B">
        <w:rPr>
          <w:rFonts w:eastAsia="Times New Roman" w:cs="Arial"/>
          <w:szCs w:val="20"/>
          <w:lang w:val="en-GB" w:eastAsia="en-GB"/>
        </w:rPr>
        <w:t>The standard spacing would need to be appropriate to allow heavy masonry work</w:t>
      </w:r>
      <w:r>
        <w:rPr>
          <w:rFonts w:eastAsia="Times New Roman" w:cs="Arial"/>
          <w:szCs w:val="20"/>
          <w:lang w:val="en-GB" w:eastAsia="en-GB"/>
        </w:rPr>
        <w:t>,</w:t>
      </w:r>
      <w:r w:rsidRPr="004D352B">
        <w:rPr>
          <w:rFonts w:eastAsia="Times New Roman" w:cs="Arial"/>
          <w:szCs w:val="20"/>
          <w:lang w:val="en-GB" w:eastAsia="en-GB"/>
        </w:rPr>
        <w:t xml:space="preserve"> etc. Also:</w:t>
      </w:r>
    </w:p>
    <w:p w:rsidR="004D352B" w:rsidRPr="004D352B" w:rsidRDefault="004D352B" w:rsidP="004D352B">
      <w:pPr>
        <w:widowControl/>
        <w:adjustRightInd/>
        <w:textAlignment w:val="auto"/>
        <w:rPr>
          <w:rFonts w:ascii="Times New Roman" w:eastAsia="Times New Roman" w:hAnsi="Times New Roman"/>
          <w:szCs w:val="20"/>
          <w:lang w:val="en-GB" w:eastAsia="en-GB"/>
        </w:rPr>
      </w:pPr>
    </w:p>
    <w:p w:rsidR="004D352B" w:rsidRPr="004D352B" w:rsidRDefault="004D352B" w:rsidP="004D352B">
      <w:pPr>
        <w:pStyle w:val="Bullet0"/>
        <w:rPr>
          <w:lang w:val="en-GB" w:eastAsia="en-GB"/>
        </w:rPr>
      </w:pPr>
      <w:r w:rsidRPr="004D352B">
        <w:rPr>
          <w:lang w:val="en-GB" w:eastAsia="en-GB"/>
        </w:rPr>
        <w:t>observation of the candidate taking instructions, interpreting information, leading and working as part of a team (three man gang</w:t>
      </w:r>
      <w:r>
        <w:rPr>
          <w:lang w:val="en-GB" w:eastAsia="en-GB"/>
        </w:rPr>
        <w:t>,</w:t>
      </w:r>
      <w:r w:rsidRPr="004D352B">
        <w:rPr>
          <w:lang w:val="en-GB" w:eastAsia="en-GB"/>
        </w:rPr>
        <w:t xml:space="preserve"> </w:t>
      </w:r>
      <w:proofErr w:type="spellStart"/>
      <w:r w:rsidRPr="004D352B">
        <w:rPr>
          <w:lang w:val="en-GB" w:eastAsia="en-GB"/>
        </w:rPr>
        <w:t>etc</w:t>
      </w:r>
      <w:proofErr w:type="spellEnd"/>
      <w:r w:rsidRPr="004D352B">
        <w:rPr>
          <w:lang w:val="en-GB" w:eastAsia="en-GB"/>
        </w:rPr>
        <w:t>)</w:t>
      </w:r>
    </w:p>
    <w:p w:rsidR="004D352B" w:rsidRPr="004D352B" w:rsidRDefault="004D352B" w:rsidP="004D352B">
      <w:pPr>
        <w:pStyle w:val="Bullet0"/>
        <w:rPr>
          <w:lang w:val="en-GB" w:eastAsia="en-GB"/>
        </w:rPr>
      </w:pPr>
      <w:r w:rsidRPr="004D352B">
        <w:rPr>
          <w:lang w:val="en-GB" w:eastAsia="en-GB"/>
        </w:rPr>
        <w:t>direct observation of candidates preparing the work area and storing tools and equipment on completion</w:t>
      </w:r>
    </w:p>
    <w:p w:rsidR="009E5748" w:rsidRPr="000C43B9" w:rsidRDefault="00804047" w:rsidP="00B50F38">
      <w:pPr>
        <w:pStyle w:val="Heading3"/>
      </w:pPr>
      <w:r w:rsidRPr="000C43B9">
        <w:t>Product evidence</w:t>
      </w:r>
      <w:bookmarkEnd w:id="85"/>
      <w:bookmarkEnd w:id="86"/>
      <w:bookmarkEnd w:id="87"/>
    </w:p>
    <w:p w:rsidR="009E5748" w:rsidRPr="000C43B9" w:rsidRDefault="009E5748">
      <w:pPr>
        <w:rPr>
          <w:lang w:val="en-GB"/>
        </w:rPr>
      </w:pPr>
      <w:r w:rsidRPr="000C43B9">
        <w:rPr>
          <w:lang w:val="en-GB"/>
        </w:rPr>
        <w:t>As candidates work towards achieving the SVQ, they will produce evidence in the form of products of their work</w:t>
      </w:r>
      <w:r w:rsidR="00113F39" w:rsidRPr="000C43B9">
        <w:rPr>
          <w:lang w:val="en-GB"/>
        </w:rPr>
        <w:t xml:space="preserve">. </w:t>
      </w:r>
      <w:r w:rsidRPr="000C43B9">
        <w:rPr>
          <w:lang w:val="en-GB"/>
        </w:rPr>
        <w:t>The nature of this evidence can vary widely depending on what the candidate</w:t>
      </w:r>
      <w:r w:rsidR="00113F39" w:rsidRPr="000C43B9">
        <w:rPr>
          <w:lang w:val="en-GB"/>
        </w:rPr>
        <w:t>’</w:t>
      </w:r>
      <w:r w:rsidRPr="000C43B9">
        <w:rPr>
          <w:lang w:val="en-GB"/>
        </w:rPr>
        <w:t>s job entails, but examples of product evidence include:</w:t>
      </w:r>
    </w:p>
    <w:p w:rsidR="00493650" w:rsidRPr="000C43B9" w:rsidRDefault="00493650" w:rsidP="000329C3">
      <w:pPr>
        <w:rPr>
          <w:lang w:val="en-GB"/>
        </w:rPr>
      </w:pPr>
    </w:p>
    <w:p w:rsidR="004D352B" w:rsidRDefault="004D352B" w:rsidP="004D352B">
      <w:pPr>
        <w:pStyle w:val="Bullet0"/>
      </w:pPr>
      <w:r>
        <w:t>interpret drawings correctly</w:t>
      </w:r>
    </w:p>
    <w:p w:rsidR="004D352B" w:rsidRDefault="004D352B" w:rsidP="004D352B">
      <w:pPr>
        <w:pStyle w:val="Bullet0"/>
      </w:pPr>
      <w:r>
        <w:t>determine quantity of materials</w:t>
      </w:r>
    </w:p>
    <w:p w:rsidR="004D352B" w:rsidRDefault="004D352B" w:rsidP="004D352B">
      <w:pPr>
        <w:pStyle w:val="Bullet0"/>
      </w:pPr>
      <w:r>
        <w:t>measure and set out base lift</w:t>
      </w:r>
    </w:p>
    <w:p w:rsidR="004D352B" w:rsidRPr="00FC41C9" w:rsidRDefault="004D352B" w:rsidP="004D352B">
      <w:pPr>
        <w:pStyle w:val="Bullet0"/>
      </w:pPr>
      <w:r>
        <w:t>level and plumb scaffold correctly and in sequence</w:t>
      </w:r>
    </w:p>
    <w:p w:rsidR="009E5748" w:rsidRPr="000C43B9" w:rsidRDefault="0040175E" w:rsidP="004E4AB8">
      <w:pPr>
        <w:pStyle w:val="Heading3"/>
        <w:spacing w:before="0"/>
      </w:pPr>
      <w:r w:rsidRPr="000C43B9">
        <w:br w:type="page"/>
      </w:r>
      <w:bookmarkStart w:id="88" w:name="_Toc275417695"/>
      <w:bookmarkStart w:id="89" w:name="_Toc275526456"/>
      <w:bookmarkStart w:id="90" w:name="_Toc295390069"/>
      <w:r w:rsidR="009E5748" w:rsidRPr="000C43B9">
        <w:t>Questioning</w:t>
      </w:r>
      <w:bookmarkEnd w:id="88"/>
      <w:bookmarkEnd w:id="89"/>
      <w:bookmarkEnd w:id="90"/>
    </w:p>
    <w:p w:rsidR="009E5748" w:rsidRPr="000C43B9" w:rsidRDefault="009E5748">
      <w:pPr>
        <w:rPr>
          <w:lang w:val="en-GB"/>
        </w:rPr>
      </w:pPr>
      <w:r w:rsidRPr="000C43B9">
        <w:rPr>
          <w:lang w:val="en-GB"/>
        </w:rPr>
        <w:t>Candidates have to show that they can meet the knowledge specifications for the SVQs</w:t>
      </w:r>
      <w:r w:rsidR="00113F39" w:rsidRPr="000C43B9">
        <w:rPr>
          <w:lang w:val="en-GB"/>
        </w:rPr>
        <w:t xml:space="preserve">. </w:t>
      </w:r>
      <w:r w:rsidRPr="000C43B9">
        <w:rPr>
          <w:lang w:val="en-GB"/>
        </w:rPr>
        <w:t xml:space="preserve">For these SVQs, </w:t>
      </w:r>
      <w:r w:rsidR="00E447D5" w:rsidRPr="000C43B9">
        <w:rPr>
          <w:lang w:val="en-GB"/>
        </w:rPr>
        <w:t>K</w:t>
      </w:r>
      <w:r w:rsidRPr="000C43B9">
        <w:rPr>
          <w:lang w:val="en-GB"/>
        </w:rPr>
        <w:t xml:space="preserve">nowledge and </w:t>
      </w:r>
      <w:r w:rsidR="00E447D5" w:rsidRPr="000C43B9">
        <w:rPr>
          <w:lang w:val="en-GB"/>
        </w:rPr>
        <w:t>U</w:t>
      </w:r>
      <w:r w:rsidRPr="000C43B9">
        <w:rPr>
          <w:lang w:val="en-GB"/>
        </w:rPr>
        <w:t xml:space="preserve">nderstanding is specified for each </w:t>
      </w:r>
      <w:r w:rsidR="004D352B">
        <w:rPr>
          <w:lang w:val="en-GB"/>
        </w:rPr>
        <w:t>Unit</w:t>
      </w:r>
      <w:r w:rsidR="00113F39" w:rsidRPr="000C43B9">
        <w:rPr>
          <w:lang w:val="en-GB"/>
        </w:rPr>
        <w:t xml:space="preserve">. </w:t>
      </w:r>
      <w:r w:rsidRPr="000C43B9">
        <w:rPr>
          <w:lang w:val="en-GB"/>
        </w:rPr>
        <w:t>Much of a candidate</w:t>
      </w:r>
      <w:r w:rsidR="00113F39" w:rsidRPr="000C43B9">
        <w:rPr>
          <w:lang w:val="en-GB"/>
        </w:rPr>
        <w:t>’</w:t>
      </w:r>
      <w:r w:rsidRPr="000C43B9">
        <w:rPr>
          <w:lang w:val="en-GB"/>
        </w:rPr>
        <w:t>s knowledge and understanding will be apparent from what they do or produce as part of their work, but</w:t>
      </w:r>
      <w:r w:rsidR="00113F39" w:rsidRPr="000C43B9">
        <w:rPr>
          <w:lang w:val="en-GB"/>
        </w:rPr>
        <w:t xml:space="preserve"> </w:t>
      </w:r>
      <w:r w:rsidRPr="000C43B9">
        <w:rPr>
          <w:lang w:val="en-GB"/>
        </w:rPr>
        <w:t xml:space="preserve">this will not always be the </w:t>
      </w:r>
      <w:proofErr w:type="gramStart"/>
      <w:r w:rsidRPr="000C43B9">
        <w:rPr>
          <w:lang w:val="en-GB"/>
        </w:rPr>
        <w:t>case,</w:t>
      </w:r>
      <w:proofErr w:type="gramEnd"/>
      <w:r w:rsidRPr="000C43B9">
        <w:rPr>
          <w:lang w:val="en-GB"/>
        </w:rPr>
        <w:t xml:space="preserve"> and questioning can be a useful way of confirming what candidates know and understand.</w:t>
      </w:r>
    </w:p>
    <w:p w:rsidR="009E5748" w:rsidRPr="000C43B9" w:rsidRDefault="009E5748">
      <w:pPr>
        <w:rPr>
          <w:lang w:val="en-GB"/>
        </w:rPr>
      </w:pPr>
    </w:p>
    <w:p w:rsidR="009E5748" w:rsidRPr="000C43B9" w:rsidRDefault="009E5748">
      <w:pPr>
        <w:rPr>
          <w:lang w:val="en-GB"/>
        </w:rPr>
      </w:pPr>
      <w:r w:rsidRPr="000C43B9">
        <w:rPr>
          <w:lang w:val="en-GB"/>
        </w:rPr>
        <w:t>Questions can be asked in a variety of forms, such as oral questions, short answer written questions, and multiple</w:t>
      </w:r>
      <w:r w:rsidR="007C320C">
        <w:rPr>
          <w:lang w:val="en-GB"/>
        </w:rPr>
        <w:t xml:space="preserve"> </w:t>
      </w:r>
      <w:proofErr w:type="gramStart"/>
      <w:r w:rsidRPr="000C43B9">
        <w:rPr>
          <w:lang w:val="en-GB"/>
        </w:rPr>
        <w:t>choice</w:t>
      </w:r>
      <w:proofErr w:type="gramEnd"/>
      <w:r w:rsidRPr="000C43B9">
        <w:rPr>
          <w:lang w:val="en-GB"/>
        </w:rPr>
        <w:t>.</w:t>
      </w:r>
    </w:p>
    <w:p w:rsidR="009E5748" w:rsidRPr="000C43B9" w:rsidRDefault="009E5748">
      <w:pPr>
        <w:rPr>
          <w:lang w:val="en-GB"/>
        </w:rPr>
      </w:pPr>
    </w:p>
    <w:p w:rsidR="009E5748" w:rsidRPr="000C43B9" w:rsidRDefault="009E5748">
      <w:pPr>
        <w:rPr>
          <w:lang w:val="en-GB"/>
        </w:rPr>
      </w:pPr>
      <w:r w:rsidRPr="000C43B9">
        <w:rPr>
          <w:lang w:val="en-GB"/>
        </w:rPr>
        <w:t>You should be careful that the method of questioning does not go beyond the competence required for the SVQ and become a barrier to fair assessment</w:t>
      </w:r>
      <w:r w:rsidR="00113F39" w:rsidRPr="000C43B9">
        <w:rPr>
          <w:lang w:val="en-GB"/>
        </w:rPr>
        <w:t xml:space="preserve">. </w:t>
      </w:r>
      <w:r w:rsidRPr="000C43B9">
        <w:rPr>
          <w:lang w:val="en-GB"/>
        </w:rPr>
        <w:t>For example, some candidates will feel more comfortable with oral questions than written.</w:t>
      </w:r>
    </w:p>
    <w:p w:rsidR="009E5748" w:rsidRPr="000C43B9" w:rsidRDefault="009E5748">
      <w:pPr>
        <w:rPr>
          <w:sz w:val="22"/>
          <w:lang w:val="en-GB"/>
        </w:rPr>
      </w:pPr>
    </w:p>
    <w:p w:rsidR="009E5748" w:rsidRPr="003633DC" w:rsidRDefault="00804047" w:rsidP="00140FEC">
      <w:pPr>
        <w:pStyle w:val="Tableleft"/>
        <w:ind w:left="426" w:hanging="426"/>
        <w:rPr>
          <w:b w:val="0"/>
          <w:lang w:val="en-GB"/>
        </w:rPr>
      </w:pPr>
      <w:r w:rsidRPr="000C43B9">
        <w:rPr>
          <w:lang w:val="en-GB"/>
        </w:rPr>
        <w:t>Q</w:t>
      </w:r>
      <w:r w:rsidR="00140FEC" w:rsidRPr="003633DC">
        <w:rPr>
          <w:b w:val="0"/>
          <w:lang w:val="en-GB"/>
        </w:rPr>
        <w:tab/>
      </w:r>
      <w:r w:rsidR="004D352B" w:rsidRPr="004D352B">
        <w:rPr>
          <w:b w:val="0"/>
        </w:rPr>
        <w:t>There is a great deal of lifting in your particular job and I notice that you make very good use of the site trolley jack. Could you tell me how it should be stored when not in use?</w:t>
      </w:r>
    </w:p>
    <w:p w:rsidR="00F55295" w:rsidRDefault="00F55295" w:rsidP="00140FEC">
      <w:pPr>
        <w:pStyle w:val="Tableleft"/>
        <w:ind w:left="426" w:hanging="426"/>
        <w:rPr>
          <w:lang w:val="en-GB"/>
        </w:rPr>
      </w:pPr>
    </w:p>
    <w:p w:rsidR="00804047" w:rsidRPr="003633DC" w:rsidRDefault="00804047" w:rsidP="00140FEC">
      <w:pPr>
        <w:pStyle w:val="Tableleft"/>
        <w:ind w:left="426" w:hanging="426"/>
        <w:rPr>
          <w:b w:val="0"/>
          <w:lang w:val="en-GB"/>
        </w:rPr>
      </w:pPr>
      <w:r w:rsidRPr="000C43B9">
        <w:rPr>
          <w:lang w:val="en-GB"/>
        </w:rPr>
        <w:t>A</w:t>
      </w:r>
      <w:r w:rsidR="00140FEC" w:rsidRPr="003633DC">
        <w:rPr>
          <w:b w:val="0"/>
          <w:lang w:val="en-GB"/>
        </w:rPr>
        <w:tab/>
      </w:r>
      <w:r w:rsidR="004D352B" w:rsidRPr="004D352B">
        <w:rPr>
          <w:b w:val="0"/>
          <w:lang w:val="en-GB"/>
        </w:rPr>
        <w:t>I would make sure the trolley jack is not under strain and is fully lowered with the brake left on. I would also ensure that the jack is stored indoors away from the rain</w:t>
      </w:r>
      <w:r w:rsidR="004D352B">
        <w:rPr>
          <w:b w:val="0"/>
          <w:lang w:val="en-GB"/>
        </w:rPr>
        <w:t>,</w:t>
      </w:r>
      <w:r w:rsidR="004D352B" w:rsidRPr="004D352B">
        <w:rPr>
          <w:b w:val="0"/>
          <w:lang w:val="en-GB"/>
        </w:rPr>
        <w:t xml:space="preserve"> etc. (Unit VR 643, PC 2</w:t>
      </w:r>
      <w:r w:rsidR="005D0E9D">
        <w:rPr>
          <w:b w:val="0"/>
          <w:lang w:val="en-GB"/>
        </w:rPr>
        <w:t>)</w:t>
      </w:r>
    </w:p>
    <w:p w:rsidR="009E5748" w:rsidRPr="000C43B9" w:rsidRDefault="009E5748" w:rsidP="004D352B">
      <w:pPr>
        <w:pStyle w:val="Heading3"/>
      </w:pPr>
      <w:bookmarkStart w:id="91" w:name="_Toc275417696"/>
      <w:bookmarkStart w:id="92" w:name="_Toc275526457"/>
      <w:bookmarkStart w:id="93" w:name="_Toc295390070"/>
      <w:r w:rsidRPr="000C43B9">
        <w:t>Other methods of assessment</w:t>
      </w:r>
      <w:bookmarkEnd w:id="91"/>
      <w:bookmarkEnd w:id="92"/>
      <w:bookmarkEnd w:id="93"/>
    </w:p>
    <w:p w:rsidR="009E5748" w:rsidRPr="000C43B9" w:rsidRDefault="009E5748" w:rsidP="0097426C">
      <w:pPr>
        <w:rPr>
          <w:lang w:val="en-GB"/>
        </w:rPr>
      </w:pPr>
      <w:r w:rsidRPr="000C43B9">
        <w:rPr>
          <w:lang w:val="en-GB"/>
        </w:rPr>
        <w:t>These methods, like questioning, are often used for authentication</w:t>
      </w:r>
      <w:r w:rsidR="00113F39" w:rsidRPr="000C43B9">
        <w:rPr>
          <w:lang w:val="en-GB"/>
        </w:rPr>
        <w:t xml:space="preserve">. </w:t>
      </w:r>
      <w:r w:rsidRPr="000C43B9">
        <w:rPr>
          <w:lang w:val="en-GB"/>
        </w:rPr>
        <w:t xml:space="preserve">See </w:t>
      </w:r>
      <w:r w:rsidR="00B26542" w:rsidRPr="000C43B9">
        <w:rPr>
          <w:lang w:val="en-GB"/>
        </w:rPr>
        <w:t>S</w:t>
      </w:r>
      <w:r w:rsidRPr="000C43B9">
        <w:rPr>
          <w:lang w:val="en-GB"/>
        </w:rPr>
        <w:t xml:space="preserve">ection </w:t>
      </w:r>
      <w:r w:rsidR="00804047" w:rsidRPr="000C43B9">
        <w:rPr>
          <w:lang w:val="en-GB"/>
        </w:rPr>
        <w:t xml:space="preserve">3 </w:t>
      </w:r>
      <w:r w:rsidRPr="000C43B9">
        <w:rPr>
          <w:lang w:val="en-GB"/>
        </w:rPr>
        <w:t>for more about authenticating candidates</w:t>
      </w:r>
      <w:r w:rsidR="00113F39" w:rsidRPr="000C43B9">
        <w:rPr>
          <w:lang w:val="en-GB"/>
        </w:rPr>
        <w:t xml:space="preserve">’ </w:t>
      </w:r>
      <w:r w:rsidRPr="000C43B9">
        <w:rPr>
          <w:lang w:val="en-GB"/>
        </w:rPr>
        <w:t>evidence.</w:t>
      </w:r>
    </w:p>
    <w:p w:rsidR="009E5748" w:rsidRPr="000C43B9" w:rsidRDefault="009E5748" w:rsidP="00BC26DF">
      <w:pPr>
        <w:pStyle w:val="Heading3"/>
      </w:pPr>
      <w:bookmarkStart w:id="94" w:name="_Toc275417697"/>
      <w:bookmarkStart w:id="95" w:name="_Toc295390071"/>
      <w:r w:rsidRPr="000C43B9">
        <w:t>Personal statements</w:t>
      </w:r>
      <w:bookmarkEnd w:id="94"/>
      <w:bookmarkEnd w:id="95"/>
    </w:p>
    <w:p w:rsidR="00493650" w:rsidRPr="000C43B9" w:rsidRDefault="009E5748" w:rsidP="001137CA">
      <w:pPr>
        <w:rPr>
          <w:lang w:val="en-GB"/>
        </w:rPr>
      </w:pPr>
      <w:r w:rsidRPr="000C43B9">
        <w:rPr>
          <w:lang w:val="en-GB"/>
        </w:rPr>
        <w:t>You might sometimes find it helpful to ask a candidate to give an account of why they did an activity in a certain way or how they produced a product of their work</w:t>
      </w:r>
      <w:r w:rsidR="00113F39" w:rsidRPr="000C43B9">
        <w:rPr>
          <w:lang w:val="en-GB"/>
        </w:rPr>
        <w:t xml:space="preserve">. </w:t>
      </w:r>
      <w:r w:rsidRPr="000C43B9">
        <w:rPr>
          <w:lang w:val="en-GB"/>
        </w:rPr>
        <w:t xml:space="preserve">This is often referred to as a </w:t>
      </w:r>
      <w:r w:rsidRPr="000C43B9">
        <w:rPr>
          <w:i/>
          <w:lang w:val="en-GB"/>
        </w:rPr>
        <w:t>personal statement</w:t>
      </w:r>
      <w:r w:rsidR="00113F39" w:rsidRPr="000C43B9">
        <w:rPr>
          <w:lang w:val="en-GB"/>
        </w:rPr>
        <w:t xml:space="preserve">. </w:t>
      </w:r>
      <w:r w:rsidRPr="000C43B9">
        <w:rPr>
          <w:lang w:val="en-GB"/>
        </w:rPr>
        <w:t>You should take care to ensure that by asking candidates to produce such statements, you are not asking them to demonstrate competence beyond what is required by the standards</w:t>
      </w:r>
      <w:r w:rsidR="00113F39" w:rsidRPr="000C43B9">
        <w:rPr>
          <w:lang w:val="en-GB"/>
        </w:rPr>
        <w:t xml:space="preserve">. </w:t>
      </w:r>
      <w:r w:rsidRPr="000C43B9">
        <w:rPr>
          <w:lang w:val="en-GB"/>
        </w:rPr>
        <w:t>You should also be selective in the use of personal statements, and make sure they have not been produced as a substitute to a more valid, reliable and practical method of assessment.</w:t>
      </w:r>
    </w:p>
    <w:p w:rsidR="0040175E" w:rsidRPr="000C43B9" w:rsidRDefault="0040175E" w:rsidP="001137CA">
      <w:pPr>
        <w:rPr>
          <w:lang w:val="en-GB"/>
        </w:rPr>
      </w:pPr>
    </w:p>
    <w:p w:rsidR="004D352B" w:rsidRDefault="004D352B">
      <w:pPr>
        <w:widowControl/>
        <w:adjustRightInd/>
        <w:textAlignment w:val="auto"/>
        <w:rPr>
          <w:rFonts w:eastAsia="Times New Roman"/>
          <w:b/>
          <w:bCs/>
          <w:sz w:val="28"/>
        </w:rPr>
      </w:pPr>
      <w:bookmarkStart w:id="96" w:name="_Toc275417698"/>
      <w:bookmarkStart w:id="97" w:name="_Toc295390072"/>
      <w:r>
        <w:br w:type="page"/>
      </w:r>
    </w:p>
    <w:p w:rsidR="00493650" w:rsidRPr="000C43B9" w:rsidRDefault="009E5748" w:rsidP="00BC26DF">
      <w:pPr>
        <w:pStyle w:val="Heading3"/>
      </w:pPr>
      <w:r w:rsidRPr="000C43B9">
        <w:t>Witness testimony</w:t>
      </w:r>
      <w:bookmarkEnd w:id="96"/>
      <w:bookmarkEnd w:id="97"/>
    </w:p>
    <w:p w:rsidR="009E5748" w:rsidRPr="000C43B9" w:rsidRDefault="009E5748">
      <w:pPr>
        <w:rPr>
          <w:lang w:val="en-GB"/>
        </w:rPr>
      </w:pPr>
      <w:r w:rsidRPr="000C43B9">
        <w:rPr>
          <w:lang w:val="en-GB"/>
        </w:rPr>
        <w:t>For practical reasons, you may not be able to observe all the activities carried out by your candidates, but might feel that other people may be able to provide a statement on what your candidates have been doing or producing as part of their work</w:t>
      </w:r>
      <w:r w:rsidR="00113F39" w:rsidRPr="000C43B9">
        <w:rPr>
          <w:lang w:val="en-GB"/>
        </w:rPr>
        <w:t xml:space="preserve">. </w:t>
      </w:r>
      <w:r w:rsidRPr="000C43B9">
        <w:rPr>
          <w:lang w:val="en-GB"/>
        </w:rPr>
        <w:t xml:space="preserve">Statements of this kind are called </w:t>
      </w:r>
      <w:r w:rsidRPr="000C43B9">
        <w:rPr>
          <w:i/>
          <w:lang w:val="en-GB"/>
        </w:rPr>
        <w:t>witness testimony</w:t>
      </w:r>
      <w:r w:rsidRPr="000C43B9">
        <w:rPr>
          <w:lang w:val="en-GB"/>
        </w:rPr>
        <w:t>,</w:t>
      </w:r>
      <w:r w:rsidRPr="000C43B9">
        <w:rPr>
          <w:i/>
          <w:lang w:val="en-GB"/>
        </w:rPr>
        <w:t xml:space="preserve"> </w:t>
      </w:r>
      <w:r w:rsidRPr="000C43B9">
        <w:rPr>
          <w:lang w:val="en-GB"/>
        </w:rPr>
        <w:t>and are often used to support other evidence produced by candidates</w:t>
      </w:r>
      <w:r w:rsidR="00113F39" w:rsidRPr="000C43B9">
        <w:rPr>
          <w:lang w:val="en-GB"/>
        </w:rPr>
        <w:t xml:space="preserve">. </w:t>
      </w:r>
      <w:r w:rsidRPr="000C43B9">
        <w:rPr>
          <w:lang w:val="en-GB"/>
        </w:rPr>
        <w:t>If witness testimony is used, you should, ideally, identify witnesses and opportunities for using their testimony as part of assessment planning</w:t>
      </w:r>
      <w:r w:rsidR="00113F39" w:rsidRPr="000C43B9">
        <w:rPr>
          <w:lang w:val="en-GB"/>
        </w:rPr>
        <w:t xml:space="preserve">. </w:t>
      </w:r>
    </w:p>
    <w:p w:rsidR="009E5748" w:rsidRPr="000C43B9" w:rsidRDefault="009E5748">
      <w:pPr>
        <w:rPr>
          <w:sz w:val="16"/>
          <w:szCs w:val="16"/>
          <w:lang w:val="en-GB"/>
        </w:rPr>
      </w:pPr>
    </w:p>
    <w:p w:rsidR="009E5748" w:rsidRPr="000C43B9" w:rsidRDefault="009E5748">
      <w:pPr>
        <w:rPr>
          <w:lang w:val="en-GB"/>
        </w:rPr>
      </w:pPr>
      <w:r w:rsidRPr="000C43B9">
        <w:rPr>
          <w:lang w:val="en-GB"/>
        </w:rPr>
        <w:t>You should bear in mind that the weight of the evidence will vary, depending on the knowledge and expertise of the person providing the witness testimony</w:t>
      </w:r>
      <w:r w:rsidR="00113F39" w:rsidRPr="000C43B9">
        <w:rPr>
          <w:lang w:val="en-GB"/>
        </w:rPr>
        <w:t xml:space="preserve">. </w:t>
      </w:r>
      <w:r w:rsidRPr="000C43B9">
        <w:rPr>
          <w:lang w:val="en-GB"/>
        </w:rPr>
        <w:t>You will have to take these factors into account as you make your judgement.</w:t>
      </w:r>
    </w:p>
    <w:p w:rsidR="009E5748" w:rsidRDefault="009E5748">
      <w:pPr>
        <w:rPr>
          <w:lang w:val="en-GB"/>
        </w:rPr>
      </w:pPr>
    </w:p>
    <w:p w:rsidR="000329C3" w:rsidRPr="000329C3" w:rsidRDefault="001F3629" w:rsidP="000329C3">
      <w:pPr>
        <w:ind w:left="1701" w:hanging="1701"/>
        <w:rPr>
          <w:lang w:val="en-GB"/>
        </w:rPr>
      </w:pPr>
      <w:r>
        <w:rPr>
          <w:noProof/>
          <w:lang w:val="en-GB" w:eastAsia="en-GB"/>
        </w:rPr>
        <mc:AlternateContent>
          <mc:Choice Requires="wps">
            <w:drawing>
              <wp:anchor distT="0" distB="0" distL="114300" distR="114300" simplePos="0" relativeHeight="251655680" behindDoc="0" locked="0" layoutInCell="1" allowOverlap="1">
                <wp:simplePos x="0" y="0"/>
                <wp:positionH relativeFrom="column">
                  <wp:posOffset>333375</wp:posOffset>
                </wp:positionH>
                <wp:positionV relativeFrom="paragraph">
                  <wp:posOffset>194945</wp:posOffset>
                </wp:positionV>
                <wp:extent cx="8890" cy="2272665"/>
                <wp:effectExtent l="0" t="0" r="0"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272665"/>
                        </a:xfrm>
                        <a:prstGeom prst="straightConnector1">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26.25pt;margin-top:15.35pt;width:.7pt;height:178.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IuwsAIAALsFAAAOAAAAZHJzL2Uyb0RvYy54bWysVE1v2zAMvQ/YfxB0d/0Rx3GMOkXqOLt0&#10;W4F22Fmx5FiYLRmSEicY9t9LKYm7dJdiaAIY+iAfyfdI3d4duhbtmdJcihyHNwFGTFSScrHN8Y/n&#10;tZdipA0RlLRSsBwfmcZ3i8+fboc+Y5FsZEuZQgAidDb0OW6M6TPf11XDOqJvZM8EXNZSdcTAVm19&#10;qsgA6F3rR0GQ+INUtFeyYlrD6ep0iRcOv65ZZb7XtWYGtTmG3Iz7Kvfd2K+/uCXZVpG+4dU5DfIf&#10;WXSECwg6Qq2IIWin+D9QHa+U1LI2N5XsfFnXvGKuBqgmDN5U89SQnrlagBzdjzTpj4Otvu0fFeI0&#10;xwlGgnQg0XJnpIuMYkvP0OsMrArxqGyB1UE89Q+y+qWRkEVDxJY54+djD76h9fCvXOxG9xBkM3yV&#10;FGwI4DuuDrXqLCSwgA5OkuMoCTsYVMFhms5BtgouomgWJcnUBSDZxbdX2nxhskN2kWNtFOHbxhRS&#10;CNBeqtBFIvsHbWxmJLs42MBCrnnbuhZoBRpyPJ9GU+egZcupvbRmWm03RavQntgmcr9zFldmSu4E&#10;dWANI7QUFBnHiVEcWGoZthE6RjFqGcyKXTlrQ3j7XmsooBU2J+Z6+1QV7A4Glu4ceHN993sezMu0&#10;TGMvjpLSi4PVyluui9hL1uFsupqsimIV/rHFhnHWcEqZsPVeZiCM39dj52k8de84BSOx/jW6UwCS&#10;vc50uZ4Gs3iSerPZdOLFkzLw7tN14S2LMElm5X1xX77JtHTV649JdqTSZiV3hqmnhg6IcttQk+k8&#10;CjFs4M2IZiftEWm3IGBlFEZKmp/cNG4EbPNajKt+SQP7P/fLiH4i4qKh3Y0qnGt7pQo0v+jrJssO&#10;02ksN5IeH5Xtaztk8EI4p/NrZp+gv/fO6vXNXbwAAAD//wMAUEsDBBQABgAIAAAAIQDkvv5r3wAA&#10;AAgBAAAPAAAAZHJzL2Rvd25yZXYueG1sTI/NTsMwEITvSLyDtUjcqEOrhBDiVIgfCfVSUSgSt228&#10;JBH2OoqdJvD0mBMcRzOa+aZcz9aIIw2+c6zgcpGAIK6d7rhR8PryeJGD8AFZo3FMCr7Iw7o6PSmx&#10;0G7iZzruQiNiCfsCFbQh9IWUvm7Jol+4njh6H26wGKIcGqkHnGK5NXKZJJm02HFcaLGnu5bqz91o&#10;FRjebx/e8MlvsnGm/eb9W9rpXqnzs/n2BkSgOfyF4Rc/okMVmQ5uZO2FUZAu05hUsEquQEQ/XV2D&#10;OESd5xnIqpT/D1Q/AAAA//8DAFBLAQItABQABgAIAAAAIQC2gziS/gAAAOEBAAATAAAAAAAAAAAA&#10;AAAAAAAAAABbQ29udGVudF9UeXBlc10ueG1sUEsBAi0AFAAGAAgAAAAhADj9If/WAAAAlAEAAAsA&#10;AAAAAAAAAAAAAAAALwEAAF9yZWxzLy5yZWxzUEsBAi0AFAAGAAgAAAAhAOoki7CwAgAAuwUAAA4A&#10;AAAAAAAAAAAAAAAALgIAAGRycy9lMm9Eb2MueG1sUEsBAi0AFAAGAAgAAAAhAOS+/mvfAAAACAEA&#10;AA8AAAAAAAAAAAAAAAAACgUAAGRycy9kb3ducmV2LnhtbFBLBQYAAAAABAAEAPMAAAAWBgAAAAA=&#10;">
                <v:stroke startarrow="block" endarrow="block"/>
              </v:shape>
            </w:pict>
          </mc:Fallback>
        </mc:AlternateContent>
      </w:r>
      <w:proofErr w:type="gramStart"/>
      <w:r w:rsidR="000329C3">
        <w:rPr>
          <w:lang w:val="en-GB"/>
        </w:rPr>
        <w:t>Strongest</w:t>
      </w:r>
      <w:r w:rsidR="000329C3">
        <w:rPr>
          <w:lang w:val="en-GB"/>
        </w:rPr>
        <w:tab/>
      </w:r>
      <w:r w:rsidR="000329C3" w:rsidRPr="000329C3">
        <w:rPr>
          <w:lang w:val="en-GB"/>
        </w:rPr>
        <w:t>Someone with considerable occupational expertise in the candidate’s area of work and who is familiar with the standards.</w:t>
      </w:r>
      <w:proofErr w:type="gramEnd"/>
      <w:r w:rsidR="000329C3" w:rsidRPr="000329C3">
        <w:rPr>
          <w:lang w:val="en-GB"/>
        </w:rPr>
        <w:t xml:space="preserve"> This person may also be an assessor or internal verifier qualified with the </w:t>
      </w:r>
      <w:r w:rsidR="00C203CE">
        <w:rPr>
          <w:lang w:val="en-GB"/>
        </w:rPr>
        <w:t>L and D</w:t>
      </w:r>
      <w:r w:rsidR="000329C3" w:rsidRPr="000329C3">
        <w:rPr>
          <w:lang w:val="en-GB"/>
        </w:rPr>
        <w:t xml:space="preserve"> Units</w:t>
      </w:r>
      <w:r w:rsidR="004B7D59">
        <w:rPr>
          <w:lang w:val="en-GB"/>
        </w:rPr>
        <w:t>, A/V Units</w:t>
      </w:r>
      <w:r w:rsidR="000329C3" w:rsidRPr="000329C3">
        <w:rPr>
          <w:lang w:val="en-GB"/>
        </w:rPr>
        <w:t xml:space="preserve"> or ‘D-Units’.</w:t>
      </w:r>
    </w:p>
    <w:p w:rsidR="000329C3" w:rsidRPr="000329C3" w:rsidRDefault="000329C3" w:rsidP="000329C3">
      <w:pPr>
        <w:ind w:left="1701" w:hanging="1701"/>
        <w:rPr>
          <w:lang w:val="en-GB"/>
        </w:rPr>
      </w:pPr>
    </w:p>
    <w:p w:rsidR="000329C3" w:rsidRPr="000329C3" w:rsidRDefault="000329C3" w:rsidP="000329C3">
      <w:pPr>
        <w:ind w:left="1701"/>
        <w:rPr>
          <w:lang w:val="en-GB"/>
        </w:rPr>
      </w:pPr>
      <w:proofErr w:type="gramStart"/>
      <w:r w:rsidRPr="000329C3">
        <w:rPr>
          <w:lang w:val="en-GB"/>
        </w:rPr>
        <w:t>Someone with considerable occupational expertise in the candidate’s area of work and who is familiar with the standards.</w:t>
      </w:r>
      <w:proofErr w:type="gramEnd"/>
    </w:p>
    <w:p w:rsidR="000329C3" w:rsidRPr="000329C3" w:rsidRDefault="000329C3" w:rsidP="000329C3">
      <w:pPr>
        <w:ind w:left="1701"/>
        <w:rPr>
          <w:lang w:val="en-GB"/>
        </w:rPr>
      </w:pPr>
    </w:p>
    <w:p w:rsidR="000329C3" w:rsidRPr="000329C3" w:rsidRDefault="000329C3" w:rsidP="000329C3">
      <w:pPr>
        <w:ind w:left="1701"/>
        <w:rPr>
          <w:lang w:val="en-GB"/>
        </w:rPr>
      </w:pPr>
      <w:proofErr w:type="gramStart"/>
      <w:r w:rsidRPr="000329C3">
        <w:rPr>
          <w:lang w:val="en-GB"/>
        </w:rPr>
        <w:t>Someone with considerable occupational expertise in the candidate’s area of work, but with no knowledge of the standards.</w:t>
      </w:r>
      <w:proofErr w:type="gramEnd"/>
    </w:p>
    <w:p w:rsidR="000329C3" w:rsidRPr="000329C3" w:rsidRDefault="000329C3" w:rsidP="000329C3">
      <w:pPr>
        <w:ind w:left="1701"/>
        <w:rPr>
          <w:lang w:val="en-GB"/>
        </w:rPr>
      </w:pPr>
    </w:p>
    <w:p w:rsidR="000329C3" w:rsidRPr="000329C3" w:rsidRDefault="000329C3" w:rsidP="000329C3">
      <w:pPr>
        <w:ind w:left="1701"/>
        <w:rPr>
          <w:lang w:val="en-GB"/>
        </w:rPr>
      </w:pPr>
      <w:proofErr w:type="gramStart"/>
      <w:r w:rsidRPr="000329C3">
        <w:rPr>
          <w:lang w:val="en-GB"/>
        </w:rPr>
        <w:t>Someone who may be a colleague of the candidate, but with no knowledge of the standards.</w:t>
      </w:r>
      <w:proofErr w:type="gramEnd"/>
    </w:p>
    <w:p w:rsidR="000329C3" w:rsidRPr="000329C3" w:rsidRDefault="000329C3" w:rsidP="000329C3">
      <w:pPr>
        <w:ind w:left="1701" w:hanging="1701"/>
        <w:rPr>
          <w:lang w:val="en-GB"/>
        </w:rPr>
      </w:pPr>
    </w:p>
    <w:p w:rsidR="000329C3" w:rsidRDefault="000329C3" w:rsidP="000329C3">
      <w:pPr>
        <w:ind w:left="1701" w:hanging="1701"/>
        <w:rPr>
          <w:lang w:val="en-GB"/>
        </w:rPr>
      </w:pPr>
      <w:proofErr w:type="gramStart"/>
      <w:r>
        <w:rPr>
          <w:lang w:val="en-GB"/>
        </w:rPr>
        <w:t>Weakest</w:t>
      </w:r>
      <w:r>
        <w:rPr>
          <w:lang w:val="en-GB"/>
        </w:rPr>
        <w:tab/>
      </w:r>
      <w:r w:rsidRPr="000329C3">
        <w:rPr>
          <w:lang w:val="en-GB"/>
        </w:rPr>
        <w:t>Someone with no or little knowledge of the candidate’s work or no knowledge of the standards.</w:t>
      </w:r>
      <w:proofErr w:type="gramEnd"/>
    </w:p>
    <w:p w:rsidR="000329C3" w:rsidRPr="000C43B9" w:rsidRDefault="000329C3">
      <w:pPr>
        <w:rPr>
          <w:lang w:val="en-GB"/>
        </w:rPr>
      </w:pPr>
    </w:p>
    <w:p w:rsidR="00493650" w:rsidRPr="000C43B9" w:rsidRDefault="009E5748">
      <w:pPr>
        <w:rPr>
          <w:lang w:val="en-GB"/>
        </w:rPr>
      </w:pPr>
      <w:r w:rsidRPr="000C43B9">
        <w:rPr>
          <w:lang w:val="en-GB"/>
        </w:rPr>
        <w:t>Witness testimony is unlikely to be sufficient in itself for a decision about the candidate</w:t>
      </w:r>
      <w:r w:rsidR="00113F39" w:rsidRPr="000C43B9">
        <w:rPr>
          <w:lang w:val="en-GB"/>
        </w:rPr>
        <w:t>’</w:t>
      </w:r>
      <w:r w:rsidRPr="000C43B9">
        <w:rPr>
          <w:lang w:val="en-GB"/>
        </w:rPr>
        <w:t>s competence, and would normally be supplemented by questioning candidates</w:t>
      </w:r>
      <w:r w:rsidR="00113F39" w:rsidRPr="000C43B9">
        <w:rPr>
          <w:lang w:val="en-GB"/>
        </w:rPr>
        <w:t xml:space="preserve">. </w:t>
      </w:r>
    </w:p>
    <w:p w:rsidR="0040175E" w:rsidRPr="000C43B9" w:rsidRDefault="0040175E">
      <w:pPr>
        <w:rPr>
          <w:lang w:val="en-GB"/>
        </w:rPr>
      </w:pPr>
    </w:p>
    <w:p w:rsidR="004D352B" w:rsidRPr="004D352B" w:rsidRDefault="004D352B" w:rsidP="004D352B">
      <w:pPr>
        <w:rPr>
          <w:i/>
          <w:lang w:val="en-GB"/>
        </w:rPr>
      </w:pPr>
      <w:r w:rsidRPr="004D352B">
        <w:rPr>
          <w:lang w:val="en-GB"/>
        </w:rPr>
        <w:t xml:space="preserve">In VR 641 </w:t>
      </w:r>
      <w:r w:rsidRPr="004D352B">
        <w:rPr>
          <w:i/>
          <w:lang w:val="en-GB"/>
        </w:rPr>
        <w:t>Conform to General Workplace Health, Safety and Welfare</w:t>
      </w:r>
      <w:r w:rsidRPr="004D352B">
        <w:rPr>
          <w:lang w:val="en-GB"/>
        </w:rPr>
        <w:t xml:space="preserve"> candidates are required to ‘comply with all workplace safety legislation requirements at all times’. This is an opportunity for the employer or work based recorder/supervisor to provide a </w:t>
      </w:r>
      <w:r w:rsidRPr="004D352B">
        <w:rPr>
          <w:i/>
          <w:lang w:val="en-GB"/>
        </w:rPr>
        <w:t>witness testimony</w:t>
      </w:r>
      <w:r w:rsidRPr="004D352B">
        <w:rPr>
          <w:lang w:val="en-GB"/>
        </w:rPr>
        <w:t xml:space="preserve"> to confirm the ability of the candidate to conform to legislation in their work role.</w:t>
      </w:r>
    </w:p>
    <w:p w:rsidR="004D352B" w:rsidRPr="00BC26DF" w:rsidRDefault="004D352B" w:rsidP="00BC26DF">
      <w:pPr>
        <w:keepNext/>
        <w:widowControl/>
        <w:tabs>
          <w:tab w:val="left" w:pos="0"/>
          <w:tab w:val="left" w:pos="284"/>
          <w:tab w:val="left" w:pos="567"/>
        </w:tabs>
        <w:adjustRightInd/>
        <w:spacing w:before="280" w:after="240"/>
        <w:textAlignment w:val="auto"/>
        <w:outlineLvl w:val="3"/>
        <w:rPr>
          <w:rFonts w:eastAsia="Times New Roman" w:cs="Arial"/>
          <w:b/>
          <w:kern w:val="28"/>
          <w:sz w:val="28"/>
          <w:szCs w:val="28"/>
          <w:lang w:val="en-GB" w:eastAsia="en-GB"/>
        </w:rPr>
      </w:pPr>
      <w:bookmarkStart w:id="98" w:name="_Toc275417699"/>
      <w:bookmarkStart w:id="99" w:name="_Toc295390073"/>
      <w:r w:rsidRPr="00BC26DF">
        <w:rPr>
          <w:rFonts w:eastAsia="Times New Roman" w:cs="Arial"/>
          <w:b/>
          <w:kern w:val="28"/>
          <w:sz w:val="28"/>
          <w:szCs w:val="28"/>
          <w:lang w:val="en-GB" w:eastAsia="en-GB"/>
        </w:rPr>
        <w:t>Photographic evidence</w:t>
      </w:r>
    </w:p>
    <w:p w:rsidR="004D352B" w:rsidRDefault="004D352B" w:rsidP="004D352B">
      <w:pPr>
        <w:widowControl/>
        <w:tabs>
          <w:tab w:val="left" w:pos="709"/>
        </w:tabs>
        <w:adjustRightInd/>
        <w:textAlignment w:val="auto"/>
        <w:rPr>
          <w:rFonts w:eastAsia="Times New Roman" w:cs="Arial"/>
          <w:szCs w:val="20"/>
          <w:lang w:val="en-GB" w:eastAsia="en-GB"/>
        </w:rPr>
      </w:pPr>
      <w:r w:rsidRPr="004D352B">
        <w:rPr>
          <w:rFonts w:eastAsia="Times New Roman" w:cs="Arial"/>
          <w:szCs w:val="20"/>
          <w:lang w:val="en-GB" w:eastAsia="en-GB"/>
        </w:rPr>
        <w:t xml:space="preserve">It is not unusual to have evidence provided in the form of photographs which clearly demonstrate the candidate carrying out the activity required for SVQ purposes, </w:t>
      </w:r>
      <w:proofErr w:type="spellStart"/>
      <w:r w:rsidRPr="004D352B">
        <w:rPr>
          <w:rFonts w:eastAsia="Times New Roman" w:cs="Arial"/>
          <w:szCs w:val="20"/>
          <w:lang w:val="en-GB" w:eastAsia="en-GB"/>
        </w:rPr>
        <w:t>ie</w:t>
      </w:r>
      <w:proofErr w:type="spellEnd"/>
      <w:r w:rsidRPr="004D352B">
        <w:rPr>
          <w:rFonts w:eastAsia="Times New Roman" w:cs="Arial"/>
          <w:szCs w:val="20"/>
          <w:lang w:val="en-GB" w:eastAsia="en-GB"/>
        </w:rPr>
        <w:t xml:space="preserve"> work based evidence required for their portfolio. Exact site locations of the activity should be clearly noted in the photographs with dates and a clear description of what aspect of the particular Unit the photographs are linked to.</w:t>
      </w:r>
    </w:p>
    <w:p w:rsidR="004D352B" w:rsidRDefault="004D352B" w:rsidP="004D352B">
      <w:pPr>
        <w:rPr>
          <w:lang w:val="en-GB" w:eastAsia="en-GB"/>
        </w:rPr>
      </w:pPr>
      <w:r>
        <w:rPr>
          <w:lang w:val="en-GB" w:eastAsia="en-GB"/>
        </w:rPr>
        <w:br w:type="page"/>
      </w:r>
    </w:p>
    <w:p w:rsidR="00493650" w:rsidRPr="000C43B9" w:rsidRDefault="009E5748" w:rsidP="004760B5">
      <w:pPr>
        <w:pStyle w:val="Heading3"/>
      </w:pPr>
      <w:r w:rsidRPr="000C43B9">
        <w:t>Simulation</w:t>
      </w:r>
      <w:bookmarkEnd w:id="98"/>
      <w:bookmarkEnd w:id="99"/>
    </w:p>
    <w:p w:rsidR="009E5748" w:rsidRPr="000C43B9" w:rsidRDefault="009E5748">
      <w:pPr>
        <w:rPr>
          <w:lang w:val="en-GB"/>
        </w:rPr>
      </w:pPr>
      <w:r w:rsidRPr="000C43B9">
        <w:rPr>
          <w:i/>
          <w:lang w:val="en-GB"/>
        </w:rPr>
        <w:t xml:space="preserve">Simulation </w:t>
      </w:r>
      <w:r w:rsidRPr="000C43B9">
        <w:rPr>
          <w:lang w:val="en-GB"/>
        </w:rPr>
        <w:t>is any structured assessment exercise involving a specific task which reproduces real-life situations.</w:t>
      </w:r>
    </w:p>
    <w:p w:rsidR="009E5748" w:rsidRPr="000C43B9" w:rsidRDefault="009E5748">
      <w:pPr>
        <w:rPr>
          <w:lang w:val="en-GB"/>
        </w:rPr>
      </w:pPr>
    </w:p>
    <w:p w:rsidR="009E5748" w:rsidRPr="000C43B9" w:rsidRDefault="009E5748">
      <w:pPr>
        <w:rPr>
          <w:lang w:val="en-GB"/>
        </w:rPr>
      </w:pPr>
      <w:r w:rsidRPr="000C43B9">
        <w:rPr>
          <w:lang w:val="en-GB"/>
        </w:rPr>
        <w:t>On some occasions, it may not be practical to assess a candidate in real work</w:t>
      </w:r>
      <w:r w:rsidR="00113F39" w:rsidRPr="000C43B9">
        <w:rPr>
          <w:lang w:val="en-GB"/>
        </w:rPr>
        <w:t xml:space="preserve">. </w:t>
      </w:r>
      <w:r w:rsidRPr="000C43B9">
        <w:rPr>
          <w:lang w:val="en-GB"/>
        </w:rPr>
        <w:t>Examples might be where the standards require candidates to carry out emergency or contingency procedures, or where client confidentiality is an issue, or where a candidate</w:t>
      </w:r>
      <w:r w:rsidR="00113F39" w:rsidRPr="000C43B9">
        <w:rPr>
          <w:lang w:val="en-GB"/>
        </w:rPr>
        <w:t>’</w:t>
      </w:r>
      <w:r w:rsidRPr="000C43B9">
        <w:rPr>
          <w:lang w:val="en-GB"/>
        </w:rPr>
        <w:t>s job role does not cover all aspects of the qualification</w:t>
      </w:r>
      <w:r w:rsidR="00113F39" w:rsidRPr="000C43B9">
        <w:rPr>
          <w:lang w:val="en-GB"/>
        </w:rPr>
        <w:t xml:space="preserve">. </w:t>
      </w:r>
    </w:p>
    <w:p w:rsidR="009E5748" w:rsidRPr="000C43B9" w:rsidRDefault="009E5748">
      <w:pPr>
        <w:rPr>
          <w:lang w:val="en-GB"/>
        </w:rPr>
      </w:pPr>
    </w:p>
    <w:p w:rsidR="009E5748" w:rsidRPr="000C43B9" w:rsidRDefault="00BC26DF">
      <w:pPr>
        <w:rPr>
          <w:lang w:val="en-GB"/>
        </w:rPr>
      </w:pPr>
      <w:proofErr w:type="spellStart"/>
      <w:r>
        <w:rPr>
          <w:lang w:val="en-GB"/>
        </w:rPr>
        <w:t>ConstructionSkills</w:t>
      </w:r>
      <w:proofErr w:type="spellEnd"/>
      <w:r w:rsidR="009E5748" w:rsidRPr="000C43B9">
        <w:rPr>
          <w:lang w:val="en-GB"/>
        </w:rPr>
        <w:t xml:space="preserve"> has defined what it regards as simulation, and has specified in the standards when simulation is and is not acceptable</w:t>
      </w:r>
      <w:r w:rsidR="00113F39" w:rsidRPr="000C43B9">
        <w:rPr>
          <w:lang w:val="en-GB"/>
        </w:rPr>
        <w:t xml:space="preserve">. </w:t>
      </w:r>
      <w:r w:rsidR="009E5748" w:rsidRPr="000C43B9">
        <w:rPr>
          <w:lang w:val="en-GB"/>
        </w:rPr>
        <w:t>The standards also state when candidates must demonstrate competence in the workplace.</w:t>
      </w:r>
    </w:p>
    <w:p w:rsidR="009E5748" w:rsidRPr="000C43B9" w:rsidRDefault="009E5748">
      <w:pPr>
        <w:rPr>
          <w:lang w:val="en-GB"/>
        </w:rPr>
      </w:pPr>
    </w:p>
    <w:p w:rsidR="00493650" w:rsidRPr="000C43B9" w:rsidRDefault="009E5748" w:rsidP="001137CA">
      <w:pPr>
        <w:rPr>
          <w:lang w:val="en-GB"/>
        </w:rPr>
      </w:pPr>
      <w:r w:rsidRPr="000C43B9">
        <w:rPr>
          <w:lang w:val="en-GB"/>
        </w:rPr>
        <w:t xml:space="preserve">For more details on simulation and what constitutes performance in the workplace, look at the </w:t>
      </w:r>
      <w:r w:rsidR="00A76AA8" w:rsidRPr="000C43B9">
        <w:rPr>
          <w:lang w:val="en-GB"/>
        </w:rPr>
        <w:t>A</w:t>
      </w:r>
      <w:r w:rsidRPr="000C43B9">
        <w:rPr>
          <w:lang w:val="en-GB"/>
        </w:rPr>
        <w:t>s</w:t>
      </w:r>
      <w:r w:rsidR="00F20299" w:rsidRPr="000C43B9">
        <w:rPr>
          <w:lang w:val="en-GB"/>
        </w:rPr>
        <w:t xml:space="preserve">sessment </w:t>
      </w:r>
      <w:r w:rsidR="00A76AA8" w:rsidRPr="000C43B9">
        <w:rPr>
          <w:lang w:val="en-GB"/>
        </w:rPr>
        <w:t>S</w:t>
      </w:r>
      <w:r w:rsidR="00F20299" w:rsidRPr="000C43B9">
        <w:rPr>
          <w:lang w:val="en-GB"/>
        </w:rPr>
        <w:t>trategy on SQA</w:t>
      </w:r>
      <w:r w:rsidR="00113F39" w:rsidRPr="000C43B9">
        <w:rPr>
          <w:lang w:val="en-GB"/>
        </w:rPr>
        <w:t>’</w:t>
      </w:r>
      <w:r w:rsidR="00F20299" w:rsidRPr="000C43B9">
        <w:rPr>
          <w:lang w:val="en-GB"/>
        </w:rPr>
        <w:t>s website</w:t>
      </w:r>
      <w:r w:rsidR="00113F39" w:rsidRPr="000C43B9">
        <w:rPr>
          <w:lang w:val="en-GB"/>
        </w:rPr>
        <w:t xml:space="preserve">: </w:t>
      </w:r>
      <w:r w:rsidR="00F20299" w:rsidRPr="000C43B9">
        <w:rPr>
          <w:b/>
          <w:lang w:val="en-GB"/>
        </w:rPr>
        <w:t>www.sqa.org.uk</w:t>
      </w:r>
      <w:r w:rsidR="00F20299" w:rsidRPr="000C43B9">
        <w:rPr>
          <w:lang w:val="en-GB"/>
        </w:rPr>
        <w:t>.</w:t>
      </w:r>
    </w:p>
    <w:p w:rsidR="009E5748" w:rsidRPr="000C43B9" w:rsidRDefault="009E5748" w:rsidP="00FB79DD">
      <w:pPr>
        <w:pStyle w:val="Heading3"/>
      </w:pPr>
      <w:bookmarkStart w:id="100" w:name="_Toc275417700"/>
      <w:bookmarkStart w:id="101" w:name="_Toc295390074"/>
      <w:r w:rsidRPr="000C43B9">
        <w:t>Other sources of evidence</w:t>
      </w:r>
      <w:bookmarkEnd w:id="100"/>
      <w:bookmarkEnd w:id="101"/>
    </w:p>
    <w:p w:rsidR="009E5748" w:rsidRPr="000C43B9" w:rsidRDefault="009E5748">
      <w:pPr>
        <w:rPr>
          <w:lang w:val="en-GB"/>
        </w:rPr>
      </w:pPr>
      <w:r w:rsidRPr="000C43B9">
        <w:rPr>
          <w:lang w:val="en-GB"/>
        </w:rPr>
        <w:t>Other sources of evidence can be previous experience or learning, case studies or assignments.</w:t>
      </w:r>
    </w:p>
    <w:p w:rsidR="009E5748" w:rsidRPr="000C43B9" w:rsidRDefault="009E5748">
      <w:pPr>
        <w:rPr>
          <w:lang w:val="en-GB"/>
        </w:rPr>
      </w:pPr>
    </w:p>
    <w:p w:rsidR="009E5748" w:rsidRPr="000C43B9" w:rsidRDefault="009E5748">
      <w:pPr>
        <w:rPr>
          <w:lang w:val="en-GB"/>
        </w:rPr>
      </w:pPr>
      <w:r w:rsidRPr="000C43B9">
        <w:rPr>
          <w:lang w:val="en-GB"/>
        </w:rPr>
        <w:t>SQA</w:t>
      </w:r>
      <w:r w:rsidR="00113F39" w:rsidRPr="000C43B9">
        <w:rPr>
          <w:lang w:val="en-GB"/>
        </w:rPr>
        <w:t>’</w:t>
      </w:r>
      <w:r w:rsidRPr="000C43B9">
        <w:rPr>
          <w:lang w:val="en-GB"/>
        </w:rPr>
        <w:t xml:space="preserve">s </w:t>
      </w:r>
      <w:r w:rsidR="00797DC8" w:rsidRPr="000C43B9">
        <w:rPr>
          <w:i/>
          <w:lang w:val="en-GB"/>
        </w:rPr>
        <w:t>Guide</w:t>
      </w:r>
      <w:r w:rsidRPr="000C43B9">
        <w:rPr>
          <w:i/>
          <w:lang w:val="en-GB"/>
        </w:rPr>
        <w:t xml:space="preserve"> to Assessment </w:t>
      </w:r>
      <w:r w:rsidR="00797DC8" w:rsidRPr="000C43B9">
        <w:rPr>
          <w:lang w:val="en-GB"/>
        </w:rPr>
        <w:t>(see section 5) has</w:t>
      </w:r>
      <w:r w:rsidRPr="000C43B9">
        <w:rPr>
          <w:lang w:val="en-GB"/>
        </w:rPr>
        <w:t xml:space="preserve"> more advice on methods of assessment and how to ensure that your assessment is valid, reliable and practicable.</w:t>
      </w:r>
    </w:p>
    <w:p w:rsidR="009E5748" w:rsidRPr="000C43B9" w:rsidRDefault="009E5748" w:rsidP="001716D4">
      <w:pPr>
        <w:rPr>
          <w:lang w:val="en-GB"/>
        </w:rPr>
      </w:pPr>
    </w:p>
    <w:p w:rsidR="009E5748" w:rsidRPr="000C43B9" w:rsidRDefault="009E5748" w:rsidP="001716D4">
      <w:pPr>
        <w:rPr>
          <w:lang w:val="en-GB"/>
        </w:rPr>
      </w:pPr>
    </w:p>
    <w:p w:rsidR="009E5748" w:rsidRPr="000C43B9" w:rsidRDefault="009E5748" w:rsidP="00863C79">
      <w:pPr>
        <w:pStyle w:val="Heading1"/>
      </w:pPr>
      <w:r w:rsidRPr="000C43B9">
        <w:br w:type="page"/>
      </w:r>
      <w:bookmarkStart w:id="102" w:name="_Toc275417701"/>
      <w:bookmarkStart w:id="103" w:name="_Toc275526458"/>
      <w:bookmarkStart w:id="104" w:name="_Toc275528311"/>
      <w:bookmarkStart w:id="105" w:name="_Toc295390075"/>
      <w:r w:rsidRPr="000C43B9">
        <w:t>3</w:t>
      </w:r>
      <w:r w:rsidR="009A7C72" w:rsidRPr="000C43B9">
        <w:tab/>
      </w:r>
      <w:r w:rsidRPr="000C43B9">
        <w:t>Generating evidence</w:t>
      </w:r>
      <w:bookmarkEnd w:id="102"/>
      <w:bookmarkEnd w:id="103"/>
      <w:bookmarkEnd w:id="104"/>
      <w:bookmarkEnd w:id="105"/>
    </w:p>
    <w:p w:rsidR="009E5748" w:rsidRPr="000C43B9" w:rsidRDefault="009E5748">
      <w:pPr>
        <w:rPr>
          <w:lang w:val="en-GB"/>
        </w:rPr>
      </w:pPr>
      <w:r w:rsidRPr="000C43B9">
        <w:rPr>
          <w:lang w:val="en-GB"/>
        </w:rPr>
        <w:t>The methods of assessment you use should generate sufficient evidence to demonstrate the candidate</w:t>
      </w:r>
      <w:r w:rsidR="00113F39" w:rsidRPr="000C43B9">
        <w:rPr>
          <w:lang w:val="en-GB"/>
        </w:rPr>
        <w:t>’</w:t>
      </w:r>
      <w:r w:rsidRPr="000C43B9">
        <w:rPr>
          <w:lang w:val="en-GB"/>
        </w:rPr>
        <w:t>s competence.</w:t>
      </w:r>
    </w:p>
    <w:p w:rsidR="009E5748" w:rsidRPr="000C43B9" w:rsidRDefault="009E5748">
      <w:pPr>
        <w:rPr>
          <w:lang w:val="en-GB"/>
        </w:rPr>
      </w:pPr>
    </w:p>
    <w:p w:rsidR="009E5748" w:rsidRPr="000C43B9" w:rsidRDefault="009E5748">
      <w:pPr>
        <w:rPr>
          <w:lang w:val="en-GB"/>
        </w:rPr>
      </w:pPr>
      <w:r w:rsidRPr="000C43B9">
        <w:rPr>
          <w:lang w:val="en-GB"/>
        </w:rPr>
        <w:t>We described earlier the circumstances in which you might choose to use different methods of assessment</w:t>
      </w:r>
      <w:r w:rsidR="00113F39" w:rsidRPr="000C43B9">
        <w:rPr>
          <w:lang w:val="en-GB"/>
        </w:rPr>
        <w:t xml:space="preserve">. </w:t>
      </w:r>
      <w:r w:rsidRPr="000C43B9">
        <w:rPr>
          <w:lang w:val="en-GB"/>
        </w:rPr>
        <w:t>Starting on the next page, this section gives you examples of forms which you can use to record and present evidence of:</w:t>
      </w:r>
    </w:p>
    <w:p w:rsidR="009E5748" w:rsidRPr="000C43B9" w:rsidRDefault="009E5748">
      <w:pPr>
        <w:rPr>
          <w:sz w:val="22"/>
          <w:lang w:val="en-GB"/>
        </w:rPr>
      </w:pPr>
    </w:p>
    <w:p w:rsidR="009E5748" w:rsidRPr="000C43B9" w:rsidRDefault="009E5748" w:rsidP="00C53C10">
      <w:pPr>
        <w:pStyle w:val="Bullet0"/>
        <w:rPr>
          <w:lang w:val="en-GB"/>
        </w:rPr>
      </w:pPr>
      <w:r w:rsidRPr="000C43B9">
        <w:rPr>
          <w:lang w:val="en-GB"/>
        </w:rPr>
        <w:t>observation (by the assessor)</w:t>
      </w:r>
    </w:p>
    <w:p w:rsidR="009E5748" w:rsidRPr="000C43B9" w:rsidRDefault="009E5748" w:rsidP="00C53C10">
      <w:pPr>
        <w:pStyle w:val="Bullet0"/>
        <w:rPr>
          <w:lang w:val="en-GB"/>
        </w:rPr>
      </w:pPr>
      <w:r w:rsidRPr="000C43B9">
        <w:rPr>
          <w:lang w:val="en-GB"/>
        </w:rPr>
        <w:t>questions and candidate responses</w:t>
      </w:r>
    </w:p>
    <w:p w:rsidR="009E5748" w:rsidRPr="000C43B9" w:rsidRDefault="009E5748" w:rsidP="00C53C10">
      <w:pPr>
        <w:pStyle w:val="Bullet0"/>
        <w:rPr>
          <w:lang w:val="en-GB"/>
        </w:rPr>
      </w:pPr>
      <w:r w:rsidRPr="000C43B9">
        <w:rPr>
          <w:lang w:val="en-GB"/>
        </w:rPr>
        <w:t>personal statement (produced by the candidate)</w:t>
      </w:r>
    </w:p>
    <w:p w:rsidR="009E5748" w:rsidRPr="000C43B9" w:rsidRDefault="009E5748" w:rsidP="00C53C10">
      <w:pPr>
        <w:pStyle w:val="Bullet0"/>
        <w:rPr>
          <w:lang w:val="en-GB"/>
        </w:rPr>
      </w:pPr>
      <w:r w:rsidRPr="000C43B9">
        <w:rPr>
          <w:lang w:val="en-GB"/>
        </w:rPr>
        <w:t>witness testimony</w:t>
      </w:r>
    </w:p>
    <w:p w:rsidR="009E5748" w:rsidRPr="000C43B9" w:rsidRDefault="009E5748">
      <w:pPr>
        <w:rPr>
          <w:sz w:val="22"/>
          <w:lang w:val="en-GB"/>
        </w:rPr>
      </w:pPr>
    </w:p>
    <w:p w:rsidR="009E5748" w:rsidRPr="000C43B9" w:rsidRDefault="009E5748">
      <w:pPr>
        <w:rPr>
          <w:lang w:val="en-GB"/>
        </w:rPr>
      </w:pPr>
      <w:r w:rsidRPr="000C43B9">
        <w:rPr>
          <w:lang w:val="en-GB"/>
        </w:rPr>
        <w:t xml:space="preserve">There are blank forms which you can copy and use in assessment in Appendix </w:t>
      </w:r>
      <w:r w:rsidR="00F20299" w:rsidRPr="000C43B9">
        <w:rPr>
          <w:lang w:val="en-GB"/>
        </w:rPr>
        <w:t>1</w:t>
      </w:r>
      <w:r w:rsidRPr="000C43B9">
        <w:rPr>
          <w:lang w:val="en-GB"/>
        </w:rPr>
        <w:t>.</w:t>
      </w:r>
    </w:p>
    <w:p w:rsidR="009E5748" w:rsidRPr="000C43B9" w:rsidRDefault="009E5748" w:rsidP="004E4AB8">
      <w:pPr>
        <w:pStyle w:val="Heading2"/>
        <w:spacing w:before="0"/>
      </w:pPr>
      <w:r w:rsidRPr="000C43B9">
        <w:br w:type="page"/>
      </w:r>
      <w:bookmarkStart w:id="106" w:name="_Toc275417702"/>
      <w:bookmarkStart w:id="107" w:name="_Toc275526459"/>
      <w:bookmarkStart w:id="108" w:name="_Toc275528312"/>
      <w:bookmarkStart w:id="109" w:name="_Toc295390076"/>
      <w:r w:rsidRPr="000C43B9">
        <w:t>Observation</w:t>
      </w:r>
      <w:bookmarkEnd w:id="106"/>
      <w:bookmarkEnd w:id="107"/>
      <w:bookmarkEnd w:id="108"/>
      <w:bookmarkEnd w:id="109"/>
    </w:p>
    <w:p w:rsidR="009E5748" w:rsidRPr="000C43B9" w:rsidRDefault="009E5748">
      <w:pPr>
        <w:rPr>
          <w:lang w:val="en-GB"/>
        </w:rPr>
      </w:pPr>
      <w:r w:rsidRPr="000C43B9">
        <w:rPr>
          <w:lang w:val="en-GB"/>
        </w:rPr>
        <w:t>For observation, note that the form asks you to record the skills and activities observed</w:t>
      </w:r>
      <w:r w:rsidR="00113F39" w:rsidRPr="000C43B9">
        <w:rPr>
          <w:lang w:val="en-GB"/>
        </w:rPr>
        <w:t xml:space="preserve">. </w:t>
      </w:r>
      <w:r w:rsidRPr="000C43B9">
        <w:rPr>
          <w:lang w:val="en-GB"/>
        </w:rPr>
        <w:t>This helps you to make a judgement on how the activity was carried out and what it demonstrates</w:t>
      </w:r>
      <w:r w:rsidR="00113F39" w:rsidRPr="000C43B9">
        <w:rPr>
          <w:lang w:val="en-GB"/>
        </w:rPr>
        <w:t xml:space="preserve">. </w:t>
      </w:r>
    </w:p>
    <w:p w:rsidR="009E5748" w:rsidRPr="000C43B9" w:rsidRDefault="009E5748" w:rsidP="00FC5AE0">
      <w:pPr>
        <w:rPr>
          <w:lang w:val="en-GB"/>
        </w:rPr>
      </w:pPr>
    </w:p>
    <w:p w:rsidR="009E5748" w:rsidRPr="000C43B9" w:rsidRDefault="009E5748" w:rsidP="00FC5AE0">
      <w:pPr>
        <w:rPr>
          <w:lang w:val="en-GB"/>
        </w:rPr>
      </w:pPr>
    </w:p>
    <w:p w:rsidR="009E5748" w:rsidRPr="000C43B9" w:rsidRDefault="009E5748" w:rsidP="00FC5AE0">
      <w:pPr>
        <w:rPr>
          <w:lang w:val="en-GB"/>
        </w:rPr>
      </w:pPr>
    </w:p>
    <w:p w:rsidR="009E5748" w:rsidRPr="000C43B9" w:rsidRDefault="009E5748" w:rsidP="00FC5AE0">
      <w:pPr>
        <w:rPr>
          <w:lang w:val="en-GB"/>
        </w:rPr>
        <w:sectPr w:rsidR="009E5748" w:rsidRPr="000C43B9" w:rsidSect="00982576">
          <w:pgSz w:w="11906" w:h="16838"/>
          <w:pgMar w:top="1418" w:right="1418" w:bottom="1418" w:left="1418" w:header="720" w:footer="720" w:gutter="0"/>
          <w:cols w:space="720"/>
          <w:docGrid w:linePitch="326"/>
        </w:sectPr>
      </w:pPr>
    </w:p>
    <w:p w:rsidR="009E5748" w:rsidRPr="000C43B9" w:rsidRDefault="009E5748" w:rsidP="002D74B6">
      <w:pPr>
        <w:pStyle w:val="Heading3"/>
        <w:spacing w:before="0"/>
      </w:pPr>
      <w:bookmarkStart w:id="110" w:name="_Toc275526460"/>
      <w:r w:rsidRPr="000C43B9">
        <w:t>Observation record</w:t>
      </w:r>
      <w:bookmarkEnd w:id="110"/>
    </w:p>
    <w:p w:rsidR="00BC26DF" w:rsidRPr="00BC26DF" w:rsidRDefault="00E750D9" w:rsidP="00BC26DF">
      <w:pPr>
        <w:tabs>
          <w:tab w:val="left" w:pos="2835"/>
          <w:tab w:val="right" w:pos="9070"/>
        </w:tabs>
        <w:rPr>
          <w:u w:val="single"/>
          <w:lang w:val="en-GB"/>
        </w:rPr>
      </w:pPr>
      <w:r w:rsidRPr="00E750D9">
        <w:rPr>
          <w:b/>
          <w:lang w:val="en-GB"/>
        </w:rPr>
        <w:t>Unit/Element(s</w:t>
      </w:r>
      <w:r>
        <w:rPr>
          <w:lang w:val="en-GB"/>
        </w:rPr>
        <w:t>)</w:t>
      </w:r>
      <w:r>
        <w:rPr>
          <w:lang w:val="en-GB"/>
        </w:rPr>
        <w:tab/>
      </w:r>
      <w:r w:rsidR="00BC26DF" w:rsidRPr="00BC26DF">
        <w:rPr>
          <w:u w:val="single"/>
          <w:lang w:val="en-GB"/>
        </w:rPr>
        <w:t>VR 252 Utilise Provision for Fall Protection Systems</w:t>
      </w:r>
      <w:r w:rsidR="00BC26DF">
        <w:rPr>
          <w:u w:val="single"/>
          <w:lang w:val="en-GB"/>
        </w:rPr>
        <w:tab/>
      </w:r>
    </w:p>
    <w:p w:rsidR="00BC26DF" w:rsidRPr="00BC26DF" w:rsidRDefault="00BC26DF" w:rsidP="00BC26DF">
      <w:pPr>
        <w:tabs>
          <w:tab w:val="left" w:pos="2835"/>
          <w:tab w:val="right" w:pos="9070"/>
        </w:tabs>
        <w:ind w:left="2835"/>
        <w:rPr>
          <w:u w:val="single"/>
          <w:lang w:val="en-GB"/>
        </w:rPr>
      </w:pPr>
      <w:r>
        <w:rPr>
          <w:u w:val="single"/>
          <w:lang w:val="en-GB"/>
        </w:rPr>
        <w:t>VR 248</w:t>
      </w:r>
      <w:r w:rsidRPr="00BC26DF">
        <w:rPr>
          <w:u w:val="single"/>
          <w:lang w:val="en-GB"/>
        </w:rPr>
        <w:t xml:space="preserve"> Erect and Dismantle Mobile and Static Scaffold</w:t>
      </w:r>
      <w:r>
        <w:rPr>
          <w:u w:val="single"/>
          <w:lang w:val="en-GB"/>
        </w:rPr>
        <w:tab/>
      </w:r>
      <w:r>
        <w:rPr>
          <w:u w:val="single"/>
          <w:lang w:val="en-GB"/>
        </w:rPr>
        <w:br/>
      </w:r>
      <w:r w:rsidRPr="00BC26DF">
        <w:rPr>
          <w:u w:val="single"/>
          <w:lang w:val="en-GB"/>
        </w:rPr>
        <w:t>Towers</w:t>
      </w:r>
      <w:r w:rsidR="005D0E9D">
        <w:rPr>
          <w:u w:val="single"/>
          <w:lang w:val="en-GB"/>
        </w:rPr>
        <w:tab/>
      </w:r>
    </w:p>
    <w:p w:rsidR="00E9725D" w:rsidRPr="00E750D9" w:rsidRDefault="00E9725D" w:rsidP="00E750D9">
      <w:pPr>
        <w:tabs>
          <w:tab w:val="left" w:pos="2835"/>
          <w:tab w:val="right" w:pos="9070"/>
        </w:tabs>
        <w:rPr>
          <w:u w:val="single"/>
          <w:lang w:val="en-GB"/>
        </w:rPr>
      </w:pPr>
    </w:p>
    <w:p w:rsidR="00E750D9" w:rsidRDefault="00E750D9" w:rsidP="00E750D9">
      <w:pPr>
        <w:tabs>
          <w:tab w:val="left" w:pos="2835"/>
          <w:tab w:val="right" w:pos="9070"/>
        </w:tabs>
        <w:rPr>
          <w:u w:val="single"/>
          <w:lang w:val="en-GB"/>
        </w:rPr>
      </w:pPr>
      <w:r w:rsidRPr="00E750D9">
        <w:rPr>
          <w:b/>
          <w:lang w:val="en-GB"/>
        </w:rPr>
        <w:t>Candidate</w:t>
      </w:r>
      <w:r w:rsidRPr="00E750D9">
        <w:rPr>
          <w:b/>
          <w:lang w:val="en-GB"/>
        </w:rPr>
        <w:tab/>
      </w:r>
      <w:r w:rsidR="00BC26DF">
        <w:rPr>
          <w:u w:val="single"/>
          <w:lang w:val="en-GB"/>
        </w:rPr>
        <w:t>Mark Adams</w:t>
      </w:r>
      <w:r w:rsidRPr="00E750D9">
        <w:rPr>
          <w:u w:val="single"/>
          <w:lang w:val="en-GB"/>
        </w:rPr>
        <w:tab/>
      </w:r>
    </w:p>
    <w:p w:rsidR="00E9725D" w:rsidRPr="00E750D9" w:rsidRDefault="00E9725D" w:rsidP="00E750D9">
      <w:pPr>
        <w:tabs>
          <w:tab w:val="left" w:pos="2835"/>
          <w:tab w:val="right" w:pos="9070"/>
        </w:tabs>
        <w:rPr>
          <w:b/>
          <w:u w:val="single"/>
          <w:lang w:val="en-GB"/>
        </w:rPr>
      </w:pPr>
    </w:p>
    <w:p w:rsidR="00E750D9" w:rsidRDefault="00E750D9" w:rsidP="00E750D9">
      <w:pPr>
        <w:tabs>
          <w:tab w:val="left" w:pos="2835"/>
          <w:tab w:val="right" w:pos="9070"/>
        </w:tabs>
        <w:rPr>
          <w:u w:val="single"/>
          <w:lang w:val="en-GB"/>
        </w:rPr>
      </w:pPr>
      <w:r w:rsidRPr="00E750D9">
        <w:rPr>
          <w:b/>
          <w:lang w:val="en-GB"/>
        </w:rPr>
        <w:t>Evidence index number</w:t>
      </w:r>
      <w:r>
        <w:rPr>
          <w:b/>
          <w:lang w:val="en-GB"/>
        </w:rPr>
        <w:tab/>
      </w:r>
      <w:r w:rsidR="00BC26DF">
        <w:rPr>
          <w:lang w:val="en-GB"/>
        </w:rPr>
        <w:t>1</w:t>
      </w:r>
      <w:r w:rsidRPr="00E750D9">
        <w:rPr>
          <w:u w:val="single"/>
          <w:lang w:val="en-GB"/>
        </w:rPr>
        <w:tab/>
      </w:r>
    </w:p>
    <w:p w:rsidR="00E9725D" w:rsidRPr="00E750D9" w:rsidRDefault="00E9725D" w:rsidP="00E750D9">
      <w:pPr>
        <w:tabs>
          <w:tab w:val="left" w:pos="2835"/>
          <w:tab w:val="right" w:pos="9070"/>
        </w:tabs>
        <w:rPr>
          <w:u w:val="single"/>
          <w:lang w:val="en-GB"/>
        </w:rPr>
      </w:pPr>
    </w:p>
    <w:p w:rsidR="00E750D9" w:rsidRPr="00E750D9" w:rsidRDefault="00E750D9" w:rsidP="00E750D9">
      <w:pPr>
        <w:tabs>
          <w:tab w:val="left" w:pos="2835"/>
          <w:tab w:val="right" w:pos="9070"/>
        </w:tabs>
        <w:rPr>
          <w:b/>
          <w:u w:val="single"/>
          <w:lang w:val="en-GB"/>
        </w:rPr>
      </w:pPr>
      <w:r w:rsidRPr="00E750D9">
        <w:rPr>
          <w:b/>
          <w:lang w:val="en-GB"/>
        </w:rPr>
        <w:t>Date of observation</w:t>
      </w:r>
      <w:r w:rsidRPr="00E750D9">
        <w:rPr>
          <w:b/>
          <w:lang w:val="en-GB"/>
        </w:rPr>
        <w:tab/>
      </w:r>
      <w:r w:rsidR="00BC26DF">
        <w:rPr>
          <w:u w:val="single"/>
          <w:lang w:val="en-GB"/>
        </w:rPr>
        <w:t>1 June 2011</w:t>
      </w:r>
      <w:r w:rsidRPr="00E750D9">
        <w:rPr>
          <w:u w:val="single"/>
          <w:lang w:val="en-GB"/>
        </w:rPr>
        <w:tab/>
      </w:r>
    </w:p>
    <w:p w:rsidR="00E750D9" w:rsidRPr="000C43B9" w:rsidRDefault="00E750D9">
      <w:pPr>
        <w:rPr>
          <w:lang w:val="en-GB"/>
        </w:rPr>
      </w:pPr>
    </w:p>
    <w:tbl>
      <w:tblPr>
        <w:tblW w:w="92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05"/>
        <w:gridCol w:w="2762"/>
      </w:tblGrid>
      <w:tr w:rsidR="009E5748" w:rsidRPr="000C43B9" w:rsidTr="008F4B37">
        <w:tc>
          <w:tcPr>
            <w:tcW w:w="6505" w:type="dxa"/>
          </w:tcPr>
          <w:p w:rsidR="009E5748" w:rsidRPr="000C43B9" w:rsidRDefault="006E76C5" w:rsidP="00195576">
            <w:pPr>
              <w:pStyle w:val="Tableleft"/>
              <w:rPr>
                <w:lang w:val="en-GB"/>
              </w:rPr>
            </w:pPr>
            <w:r w:rsidRPr="000C43B9">
              <w:rPr>
                <w:lang w:val="en-GB"/>
              </w:rPr>
              <w:t>Skills/activities observed</w:t>
            </w:r>
          </w:p>
        </w:tc>
        <w:tc>
          <w:tcPr>
            <w:tcW w:w="2762" w:type="dxa"/>
          </w:tcPr>
          <w:p w:rsidR="009E5748" w:rsidRPr="000C43B9" w:rsidRDefault="006E76C5" w:rsidP="00CA03B4">
            <w:pPr>
              <w:pStyle w:val="Tableleft"/>
              <w:rPr>
                <w:lang w:val="en-GB"/>
              </w:rPr>
            </w:pPr>
            <w:r w:rsidRPr="000C43B9">
              <w:rPr>
                <w:lang w:val="en-GB"/>
              </w:rPr>
              <w:t>P</w:t>
            </w:r>
            <w:r w:rsidR="00CA03B4" w:rsidRPr="000C43B9">
              <w:rPr>
                <w:lang w:val="en-GB"/>
              </w:rPr>
              <w:t>erformance Criteria</w:t>
            </w:r>
            <w:r w:rsidRPr="000C43B9">
              <w:rPr>
                <w:lang w:val="en-GB"/>
              </w:rPr>
              <w:t xml:space="preserve"> covered</w:t>
            </w:r>
          </w:p>
        </w:tc>
      </w:tr>
      <w:tr w:rsidR="00BC26DF" w:rsidRPr="000C43B9" w:rsidTr="008F4B37">
        <w:tc>
          <w:tcPr>
            <w:tcW w:w="6505" w:type="dxa"/>
          </w:tcPr>
          <w:p w:rsidR="00BC26DF" w:rsidRDefault="00BC26DF" w:rsidP="00BC26DF">
            <w:r>
              <w:t>The c</w:t>
            </w:r>
            <w:r w:rsidRPr="009006CE">
              <w:t xml:space="preserve">andidate consulted </w:t>
            </w:r>
            <w:r>
              <w:t xml:space="preserve">the </w:t>
            </w:r>
            <w:r w:rsidRPr="009006CE">
              <w:t>manufacturer</w:t>
            </w:r>
            <w:r>
              <w:t>’</w:t>
            </w:r>
            <w:r w:rsidRPr="009006CE">
              <w:t>s information. He carried out the three required safety ch</w:t>
            </w:r>
            <w:r>
              <w:t>ecks prior to fitting his PPE. He s</w:t>
            </w:r>
            <w:r w:rsidRPr="009006CE">
              <w:t>elected</w:t>
            </w:r>
            <w:r>
              <w:t xml:space="preserve"> appropriate tools for the task along with</w:t>
            </w:r>
            <w:r w:rsidRPr="009006CE">
              <w:t xml:space="preserve"> adequ</w:t>
            </w:r>
            <w:r>
              <w:t>ate materials and information, and m</w:t>
            </w:r>
            <w:r w:rsidRPr="009006CE">
              <w:t>ade good use of drawings prior to work commencing.</w:t>
            </w:r>
          </w:p>
          <w:p w:rsidR="00BC26DF" w:rsidRPr="009006CE" w:rsidRDefault="00BC26DF" w:rsidP="00BC26DF">
            <w:r>
              <w:t>The c</w:t>
            </w:r>
            <w:r w:rsidRPr="009006CE">
              <w:t xml:space="preserve">andidate ensured </w:t>
            </w:r>
            <w:r>
              <w:t xml:space="preserve">the </w:t>
            </w:r>
            <w:r w:rsidRPr="009006CE">
              <w:t xml:space="preserve">working area was protected to prevent access to and from </w:t>
            </w:r>
            <w:r>
              <w:t xml:space="preserve">the </w:t>
            </w:r>
            <w:r w:rsidRPr="009006CE">
              <w:t>location.</w:t>
            </w:r>
            <w:r>
              <w:t xml:space="preserve"> </w:t>
            </w:r>
            <w:r w:rsidRPr="009006CE">
              <w:t>He made good use of his time to ensure all waste was properly disposed of and maintained a tidy work area.</w:t>
            </w:r>
            <w:r>
              <w:t xml:space="preserve"> </w:t>
            </w:r>
            <w:r w:rsidRPr="009006CE">
              <w:t>Work was finishe</w:t>
            </w:r>
            <w:r>
              <w:t>d</w:t>
            </w:r>
            <w:r w:rsidRPr="009006CE">
              <w:t xml:space="preserve"> within the agreed time scale.</w:t>
            </w:r>
          </w:p>
          <w:p w:rsidR="00BC26DF" w:rsidRDefault="00BC26DF" w:rsidP="00BC26DF">
            <w:r w:rsidRPr="009006CE">
              <w:t>Upon arrival I noticed the candidate had the base lift in place.</w:t>
            </w:r>
            <w:r>
              <w:t xml:space="preserve"> </w:t>
            </w:r>
            <w:r w:rsidRPr="009006CE">
              <w:t>I asked a few questions to confirm the procedure requi</w:t>
            </w:r>
            <w:r>
              <w:t>red to arrive at the stage of e</w:t>
            </w:r>
            <w:r w:rsidRPr="009006CE">
              <w:t>rection.</w:t>
            </w:r>
            <w:r>
              <w:t xml:space="preserve"> </w:t>
            </w:r>
            <w:r w:rsidRPr="009006CE">
              <w:t>His understanding of the accompanying drawing was evident and his use of PPE was acceptable.</w:t>
            </w:r>
          </w:p>
          <w:p w:rsidR="00BC26DF" w:rsidRPr="00A5165F" w:rsidRDefault="00BC26DF" w:rsidP="00BC26DF"/>
        </w:tc>
        <w:tc>
          <w:tcPr>
            <w:tcW w:w="2762" w:type="dxa"/>
          </w:tcPr>
          <w:p w:rsidR="00BC26DF" w:rsidRDefault="00BC26DF" w:rsidP="00BC26DF">
            <w:r>
              <w:t>VR 252</w:t>
            </w:r>
            <w:r w:rsidRPr="009006CE">
              <w:t xml:space="preserve"> </w:t>
            </w:r>
          </w:p>
          <w:p w:rsidR="00BC26DF" w:rsidRPr="009006CE" w:rsidRDefault="00BC26DF" w:rsidP="00BC26DF">
            <w:r w:rsidRPr="009006CE">
              <w:t>PC 1, 2, 3, 5</w:t>
            </w:r>
          </w:p>
          <w:p w:rsidR="00BC26DF" w:rsidRDefault="00BC26DF" w:rsidP="00BC26DF"/>
          <w:p w:rsidR="00BC26DF" w:rsidRDefault="00BC26DF" w:rsidP="00BC26DF">
            <w:r>
              <w:t xml:space="preserve">VR 248 </w:t>
            </w:r>
          </w:p>
          <w:p w:rsidR="00BC26DF" w:rsidRDefault="00BC26DF" w:rsidP="00BC26DF">
            <w:r>
              <w:t>PC 1, 2, 3, 5</w:t>
            </w:r>
          </w:p>
          <w:p w:rsidR="00BC26DF" w:rsidRDefault="00BC26DF" w:rsidP="00BC26DF"/>
          <w:p w:rsidR="00BC26DF" w:rsidRDefault="00BC26DF" w:rsidP="00BC26DF"/>
          <w:p w:rsidR="00BC26DF" w:rsidRDefault="00BC26DF" w:rsidP="00BC26DF">
            <w:r>
              <w:t>VR 252</w:t>
            </w:r>
          </w:p>
          <w:p w:rsidR="00BC26DF" w:rsidRDefault="00BC26DF" w:rsidP="00BC26DF">
            <w:r>
              <w:t>PC 4, 6</w:t>
            </w:r>
          </w:p>
          <w:p w:rsidR="00BC26DF" w:rsidRPr="009006CE" w:rsidRDefault="00BC26DF" w:rsidP="00BC26DF"/>
          <w:p w:rsidR="00BC26DF" w:rsidRDefault="00BC26DF" w:rsidP="00BC26DF">
            <w:r>
              <w:t>VR 248</w:t>
            </w:r>
          </w:p>
          <w:p w:rsidR="00BC26DF" w:rsidRDefault="00BC26DF" w:rsidP="00BC26DF">
            <w:r>
              <w:t>PC 4, 6</w:t>
            </w:r>
          </w:p>
        </w:tc>
      </w:tr>
    </w:tbl>
    <w:p w:rsidR="009E5748" w:rsidRPr="000C43B9" w:rsidRDefault="009E5748">
      <w:pPr>
        <w:rPr>
          <w:b/>
          <w:lang w:val="en-GB"/>
        </w:rPr>
      </w:pPr>
    </w:p>
    <w:tbl>
      <w:tblPr>
        <w:tblW w:w="92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7"/>
      </w:tblGrid>
      <w:tr w:rsidR="009E5748" w:rsidRPr="000C43B9" w:rsidTr="008F4B37">
        <w:tc>
          <w:tcPr>
            <w:tcW w:w="9267" w:type="dxa"/>
            <w:tcBorders>
              <w:bottom w:val="nil"/>
            </w:tcBorders>
          </w:tcPr>
          <w:p w:rsidR="009E5748" w:rsidRPr="000C43B9" w:rsidRDefault="009E5748" w:rsidP="00195576">
            <w:pPr>
              <w:pStyle w:val="Tableleft"/>
              <w:rPr>
                <w:lang w:val="en-GB"/>
              </w:rPr>
            </w:pPr>
            <w:r w:rsidRPr="000C43B9">
              <w:rPr>
                <w:lang w:val="en-GB"/>
              </w:rPr>
              <w:t xml:space="preserve">Knowledge and </w:t>
            </w:r>
            <w:r w:rsidR="00E750D9" w:rsidRPr="000C43B9">
              <w:rPr>
                <w:lang w:val="en-GB"/>
              </w:rPr>
              <w:t>U</w:t>
            </w:r>
            <w:r w:rsidRPr="000C43B9">
              <w:rPr>
                <w:lang w:val="en-GB"/>
              </w:rPr>
              <w:t xml:space="preserve">nderstanding apparent from this </w:t>
            </w:r>
            <w:r w:rsidR="006E76C5" w:rsidRPr="000C43B9">
              <w:rPr>
                <w:lang w:val="en-GB"/>
              </w:rPr>
              <w:t>observation</w:t>
            </w:r>
          </w:p>
        </w:tc>
      </w:tr>
      <w:tr w:rsidR="007338F7" w:rsidRPr="000C43B9" w:rsidTr="008F4B37">
        <w:tc>
          <w:tcPr>
            <w:tcW w:w="9267" w:type="dxa"/>
            <w:tcBorders>
              <w:top w:val="nil"/>
            </w:tcBorders>
          </w:tcPr>
          <w:p w:rsidR="007338F7" w:rsidRPr="000C43B9" w:rsidRDefault="007338F7" w:rsidP="00195576">
            <w:pPr>
              <w:rPr>
                <w:lang w:val="en-GB"/>
              </w:rPr>
            </w:pPr>
          </w:p>
          <w:p w:rsidR="007338F7" w:rsidRPr="000C43B9" w:rsidRDefault="00BC26DF" w:rsidP="00195576">
            <w:pPr>
              <w:rPr>
                <w:lang w:val="en-GB"/>
              </w:rPr>
            </w:pPr>
            <w:r w:rsidRPr="00C121AD">
              <w:t>The candidate demonstrated an ac</w:t>
            </w:r>
            <w:r>
              <w:t>ceptable level of practical</w:t>
            </w:r>
            <w:r w:rsidRPr="00C121AD">
              <w:t xml:space="preserve"> skill commensurate with this p</w:t>
            </w:r>
            <w:r>
              <w:t xml:space="preserve">articular level of competence. </w:t>
            </w:r>
            <w:r w:rsidRPr="00C121AD">
              <w:t xml:space="preserve">Both his </w:t>
            </w:r>
            <w:proofErr w:type="spellStart"/>
            <w:r w:rsidRPr="00C121AD">
              <w:t>organisational</w:t>
            </w:r>
            <w:proofErr w:type="spellEnd"/>
            <w:r w:rsidRPr="00C121AD">
              <w:t xml:space="preserve"> and communication skills were very good and he demonstrated</w:t>
            </w:r>
            <w:r>
              <w:t xml:space="preserve"> a good understanding of his res</w:t>
            </w:r>
            <w:r w:rsidRPr="00C121AD">
              <w:t>ponsibilities to comply with legislation related to the proper use of PPE and the m</w:t>
            </w:r>
            <w:r>
              <w:t xml:space="preserve">aintenance of a safe, tidy workplace. </w:t>
            </w:r>
            <w:r w:rsidRPr="00C121AD">
              <w:t>The finished product was in line with the drawing used at the c</w:t>
            </w:r>
            <w:r>
              <w:t xml:space="preserve">ommencement of the assessment. </w:t>
            </w:r>
            <w:r w:rsidRPr="00C121AD">
              <w:t>His use of work equipment and clearing any waste materials was of a high standard</w:t>
            </w:r>
            <w:r>
              <w:t>.</w:t>
            </w:r>
          </w:p>
          <w:p w:rsidR="007338F7" w:rsidRPr="000C43B9" w:rsidRDefault="007338F7" w:rsidP="00195576">
            <w:pPr>
              <w:rPr>
                <w:lang w:val="en-GB"/>
              </w:rPr>
            </w:pPr>
          </w:p>
        </w:tc>
      </w:tr>
    </w:tbl>
    <w:p w:rsidR="009E5748" w:rsidRPr="000C43B9" w:rsidRDefault="009E5748" w:rsidP="00493650">
      <w:pPr>
        <w:rPr>
          <w:b/>
          <w:lang w:val="en-GB"/>
        </w:rPr>
      </w:pPr>
    </w:p>
    <w:tbl>
      <w:tblPr>
        <w:tblW w:w="92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7"/>
      </w:tblGrid>
      <w:tr w:rsidR="009E5748" w:rsidRPr="000C43B9" w:rsidTr="008F4B37">
        <w:tc>
          <w:tcPr>
            <w:tcW w:w="9267" w:type="dxa"/>
            <w:tcBorders>
              <w:bottom w:val="nil"/>
            </w:tcBorders>
          </w:tcPr>
          <w:p w:rsidR="009E5748" w:rsidRPr="000C43B9" w:rsidRDefault="009E5748" w:rsidP="00195576">
            <w:pPr>
              <w:pStyle w:val="Tableleft"/>
              <w:rPr>
                <w:lang w:val="en-GB"/>
              </w:rPr>
            </w:pPr>
            <w:r w:rsidRPr="000C43B9">
              <w:rPr>
                <w:lang w:val="en-GB"/>
              </w:rPr>
              <w:t>Other Units/Elements to whi</w:t>
            </w:r>
            <w:r w:rsidR="006E76C5" w:rsidRPr="000C43B9">
              <w:rPr>
                <w:lang w:val="en-GB"/>
              </w:rPr>
              <w:t>ch this evidence may contribute</w:t>
            </w:r>
          </w:p>
        </w:tc>
      </w:tr>
      <w:tr w:rsidR="007338F7" w:rsidRPr="000C43B9" w:rsidTr="008F4B37">
        <w:tc>
          <w:tcPr>
            <w:tcW w:w="9267" w:type="dxa"/>
            <w:tcBorders>
              <w:top w:val="nil"/>
            </w:tcBorders>
          </w:tcPr>
          <w:p w:rsidR="007338F7" w:rsidRPr="000C43B9" w:rsidRDefault="007338F7" w:rsidP="00195576">
            <w:pPr>
              <w:rPr>
                <w:lang w:val="en-GB"/>
              </w:rPr>
            </w:pPr>
          </w:p>
          <w:p w:rsidR="007338F7" w:rsidRPr="000C43B9" w:rsidRDefault="00BC26DF" w:rsidP="00195576">
            <w:pPr>
              <w:rPr>
                <w:lang w:val="en-GB"/>
              </w:rPr>
            </w:pPr>
            <w:r>
              <w:rPr>
                <w:lang w:val="en-GB"/>
              </w:rPr>
              <w:t>VR 643 Move, Handle or Store Resources</w:t>
            </w:r>
          </w:p>
          <w:p w:rsidR="007338F7" w:rsidRPr="000C43B9" w:rsidRDefault="007338F7" w:rsidP="00195576">
            <w:pPr>
              <w:rPr>
                <w:lang w:val="en-GB"/>
              </w:rPr>
            </w:pPr>
          </w:p>
        </w:tc>
      </w:tr>
    </w:tbl>
    <w:p w:rsidR="00BC26DF" w:rsidRDefault="00BC26DF" w:rsidP="00493650">
      <w:pPr>
        <w:rPr>
          <w:b/>
          <w:lang w:val="en-GB"/>
        </w:rPr>
      </w:pPr>
    </w:p>
    <w:p w:rsidR="00BC26DF" w:rsidRDefault="00BC26DF" w:rsidP="00BC26DF">
      <w:pPr>
        <w:rPr>
          <w:lang w:val="en-GB"/>
        </w:rPr>
      </w:pPr>
      <w:r>
        <w:rPr>
          <w:lang w:val="en-GB"/>
        </w:rPr>
        <w:br w:type="page"/>
      </w:r>
    </w:p>
    <w:tbl>
      <w:tblPr>
        <w:tblW w:w="92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7"/>
      </w:tblGrid>
      <w:tr w:rsidR="009E5748" w:rsidRPr="000C43B9" w:rsidTr="008F4B37">
        <w:tc>
          <w:tcPr>
            <w:tcW w:w="9267" w:type="dxa"/>
            <w:tcBorders>
              <w:bottom w:val="nil"/>
            </w:tcBorders>
          </w:tcPr>
          <w:p w:rsidR="009E5748" w:rsidRPr="000C43B9" w:rsidRDefault="009E5748" w:rsidP="00195576">
            <w:pPr>
              <w:pStyle w:val="Tableleft"/>
              <w:rPr>
                <w:lang w:val="en-GB"/>
              </w:rPr>
            </w:pPr>
            <w:r w:rsidRPr="000C43B9">
              <w:rPr>
                <w:lang w:val="en-GB"/>
              </w:rPr>
              <w:t>Assessor</w:t>
            </w:r>
            <w:r w:rsidR="00113F39" w:rsidRPr="000C43B9">
              <w:rPr>
                <w:lang w:val="en-GB"/>
              </w:rPr>
              <w:t>’</w:t>
            </w:r>
            <w:r w:rsidRPr="000C43B9">
              <w:rPr>
                <w:lang w:val="en-GB"/>
              </w:rPr>
              <w:t>s com</w:t>
            </w:r>
            <w:r w:rsidR="006E76C5" w:rsidRPr="000C43B9">
              <w:rPr>
                <w:lang w:val="en-GB"/>
              </w:rPr>
              <w:t>ments and feedback to candidate</w:t>
            </w:r>
          </w:p>
        </w:tc>
      </w:tr>
      <w:tr w:rsidR="007338F7" w:rsidRPr="000C43B9" w:rsidTr="008F4B37">
        <w:tc>
          <w:tcPr>
            <w:tcW w:w="9267" w:type="dxa"/>
            <w:tcBorders>
              <w:top w:val="nil"/>
            </w:tcBorders>
          </w:tcPr>
          <w:p w:rsidR="007338F7" w:rsidRPr="000C43B9" w:rsidRDefault="007338F7" w:rsidP="00195576">
            <w:pPr>
              <w:rPr>
                <w:lang w:val="en-GB"/>
              </w:rPr>
            </w:pPr>
          </w:p>
          <w:p w:rsidR="007338F7" w:rsidRPr="000C43B9" w:rsidRDefault="00BC26DF" w:rsidP="00195576">
            <w:pPr>
              <w:rPr>
                <w:lang w:val="en-GB"/>
              </w:rPr>
            </w:pPr>
            <w:r>
              <w:t>The candidate approached his work and this assessment in a professional manner, producing a good structure in line with the Unit requirements. He has a clear understanding of health and safety responsibilities to himself and others. We discussed the options available to ‘clip on’ sooner and to consider how his safety could be enhanced during the erecting process. We agreed, in the interest of his safety, this was an important point that must be remembered for future assessments.</w:t>
            </w:r>
          </w:p>
          <w:p w:rsidR="007338F7" w:rsidRPr="000C43B9" w:rsidRDefault="007338F7" w:rsidP="00493650">
            <w:pPr>
              <w:rPr>
                <w:lang w:val="en-GB"/>
              </w:rPr>
            </w:pPr>
          </w:p>
        </w:tc>
      </w:tr>
    </w:tbl>
    <w:p w:rsidR="009E5748" w:rsidRPr="000C43B9" w:rsidRDefault="009E5748">
      <w:pPr>
        <w:rPr>
          <w:lang w:val="en-GB"/>
        </w:rPr>
      </w:pPr>
    </w:p>
    <w:p w:rsidR="009E5748" w:rsidRPr="000C43B9" w:rsidRDefault="009E5748" w:rsidP="00E9725D">
      <w:pPr>
        <w:tabs>
          <w:tab w:val="right" w:pos="8931"/>
        </w:tabs>
        <w:rPr>
          <w:lang w:val="en-GB"/>
        </w:rPr>
      </w:pPr>
      <w:r w:rsidRPr="000C43B9">
        <w:rPr>
          <w:lang w:val="en-GB"/>
        </w:rPr>
        <w:t>I can confirm the candidate</w:t>
      </w:r>
      <w:r w:rsidR="00113F39" w:rsidRPr="000C43B9">
        <w:rPr>
          <w:lang w:val="en-GB"/>
        </w:rPr>
        <w:t>’</w:t>
      </w:r>
      <w:r w:rsidRPr="000C43B9">
        <w:rPr>
          <w:lang w:val="en-GB"/>
        </w:rPr>
        <w:t>s performance was satisfactory.</w:t>
      </w:r>
      <w:r w:rsidR="00E9725D">
        <w:rPr>
          <w:lang w:val="en-GB"/>
        </w:rPr>
        <w:tab/>
      </w:r>
    </w:p>
    <w:p w:rsidR="009E5748" w:rsidRPr="000C43B9" w:rsidRDefault="009E5748">
      <w:pPr>
        <w:rPr>
          <w:lang w:val="en-GB"/>
        </w:rPr>
      </w:pPr>
    </w:p>
    <w:tbl>
      <w:tblPr>
        <w:tblW w:w="9071" w:type="dxa"/>
        <w:tblInd w:w="-32" w:type="dxa"/>
        <w:tblLayout w:type="fixed"/>
        <w:tblLook w:val="04A0" w:firstRow="1" w:lastRow="0" w:firstColumn="1" w:lastColumn="0" w:noHBand="0" w:noVBand="1"/>
      </w:tblPr>
      <w:tblGrid>
        <w:gridCol w:w="2834"/>
        <w:gridCol w:w="2409"/>
        <w:gridCol w:w="1276"/>
        <w:gridCol w:w="2552"/>
      </w:tblGrid>
      <w:tr w:rsidR="00B26542" w:rsidRPr="000C43B9" w:rsidTr="00E9725D">
        <w:tc>
          <w:tcPr>
            <w:tcW w:w="2834" w:type="dxa"/>
            <w:vAlign w:val="bottom"/>
          </w:tcPr>
          <w:p w:rsidR="00B26542" w:rsidRPr="000C43B9" w:rsidRDefault="00B26542" w:rsidP="00524FF6">
            <w:pPr>
              <w:tabs>
                <w:tab w:val="left" w:pos="5670"/>
              </w:tabs>
              <w:rPr>
                <w:b/>
                <w:lang w:val="en-GB"/>
              </w:rPr>
            </w:pPr>
            <w:r w:rsidRPr="000C43B9">
              <w:rPr>
                <w:b/>
                <w:lang w:val="en-GB"/>
              </w:rPr>
              <w:t>Assessor’s signature</w:t>
            </w:r>
          </w:p>
        </w:tc>
        <w:tc>
          <w:tcPr>
            <w:tcW w:w="2409" w:type="dxa"/>
            <w:tcBorders>
              <w:bottom w:val="single" w:sz="4" w:space="0" w:color="auto"/>
            </w:tcBorders>
            <w:vAlign w:val="bottom"/>
          </w:tcPr>
          <w:p w:rsidR="00B26542" w:rsidRPr="000C43B9" w:rsidRDefault="00BC26DF" w:rsidP="00524FF6">
            <w:pPr>
              <w:pStyle w:val="Assessorhandwriting"/>
              <w:rPr>
                <w:lang w:val="en-GB"/>
              </w:rPr>
            </w:pPr>
            <w:r>
              <w:rPr>
                <w:lang w:val="en-GB"/>
              </w:rPr>
              <w:t>James McGregor</w:t>
            </w:r>
          </w:p>
        </w:tc>
        <w:tc>
          <w:tcPr>
            <w:tcW w:w="1276" w:type="dxa"/>
            <w:vAlign w:val="bottom"/>
          </w:tcPr>
          <w:p w:rsidR="00B26542" w:rsidRPr="000C43B9" w:rsidRDefault="00E9725D" w:rsidP="00E9725D">
            <w:pPr>
              <w:tabs>
                <w:tab w:val="left" w:pos="459"/>
                <w:tab w:val="left" w:pos="5670"/>
              </w:tabs>
              <w:rPr>
                <w:b/>
                <w:lang w:val="en-GB"/>
              </w:rPr>
            </w:pPr>
            <w:r>
              <w:rPr>
                <w:b/>
                <w:lang w:val="en-GB"/>
              </w:rPr>
              <w:tab/>
            </w:r>
            <w:r w:rsidR="00B26542" w:rsidRPr="000C43B9">
              <w:rPr>
                <w:b/>
                <w:lang w:val="en-GB"/>
              </w:rPr>
              <w:t>Date</w:t>
            </w:r>
          </w:p>
        </w:tc>
        <w:tc>
          <w:tcPr>
            <w:tcW w:w="2552" w:type="dxa"/>
            <w:tcBorders>
              <w:bottom w:val="single" w:sz="4" w:space="0" w:color="auto"/>
            </w:tcBorders>
            <w:vAlign w:val="bottom"/>
          </w:tcPr>
          <w:p w:rsidR="00B26542" w:rsidRPr="000C43B9" w:rsidRDefault="00BC26DF" w:rsidP="00524FF6">
            <w:pPr>
              <w:pStyle w:val="Assessorhandwriting"/>
              <w:rPr>
                <w:lang w:val="en-GB"/>
              </w:rPr>
            </w:pPr>
            <w:r>
              <w:rPr>
                <w:lang w:val="en-GB"/>
              </w:rPr>
              <w:t>1 June 2011</w:t>
            </w:r>
          </w:p>
        </w:tc>
      </w:tr>
      <w:tr w:rsidR="00B26542" w:rsidRPr="000C43B9" w:rsidTr="00E9725D">
        <w:tc>
          <w:tcPr>
            <w:tcW w:w="2834" w:type="dxa"/>
            <w:vAlign w:val="bottom"/>
          </w:tcPr>
          <w:p w:rsidR="00B26542" w:rsidRPr="000C43B9" w:rsidRDefault="00B26542" w:rsidP="00524FF6">
            <w:pPr>
              <w:tabs>
                <w:tab w:val="left" w:pos="5670"/>
              </w:tabs>
              <w:rPr>
                <w:lang w:val="en-GB"/>
              </w:rPr>
            </w:pPr>
          </w:p>
        </w:tc>
        <w:tc>
          <w:tcPr>
            <w:tcW w:w="2409" w:type="dxa"/>
            <w:tcBorders>
              <w:top w:val="single" w:sz="4" w:space="0" w:color="auto"/>
            </w:tcBorders>
            <w:vAlign w:val="bottom"/>
          </w:tcPr>
          <w:p w:rsidR="00B26542" w:rsidRPr="000C43B9" w:rsidRDefault="00B26542" w:rsidP="00524FF6">
            <w:pPr>
              <w:tabs>
                <w:tab w:val="left" w:pos="5670"/>
              </w:tabs>
              <w:rPr>
                <w:lang w:val="en-GB"/>
              </w:rPr>
            </w:pPr>
          </w:p>
        </w:tc>
        <w:tc>
          <w:tcPr>
            <w:tcW w:w="1276" w:type="dxa"/>
            <w:vAlign w:val="bottom"/>
          </w:tcPr>
          <w:p w:rsidR="00B26542" w:rsidRPr="000C43B9" w:rsidRDefault="00B26542" w:rsidP="00524FF6">
            <w:pPr>
              <w:tabs>
                <w:tab w:val="left" w:pos="5670"/>
              </w:tabs>
              <w:rPr>
                <w:lang w:val="en-GB"/>
              </w:rPr>
            </w:pPr>
          </w:p>
        </w:tc>
        <w:tc>
          <w:tcPr>
            <w:tcW w:w="2552" w:type="dxa"/>
            <w:tcBorders>
              <w:top w:val="single" w:sz="4" w:space="0" w:color="auto"/>
            </w:tcBorders>
            <w:vAlign w:val="bottom"/>
          </w:tcPr>
          <w:p w:rsidR="00B26542" w:rsidRPr="000C43B9" w:rsidRDefault="00B26542" w:rsidP="00524FF6">
            <w:pPr>
              <w:tabs>
                <w:tab w:val="left" w:pos="5670"/>
              </w:tabs>
              <w:rPr>
                <w:lang w:val="en-GB"/>
              </w:rPr>
            </w:pPr>
          </w:p>
        </w:tc>
      </w:tr>
      <w:tr w:rsidR="00B26542" w:rsidRPr="000C43B9" w:rsidTr="00E9725D">
        <w:tc>
          <w:tcPr>
            <w:tcW w:w="2834" w:type="dxa"/>
            <w:vAlign w:val="bottom"/>
          </w:tcPr>
          <w:p w:rsidR="00B26542" w:rsidRPr="000C43B9" w:rsidRDefault="00B26542" w:rsidP="00524FF6">
            <w:pPr>
              <w:tabs>
                <w:tab w:val="left" w:pos="5670"/>
              </w:tabs>
              <w:rPr>
                <w:b/>
                <w:lang w:val="en-GB"/>
              </w:rPr>
            </w:pPr>
            <w:r w:rsidRPr="000C43B9">
              <w:rPr>
                <w:b/>
                <w:lang w:val="en-GB"/>
              </w:rPr>
              <w:t>Candidate’s signature</w:t>
            </w:r>
          </w:p>
        </w:tc>
        <w:tc>
          <w:tcPr>
            <w:tcW w:w="2409" w:type="dxa"/>
            <w:tcBorders>
              <w:bottom w:val="single" w:sz="4" w:space="0" w:color="auto"/>
            </w:tcBorders>
            <w:vAlign w:val="bottom"/>
          </w:tcPr>
          <w:p w:rsidR="00B26542" w:rsidRPr="000C43B9" w:rsidRDefault="00BC26DF" w:rsidP="00524FF6">
            <w:pPr>
              <w:pStyle w:val="Candidatehandwriting"/>
              <w:rPr>
                <w:lang w:val="en-GB"/>
              </w:rPr>
            </w:pPr>
            <w:r>
              <w:rPr>
                <w:lang w:val="en-GB"/>
              </w:rPr>
              <w:t>Mark Adams</w:t>
            </w:r>
          </w:p>
        </w:tc>
        <w:tc>
          <w:tcPr>
            <w:tcW w:w="1276" w:type="dxa"/>
            <w:vAlign w:val="bottom"/>
          </w:tcPr>
          <w:p w:rsidR="00B26542" w:rsidRPr="000C43B9" w:rsidRDefault="00E9725D" w:rsidP="00E9725D">
            <w:pPr>
              <w:tabs>
                <w:tab w:val="left" w:pos="446"/>
                <w:tab w:val="left" w:pos="5670"/>
              </w:tabs>
              <w:rPr>
                <w:b/>
                <w:lang w:val="en-GB"/>
              </w:rPr>
            </w:pPr>
            <w:r>
              <w:rPr>
                <w:b/>
                <w:lang w:val="en-GB"/>
              </w:rPr>
              <w:tab/>
            </w:r>
            <w:r w:rsidR="00B26542" w:rsidRPr="000C43B9">
              <w:rPr>
                <w:b/>
                <w:lang w:val="en-GB"/>
              </w:rPr>
              <w:t>Date</w:t>
            </w:r>
          </w:p>
        </w:tc>
        <w:tc>
          <w:tcPr>
            <w:tcW w:w="2552" w:type="dxa"/>
            <w:tcBorders>
              <w:bottom w:val="single" w:sz="4" w:space="0" w:color="auto"/>
            </w:tcBorders>
            <w:vAlign w:val="bottom"/>
          </w:tcPr>
          <w:p w:rsidR="00B26542" w:rsidRPr="000C43B9" w:rsidRDefault="00BC26DF" w:rsidP="00524FF6">
            <w:pPr>
              <w:pStyle w:val="Candidatehandwriting"/>
              <w:rPr>
                <w:lang w:val="en-GB"/>
              </w:rPr>
            </w:pPr>
            <w:r>
              <w:rPr>
                <w:lang w:val="en-GB"/>
              </w:rPr>
              <w:t>1 June 2011</w:t>
            </w:r>
          </w:p>
        </w:tc>
      </w:tr>
    </w:tbl>
    <w:p w:rsidR="009E5748" w:rsidRPr="000C43B9" w:rsidRDefault="009E5748" w:rsidP="00B26542">
      <w:pPr>
        <w:pStyle w:val="Heading3"/>
        <w:sectPr w:rsidR="009E5748" w:rsidRPr="000C43B9" w:rsidSect="00F71843">
          <w:pgSz w:w="11906" w:h="16838"/>
          <w:pgMar w:top="1418" w:right="1418" w:bottom="1418" w:left="1418" w:header="720" w:footer="720" w:gutter="0"/>
          <w:cols w:space="720"/>
          <w:docGrid w:linePitch="326"/>
        </w:sectPr>
      </w:pPr>
    </w:p>
    <w:p w:rsidR="009E5748" w:rsidRPr="000C43B9" w:rsidRDefault="009E5748" w:rsidP="002D5119">
      <w:pPr>
        <w:pStyle w:val="Heading3"/>
        <w:spacing w:before="0"/>
      </w:pPr>
      <w:bookmarkStart w:id="111" w:name="_Toc275417703"/>
      <w:bookmarkStart w:id="112" w:name="_Toc275526461"/>
      <w:bookmarkStart w:id="113" w:name="_Toc295390077"/>
      <w:r w:rsidRPr="000C43B9">
        <w:t>Questions and candidate responses</w:t>
      </w:r>
      <w:bookmarkEnd w:id="111"/>
      <w:bookmarkEnd w:id="112"/>
      <w:bookmarkEnd w:id="113"/>
      <w:r w:rsidRPr="000C43B9">
        <w:t xml:space="preserve"> </w:t>
      </w:r>
    </w:p>
    <w:p w:rsidR="009E5748" w:rsidRPr="000C43B9" w:rsidRDefault="009E5748">
      <w:pPr>
        <w:rPr>
          <w:lang w:val="en-GB"/>
        </w:rPr>
      </w:pPr>
      <w:r w:rsidRPr="000C43B9">
        <w:rPr>
          <w:lang w:val="en-GB"/>
        </w:rPr>
        <w:t>This form can be used to record any questions you might ask the candidate to establish what they know and understand</w:t>
      </w:r>
      <w:r w:rsidR="00113F39" w:rsidRPr="000C43B9">
        <w:rPr>
          <w:lang w:val="en-GB"/>
        </w:rPr>
        <w:t xml:space="preserve">. </w:t>
      </w:r>
      <w:r w:rsidRPr="000C43B9">
        <w:rPr>
          <w:lang w:val="en-GB"/>
        </w:rPr>
        <w:t>You should note the candidate</w:t>
      </w:r>
      <w:r w:rsidR="00113F39" w:rsidRPr="000C43B9">
        <w:rPr>
          <w:lang w:val="en-GB"/>
        </w:rPr>
        <w:t>’</w:t>
      </w:r>
      <w:r w:rsidRPr="000C43B9">
        <w:rPr>
          <w:lang w:val="en-GB"/>
        </w:rPr>
        <w:t>s responses on this form too</w:t>
      </w:r>
      <w:r w:rsidR="00113F39" w:rsidRPr="000C43B9">
        <w:rPr>
          <w:lang w:val="en-GB"/>
        </w:rPr>
        <w:t xml:space="preserve">. </w:t>
      </w:r>
    </w:p>
    <w:p w:rsidR="009E5748" w:rsidRPr="000C43B9" w:rsidRDefault="009E5748">
      <w:pPr>
        <w:rPr>
          <w:lang w:val="en-GB"/>
        </w:rPr>
      </w:pPr>
    </w:p>
    <w:p w:rsidR="009E5748" w:rsidRPr="000C43B9" w:rsidRDefault="009E5748">
      <w:pPr>
        <w:rPr>
          <w:lang w:val="en-GB"/>
        </w:rPr>
      </w:pPr>
      <w:r w:rsidRPr="000C43B9">
        <w:rPr>
          <w:lang w:val="en-GB"/>
        </w:rPr>
        <w:t>Note that there is a space near the top of the form for you to record when, where, how and why you asked the questions.</w:t>
      </w:r>
    </w:p>
    <w:p w:rsidR="009E5748" w:rsidRPr="000C43B9" w:rsidRDefault="009E5748">
      <w:pPr>
        <w:rPr>
          <w:lang w:val="en-GB"/>
        </w:rPr>
      </w:pPr>
    </w:p>
    <w:p w:rsidR="009E5748" w:rsidRPr="000C43B9" w:rsidRDefault="009E5748">
      <w:pPr>
        <w:rPr>
          <w:lang w:val="en-GB"/>
        </w:rPr>
      </w:pPr>
      <w:r w:rsidRPr="000C43B9">
        <w:rPr>
          <w:lang w:val="en-GB"/>
        </w:rPr>
        <w:t>Where you want to give the candidate written questions, this form could also be used.</w:t>
      </w:r>
    </w:p>
    <w:p w:rsidR="009E5748" w:rsidRPr="000C43B9" w:rsidRDefault="009E5748" w:rsidP="001716D4">
      <w:pPr>
        <w:rPr>
          <w:lang w:val="en-GB"/>
        </w:rPr>
      </w:pPr>
    </w:p>
    <w:p w:rsidR="009E5748" w:rsidRPr="000C43B9" w:rsidRDefault="009E5748">
      <w:pPr>
        <w:rPr>
          <w:lang w:val="en-GB"/>
        </w:rPr>
        <w:sectPr w:rsidR="009E5748" w:rsidRPr="000C43B9" w:rsidSect="00F96B9F">
          <w:pgSz w:w="11906" w:h="16838" w:code="9"/>
          <w:pgMar w:top="1418" w:right="1418" w:bottom="1418" w:left="1418" w:header="720" w:footer="720" w:gutter="0"/>
          <w:cols w:space="720"/>
          <w:docGrid w:linePitch="326"/>
        </w:sectPr>
      </w:pPr>
    </w:p>
    <w:p w:rsidR="00605B65" w:rsidRPr="000C43B9" w:rsidRDefault="009E5748" w:rsidP="00B04586">
      <w:pPr>
        <w:pStyle w:val="Heading4"/>
        <w:spacing w:before="0" w:after="240"/>
        <w:rPr>
          <w:sz w:val="28"/>
          <w:szCs w:val="28"/>
        </w:rPr>
      </w:pPr>
      <w:bookmarkStart w:id="114" w:name="_Toc275526462"/>
      <w:r w:rsidRPr="000C43B9">
        <w:rPr>
          <w:sz w:val="28"/>
          <w:szCs w:val="28"/>
        </w:rPr>
        <w:t>Record of questions and candidate</w:t>
      </w:r>
      <w:r w:rsidR="00113F39" w:rsidRPr="000C43B9">
        <w:rPr>
          <w:sz w:val="28"/>
          <w:szCs w:val="28"/>
        </w:rPr>
        <w:t>’</w:t>
      </w:r>
      <w:r w:rsidRPr="000C43B9">
        <w:rPr>
          <w:sz w:val="28"/>
          <w:szCs w:val="28"/>
        </w:rPr>
        <w:t>s answers</w:t>
      </w:r>
      <w:bookmarkEnd w:id="114"/>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5"/>
        <w:gridCol w:w="285"/>
        <w:gridCol w:w="2126"/>
        <w:gridCol w:w="1274"/>
        <w:gridCol w:w="2552"/>
        <w:gridCol w:w="170"/>
      </w:tblGrid>
      <w:tr w:rsidR="003904C4" w:rsidRPr="000C43B9" w:rsidTr="00E9725D">
        <w:trPr>
          <w:cantSplit/>
          <w:trHeight w:val="360"/>
        </w:trPr>
        <w:tc>
          <w:tcPr>
            <w:tcW w:w="3119" w:type="dxa"/>
            <w:gridSpan w:val="3"/>
            <w:vAlign w:val="center"/>
          </w:tcPr>
          <w:p w:rsidR="003904C4" w:rsidRPr="000C43B9" w:rsidRDefault="003904C4" w:rsidP="00195576">
            <w:pPr>
              <w:pStyle w:val="Tableleft"/>
            </w:pPr>
            <w:r w:rsidRPr="000C43B9">
              <w:t>Unit</w:t>
            </w:r>
          </w:p>
        </w:tc>
        <w:tc>
          <w:tcPr>
            <w:tcW w:w="6122" w:type="dxa"/>
            <w:gridSpan w:val="4"/>
            <w:vAlign w:val="center"/>
          </w:tcPr>
          <w:p w:rsidR="003904C4" w:rsidRPr="00BC26DF" w:rsidRDefault="00BC26DF" w:rsidP="00195576">
            <w:pPr>
              <w:rPr>
                <w:rFonts w:cs="Arial"/>
              </w:rPr>
            </w:pPr>
            <w:r w:rsidRPr="00BC26DF">
              <w:rPr>
                <w:rFonts w:cs="Arial"/>
              </w:rPr>
              <w:t>VR 248 Erect and Dismantle Mobile and Static Scaffold Towers</w:t>
            </w:r>
          </w:p>
        </w:tc>
      </w:tr>
      <w:tr w:rsidR="003904C4" w:rsidRPr="000C43B9" w:rsidTr="00E9725D">
        <w:trPr>
          <w:trHeight w:val="360"/>
        </w:trPr>
        <w:tc>
          <w:tcPr>
            <w:tcW w:w="3119" w:type="dxa"/>
            <w:gridSpan w:val="3"/>
            <w:vAlign w:val="center"/>
          </w:tcPr>
          <w:p w:rsidR="003904C4" w:rsidRPr="000C43B9" w:rsidRDefault="003904C4" w:rsidP="00195576">
            <w:pPr>
              <w:pStyle w:val="Tableleft"/>
            </w:pPr>
            <w:r w:rsidRPr="000C43B9">
              <w:t>Element(s)</w:t>
            </w:r>
          </w:p>
        </w:tc>
        <w:tc>
          <w:tcPr>
            <w:tcW w:w="6122" w:type="dxa"/>
            <w:gridSpan w:val="4"/>
            <w:vAlign w:val="center"/>
          </w:tcPr>
          <w:p w:rsidR="003904C4" w:rsidRPr="000C43B9" w:rsidRDefault="003904C4" w:rsidP="00195576"/>
        </w:tc>
      </w:tr>
      <w:tr w:rsidR="003904C4" w:rsidRPr="000C43B9" w:rsidTr="00E9725D">
        <w:trPr>
          <w:trHeight w:val="360"/>
        </w:trPr>
        <w:tc>
          <w:tcPr>
            <w:tcW w:w="3119" w:type="dxa"/>
            <w:gridSpan w:val="3"/>
            <w:vAlign w:val="center"/>
          </w:tcPr>
          <w:p w:rsidR="003904C4" w:rsidRPr="000C43B9" w:rsidRDefault="003904C4" w:rsidP="00195576">
            <w:pPr>
              <w:pStyle w:val="Tableleft"/>
            </w:pPr>
            <w:r w:rsidRPr="000C43B9">
              <w:t>Evidence index number</w:t>
            </w:r>
          </w:p>
        </w:tc>
        <w:tc>
          <w:tcPr>
            <w:tcW w:w="6122" w:type="dxa"/>
            <w:gridSpan w:val="4"/>
            <w:vAlign w:val="center"/>
          </w:tcPr>
          <w:p w:rsidR="003904C4" w:rsidRPr="000C43B9" w:rsidRDefault="00BC26DF" w:rsidP="00195576">
            <w:r>
              <w:t>2</w:t>
            </w:r>
          </w:p>
        </w:tc>
      </w:tr>
      <w:tr w:rsidR="003904C4" w:rsidRPr="000C43B9" w:rsidTr="00E9725D">
        <w:trPr>
          <w:trHeight w:val="411"/>
        </w:trPr>
        <w:tc>
          <w:tcPr>
            <w:tcW w:w="9241" w:type="dxa"/>
            <w:gridSpan w:val="7"/>
            <w:vAlign w:val="center"/>
          </w:tcPr>
          <w:p w:rsidR="003904C4" w:rsidRPr="000C43B9" w:rsidRDefault="003904C4" w:rsidP="00195576">
            <w:pPr>
              <w:pStyle w:val="Tableleft"/>
              <w:rPr>
                <w:szCs w:val="24"/>
              </w:rPr>
            </w:pPr>
            <w:r w:rsidRPr="000C43B9">
              <w:rPr>
                <w:szCs w:val="24"/>
              </w:rPr>
              <w:t>Circumstances of assessment</w:t>
            </w:r>
          </w:p>
        </w:tc>
      </w:tr>
      <w:tr w:rsidR="003904C4" w:rsidRPr="000C43B9" w:rsidTr="00E9725D">
        <w:trPr>
          <w:trHeight w:val="1403"/>
        </w:trPr>
        <w:tc>
          <w:tcPr>
            <w:tcW w:w="9241" w:type="dxa"/>
            <w:gridSpan w:val="7"/>
          </w:tcPr>
          <w:p w:rsidR="00BC26DF" w:rsidRPr="00BC26DF" w:rsidRDefault="00BC26DF" w:rsidP="00BC26DF">
            <w:pPr>
              <w:rPr>
                <w:lang w:val="en-GB"/>
              </w:rPr>
            </w:pPr>
            <w:r w:rsidRPr="00BC26DF">
              <w:rPr>
                <w:lang w:val="en-GB"/>
              </w:rPr>
              <w:t xml:space="preserve">Following observation of the candidate’s performance during the erection of the basic scaffold tower, the following questions were asked to cover the scope of knowledge and understanding not confirmed from my observation, as on my arrival at the site, the candidate had already set out and erected the base lift of the tower. </w:t>
            </w:r>
          </w:p>
          <w:p w:rsidR="003904C4" w:rsidRPr="000C43B9" w:rsidRDefault="003904C4" w:rsidP="00195576"/>
        </w:tc>
      </w:tr>
      <w:tr w:rsidR="003904C4" w:rsidRPr="000C43B9" w:rsidTr="00E9725D">
        <w:trPr>
          <w:trHeight w:val="424"/>
        </w:trPr>
        <w:tc>
          <w:tcPr>
            <w:tcW w:w="9241" w:type="dxa"/>
            <w:gridSpan w:val="7"/>
            <w:vAlign w:val="center"/>
          </w:tcPr>
          <w:p w:rsidR="003904C4" w:rsidRPr="000C43B9" w:rsidRDefault="003904C4" w:rsidP="003904C4">
            <w:pPr>
              <w:rPr>
                <w:b/>
                <w:szCs w:val="24"/>
              </w:rPr>
            </w:pPr>
            <w:r w:rsidRPr="000C43B9">
              <w:rPr>
                <w:b/>
                <w:szCs w:val="24"/>
              </w:rPr>
              <w:t>List of questions and candidate’s responses</w:t>
            </w:r>
          </w:p>
        </w:tc>
      </w:tr>
      <w:tr w:rsidR="003904C4" w:rsidRPr="000C43B9" w:rsidTr="00E9725D">
        <w:trPr>
          <w:trHeight w:val="769"/>
        </w:trPr>
        <w:tc>
          <w:tcPr>
            <w:tcW w:w="709" w:type="dxa"/>
          </w:tcPr>
          <w:p w:rsidR="003904C4" w:rsidRPr="000C43B9" w:rsidRDefault="003904C4" w:rsidP="00195576">
            <w:pPr>
              <w:rPr>
                <w:b/>
              </w:rPr>
            </w:pPr>
            <w:r w:rsidRPr="000C43B9">
              <w:rPr>
                <w:b/>
              </w:rPr>
              <w:t>Q</w:t>
            </w:r>
          </w:p>
        </w:tc>
        <w:tc>
          <w:tcPr>
            <w:tcW w:w="8532" w:type="dxa"/>
            <w:gridSpan w:val="6"/>
          </w:tcPr>
          <w:p w:rsidR="003904C4" w:rsidRPr="000C43B9" w:rsidRDefault="00D60340" w:rsidP="00195576">
            <w:r w:rsidRPr="00D60340">
              <w:rPr>
                <w:lang w:val="en-GB"/>
              </w:rPr>
              <w:t>At what point on the ground did you start to erect the tower scaffold?</w:t>
            </w:r>
          </w:p>
        </w:tc>
      </w:tr>
      <w:tr w:rsidR="003904C4" w:rsidRPr="000C43B9" w:rsidTr="00E9725D">
        <w:trPr>
          <w:trHeight w:val="769"/>
        </w:trPr>
        <w:tc>
          <w:tcPr>
            <w:tcW w:w="709" w:type="dxa"/>
          </w:tcPr>
          <w:p w:rsidR="003904C4" w:rsidRPr="000C43B9" w:rsidRDefault="003904C4" w:rsidP="00195576">
            <w:pPr>
              <w:rPr>
                <w:b/>
              </w:rPr>
            </w:pPr>
            <w:r w:rsidRPr="000C43B9">
              <w:rPr>
                <w:b/>
              </w:rPr>
              <w:t>A</w:t>
            </w:r>
          </w:p>
        </w:tc>
        <w:tc>
          <w:tcPr>
            <w:tcW w:w="8532" w:type="dxa"/>
            <w:gridSpan w:val="6"/>
          </w:tcPr>
          <w:p w:rsidR="003904C4" w:rsidRPr="000C43B9" w:rsidRDefault="00D60340" w:rsidP="00195576">
            <w:r w:rsidRPr="00D60340">
              <w:rPr>
                <w:lang w:val="en-GB"/>
              </w:rPr>
              <w:t>I started erecting the tower at the highest point. This ensured I could level out all sides.</w:t>
            </w:r>
          </w:p>
        </w:tc>
      </w:tr>
      <w:tr w:rsidR="003904C4" w:rsidRPr="000C43B9" w:rsidTr="00E9725D">
        <w:trPr>
          <w:trHeight w:val="769"/>
        </w:trPr>
        <w:tc>
          <w:tcPr>
            <w:tcW w:w="709" w:type="dxa"/>
          </w:tcPr>
          <w:p w:rsidR="003904C4" w:rsidRPr="000C43B9" w:rsidRDefault="003904C4" w:rsidP="00195576">
            <w:pPr>
              <w:rPr>
                <w:b/>
              </w:rPr>
            </w:pPr>
            <w:r w:rsidRPr="000C43B9">
              <w:rPr>
                <w:b/>
              </w:rPr>
              <w:t>Q</w:t>
            </w:r>
          </w:p>
        </w:tc>
        <w:tc>
          <w:tcPr>
            <w:tcW w:w="8532" w:type="dxa"/>
            <w:gridSpan w:val="6"/>
          </w:tcPr>
          <w:p w:rsidR="003904C4" w:rsidRPr="000C43B9" w:rsidRDefault="00D60340" w:rsidP="00195576">
            <w:r>
              <w:t>How did you ensure the tower was absolutely square with ninety degree corners?</w:t>
            </w:r>
          </w:p>
        </w:tc>
      </w:tr>
      <w:tr w:rsidR="003904C4" w:rsidRPr="000C43B9" w:rsidTr="00E9725D">
        <w:trPr>
          <w:trHeight w:val="769"/>
        </w:trPr>
        <w:tc>
          <w:tcPr>
            <w:tcW w:w="709" w:type="dxa"/>
          </w:tcPr>
          <w:p w:rsidR="003904C4" w:rsidRPr="000C43B9" w:rsidRDefault="003904C4" w:rsidP="00195576">
            <w:pPr>
              <w:rPr>
                <w:b/>
              </w:rPr>
            </w:pPr>
            <w:r w:rsidRPr="000C43B9">
              <w:rPr>
                <w:b/>
              </w:rPr>
              <w:t>A</w:t>
            </w:r>
          </w:p>
        </w:tc>
        <w:tc>
          <w:tcPr>
            <w:tcW w:w="8532" w:type="dxa"/>
            <w:gridSpan w:val="6"/>
          </w:tcPr>
          <w:p w:rsidR="003904C4" w:rsidRPr="000C43B9" w:rsidRDefault="00D60340" w:rsidP="00D60340">
            <w:r w:rsidRPr="00D60340">
              <w:rPr>
                <w:lang w:val="en-GB"/>
              </w:rPr>
              <w:t xml:space="preserve">I carried out the </w:t>
            </w:r>
            <w:smartTag w:uri="urn:schemas-microsoft-com:office:smarttags" w:element="date">
              <w:smartTagPr>
                <w:attr w:name="Year" w:val="2005"/>
                <w:attr w:name="Day" w:val="3"/>
                <w:attr w:name="Month" w:val="4"/>
              </w:smartTagPr>
              <w:r w:rsidRPr="00D60340">
                <w:rPr>
                  <w:lang w:val="en-GB"/>
                </w:rPr>
                <w:t>3-4-5</w:t>
              </w:r>
            </w:smartTag>
            <w:r w:rsidRPr="00D60340">
              <w:rPr>
                <w:lang w:val="en-GB"/>
              </w:rPr>
              <w:t xml:space="preserve"> routine I was shown at the training college. This ensures that all corners</w:t>
            </w:r>
            <w:r>
              <w:rPr>
                <w:lang w:val="en-GB"/>
              </w:rPr>
              <w:t xml:space="preserve"> </w:t>
            </w:r>
            <w:r w:rsidRPr="00D60340">
              <w:rPr>
                <w:lang w:val="en-GB"/>
              </w:rPr>
              <w:t>are at the same angle, giving you a perfect square.</w:t>
            </w:r>
          </w:p>
        </w:tc>
      </w:tr>
      <w:tr w:rsidR="003904C4" w:rsidRPr="000C43B9" w:rsidTr="00E9725D">
        <w:trPr>
          <w:trHeight w:val="769"/>
        </w:trPr>
        <w:tc>
          <w:tcPr>
            <w:tcW w:w="709" w:type="dxa"/>
          </w:tcPr>
          <w:p w:rsidR="003904C4" w:rsidRPr="000C43B9" w:rsidRDefault="003904C4" w:rsidP="00195576">
            <w:pPr>
              <w:rPr>
                <w:b/>
              </w:rPr>
            </w:pPr>
            <w:r w:rsidRPr="000C43B9">
              <w:rPr>
                <w:b/>
              </w:rPr>
              <w:t>Q</w:t>
            </w:r>
          </w:p>
        </w:tc>
        <w:tc>
          <w:tcPr>
            <w:tcW w:w="8532" w:type="dxa"/>
            <w:gridSpan w:val="6"/>
          </w:tcPr>
          <w:p w:rsidR="003904C4" w:rsidRPr="000C43B9" w:rsidRDefault="003904C4" w:rsidP="00195576"/>
        </w:tc>
      </w:tr>
      <w:tr w:rsidR="003904C4" w:rsidRPr="000C43B9" w:rsidTr="00E9725D">
        <w:trPr>
          <w:trHeight w:val="769"/>
        </w:trPr>
        <w:tc>
          <w:tcPr>
            <w:tcW w:w="709" w:type="dxa"/>
          </w:tcPr>
          <w:p w:rsidR="003904C4" w:rsidRPr="000C43B9" w:rsidRDefault="003904C4" w:rsidP="00195576">
            <w:pPr>
              <w:rPr>
                <w:b/>
              </w:rPr>
            </w:pPr>
            <w:r w:rsidRPr="000C43B9">
              <w:rPr>
                <w:b/>
              </w:rPr>
              <w:t>A</w:t>
            </w:r>
          </w:p>
        </w:tc>
        <w:tc>
          <w:tcPr>
            <w:tcW w:w="8532" w:type="dxa"/>
            <w:gridSpan w:val="6"/>
          </w:tcPr>
          <w:p w:rsidR="003904C4" w:rsidRPr="000C43B9" w:rsidRDefault="003904C4" w:rsidP="00195576"/>
        </w:tc>
      </w:tr>
      <w:tr w:rsidR="003904C4" w:rsidRPr="000C43B9" w:rsidTr="00E9725D">
        <w:trPr>
          <w:trHeight w:val="769"/>
        </w:trPr>
        <w:tc>
          <w:tcPr>
            <w:tcW w:w="709" w:type="dxa"/>
          </w:tcPr>
          <w:p w:rsidR="003904C4" w:rsidRPr="000C43B9" w:rsidRDefault="003904C4" w:rsidP="00195576">
            <w:pPr>
              <w:rPr>
                <w:b/>
              </w:rPr>
            </w:pPr>
            <w:r w:rsidRPr="000C43B9">
              <w:rPr>
                <w:b/>
              </w:rPr>
              <w:t>Q</w:t>
            </w:r>
          </w:p>
        </w:tc>
        <w:tc>
          <w:tcPr>
            <w:tcW w:w="8532" w:type="dxa"/>
            <w:gridSpan w:val="6"/>
          </w:tcPr>
          <w:p w:rsidR="003904C4" w:rsidRPr="000C43B9" w:rsidRDefault="003904C4" w:rsidP="00195576"/>
        </w:tc>
      </w:tr>
      <w:tr w:rsidR="003904C4" w:rsidRPr="000C43B9" w:rsidTr="00E9725D">
        <w:trPr>
          <w:trHeight w:val="769"/>
        </w:trPr>
        <w:tc>
          <w:tcPr>
            <w:tcW w:w="709" w:type="dxa"/>
          </w:tcPr>
          <w:p w:rsidR="003904C4" w:rsidRPr="000C43B9" w:rsidRDefault="003904C4" w:rsidP="00195576">
            <w:pPr>
              <w:rPr>
                <w:b/>
              </w:rPr>
            </w:pPr>
            <w:r w:rsidRPr="000C43B9">
              <w:rPr>
                <w:b/>
              </w:rPr>
              <w:t>A</w:t>
            </w:r>
          </w:p>
        </w:tc>
        <w:tc>
          <w:tcPr>
            <w:tcW w:w="8532" w:type="dxa"/>
            <w:gridSpan w:val="6"/>
          </w:tcPr>
          <w:p w:rsidR="003904C4" w:rsidRPr="000C43B9" w:rsidRDefault="003904C4" w:rsidP="00195576"/>
        </w:tc>
      </w:tr>
      <w:tr w:rsidR="003904C4" w:rsidRPr="000C43B9" w:rsidTr="00E9725D">
        <w:trPr>
          <w:trHeight w:val="769"/>
        </w:trPr>
        <w:tc>
          <w:tcPr>
            <w:tcW w:w="709" w:type="dxa"/>
          </w:tcPr>
          <w:p w:rsidR="003904C4" w:rsidRPr="000C43B9" w:rsidRDefault="003904C4" w:rsidP="00195576">
            <w:pPr>
              <w:rPr>
                <w:b/>
              </w:rPr>
            </w:pPr>
            <w:r w:rsidRPr="000C43B9">
              <w:rPr>
                <w:b/>
              </w:rPr>
              <w:t>Q</w:t>
            </w:r>
          </w:p>
        </w:tc>
        <w:tc>
          <w:tcPr>
            <w:tcW w:w="8532" w:type="dxa"/>
            <w:gridSpan w:val="6"/>
          </w:tcPr>
          <w:p w:rsidR="003904C4" w:rsidRPr="000C43B9" w:rsidRDefault="003904C4" w:rsidP="00195576"/>
        </w:tc>
      </w:tr>
      <w:tr w:rsidR="003904C4" w:rsidRPr="000C43B9" w:rsidTr="00E9725D">
        <w:trPr>
          <w:trHeight w:val="769"/>
        </w:trPr>
        <w:tc>
          <w:tcPr>
            <w:tcW w:w="709" w:type="dxa"/>
          </w:tcPr>
          <w:p w:rsidR="003904C4" w:rsidRPr="000C43B9" w:rsidRDefault="003904C4" w:rsidP="00195576">
            <w:pPr>
              <w:rPr>
                <w:b/>
              </w:rPr>
            </w:pPr>
            <w:r w:rsidRPr="000C43B9">
              <w:rPr>
                <w:b/>
              </w:rPr>
              <w:t>A</w:t>
            </w:r>
          </w:p>
        </w:tc>
        <w:tc>
          <w:tcPr>
            <w:tcW w:w="8532" w:type="dxa"/>
            <w:gridSpan w:val="6"/>
          </w:tcPr>
          <w:p w:rsidR="003904C4" w:rsidRPr="000C43B9" w:rsidRDefault="003904C4" w:rsidP="00195576"/>
        </w:tc>
      </w:tr>
      <w:tr w:rsidR="00FC36A3" w:rsidRPr="000C43B9" w:rsidTr="00FC36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70" w:type="dxa"/>
        </w:trPr>
        <w:tc>
          <w:tcPr>
            <w:tcW w:w="2834" w:type="dxa"/>
            <w:gridSpan w:val="2"/>
            <w:vAlign w:val="bottom"/>
          </w:tcPr>
          <w:p w:rsidR="00FC36A3" w:rsidRDefault="00FC36A3" w:rsidP="00FC36A3">
            <w:pPr>
              <w:tabs>
                <w:tab w:val="left" w:pos="5670"/>
              </w:tabs>
              <w:rPr>
                <w:b/>
                <w:lang w:val="en-GB"/>
              </w:rPr>
            </w:pPr>
          </w:p>
          <w:p w:rsidR="00FC36A3" w:rsidRPr="000C43B9" w:rsidRDefault="00FC36A3" w:rsidP="00FC36A3">
            <w:pPr>
              <w:tabs>
                <w:tab w:val="left" w:pos="5670"/>
              </w:tabs>
              <w:rPr>
                <w:b/>
                <w:lang w:val="en-GB"/>
              </w:rPr>
            </w:pPr>
            <w:r w:rsidRPr="000C43B9">
              <w:rPr>
                <w:b/>
                <w:lang w:val="en-GB"/>
              </w:rPr>
              <w:t>Assessor’s signature</w:t>
            </w:r>
          </w:p>
        </w:tc>
        <w:tc>
          <w:tcPr>
            <w:tcW w:w="2411" w:type="dxa"/>
            <w:gridSpan w:val="2"/>
            <w:tcBorders>
              <w:bottom w:val="single" w:sz="4" w:space="0" w:color="auto"/>
            </w:tcBorders>
            <w:vAlign w:val="bottom"/>
          </w:tcPr>
          <w:p w:rsidR="00FC36A3" w:rsidRPr="000C43B9" w:rsidRDefault="00D60340" w:rsidP="00FC36A3">
            <w:pPr>
              <w:pStyle w:val="Assessorhandwriting"/>
              <w:rPr>
                <w:lang w:val="en-GB"/>
              </w:rPr>
            </w:pPr>
            <w:r>
              <w:rPr>
                <w:lang w:val="en-GB"/>
              </w:rPr>
              <w:t xml:space="preserve">James </w:t>
            </w:r>
            <w:proofErr w:type="spellStart"/>
            <w:r>
              <w:rPr>
                <w:lang w:val="en-GB"/>
              </w:rPr>
              <w:t>Mcgregor</w:t>
            </w:r>
            <w:proofErr w:type="spellEnd"/>
          </w:p>
        </w:tc>
        <w:tc>
          <w:tcPr>
            <w:tcW w:w="1274" w:type="dxa"/>
            <w:vAlign w:val="bottom"/>
          </w:tcPr>
          <w:p w:rsidR="00FC36A3" w:rsidRPr="000C43B9" w:rsidRDefault="00FC36A3" w:rsidP="00FC36A3">
            <w:pPr>
              <w:tabs>
                <w:tab w:val="left" w:pos="459"/>
                <w:tab w:val="left" w:pos="5670"/>
              </w:tabs>
              <w:rPr>
                <w:b/>
                <w:lang w:val="en-GB"/>
              </w:rPr>
            </w:pPr>
            <w:r>
              <w:rPr>
                <w:b/>
                <w:lang w:val="en-GB"/>
              </w:rPr>
              <w:tab/>
            </w:r>
            <w:r w:rsidRPr="000C43B9">
              <w:rPr>
                <w:b/>
                <w:lang w:val="en-GB"/>
              </w:rPr>
              <w:t>Date</w:t>
            </w:r>
          </w:p>
        </w:tc>
        <w:tc>
          <w:tcPr>
            <w:tcW w:w="2552" w:type="dxa"/>
            <w:tcBorders>
              <w:bottom w:val="single" w:sz="4" w:space="0" w:color="auto"/>
            </w:tcBorders>
            <w:vAlign w:val="bottom"/>
          </w:tcPr>
          <w:p w:rsidR="00FC36A3" w:rsidRPr="000C43B9" w:rsidRDefault="00D60340" w:rsidP="00FC36A3">
            <w:pPr>
              <w:pStyle w:val="Assessorhandwriting"/>
              <w:rPr>
                <w:lang w:val="en-GB"/>
              </w:rPr>
            </w:pPr>
            <w:r>
              <w:rPr>
                <w:lang w:val="en-GB"/>
              </w:rPr>
              <w:t>1 June 2011</w:t>
            </w:r>
          </w:p>
        </w:tc>
      </w:tr>
      <w:tr w:rsidR="00FC36A3" w:rsidRPr="000C43B9" w:rsidTr="00FC36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70" w:type="dxa"/>
        </w:trPr>
        <w:tc>
          <w:tcPr>
            <w:tcW w:w="2834" w:type="dxa"/>
            <w:gridSpan w:val="2"/>
            <w:vAlign w:val="bottom"/>
          </w:tcPr>
          <w:p w:rsidR="00FC36A3" w:rsidRPr="000C43B9" w:rsidRDefault="00FC36A3" w:rsidP="00FC36A3">
            <w:pPr>
              <w:tabs>
                <w:tab w:val="left" w:pos="5670"/>
              </w:tabs>
              <w:rPr>
                <w:lang w:val="en-GB"/>
              </w:rPr>
            </w:pPr>
          </w:p>
        </w:tc>
        <w:tc>
          <w:tcPr>
            <w:tcW w:w="2411" w:type="dxa"/>
            <w:gridSpan w:val="2"/>
            <w:tcBorders>
              <w:top w:val="single" w:sz="4" w:space="0" w:color="auto"/>
            </w:tcBorders>
            <w:vAlign w:val="bottom"/>
          </w:tcPr>
          <w:p w:rsidR="00FC36A3" w:rsidRPr="000C43B9" w:rsidRDefault="00FC36A3" w:rsidP="00FC36A3">
            <w:pPr>
              <w:tabs>
                <w:tab w:val="left" w:pos="5670"/>
              </w:tabs>
              <w:rPr>
                <w:lang w:val="en-GB"/>
              </w:rPr>
            </w:pPr>
          </w:p>
        </w:tc>
        <w:tc>
          <w:tcPr>
            <w:tcW w:w="1274" w:type="dxa"/>
            <w:vAlign w:val="bottom"/>
          </w:tcPr>
          <w:p w:rsidR="00FC36A3" w:rsidRPr="000C43B9" w:rsidRDefault="00FC36A3" w:rsidP="00FC36A3">
            <w:pPr>
              <w:tabs>
                <w:tab w:val="left" w:pos="5670"/>
              </w:tabs>
              <w:rPr>
                <w:lang w:val="en-GB"/>
              </w:rPr>
            </w:pPr>
          </w:p>
        </w:tc>
        <w:tc>
          <w:tcPr>
            <w:tcW w:w="2552" w:type="dxa"/>
            <w:tcBorders>
              <w:top w:val="single" w:sz="4" w:space="0" w:color="auto"/>
            </w:tcBorders>
            <w:vAlign w:val="bottom"/>
          </w:tcPr>
          <w:p w:rsidR="00FC36A3" w:rsidRPr="000C43B9" w:rsidRDefault="00FC36A3" w:rsidP="00FC36A3">
            <w:pPr>
              <w:tabs>
                <w:tab w:val="left" w:pos="5670"/>
              </w:tabs>
              <w:rPr>
                <w:lang w:val="en-GB"/>
              </w:rPr>
            </w:pPr>
          </w:p>
        </w:tc>
      </w:tr>
      <w:tr w:rsidR="00FC36A3" w:rsidRPr="000C43B9" w:rsidTr="00FC36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70" w:type="dxa"/>
        </w:trPr>
        <w:tc>
          <w:tcPr>
            <w:tcW w:w="2834" w:type="dxa"/>
            <w:gridSpan w:val="2"/>
            <w:vAlign w:val="bottom"/>
          </w:tcPr>
          <w:p w:rsidR="00FC36A3" w:rsidRPr="000C43B9" w:rsidRDefault="00FC36A3" w:rsidP="00FC36A3">
            <w:pPr>
              <w:tabs>
                <w:tab w:val="left" w:pos="5670"/>
              </w:tabs>
              <w:rPr>
                <w:b/>
                <w:lang w:val="en-GB"/>
              </w:rPr>
            </w:pPr>
            <w:r w:rsidRPr="000C43B9">
              <w:rPr>
                <w:b/>
                <w:lang w:val="en-GB"/>
              </w:rPr>
              <w:t>Candidate’s signature</w:t>
            </w:r>
          </w:p>
        </w:tc>
        <w:tc>
          <w:tcPr>
            <w:tcW w:w="2411" w:type="dxa"/>
            <w:gridSpan w:val="2"/>
            <w:tcBorders>
              <w:bottom w:val="single" w:sz="4" w:space="0" w:color="auto"/>
            </w:tcBorders>
            <w:vAlign w:val="bottom"/>
          </w:tcPr>
          <w:p w:rsidR="00FC36A3" w:rsidRPr="000C43B9" w:rsidRDefault="00D60340" w:rsidP="00FC36A3">
            <w:pPr>
              <w:pStyle w:val="Candidatehandwriting"/>
              <w:rPr>
                <w:lang w:val="en-GB"/>
              </w:rPr>
            </w:pPr>
            <w:r>
              <w:rPr>
                <w:lang w:val="en-GB"/>
              </w:rPr>
              <w:t>Mark Adams</w:t>
            </w:r>
          </w:p>
        </w:tc>
        <w:tc>
          <w:tcPr>
            <w:tcW w:w="1274" w:type="dxa"/>
            <w:vAlign w:val="bottom"/>
          </w:tcPr>
          <w:p w:rsidR="00FC36A3" w:rsidRPr="000C43B9" w:rsidRDefault="00FC36A3" w:rsidP="00FC36A3">
            <w:pPr>
              <w:tabs>
                <w:tab w:val="left" w:pos="446"/>
                <w:tab w:val="left" w:pos="5670"/>
              </w:tabs>
              <w:rPr>
                <w:b/>
                <w:lang w:val="en-GB"/>
              </w:rPr>
            </w:pPr>
            <w:r>
              <w:rPr>
                <w:b/>
                <w:lang w:val="en-GB"/>
              </w:rPr>
              <w:tab/>
            </w:r>
            <w:r w:rsidRPr="000C43B9">
              <w:rPr>
                <w:b/>
                <w:lang w:val="en-GB"/>
              </w:rPr>
              <w:t>Date</w:t>
            </w:r>
          </w:p>
        </w:tc>
        <w:tc>
          <w:tcPr>
            <w:tcW w:w="2552" w:type="dxa"/>
            <w:tcBorders>
              <w:bottom w:val="single" w:sz="4" w:space="0" w:color="auto"/>
            </w:tcBorders>
            <w:vAlign w:val="bottom"/>
          </w:tcPr>
          <w:p w:rsidR="00FC36A3" w:rsidRPr="000C43B9" w:rsidRDefault="00D60340" w:rsidP="00FC36A3">
            <w:pPr>
              <w:pStyle w:val="Candidatehandwriting"/>
              <w:rPr>
                <w:lang w:val="en-GB"/>
              </w:rPr>
            </w:pPr>
            <w:r>
              <w:rPr>
                <w:lang w:val="en-GB"/>
              </w:rPr>
              <w:t>1 June 2011</w:t>
            </w:r>
          </w:p>
        </w:tc>
      </w:tr>
    </w:tbl>
    <w:p w:rsidR="00A3217B" w:rsidRPr="000C43B9" w:rsidRDefault="00A3217B">
      <w:pPr>
        <w:rPr>
          <w:lang w:val="en-GB"/>
        </w:rPr>
      </w:pPr>
    </w:p>
    <w:p w:rsidR="009E5748" w:rsidRPr="000C43B9" w:rsidRDefault="009E5748" w:rsidP="00FC36A3">
      <w:pPr>
        <w:pStyle w:val="Heading3"/>
        <w:sectPr w:rsidR="009E5748" w:rsidRPr="000C43B9" w:rsidSect="00F96B9F">
          <w:pgSz w:w="11906" w:h="16838" w:code="9"/>
          <w:pgMar w:top="1418" w:right="1418" w:bottom="1418" w:left="1418" w:header="720" w:footer="720" w:gutter="0"/>
          <w:cols w:space="720"/>
          <w:docGrid w:linePitch="326"/>
        </w:sectPr>
      </w:pPr>
    </w:p>
    <w:p w:rsidR="009E5748" w:rsidRPr="000C43B9" w:rsidRDefault="009E5748" w:rsidP="00E9725D">
      <w:pPr>
        <w:pStyle w:val="Heading3"/>
        <w:spacing w:before="0"/>
      </w:pPr>
      <w:bookmarkStart w:id="115" w:name="_Toc275417704"/>
      <w:bookmarkStart w:id="116" w:name="_Toc275526463"/>
      <w:bookmarkStart w:id="117" w:name="_Toc295390078"/>
      <w:r w:rsidRPr="000C43B9">
        <w:t>Candidate</w:t>
      </w:r>
      <w:r w:rsidR="00113F39" w:rsidRPr="000C43B9">
        <w:t>’</w:t>
      </w:r>
      <w:r w:rsidRPr="000C43B9">
        <w:t>s personal statement</w:t>
      </w:r>
      <w:bookmarkEnd w:id="115"/>
      <w:bookmarkEnd w:id="116"/>
      <w:bookmarkEnd w:id="117"/>
      <w:r w:rsidRPr="000C43B9">
        <w:t xml:space="preserve"> </w:t>
      </w:r>
    </w:p>
    <w:p w:rsidR="009E5748" w:rsidRPr="000C43B9" w:rsidRDefault="009E5748">
      <w:pPr>
        <w:rPr>
          <w:lang w:val="en-GB"/>
        </w:rPr>
      </w:pPr>
      <w:r w:rsidRPr="000C43B9">
        <w:rPr>
          <w:lang w:val="en-GB"/>
        </w:rPr>
        <w:t>If a personal statement is being used as evidence, it should be completed by the candidate</w:t>
      </w:r>
      <w:r w:rsidR="00113F39" w:rsidRPr="000C43B9">
        <w:rPr>
          <w:lang w:val="en-GB"/>
        </w:rPr>
        <w:t xml:space="preserve">. </w:t>
      </w:r>
      <w:r w:rsidRPr="000C43B9">
        <w:rPr>
          <w:lang w:val="en-GB"/>
        </w:rPr>
        <w:t>The statement should record what they did, how and why they chose to carry out an activity or produce work in a certain way</w:t>
      </w:r>
      <w:r w:rsidR="00113F39" w:rsidRPr="000C43B9">
        <w:rPr>
          <w:lang w:val="en-GB"/>
        </w:rPr>
        <w:t xml:space="preserve">. </w:t>
      </w:r>
      <w:r w:rsidRPr="000C43B9">
        <w:rPr>
          <w:lang w:val="en-GB"/>
        </w:rPr>
        <w:t>Where other people may have been present during an activity and they may be able to provide witness testimony, the candidate should record how the statement links to other evidence in the column provided.</w:t>
      </w:r>
    </w:p>
    <w:p w:rsidR="009E5748" w:rsidRPr="000C43B9" w:rsidRDefault="009E5748" w:rsidP="00B26542">
      <w:pPr>
        <w:pStyle w:val="Heading3"/>
        <w:sectPr w:rsidR="009E5748" w:rsidRPr="000C43B9" w:rsidSect="00F96B9F">
          <w:pgSz w:w="11906" w:h="16838" w:code="9"/>
          <w:pgMar w:top="1418" w:right="1418" w:bottom="1418" w:left="1418" w:header="720" w:footer="720" w:gutter="0"/>
          <w:cols w:space="720"/>
          <w:docGrid w:linePitch="326"/>
        </w:sectPr>
      </w:pPr>
    </w:p>
    <w:p w:rsidR="009E5748" w:rsidRPr="000C43B9" w:rsidRDefault="009E5748" w:rsidP="0097426C">
      <w:pPr>
        <w:pStyle w:val="Heading3"/>
        <w:spacing w:before="0"/>
      </w:pPr>
      <w:bookmarkStart w:id="118" w:name="_Toc275417705"/>
      <w:bookmarkStart w:id="119" w:name="_Toc275526465"/>
      <w:bookmarkStart w:id="120" w:name="_Toc295390079"/>
      <w:r w:rsidRPr="000C43B9">
        <w:t>Witness testimony</w:t>
      </w:r>
      <w:bookmarkEnd w:id="118"/>
      <w:bookmarkEnd w:id="119"/>
      <w:bookmarkEnd w:id="120"/>
      <w:r w:rsidRPr="000C43B9">
        <w:t xml:space="preserve"> </w:t>
      </w:r>
    </w:p>
    <w:p w:rsidR="009E5748" w:rsidRPr="000C43B9" w:rsidRDefault="009E5748">
      <w:pPr>
        <w:rPr>
          <w:lang w:val="en-GB"/>
        </w:rPr>
      </w:pPr>
      <w:r w:rsidRPr="000C43B9">
        <w:rPr>
          <w:lang w:val="en-GB"/>
        </w:rPr>
        <w:t xml:space="preserve">Remember when you </w:t>
      </w:r>
      <w:r w:rsidR="003B143B" w:rsidRPr="000C43B9">
        <w:rPr>
          <w:lang w:val="en-GB"/>
        </w:rPr>
        <w:t xml:space="preserve">begin </w:t>
      </w:r>
      <w:r w:rsidRPr="000C43B9">
        <w:rPr>
          <w:lang w:val="en-GB"/>
        </w:rPr>
        <w:t>to use witness testimony that it must be capable of being authenticated — even if the testimony itself is being u</w:t>
      </w:r>
      <w:r w:rsidR="003B143B" w:rsidRPr="000C43B9">
        <w:rPr>
          <w:lang w:val="en-GB"/>
        </w:rPr>
        <w:t>sed to authenticate a candidate</w:t>
      </w:r>
      <w:r w:rsidR="00113F39" w:rsidRPr="000C43B9">
        <w:rPr>
          <w:lang w:val="en-GB"/>
        </w:rPr>
        <w:t>’</w:t>
      </w:r>
      <w:r w:rsidRPr="000C43B9">
        <w:rPr>
          <w:lang w:val="en-GB"/>
        </w:rPr>
        <w:t>s claim to competence</w:t>
      </w:r>
      <w:r w:rsidR="00113F39" w:rsidRPr="000C43B9">
        <w:rPr>
          <w:lang w:val="en-GB"/>
        </w:rPr>
        <w:t xml:space="preserve">. </w:t>
      </w:r>
    </w:p>
    <w:p w:rsidR="009E5748" w:rsidRPr="000C43B9" w:rsidRDefault="009E5748">
      <w:pPr>
        <w:rPr>
          <w:lang w:val="en-GB"/>
        </w:rPr>
      </w:pPr>
    </w:p>
    <w:p w:rsidR="009E5748" w:rsidRPr="000C43B9" w:rsidRDefault="009E5748">
      <w:pPr>
        <w:rPr>
          <w:lang w:val="en-GB"/>
        </w:rPr>
      </w:pPr>
      <w:r w:rsidRPr="000C43B9">
        <w:rPr>
          <w:lang w:val="en-GB"/>
        </w:rPr>
        <w:t>To make sure the witness testimony is genuine, you must ensure that you have a record of who is acting as a witness, their relationship to the candidate (</w:t>
      </w:r>
      <w:proofErr w:type="spellStart"/>
      <w:r w:rsidRPr="000C43B9">
        <w:rPr>
          <w:lang w:val="en-GB"/>
        </w:rPr>
        <w:t>eg</w:t>
      </w:r>
      <w:proofErr w:type="spellEnd"/>
      <w:r w:rsidRPr="000C43B9">
        <w:rPr>
          <w:lang w:val="en-GB"/>
        </w:rPr>
        <w:t xml:space="preserve"> supervisor, client) address, telephone number and the date</w:t>
      </w:r>
      <w:r w:rsidR="00113F39" w:rsidRPr="000C43B9">
        <w:rPr>
          <w:lang w:val="en-GB"/>
        </w:rPr>
        <w:t xml:space="preserve">. </w:t>
      </w:r>
      <w:r w:rsidRPr="000C43B9">
        <w:rPr>
          <w:lang w:val="en-GB"/>
        </w:rPr>
        <w:t>There are spaces for this information in the form.</w:t>
      </w:r>
    </w:p>
    <w:p w:rsidR="009E5748" w:rsidRPr="000C43B9" w:rsidRDefault="009E5748" w:rsidP="007F37B7">
      <w:pPr>
        <w:rPr>
          <w:lang w:val="en-GB"/>
        </w:rPr>
      </w:pPr>
    </w:p>
    <w:p w:rsidR="009E5748" w:rsidRPr="000C43B9" w:rsidRDefault="009E5748">
      <w:pPr>
        <w:rPr>
          <w:lang w:val="en-GB"/>
        </w:rPr>
        <w:sectPr w:rsidR="009E5748" w:rsidRPr="000C43B9" w:rsidSect="00F96B9F">
          <w:pgSz w:w="11906" w:h="16838" w:code="9"/>
          <w:pgMar w:top="1418" w:right="1418" w:bottom="1418" w:left="1418" w:header="720" w:footer="720" w:gutter="0"/>
          <w:cols w:space="720"/>
          <w:docGrid w:linePitch="326"/>
        </w:sectPr>
      </w:pPr>
    </w:p>
    <w:p w:rsidR="009E5748" w:rsidRPr="000C43B9" w:rsidRDefault="009E5748" w:rsidP="00B04586">
      <w:pPr>
        <w:pStyle w:val="Heading4"/>
        <w:spacing w:before="0" w:after="240"/>
        <w:rPr>
          <w:sz w:val="28"/>
          <w:szCs w:val="28"/>
        </w:rPr>
      </w:pPr>
      <w:bookmarkStart w:id="121" w:name="_Toc275526466"/>
      <w:r w:rsidRPr="000C43B9">
        <w:rPr>
          <w:sz w:val="28"/>
          <w:szCs w:val="28"/>
        </w:rPr>
        <w:t>Witness testimony</w:t>
      </w:r>
      <w:bookmarkEnd w:id="121"/>
    </w:p>
    <w:tbl>
      <w:tblPr>
        <w:tblW w:w="921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5386"/>
      </w:tblGrid>
      <w:tr w:rsidR="009E5748" w:rsidRPr="000C43B9" w:rsidTr="006A3166">
        <w:tc>
          <w:tcPr>
            <w:tcW w:w="3828" w:type="dxa"/>
            <w:tcBorders>
              <w:top w:val="single" w:sz="4" w:space="0" w:color="auto"/>
              <w:bottom w:val="single" w:sz="4" w:space="0" w:color="auto"/>
              <w:right w:val="single" w:sz="4" w:space="0" w:color="auto"/>
            </w:tcBorders>
          </w:tcPr>
          <w:p w:rsidR="009E5748" w:rsidRPr="000C43B9" w:rsidRDefault="00D52ECD">
            <w:pPr>
              <w:numPr>
                <w:ilvl w:val="12"/>
                <w:numId w:val="0"/>
              </w:numPr>
              <w:spacing w:before="60" w:after="60"/>
              <w:rPr>
                <w:b/>
                <w:lang w:val="en-GB"/>
              </w:rPr>
            </w:pPr>
            <w:r w:rsidRPr="000C43B9">
              <w:rPr>
                <w:b/>
                <w:lang w:val="en-GB"/>
              </w:rPr>
              <w:t>SVQ title and level</w:t>
            </w:r>
          </w:p>
        </w:tc>
        <w:tc>
          <w:tcPr>
            <w:tcW w:w="5386" w:type="dxa"/>
            <w:tcBorders>
              <w:top w:val="single" w:sz="4" w:space="0" w:color="auto"/>
              <w:left w:val="single" w:sz="4" w:space="0" w:color="auto"/>
              <w:bottom w:val="single" w:sz="4" w:space="0" w:color="auto"/>
            </w:tcBorders>
          </w:tcPr>
          <w:p w:rsidR="009E5748" w:rsidRPr="000C43B9" w:rsidRDefault="006452CC">
            <w:pPr>
              <w:numPr>
                <w:ilvl w:val="12"/>
                <w:numId w:val="0"/>
              </w:numPr>
              <w:rPr>
                <w:lang w:val="en-GB"/>
              </w:rPr>
            </w:pPr>
            <w:r>
              <w:rPr>
                <w:lang w:val="en-GB"/>
              </w:rPr>
              <w:t>SVQ2 Accessing Operations and Rigging (Construction): Scaffolding</w:t>
            </w:r>
          </w:p>
        </w:tc>
      </w:tr>
      <w:tr w:rsidR="009E5748" w:rsidRPr="000C43B9" w:rsidTr="006A3166">
        <w:tc>
          <w:tcPr>
            <w:tcW w:w="3828" w:type="dxa"/>
            <w:tcBorders>
              <w:top w:val="single" w:sz="4" w:space="0" w:color="auto"/>
              <w:bottom w:val="single" w:sz="4" w:space="0" w:color="auto"/>
              <w:right w:val="single" w:sz="4" w:space="0" w:color="auto"/>
            </w:tcBorders>
          </w:tcPr>
          <w:p w:rsidR="009E5748" w:rsidRPr="000C43B9" w:rsidRDefault="009E5748">
            <w:pPr>
              <w:numPr>
                <w:ilvl w:val="12"/>
                <w:numId w:val="0"/>
              </w:numPr>
              <w:spacing w:before="60" w:after="60"/>
              <w:rPr>
                <w:b/>
                <w:lang w:val="en-GB"/>
              </w:rPr>
            </w:pPr>
            <w:r w:rsidRPr="000C43B9">
              <w:rPr>
                <w:b/>
                <w:lang w:val="en-GB"/>
              </w:rPr>
              <w:t>Candidate</w:t>
            </w:r>
            <w:r w:rsidR="00113F39" w:rsidRPr="000C43B9">
              <w:rPr>
                <w:b/>
                <w:lang w:val="en-GB"/>
              </w:rPr>
              <w:t>’</w:t>
            </w:r>
            <w:r w:rsidR="00D52ECD" w:rsidRPr="000C43B9">
              <w:rPr>
                <w:b/>
                <w:lang w:val="en-GB"/>
              </w:rPr>
              <w:t>s name</w:t>
            </w:r>
          </w:p>
        </w:tc>
        <w:tc>
          <w:tcPr>
            <w:tcW w:w="5386" w:type="dxa"/>
            <w:tcBorders>
              <w:top w:val="single" w:sz="4" w:space="0" w:color="auto"/>
              <w:left w:val="single" w:sz="4" w:space="0" w:color="auto"/>
              <w:bottom w:val="single" w:sz="4" w:space="0" w:color="auto"/>
            </w:tcBorders>
          </w:tcPr>
          <w:p w:rsidR="009E5748" w:rsidRPr="000C43B9" w:rsidRDefault="006452CC">
            <w:pPr>
              <w:numPr>
                <w:ilvl w:val="12"/>
                <w:numId w:val="0"/>
              </w:numPr>
              <w:rPr>
                <w:lang w:val="en-GB"/>
              </w:rPr>
            </w:pPr>
            <w:r>
              <w:rPr>
                <w:lang w:val="en-GB"/>
              </w:rPr>
              <w:t>James Kerr</w:t>
            </w:r>
          </w:p>
        </w:tc>
      </w:tr>
      <w:tr w:rsidR="009E5748" w:rsidRPr="000C43B9" w:rsidTr="006A3166">
        <w:tc>
          <w:tcPr>
            <w:tcW w:w="3828" w:type="dxa"/>
            <w:tcBorders>
              <w:top w:val="single" w:sz="4" w:space="0" w:color="auto"/>
              <w:bottom w:val="single" w:sz="4" w:space="0" w:color="auto"/>
              <w:right w:val="single" w:sz="4" w:space="0" w:color="auto"/>
            </w:tcBorders>
          </w:tcPr>
          <w:p w:rsidR="009E5748" w:rsidRPr="000C43B9" w:rsidRDefault="00D52ECD">
            <w:pPr>
              <w:numPr>
                <w:ilvl w:val="12"/>
                <w:numId w:val="0"/>
              </w:numPr>
              <w:spacing w:before="60" w:after="60"/>
              <w:rPr>
                <w:b/>
                <w:lang w:val="en-GB"/>
              </w:rPr>
            </w:pPr>
            <w:r w:rsidRPr="000C43B9">
              <w:rPr>
                <w:b/>
                <w:lang w:val="en-GB"/>
              </w:rPr>
              <w:t>Evidence index no</w:t>
            </w:r>
          </w:p>
        </w:tc>
        <w:tc>
          <w:tcPr>
            <w:tcW w:w="5386" w:type="dxa"/>
            <w:tcBorders>
              <w:top w:val="single" w:sz="4" w:space="0" w:color="auto"/>
              <w:left w:val="single" w:sz="4" w:space="0" w:color="auto"/>
              <w:bottom w:val="single" w:sz="4" w:space="0" w:color="auto"/>
            </w:tcBorders>
          </w:tcPr>
          <w:p w:rsidR="009E5748" w:rsidRPr="000C43B9" w:rsidRDefault="006452CC">
            <w:pPr>
              <w:numPr>
                <w:ilvl w:val="12"/>
                <w:numId w:val="0"/>
              </w:numPr>
              <w:rPr>
                <w:lang w:val="en-GB"/>
              </w:rPr>
            </w:pPr>
            <w:r>
              <w:rPr>
                <w:lang w:val="en-GB"/>
              </w:rPr>
              <w:t>3</w:t>
            </w:r>
          </w:p>
        </w:tc>
      </w:tr>
      <w:tr w:rsidR="009E5748" w:rsidRPr="000C43B9" w:rsidTr="006A3166">
        <w:tc>
          <w:tcPr>
            <w:tcW w:w="3828" w:type="dxa"/>
            <w:tcBorders>
              <w:top w:val="single" w:sz="4" w:space="0" w:color="auto"/>
              <w:bottom w:val="single" w:sz="4" w:space="0" w:color="auto"/>
              <w:right w:val="single" w:sz="4" w:space="0" w:color="auto"/>
            </w:tcBorders>
          </w:tcPr>
          <w:p w:rsidR="009E5748" w:rsidRPr="000C43B9" w:rsidRDefault="009E5748">
            <w:pPr>
              <w:numPr>
                <w:ilvl w:val="12"/>
                <w:numId w:val="0"/>
              </w:numPr>
              <w:spacing w:before="60" w:after="60"/>
              <w:rPr>
                <w:b/>
                <w:lang w:val="en-GB"/>
              </w:rPr>
            </w:pPr>
            <w:r w:rsidRPr="000C43B9">
              <w:rPr>
                <w:b/>
                <w:lang w:val="en-GB"/>
              </w:rPr>
              <w:t>Index no of other evidence which this testimony relates to (if any)</w:t>
            </w:r>
          </w:p>
        </w:tc>
        <w:tc>
          <w:tcPr>
            <w:tcW w:w="5386" w:type="dxa"/>
            <w:tcBorders>
              <w:top w:val="single" w:sz="4" w:space="0" w:color="auto"/>
              <w:left w:val="single" w:sz="4" w:space="0" w:color="auto"/>
              <w:bottom w:val="single" w:sz="4" w:space="0" w:color="auto"/>
            </w:tcBorders>
          </w:tcPr>
          <w:p w:rsidR="009E5748" w:rsidRPr="000C43B9" w:rsidRDefault="009E5748">
            <w:pPr>
              <w:numPr>
                <w:ilvl w:val="12"/>
                <w:numId w:val="0"/>
              </w:numPr>
              <w:rPr>
                <w:lang w:val="en-GB"/>
              </w:rPr>
            </w:pPr>
          </w:p>
        </w:tc>
      </w:tr>
      <w:tr w:rsidR="009E5748" w:rsidRPr="000C43B9" w:rsidTr="006A3166">
        <w:tc>
          <w:tcPr>
            <w:tcW w:w="3828" w:type="dxa"/>
            <w:tcBorders>
              <w:top w:val="single" w:sz="4" w:space="0" w:color="auto"/>
              <w:bottom w:val="single" w:sz="4" w:space="0" w:color="auto"/>
              <w:right w:val="single" w:sz="4" w:space="0" w:color="auto"/>
            </w:tcBorders>
          </w:tcPr>
          <w:p w:rsidR="009E5748" w:rsidRPr="000C43B9" w:rsidRDefault="00D52ECD">
            <w:pPr>
              <w:numPr>
                <w:ilvl w:val="12"/>
                <w:numId w:val="0"/>
              </w:numPr>
              <w:spacing w:before="60" w:after="60"/>
              <w:rPr>
                <w:b/>
                <w:lang w:val="en-GB"/>
              </w:rPr>
            </w:pPr>
            <w:r w:rsidRPr="000C43B9">
              <w:rPr>
                <w:b/>
                <w:lang w:val="en-GB"/>
              </w:rPr>
              <w:t>Element(s)</w:t>
            </w:r>
          </w:p>
        </w:tc>
        <w:tc>
          <w:tcPr>
            <w:tcW w:w="5386" w:type="dxa"/>
            <w:tcBorders>
              <w:top w:val="single" w:sz="4" w:space="0" w:color="auto"/>
              <w:left w:val="single" w:sz="4" w:space="0" w:color="auto"/>
              <w:bottom w:val="single" w:sz="4" w:space="0" w:color="auto"/>
            </w:tcBorders>
          </w:tcPr>
          <w:p w:rsidR="009E5748" w:rsidRPr="000C43B9" w:rsidRDefault="006452CC">
            <w:pPr>
              <w:numPr>
                <w:ilvl w:val="12"/>
                <w:numId w:val="0"/>
              </w:numPr>
              <w:rPr>
                <w:lang w:val="en-GB"/>
              </w:rPr>
            </w:pPr>
            <w:r>
              <w:rPr>
                <w:lang w:val="en-GB"/>
              </w:rPr>
              <w:t>VR 248, PC 1, 2 and 3</w:t>
            </w:r>
          </w:p>
        </w:tc>
      </w:tr>
      <w:tr w:rsidR="009E5748" w:rsidRPr="000C43B9" w:rsidTr="006A3166">
        <w:tc>
          <w:tcPr>
            <w:tcW w:w="3828" w:type="dxa"/>
            <w:tcBorders>
              <w:top w:val="single" w:sz="4" w:space="0" w:color="auto"/>
              <w:bottom w:val="single" w:sz="4" w:space="0" w:color="auto"/>
              <w:right w:val="single" w:sz="4" w:space="0" w:color="auto"/>
            </w:tcBorders>
          </w:tcPr>
          <w:p w:rsidR="009E5748" w:rsidRPr="000C43B9" w:rsidRDefault="00D52ECD">
            <w:pPr>
              <w:numPr>
                <w:ilvl w:val="12"/>
                <w:numId w:val="0"/>
              </w:numPr>
              <w:spacing w:before="60" w:after="60"/>
              <w:rPr>
                <w:b/>
                <w:lang w:val="en-GB"/>
              </w:rPr>
            </w:pPr>
            <w:r w:rsidRPr="000C43B9">
              <w:rPr>
                <w:b/>
                <w:lang w:val="en-GB"/>
              </w:rPr>
              <w:t>Date of evidence</w:t>
            </w:r>
          </w:p>
        </w:tc>
        <w:tc>
          <w:tcPr>
            <w:tcW w:w="5386" w:type="dxa"/>
            <w:tcBorders>
              <w:top w:val="single" w:sz="4" w:space="0" w:color="auto"/>
              <w:left w:val="single" w:sz="4" w:space="0" w:color="auto"/>
              <w:bottom w:val="single" w:sz="4" w:space="0" w:color="auto"/>
            </w:tcBorders>
          </w:tcPr>
          <w:p w:rsidR="009E5748" w:rsidRPr="000C43B9" w:rsidRDefault="006452CC">
            <w:pPr>
              <w:numPr>
                <w:ilvl w:val="12"/>
                <w:numId w:val="0"/>
              </w:numPr>
              <w:rPr>
                <w:lang w:val="en-GB"/>
              </w:rPr>
            </w:pPr>
            <w:r>
              <w:rPr>
                <w:lang w:val="en-GB"/>
              </w:rPr>
              <w:t>1 June 2011</w:t>
            </w:r>
          </w:p>
        </w:tc>
      </w:tr>
      <w:tr w:rsidR="009E5748" w:rsidRPr="000C43B9" w:rsidTr="006A3166">
        <w:tc>
          <w:tcPr>
            <w:tcW w:w="3828" w:type="dxa"/>
            <w:tcBorders>
              <w:top w:val="single" w:sz="4" w:space="0" w:color="auto"/>
              <w:bottom w:val="nil"/>
              <w:right w:val="single" w:sz="4" w:space="0" w:color="auto"/>
            </w:tcBorders>
          </w:tcPr>
          <w:p w:rsidR="009E5748" w:rsidRPr="000C43B9" w:rsidRDefault="00D52ECD">
            <w:pPr>
              <w:numPr>
                <w:ilvl w:val="12"/>
                <w:numId w:val="0"/>
              </w:numPr>
              <w:spacing w:before="60" w:after="60"/>
              <w:rPr>
                <w:b/>
                <w:lang w:val="en-GB"/>
              </w:rPr>
            </w:pPr>
            <w:r w:rsidRPr="000C43B9">
              <w:rPr>
                <w:b/>
                <w:lang w:val="en-GB"/>
              </w:rPr>
              <w:t>Name of witness</w:t>
            </w:r>
          </w:p>
        </w:tc>
        <w:tc>
          <w:tcPr>
            <w:tcW w:w="5386" w:type="dxa"/>
            <w:tcBorders>
              <w:top w:val="single" w:sz="4" w:space="0" w:color="auto"/>
              <w:left w:val="single" w:sz="4" w:space="0" w:color="auto"/>
              <w:bottom w:val="nil"/>
            </w:tcBorders>
          </w:tcPr>
          <w:p w:rsidR="009E5748" w:rsidRPr="000C43B9" w:rsidRDefault="006452CC">
            <w:pPr>
              <w:numPr>
                <w:ilvl w:val="12"/>
                <w:numId w:val="0"/>
              </w:numPr>
              <w:rPr>
                <w:lang w:val="en-GB"/>
              </w:rPr>
            </w:pPr>
            <w:r>
              <w:rPr>
                <w:lang w:val="en-GB"/>
              </w:rPr>
              <w:t xml:space="preserve">David </w:t>
            </w:r>
            <w:proofErr w:type="spellStart"/>
            <w:r>
              <w:rPr>
                <w:lang w:val="en-GB"/>
              </w:rPr>
              <w:t>Bissett</w:t>
            </w:r>
            <w:proofErr w:type="spellEnd"/>
          </w:p>
        </w:tc>
      </w:tr>
      <w:tr w:rsidR="009E5748" w:rsidRPr="000C43B9" w:rsidTr="006A3166">
        <w:tc>
          <w:tcPr>
            <w:tcW w:w="3828" w:type="dxa"/>
            <w:tcBorders>
              <w:top w:val="single" w:sz="4" w:space="0" w:color="auto"/>
              <w:bottom w:val="single" w:sz="4" w:space="0" w:color="auto"/>
              <w:right w:val="single" w:sz="4" w:space="0" w:color="auto"/>
            </w:tcBorders>
          </w:tcPr>
          <w:p w:rsidR="009E5748" w:rsidRPr="000C43B9" w:rsidRDefault="009E5748">
            <w:pPr>
              <w:numPr>
                <w:ilvl w:val="12"/>
                <w:numId w:val="0"/>
              </w:numPr>
              <w:spacing w:before="60" w:after="60"/>
              <w:rPr>
                <w:b/>
                <w:lang w:val="en-GB"/>
              </w:rPr>
            </w:pPr>
            <w:r w:rsidRPr="000C43B9">
              <w:rPr>
                <w:b/>
                <w:lang w:val="en-GB"/>
              </w:rPr>
              <w:t>Design</w:t>
            </w:r>
            <w:r w:rsidR="00D52ECD" w:rsidRPr="000C43B9">
              <w:rPr>
                <w:b/>
                <w:lang w:val="en-GB"/>
              </w:rPr>
              <w:t>ation/relationship to candidate</w:t>
            </w:r>
          </w:p>
        </w:tc>
        <w:tc>
          <w:tcPr>
            <w:tcW w:w="5386" w:type="dxa"/>
            <w:tcBorders>
              <w:top w:val="single" w:sz="4" w:space="0" w:color="auto"/>
              <w:left w:val="single" w:sz="4" w:space="0" w:color="auto"/>
              <w:bottom w:val="single" w:sz="4" w:space="0" w:color="auto"/>
            </w:tcBorders>
          </w:tcPr>
          <w:p w:rsidR="009E5748" w:rsidRPr="000C43B9" w:rsidRDefault="006452CC">
            <w:pPr>
              <w:numPr>
                <w:ilvl w:val="12"/>
                <w:numId w:val="0"/>
              </w:numPr>
              <w:rPr>
                <w:lang w:val="en-GB"/>
              </w:rPr>
            </w:pPr>
            <w:r>
              <w:rPr>
                <w:lang w:val="en-GB"/>
              </w:rPr>
              <w:t>Manager</w:t>
            </w:r>
          </w:p>
        </w:tc>
      </w:tr>
      <w:tr w:rsidR="007338F7" w:rsidRPr="000C43B9" w:rsidTr="007338F7">
        <w:trPr>
          <w:cantSplit/>
          <w:trHeight w:val="107"/>
        </w:trPr>
        <w:tc>
          <w:tcPr>
            <w:tcW w:w="9213" w:type="dxa"/>
            <w:gridSpan w:val="2"/>
            <w:tcBorders>
              <w:top w:val="nil"/>
              <w:bottom w:val="nil"/>
            </w:tcBorders>
          </w:tcPr>
          <w:p w:rsidR="007338F7" w:rsidRPr="000C43B9" w:rsidRDefault="007338F7" w:rsidP="00195576">
            <w:pPr>
              <w:pStyle w:val="Tableleft"/>
            </w:pPr>
            <w:r w:rsidRPr="000C43B9">
              <w:t>Details of testimony</w:t>
            </w:r>
          </w:p>
        </w:tc>
      </w:tr>
      <w:tr w:rsidR="007338F7" w:rsidRPr="000C43B9" w:rsidTr="007338F7">
        <w:trPr>
          <w:cantSplit/>
          <w:trHeight w:val="5397"/>
        </w:trPr>
        <w:tc>
          <w:tcPr>
            <w:tcW w:w="9213" w:type="dxa"/>
            <w:gridSpan w:val="2"/>
            <w:tcBorders>
              <w:top w:val="nil"/>
              <w:bottom w:val="single" w:sz="4" w:space="0" w:color="auto"/>
            </w:tcBorders>
          </w:tcPr>
          <w:p w:rsidR="007F4EF0" w:rsidRPr="000C43B9" w:rsidRDefault="007F4EF0" w:rsidP="00195576">
            <w:pPr>
              <w:rPr>
                <w:lang w:val="en-GB"/>
              </w:rPr>
            </w:pPr>
          </w:p>
          <w:p w:rsidR="006452CC" w:rsidRPr="006452CC" w:rsidRDefault="006452CC" w:rsidP="006452CC">
            <w:pPr>
              <w:rPr>
                <w:lang w:val="en-GB"/>
              </w:rPr>
            </w:pPr>
            <w:r w:rsidRPr="006452CC">
              <w:rPr>
                <w:lang w:val="en-GB"/>
              </w:rPr>
              <w:t xml:space="preserve">James was given the task of erecting a scaffold tower to allow the electrician to gain access to a damaged cable tray. </w:t>
            </w:r>
          </w:p>
          <w:p w:rsidR="006452CC" w:rsidRPr="006452CC" w:rsidRDefault="006452CC" w:rsidP="006452CC">
            <w:pPr>
              <w:rPr>
                <w:lang w:val="en-GB"/>
              </w:rPr>
            </w:pPr>
          </w:p>
          <w:p w:rsidR="006452CC" w:rsidRPr="006452CC" w:rsidRDefault="006452CC" w:rsidP="006452CC">
            <w:pPr>
              <w:rPr>
                <w:lang w:val="en-GB"/>
              </w:rPr>
            </w:pPr>
            <w:r w:rsidRPr="006452CC">
              <w:rPr>
                <w:lang w:val="en-GB"/>
              </w:rPr>
              <w:t>James demonstrated his ability to interpret the drawings for the job and selected the necessary materials from the scaffold yard within the site.</w:t>
            </w:r>
          </w:p>
          <w:p w:rsidR="006452CC" w:rsidRPr="006452CC" w:rsidRDefault="006452CC" w:rsidP="006452CC">
            <w:pPr>
              <w:rPr>
                <w:lang w:val="en-GB"/>
              </w:rPr>
            </w:pPr>
          </w:p>
          <w:p w:rsidR="006452CC" w:rsidRPr="006452CC" w:rsidRDefault="006452CC" w:rsidP="006452CC">
            <w:pPr>
              <w:rPr>
                <w:lang w:val="en-GB"/>
              </w:rPr>
            </w:pPr>
            <w:r w:rsidRPr="006452CC">
              <w:rPr>
                <w:lang w:val="en-GB"/>
              </w:rPr>
              <w:t xml:space="preserve">His use of tools and </w:t>
            </w:r>
            <w:proofErr w:type="spellStart"/>
            <w:r w:rsidRPr="006452CC">
              <w:rPr>
                <w:lang w:val="en-GB"/>
              </w:rPr>
              <w:t>hilti</w:t>
            </w:r>
            <w:proofErr w:type="spellEnd"/>
            <w:r w:rsidRPr="006452CC">
              <w:rPr>
                <w:lang w:val="en-GB"/>
              </w:rPr>
              <w:t>-tie equipment was in line with industry training standards. He was very diligent in his use of PPE and made appropriate arrangements to ensure all tools, equipment and PPE were stored properly ready for use the following day.</w:t>
            </w:r>
          </w:p>
          <w:p w:rsidR="006452CC" w:rsidRPr="006452CC" w:rsidRDefault="006452CC" w:rsidP="006452CC">
            <w:pPr>
              <w:rPr>
                <w:lang w:val="en-GB"/>
              </w:rPr>
            </w:pPr>
          </w:p>
          <w:p w:rsidR="00524FF6" w:rsidRPr="000C43B9" w:rsidRDefault="006452CC" w:rsidP="006452CC">
            <w:pPr>
              <w:rPr>
                <w:lang w:val="en-GB"/>
              </w:rPr>
            </w:pPr>
            <w:r w:rsidRPr="006452CC">
              <w:rPr>
                <w:lang w:val="en-GB"/>
              </w:rPr>
              <w:t>James is a dependable employee who understands the importance of working to industry standards and complies with company rules regarding the requirements of related legislation.</w:t>
            </w:r>
          </w:p>
        </w:tc>
      </w:tr>
    </w:tbl>
    <w:p w:rsidR="00550967" w:rsidRPr="000C43B9" w:rsidRDefault="00550967"/>
    <w:p w:rsidR="002F278A" w:rsidRPr="000C43B9" w:rsidRDefault="002F278A" w:rsidP="00FC36A3">
      <w:r w:rsidRPr="000C43B9">
        <w:t>I can confirm the candidate’s performance was satisfactory.</w:t>
      </w:r>
    </w:p>
    <w:p w:rsidR="002F278A" w:rsidRPr="000C43B9" w:rsidRDefault="002F278A" w:rsidP="00FC36A3"/>
    <w:tbl>
      <w:tblPr>
        <w:tblW w:w="0" w:type="auto"/>
        <w:tblInd w:w="-34" w:type="dxa"/>
        <w:tblLook w:val="04A0" w:firstRow="1" w:lastRow="0" w:firstColumn="1" w:lastColumn="0" w:noHBand="0" w:noVBand="1"/>
      </w:tblPr>
      <w:tblGrid>
        <w:gridCol w:w="2552"/>
        <w:gridCol w:w="2693"/>
        <w:gridCol w:w="1196"/>
        <w:gridCol w:w="2632"/>
      </w:tblGrid>
      <w:tr w:rsidR="002F278A" w:rsidRPr="000C43B9" w:rsidTr="00FC36A3">
        <w:tc>
          <w:tcPr>
            <w:tcW w:w="2552" w:type="dxa"/>
            <w:vAlign w:val="bottom"/>
          </w:tcPr>
          <w:p w:rsidR="002F278A" w:rsidRPr="000C43B9" w:rsidRDefault="002F278A" w:rsidP="007D2F2C">
            <w:pPr>
              <w:rPr>
                <w:b/>
              </w:rPr>
            </w:pPr>
            <w:r w:rsidRPr="000C43B9">
              <w:rPr>
                <w:b/>
              </w:rPr>
              <w:t>Witness’s signature</w:t>
            </w:r>
          </w:p>
        </w:tc>
        <w:tc>
          <w:tcPr>
            <w:tcW w:w="2693" w:type="dxa"/>
            <w:tcBorders>
              <w:bottom w:val="single" w:sz="4" w:space="0" w:color="auto"/>
            </w:tcBorders>
            <w:vAlign w:val="bottom"/>
          </w:tcPr>
          <w:p w:rsidR="002F278A" w:rsidRPr="000C43B9" w:rsidRDefault="006452CC" w:rsidP="007D2F2C">
            <w:pPr>
              <w:pStyle w:val="Witnesshandwriting"/>
            </w:pPr>
            <w:r>
              <w:t xml:space="preserve">David </w:t>
            </w:r>
            <w:proofErr w:type="spellStart"/>
            <w:r>
              <w:t>Bissett</w:t>
            </w:r>
            <w:proofErr w:type="spellEnd"/>
          </w:p>
        </w:tc>
        <w:tc>
          <w:tcPr>
            <w:tcW w:w="1196" w:type="dxa"/>
            <w:vAlign w:val="bottom"/>
          </w:tcPr>
          <w:p w:rsidR="002F278A" w:rsidRPr="000C43B9" w:rsidRDefault="00FC36A3" w:rsidP="00FC36A3">
            <w:pPr>
              <w:tabs>
                <w:tab w:val="left" w:pos="459"/>
              </w:tabs>
              <w:rPr>
                <w:b/>
              </w:rPr>
            </w:pPr>
            <w:r>
              <w:rPr>
                <w:b/>
              </w:rPr>
              <w:tab/>
            </w:r>
            <w:r w:rsidR="002F278A" w:rsidRPr="000C43B9">
              <w:rPr>
                <w:b/>
              </w:rPr>
              <w:t>Date</w:t>
            </w:r>
          </w:p>
        </w:tc>
        <w:tc>
          <w:tcPr>
            <w:tcW w:w="2632" w:type="dxa"/>
            <w:tcBorders>
              <w:bottom w:val="single" w:sz="4" w:space="0" w:color="auto"/>
            </w:tcBorders>
            <w:vAlign w:val="bottom"/>
          </w:tcPr>
          <w:p w:rsidR="002F278A" w:rsidRPr="000C43B9" w:rsidRDefault="006452CC" w:rsidP="007D2F2C">
            <w:pPr>
              <w:pStyle w:val="Witnesshandwriting"/>
            </w:pPr>
            <w:r>
              <w:t>1 June 2011</w:t>
            </w:r>
          </w:p>
        </w:tc>
      </w:tr>
    </w:tbl>
    <w:p w:rsidR="002F278A" w:rsidRPr="000C43B9" w:rsidRDefault="002F278A">
      <w:pPr>
        <w:rPr>
          <w:lang w:val="en-GB"/>
        </w:rPr>
      </w:pPr>
    </w:p>
    <w:p w:rsidR="009E5748" w:rsidRPr="000C43B9" w:rsidRDefault="009E5748">
      <w:pPr>
        <w:numPr>
          <w:ilvl w:val="12"/>
          <w:numId w:val="0"/>
        </w:numPr>
        <w:rPr>
          <w:b/>
          <w:lang w:val="en-GB"/>
        </w:rPr>
      </w:pPr>
      <w:r w:rsidRPr="000C43B9">
        <w:rPr>
          <w:b/>
          <w:lang w:val="en-GB"/>
        </w:rPr>
        <w:t>Witness</w:t>
      </w:r>
      <w:r w:rsidRPr="000C43B9">
        <w:rPr>
          <w:lang w:val="en-GB"/>
        </w:rPr>
        <w:t xml:space="preserve"> (please </w:t>
      </w:r>
      <w:r w:rsidR="00F91CA7" w:rsidRPr="000C43B9">
        <w:rPr>
          <w:lang w:val="en-GB"/>
        </w:rPr>
        <w:t>select</w:t>
      </w:r>
      <w:r w:rsidRPr="000C43B9">
        <w:rPr>
          <w:lang w:val="en-GB"/>
        </w:rPr>
        <w:t xml:space="preserve"> the appropriate box)</w:t>
      </w:r>
      <w:r w:rsidRPr="000C43B9">
        <w:rPr>
          <w:b/>
          <w:lang w:val="en-GB"/>
        </w:rPr>
        <w:t>:</w:t>
      </w:r>
    </w:p>
    <w:p w:rsidR="009E5748" w:rsidRPr="000C43B9" w:rsidRDefault="009E5748">
      <w:pPr>
        <w:numPr>
          <w:ilvl w:val="12"/>
          <w:numId w:val="0"/>
        </w:numPr>
        <w:rPr>
          <w:b/>
          <w:sz w:val="22"/>
          <w:lang w:val="en-GB"/>
        </w:rPr>
      </w:pPr>
    </w:p>
    <w:p w:rsidR="009E5748" w:rsidRPr="000C43B9" w:rsidRDefault="001F3629">
      <w:pPr>
        <w:numPr>
          <w:ilvl w:val="12"/>
          <w:numId w:val="0"/>
        </w:numPr>
        <w:rPr>
          <w:lang w:val="en-GB"/>
        </w:rPr>
      </w:pPr>
      <w:r>
        <w:rPr>
          <w:noProof/>
          <w:lang w:val="en-GB" w:eastAsia="en-GB"/>
        </w:rPr>
        <mc:AlternateContent>
          <mc:Choice Requires="wps">
            <w:drawing>
              <wp:anchor distT="0" distB="0" distL="114300" distR="114300" simplePos="0" relativeHeight="251656704" behindDoc="0" locked="0" layoutInCell="1" allowOverlap="1">
                <wp:simplePos x="0" y="0"/>
                <wp:positionH relativeFrom="column">
                  <wp:posOffset>19050</wp:posOffset>
                </wp:positionH>
                <wp:positionV relativeFrom="paragraph">
                  <wp:posOffset>0</wp:posOffset>
                </wp:positionV>
                <wp:extent cx="216000" cy="216000"/>
                <wp:effectExtent l="0" t="0" r="12700" b="127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 cy="216000"/>
                        </a:xfrm>
                        <a:prstGeom prst="rect">
                          <a:avLst/>
                        </a:prstGeom>
                        <a:solidFill>
                          <a:srgbClr val="FFFFFF"/>
                        </a:solidFill>
                        <a:ln w="9525">
                          <a:solidFill>
                            <a:srgbClr val="000000"/>
                          </a:solidFill>
                          <a:miter lim="800000"/>
                          <a:headEnd/>
                          <a:tailEnd/>
                        </a:ln>
                      </wps:spPr>
                      <wps:txbx>
                        <w:txbxContent>
                          <w:p w:rsidR="00297DFC" w:rsidRDefault="00297DF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0;width:17pt;height: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OoNJwIAAE8EAAAOAAAAZHJzL2Uyb0RvYy54bWysVM1u2zAMvg/YOwi6L3aMpGuNOEWXLsOA&#10;7gdo9wCyLMfCZFGjlNjd04+S0zTrsMswHwRSpD6SH0mvrsfesINCr8FWfD7LOVNWQqPtruLfHrZv&#10;LjnzQdhGGLCq4o/K8+v161erwZWqgA5Mo5ARiPXl4CreheDKLPOyU73wM3DKkrEF7EUgFXdZg2Ig&#10;9N5kRZ5fZANg4xCk8p5ubycjXyf8tlUyfGlbrwIzFafcQjoxnXU8s/VKlDsUrtPymIb4hyx6oS0F&#10;PUHdiiDYHvUfUL2WCB7aMJPQZ9C2WqpUA1Uzz19Uc98Jp1ItRI53J5r8/4OVnw9fkemm4kvOrOip&#10;RQ9qDOwdjKyI7AzOl+R078gtjHRNXU6VencH8rtnFjadsDt1gwhDp0RD2c3jy+zs6YTjI0g9fIKG&#10;woh9gAQ0tthH6ogMRujUpcdTZ2Iqki6L+UWek0WS6SjHCKJ8euzQhw8KehaFiiM1PoGLw50Pk+uT&#10;S4zlwehmq41JCu7qjUF2EDQk2/Sl/F+4GcuGil8ti+VU/18hKNOY7BT1t0i9DjTtRvcVvzw5iTKy&#10;9t429ECUQWgzyVSdsUcaI3MTh2GsR3KM3NbQPBKhCNNU0xaS0AH+5Gygia64/7EXqDgzHy015Wq+&#10;WMQVSMpi+bYgBc8t9blFWElQFQ+cTeImTGuzd6h3HUWaxsDCDTWy1Ynk56yOedPUpjYdNyyuxbme&#10;vJ7/A+tfAAAA//8DAFBLAwQUAAYACAAAACEA6CrtNtsAAAAEAQAADwAAAGRycy9kb3ducmV2Lnht&#10;bEyPQU/DMAyF70j8h8hIXBBLodM2StMJIYHYbRsIrlnjtRWJU5KsK/8ec9oufrKe9fy9cjk6KwYM&#10;sfOk4G6SgUCqvemoUfDx/nK7ABGTJqOtJ1TwixGW1eVFqQvjj7TBYZsawSEUC62gTakvpIx1i07H&#10;ie+R2Nv74HTiNTTSBH3kcGflfZbNpNMd8YdW9/jcYv29PTgFi+nb8BVX+fqznu3tQ7qZD68/Qanr&#10;q/HpEUTCMZ2O4R+f0aFipp0/kInCKsi5SVLAk818zrpjnWYgq1Kew1d/AAAA//8DAFBLAQItABQA&#10;BgAIAAAAIQC2gziS/gAAAOEBAAATAAAAAAAAAAAAAAAAAAAAAABbQ29udGVudF9UeXBlc10ueG1s&#10;UEsBAi0AFAAGAAgAAAAhADj9If/WAAAAlAEAAAsAAAAAAAAAAAAAAAAALwEAAF9yZWxzLy5yZWxz&#10;UEsBAi0AFAAGAAgAAAAhAPRM6g0nAgAATwQAAA4AAAAAAAAAAAAAAAAALgIAAGRycy9lMm9Eb2Mu&#10;eG1sUEsBAi0AFAAGAAgAAAAhAOgq7TbbAAAABAEAAA8AAAAAAAAAAAAAAAAAgQQAAGRycy9kb3du&#10;cmV2LnhtbFBLBQYAAAAABAAEAPMAAACJBQAAAAA=&#10;">
                <v:textbox>
                  <w:txbxContent>
                    <w:p w:rsidR="00297DFC" w:rsidRDefault="00297DFC"/>
                  </w:txbxContent>
                </v:textbox>
              </v:shape>
            </w:pict>
          </mc:Fallback>
        </mc:AlternateContent>
      </w:r>
      <w:r w:rsidR="009E5748" w:rsidRPr="000C43B9">
        <w:rPr>
          <w:lang w:val="en-GB"/>
        </w:rPr>
        <w:tab/>
      </w:r>
      <w:r w:rsidR="00C203CE" w:rsidRPr="00F1622E">
        <w:rPr>
          <w:lang w:val="en-GB"/>
        </w:rPr>
        <w:t>Holds L and D Unit 9D/9D1</w:t>
      </w:r>
      <w:r w:rsidR="00C203CE">
        <w:rPr>
          <w:lang w:val="en-GB"/>
        </w:rPr>
        <w:t xml:space="preserve">, </w:t>
      </w:r>
      <w:r w:rsidR="00C203CE" w:rsidRPr="000C43B9">
        <w:rPr>
          <w:lang w:val="en-GB"/>
        </w:rPr>
        <w:t>A1/A2 or D32/D33 qualifications</w:t>
      </w:r>
    </w:p>
    <w:p w:rsidR="009E5748" w:rsidRPr="000C43B9" w:rsidRDefault="009E5748">
      <w:pPr>
        <w:numPr>
          <w:ilvl w:val="12"/>
          <w:numId w:val="0"/>
        </w:numPr>
        <w:rPr>
          <w:lang w:val="en-GB"/>
        </w:rPr>
      </w:pPr>
    </w:p>
    <w:p w:rsidR="009E5748" w:rsidRPr="000C43B9" w:rsidRDefault="001F3629">
      <w:pPr>
        <w:numPr>
          <w:ilvl w:val="12"/>
          <w:numId w:val="0"/>
        </w:numPr>
        <w:rPr>
          <w:lang w:val="en-GB"/>
        </w:rPr>
      </w:pPr>
      <w:r>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20320</wp:posOffset>
                </wp:positionH>
                <wp:positionV relativeFrom="paragraph">
                  <wp:posOffset>14605</wp:posOffset>
                </wp:positionV>
                <wp:extent cx="216000" cy="216000"/>
                <wp:effectExtent l="0" t="0" r="12700"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 cy="216000"/>
                        </a:xfrm>
                        <a:prstGeom prst="rect">
                          <a:avLst/>
                        </a:prstGeom>
                        <a:solidFill>
                          <a:srgbClr val="FFFFFF"/>
                        </a:solidFill>
                        <a:ln w="9525">
                          <a:solidFill>
                            <a:srgbClr val="000000"/>
                          </a:solidFill>
                          <a:miter lim="800000"/>
                          <a:headEnd/>
                          <a:tailEnd/>
                        </a:ln>
                      </wps:spPr>
                      <wps:txbx>
                        <w:txbxContent>
                          <w:p w:rsidR="00297DFC" w:rsidRDefault="00297DFC" w:rsidP="000619F8">
                            <w:r>
                              <w:sym w:font="Wingdings 2" w:char="F050"/>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6pt;margin-top:1.15pt;width:17pt;height: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GNrKQIAAFYEAAAOAAAAZHJzL2Uyb0RvYy54bWysVM1u2zAMvg/YOwi6L3aMpGuNOEWXLsOA&#10;7gdo9wCyLMfCZFGjlNjd04+S0zTrsMswHwRSpD6SH0mvrsfesINCr8FWfD7LOVNWQqPtruLfHrZv&#10;LjnzQdhGGLCq4o/K8+v161erwZWqgA5Mo5ARiPXl4CreheDKLPOyU73wM3DKkrEF7EUgFXdZg2Ig&#10;9N5kRZ5fZANg4xCk8p5ubycjXyf8tlUyfGlbrwIzFafcQjoxnXU8s/VKlDsUrtPymIb4hyx6oS0F&#10;PUHdiiDYHvUfUL2WCB7aMJPQZ9C2WqpUA1Uzz19Uc98Jp1ItRI53J5r8/4OVnw9fkemm4gvOrOip&#10;RQ9qDOwdjKyI7AzOl+R078gtjHRNXU6VencH8rtnFjadsDt1gwhDp0RD2c3jy+zs6YTjI0g9fIKG&#10;woh9gAQ0tthH6ogMRujUpcdTZ2Iqki6L+UWek0WS6SjHCKJ8euzQhw8KehaFiiM1PoGLw50Pk+uT&#10;S4zlwehmq41JCu7qjUF2EDQk2/Sl/F+4GcuGil8ti+VU/18hKNOY7BT1t0i9DjTtRvcVvzw5iTKy&#10;9t429ECUQWgzyVSdsUcaI3MTh2Gsx9SvxHGkuIbmkXhFmIablpGEDvAnZwMNdsX9j71AxZn5aKk3&#10;V/PFIm5CUhbLtwUpeG6pzy3CSoKqeOBsEjdh2p69Q73rKNI0DRZuqJ+tTlw/Z3VMn4Y3deu4aHE7&#10;zvXk9fw7WP8CAAD//wMAUEsDBBQABgAIAAAAIQAZu7uv2wAAAAUBAAAPAAAAZHJzL2Rvd25yZXYu&#10;eG1sTI7BTsMwEETvSPyDtUhcEHWIUVpCnAohgeBWCoKrG2+TiHgdbDcNf89ygtNoNKOZV61nN4gJ&#10;Q+w9abhaZCCQGm97ajW8vT5crkDEZMiawRNq+MYI6/r0pDKl9Ud6wWmbWsEjFEujoUtpLKWMTYfO&#10;xIUfkTjb++BMYhtaaYM58rgbZJ5lhXSmJ37ozIj3HTaf24PTsLp+mj7is9q8N8V+uEkXy+nxK2h9&#10;fjbf3YJIOKe/MvziMzrUzLTzB7JRDBpUzkUNuQLBqVqy3bEWCmRdyf/09Q8AAAD//wMAUEsBAi0A&#10;FAAGAAgAAAAhALaDOJL+AAAA4QEAABMAAAAAAAAAAAAAAAAAAAAAAFtDb250ZW50X1R5cGVzXS54&#10;bWxQSwECLQAUAAYACAAAACEAOP0h/9YAAACUAQAACwAAAAAAAAAAAAAAAAAvAQAAX3JlbHMvLnJl&#10;bHNQSwECLQAUAAYACAAAACEAWRhjaykCAABWBAAADgAAAAAAAAAAAAAAAAAuAgAAZHJzL2Uyb0Rv&#10;Yy54bWxQSwECLQAUAAYACAAAACEAGbu7r9sAAAAFAQAADwAAAAAAAAAAAAAAAACDBAAAZHJzL2Rv&#10;d25yZXYueG1sUEsFBgAAAAAEAAQA8wAAAIsFAAAAAA==&#10;">
                <v:textbox>
                  <w:txbxContent>
                    <w:p w:rsidR="00297DFC" w:rsidRDefault="00297DFC" w:rsidP="000619F8">
                      <w:r>
                        <w:sym w:font="Wingdings 2" w:char="F050"/>
                      </w:r>
                    </w:p>
                  </w:txbxContent>
                </v:textbox>
              </v:shape>
            </w:pict>
          </mc:Fallback>
        </mc:AlternateContent>
      </w:r>
      <w:r w:rsidR="009E5748" w:rsidRPr="000C43B9">
        <w:rPr>
          <w:lang w:val="en-GB"/>
        </w:rPr>
        <w:tab/>
        <w:t>Is familiar with the SVQ standards to which the candidate is working</w:t>
      </w:r>
    </w:p>
    <w:p w:rsidR="009E5748" w:rsidRPr="000C43B9" w:rsidRDefault="009E5748">
      <w:pPr>
        <w:rPr>
          <w:lang w:val="en-GB"/>
        </w:rPr>
      </w:pPr>
    </w:p>
    <w:p w:rsidR="009E5748" w:rsidRPr="000C43B9" w:rsidRDefault="009E5748">
      <w:pPr>
        <w:rPr>
          <w:lang w:val="en-GB"/>
        </w:rPr>
        <w:sectPr w:rsidR="009E5748" w:rsidRPr="000C43B9" w:rsidSect="00F96B9F">
          <w:pgSz w:w="11906" w:h="16838" w:code="9"/>
          <w:pgMar w:top="1418" w:right="1418" w:bottom="1418" w:left="1418" w:header="720" w:footer="720" w:gutter="0"/>
          <w:cols w:space="720"/>
          <w:docGrid w:linePitch="326"/>
        </w:sectPr>
      </w:pPr>
    </w:p>
    <w:p w:rsidR="009E5748" w:rsidRPr="000C43B9" w:rsidRDefault="009E5748" w:rsidP="00E750D9">
      <w:pPr>
        <w:pStyle w:val="Heading2"/>
        <w:spacing w:before="0"/>
      </w:pPr>
      <w:bookmarkStart w:id="122" w:name="_Toc275417706"/>
      <w:bookmarkStart w:id="123" w:name="_Toc275526467"/>
      <w:bookmarkStart w:id="124" w:name="_Toc275528313"/>
      <w:bookmarkStart w:id="125" w:name="_Toc295390080"/>
      <w:r w:rsidRPr="000C43B9">
        <w:t>Filling the gaps</w:t>
      </w:r>
      <w:bookmarkEnd w:id="122"/>
      <w:bookmarkEnd w:id="123"/>
      <w:bookmarkEnd w:id="124"/>
      <w:bookmarkEnd w:id="125"/>
    </w:p>
    <w:p w:rsidR="009E5748" w:rsidRPr="000C43B9" w:rsidRDefault="009E5748">
      <w:pPr>
        <w:rPr>
          <w:lang w:val="en-GB"/>
        </w:rPr>
      </w:pPr>
      <w:r w:rsidRPr="000C43B9">
        <w:rPr>
          <w:lang w:val="en-GB"/>
        </w:rPr>
        <w:t>There may come a time when your candidate has provided evidence for most of the Unit (or SVQ), but there are some gaps</w:t>
      </w:r>
      <w:r w:rsidR="00113F39" w:rsidRPr="000C43B9">
        <w:rPr>
          <w:lang w:val="en-GB"/>
        </w:rPr>
        <w:t xml:space="preserve">. </w:t>
      </w:r>
      <w:r w:rsidRPr="000C43B9">
        <w:rPr>
          <w:lang w:val="en-GB"/>
        </w:rPr>
        <w:t>For example, you may find that certain situations, such as handling contingencies, have not arisen during assessment</w:t>
      </w:r>
      <w:r w:rsidR="00113F39" w:rsidRPr="000C43B9">
        <w:rPr>
          <w:lang w:val="en-GB"/>
        </w:rPr>
        <w:t xml:space="preserve">. </w:t>
      </w:r>
      <w:r w:rsidRPr="000C43B9">
        <w:rPr>
          <w:lang w:val="en-GB"/>
        </w:rPr>
        <w:t>Often these will relate to dealing with health and safety issues, or unexpected problems with workflow like delays in receiving information from another part of the organisation</w:t>
      </w:r>
      <w:r w:rsidR="00113F39" w:rsidRPr="000C43B9">
        <w:rPr>
          <w:lang w:val="en-GB"/>
        </w:rPr>
        <w:t xml:space="preserve">. </w:t>
      </w:r>
    </w:p>
    <w:p w:rsidR="009E5748" w:rsidRPr="000C43B9" w:rsidRDefault="009E5748">
      <w:pPr>
        <w:rPr>
          <w:lang w:val="en-GB"/>
        </w:rPr>
      </w:pPr>
    </w:p>
    <w:p w:rsidR="00804047" w:rsidRPr="000C43B9" w:rsidRDefault="009E5748">
      <w:pPr>
        <w:rPr>
          <w:lang w:val="en-GB"/>
        </w:rPr>
      </w:pPr>
      <w:r w:rsidRPr="000C43B9">
        <w:rPr>
          <w:lang w:val="en-GB"/>
        </w:rPr>
        <w:t>In this SVQ, such gaps are likely to occur in generating evidence for</w:t>
      </w:r>
      <w:r w:rsidR="00985B60" w:rsidRPr="000C43B9">
        <w:rPr>
          <w:lang w:val="en-GB"/>
        </w:rPr>
        <w:t>:</w:t>
      </w:r>
    </w:p>
    <w:p w:rsidR="00E32187" w:rsidRPr="000C43B9" w:rsidRDefault="00E32187">
      <w:pPr>
        <w:rPr>
          <w:lang w:val="en-GB"/>
        </w:rPr>
      </w:pPr>
    </w:p>
    <w:p w:rsidR="006452CC" w:rsidRPr="006452CC" w:rsidRDefault="006452CC" w:rsidP="006452CC">
      <w:pPr>
        <w:rPr>
          <w:lang w:val="en-GB"/>
        </w:rPr>
      </w:pPr>
      <w:r w:rsidRPr="006452CC">
        <w:rPr>
          <w:lang w:val="en-GB"/>
        </w:rPr>
        <w:t xml:space="preserve">VR 643, </w:t>
      </w:r>
      <w:r w:rsidRPr="006452CC">
        <w:rPr>
          <w:i/>
          <w:lang w:val="en-GB"/>
        </w:rPr>
        <w:t>Move, Handle or Store Resources</w:t>
      </w:r>
      <w:r w:rsidRPr="006452CC">
        <w:rPr>
          <w:lang w:val="en-GB"/>
        </w:rPr>
        <w:t>, where the candidates are expected to provide evidence for PC 1, in particular, ‘safe use of fire extinguishers, as appropriate to the fire’</w:t>
      </w:r>
      <w:r w:rsidRPr="005D0E9D">
        <w:rPr>
          <w:lang w:val="en-GB"/>
        </w:rPr>
        <w:t xml:space="preserve">. </w:t>
      </w:r>
    </w:p>
    <w:p w:rsidR="006452CC" w:rsidRPr="006452CC" w:rsidRDefault="006452CC" w:rsidP="006452CC">
      <w:pPr>
        <w:rPr>
          <w:lang w:val="en-GB"/>
        </w:rPr>
      </w:pPr>
    </w:p>
    <w:p w:rsidR="006452CC" w:rsidRPr="006452CC" w:rsidRDefault="006452CC" w:rsidP="006452CC">
      <w:pPr>
        <w:rPr>
          <w:lang w:val="en-GB"/>
        </w:rPr>
      </w:pPr>
      <w:r w:rsidRPr="006452CC">
        <w:rPr>
          <w:lang w:val="en-GB"/>
        </w:rPr>
        <w:t>You may be able to overcome these by simulation and questioning or a short secondment to another part of the company or department to allow the generation of evidence. For example, for a short period, the candidate could be placed on a site which has the facility to provide access to fire extinguishers and suitably trained personnel to assist the candidate in gathering the evidence.</w:t>
      </w:r>
    </w:p>
    <w:p w:rsidR="009E5748" w:rsidRPr="000C43B9" w:rsidRDefault="009E5748" w:rsidP="007F37B7">
      <w:pPr>
        <w:pStyle w:val="Heading2"/>
      </w:pPr>
      <w:bookmarkStart w:id="126" w:name="_Toc275417707"/>
      <w:bookmarkStart w:id="127" w:name="_Toc275526468"/>
      <w:bookmarkStart w:id="128" w:name="_Toc275528314"/>
      <w:bookmarkStart w:id="129" w:name="_Toc295390081"/>
      <w:r w:rsidRPr="000C43B9">
        <w:t>Guidance and support to candidates</w:t>
      </w:r>
      <w:bookmarkEnd w:id="126"/>
      <w:bookmarkEnd w:id="127"/>
      <w:bookmarkEnd w:id="128"/>
      <w:bookmarkEnd w:id="129"/>
    </w:p>
    <w:p w:rsidR="009E5748" w:rsidRPr="000C43B9" w:rsidRDefault="009E5748">
      <w:pPr>
        <w:rPr>
          <w:lang w:val="en-GB"/>
        </w:rPr>
      </w:pPr>
      <w:r w:rsidRPr="000C43B9">
        <w:rPr>
          <w:lang w:val="en-GB"/>
        </w:rPr>
        <w:t xml:space="preserve">At all times during the assessment process </w:t>
      </w:r>
      <w:r w:rsidR="00804047" w:rsidRPr="000C43B9">
        <w:rPr>
          <w:lang w:val="en-GB"/>
        </w:rPr>
        <w:t>—</w:t>
      </w:r>
      <w:r w:rsidRPr="000C43B9">
        <w:rPr>
          <w:lang w:val="en-GB"/>
        </w:rPr>
        <w:t xml:space="preserve"> from planning through to making your assessment decision </w:t>
      </w:r>
      <w:r w:rsidR="00804047" w:rsidRPr="000C43B9">
        <w:rPr>
          <w:lang w:val="en-GB"/>
        </w:rPr>
        <w:t>—</w:t>
      </w:r>
      <w:r w:rsidRPr="000C43B9">
        <w:rPr>
          <w:lang w:val="en-GB"/>
        </w:rPr>
        <w:t xml:space="preserve"> feedback should be </w:t>
      </w:r>
      <w:proofErr w:type="spellStart"/>
      <w:r w:rsidR="000619F8">
        <w:rPr>
          <w:lang w:val="en-GB"/>
        </w:rPr>
        <w:t>ongoing</w:t>
      </w:r>
      <w:proofErr w:type="spellEnd"/>
      <w:r w:rsidRPr="000C43B9">
        <w:rPr>
          <w:lang w:val="en-GB"/>
        </w:rPr>
        <w:t>, clear and constructive</w:t>
      </w:r>
      <w:r w:rsidR="00113F39" w:rsidRPr="000C43B9">
        <w:rPr>
          <w:lang w:val="en-GB"/>
        </w:rPr>
        <w:t xml:space="preserve">. </w:t>
      </w:r>
      <w:r w:rsidRPr="000C43B9">
        <w:rPr>
          <w:lang w:val="en-GB"/>
        </w:rPr>
        <w:t>Feedback should be given against the national standards by relating it to the evidence provided, including the knowledge specifications.</w:t>
      </w:r>
    </w:p>
    <w:p w:rsidR="009E5748" w:rsidRPr="000C43B9" w:rsidRDefault="009E5748">
      <w:pPr>
        <w:rPr>
          <w:lang w:val="en-GB"/>
        </w:rPr>
      </w:pPr>
    </w:p>
    <w:p w:rsidR="009E5748" w:rsidRPr="000C43B9" w:rsidRDefault="009E5748">
      <w:pPr>
        <w:rPr>
          <w:lang w:val="en-GB"/>
        </w:rPr>
      </w:pPr>
      <w:r w:rsidRPr="000C43B9">
        <w:rPr>
          <w:lang w:val="en-GB"/>
        </w:rPr>
        <w:t>Where there are any shortfalls in a candidate</w:t>
      </w:r>
      <w:r w:rsidR="00113F39" w:rsidRPr="000C43B9">
        <w:rPr>
          <w:lang w:val="en-GB"/>
        </w:rPr>
        <w:t>’</w:t>
      </w:r>
      <w:r w:rsidRPr="000C43B9">
        <w:rPr>
          <w:lang w:val="en-GB"/>
        </w:rPr>
        <w:t>s competence, you should discuss these with your candidate and make plans for re-assessment</w:t>
      </w:r>
      <w:r w:rsidR="00113F39" w:rsidRPr="000C43B9">
        <w:rPr>
          <w:lang w:val="en-GB"/>
        </w:rPr>
        <w:t xml:space="preserve">. </w:t>
      </w:r>
    </w:p>
    <w:p w:rsidR="009E5748" w:rsidRPr="000C43B9" w:rsidRDefault="009E5748" w:rsidP="007F37B7">
      <w:pPr>
        <w:pStyle w:val="Heading2"/>
      </w:pPr>
      <w:bookmarkStart w:id="130" w:name="_Toc275417708"/>
      <w:bookmarkStart w:id="131" w:name="_Toc275526469"/>
      <w:bookmarkStart w:id="132" w:name="_Toc275528315"/>
      <w:bookmarkStart w:id="133" w:name="_Toc295390082"/>
      <w:r w:rsidRPr="000C43B9">
        <w:t>Judging candidate evidence and making an assessment decision</w:t>
      </w:r>
      <w:bookmarkEnd w:id="130"/>
      <w:bookmarkEnd w:id="131"/>
      <w:bookmarkEnd w:id="132"/>
      <w:bookmarkEnd w:id="133"/>
    </w:p>
    <w:p w:rsidR="009E5748" w:rsidRPr="000C43B9" w:rsidRDefault="009E5748">
      <w:pPr>
        <w:rPr>
          <w:lang w:val="en-GB"/>
        </w:rPr>
      </w:pPr>
      <w:r w:rsidRPr="000C43B9">
        <w:rPr>
          <w:lang w:val="en-GB"/>
        </w:rPr>
        <w:t>In judging candidate evidence, you must be satisfied that your candidates can work consistently to the required standard, and that the evidence they have produced is their own</w:t>
      </w:r>
      <w:r w:rsidR="00113F39" w:rsidRPr="000C43B9">
        <w:rPr>
          <w:lang w:val="en-GB"/>
        </w:rPr>
        <w:t xml:space="preserve">. </w:t>
      </w:r>
      <w:r w:rsidRPr="000C43B9">
        <w:rPr>
          <w:lang w:val="en-GB"/>
        </w:rPr>
        <w:t>You must consider whether your candidate understands and applies the knowledge evidence and how this links to performance evidence.</w:t>
      </w:r>
    </w:p>
    <w:p w:rsidR="009E5748" w:rsidRPr="000C43B9" w:rsidRDefault="009E5748">
      <w:pPr>
        <w:rPr>
          <w:lang w:val="en-GB"/>
        </w:rPr>
      </w:pPr>
    </w:p>
    <w:p w:rsidR="009E5748" w:rsidRPr="000C43B9" w:rsidRDefault="009E5748">
      <w:pPr>
        <w:rPr>
          <w:lang w:val="en-GB"/>
        </w:rPr>
      </w:pPr>
      <w:r w:rsidRPr="000C43B9">
        <w:rPr>
          <w:lang w:val="en-GB"/>
        </w:rPr>
        <w:t>Evidence must</w:t>
      </w:r>
      <w:r w:rsidR="00113F39" w:rsidRPr="000C43B9">
        <w:rPr>
          <w:lang w:val="en-GB"/>
        </w:rPr>
        <w:t xml:space="preserve">: </w:t>
      </w:r>
    </w:p>
    <w:p w:rsidR="009E5748" w:rsidRPr="000C43B9" w:rsidRDefault="009E5748">
      <w:pPr>
        <w:rPr>
          <w:lang w:val="en-GB"/>
        </w:rPr>
      </w:pPr>
    </w:p>
    <w:p w:rsidR="009E5748" w:rsidRPr="000C43B9" w:rsidRDefault="009E5748" w:rsidP="00E750D9">
      <w:pPr>
        <w:pStyle w:val="Bullet0"/>
        <w:rPr>
          <w:lang w:val="en-GB"/>
        </w:rPr>
      </w:pPr>
      <w:r w:rsidRPr="000C43B9">
        <w:rPr>
          <w:lang w:val="en-GB"/>
        </w:rPr>
        <w:t>be relevant to the SVQ</w:t>
      </w:r>
    </w:p>
    <w:p w:rsidR="009E5748" w:rsidRPr="000C43B9" w:rsidRDefault="009E5748" w:rsidP="00E750D9">
      <w:pPr>
        <w:pStyle w:val="Bullet0"/>
        <w:rPr>
          <w:lang w:val="en-GB"/>
        </w:rPr>
      </w:pPr>
      <w:r w:rsidRPr="000C43B9">
        <w:rPr>
          <w:lang w:val="en-GB"/>
        </w:rPr>
        <w:t>be authentic</w:t>
      </w:r>
    </w:p>
    <w:p w:rsidR="009E5748" w:rsidRPr="000C43B9" w:rsidRDefault="009E5748" w:rsidP="00E750D9">
      <w:pPr>
        <w:pStyle w:val="Bullet0"/>
        <w:rPr>
          <w:lang w:val="en-GB"/>
        </w:rPr>
      </w:pPr>
      <w:r w:rsidRPr="000C43B9">
        <w:rPr>
          <w:lang w:val="en-GB"/>
        </w:rPr>
        <w:t xml:space="preserve">show current competence </w:t>
      </w:r>
    </w:p>
    <w:p w:rsidR="009E5748" w:rsidRPr="000C43B9" w:rsidRDefault="009E5748" w:rsidP="00E750D9">
      <w:pPr>
        <w:pStyle w:val="Bullet0"/>
        <w:rPr>
          <w:lang w:val="en-GB"/>
        </w:rPr>
      </w:pPr>
      <w:r w:rsidRPr="000C43B9">
        <w:rPr>
          <w:lang w:val="en-GB"/>
        </w:rPr>
        <w:t>be sufficient to help you form a decision about the candidate</w:t>
      </w:r>
      <w:r w:rsidR="00113F39" w:rsidRPr="000C43B9">
        <w:rPr>
          <w:lang w:val="en-GB"/>
        </w:rPr>
        <w:t>’</w:t>
      </w:r>
      <w:r w:rsidRPr="000C43B9">
        <w:rPr>
          <w:lang w:val="en-GB"/>
        </w:rPr>
        <w:t>s competence</w:t>
      </w:r>
    </w:p>
    <w:p w:rsidR="009E5748" w:rsidRPr="000C43B9" w:rsidRDefault="004315F2" w:rsidP="004E4AB8">
      <w:pPr>
        <w:pStyle w:val="Heading3"/>
        <w:spacing w:before="0"/>
      </w:pPr>
      <w:r w:rsidRPr="000C43B9">
        <w:br w:type="page"/>
      </w:r>
      <w:bookmarkStart w:id="134" w:name="_Toc275417709"/>
      <w:bookmarkStart w:id="135" w:name="_Toc275526470"/>
      <w:bookmarkStart w:id="136" w:name="_Toc295390083"/>
      <w:r w:rsidR="009E5748" w:rsidRPr="000C43B9">
        <w:t>Insufficient evidence</w:t>
      </w:r>
      <w:bookmarkEnd w:id="134"/>
      <w:bookmarkEnd w:id="135"/>
      <w:bookmarkEnd w:id="136"/>
    </w:p>
    <w:p w:rsidR="009E5748" w:rsidRPr="000C43B9" w:rsidRDefault="009E5748">
      <w:pPr>
        <w:rPr>
          <w:lang w:val="en-GB"/>
        </w:rPr>
      </w:pPr>
      <w:r w:rsidRPr="000C43B9">
        <w:rPr>
          <w:lang w:val="en-GB"/>
        </w:rPr>
        <w:t>You have to judge whether the candidate has produced enough evidence required by the standards for you to reach a decision about their evidence</w:t>
      </w:r>
      <w:r w:rsidR="00113F39" w:rsidRPr="000C43B9">
        <w:rPr>
          <w:lang w:val="en-GB"/>
        </w:rPr>
        <w:t xml:space="preserve">. </w:t>
      </w:r>
    </w:p>
    <w:p w:rsidR="009E5748" w:rsidRPr="000C43B9" w:rsidRDefault="009E5748">
      <w:pPr>
        <w:rPr>
          <w:lang w:val="en-GB"/>
        </w:rPr>
      </w:pPr>
    </w:p>
    <w:p w:rsidR="009E5748" w:rsidRPr="000C43B9" w:rsidRDefault="009E5748">
      <w:pPr>
        <w:rPr>
          <w:lang w:val="en-GB"/>
        </w:rPr>
      </w:pPr>
      <w:r w:rsidRPr="000C43B9">
        <w:rPr>
          <w:lang w:val="en-GB"/>
        </w:rPr>
        <w:t>Where there is insufficient evidence, you should say this to your candidate</w:t>
      </w:r>
      <w:r w:rsidR="00113F39" w:rsidRPr="000C43B9">
        <w:rPr>
          <w:lang w:val="en-GB"/>
        </w:rPr>
        <w:t xml:space="preserve">. </w:t>
      </w:r>
      <w:r w:rsidRPr="000C43B9">
        <w:rPr>
          <w:lang w:val="en-GB"/>
        </w:rPr>
        <w:t>You should tell them that it is not that they are not yet competent — there is simply not enough evidence on which to make a decision.</w:t>
      </w:r>
    </w:p>
    <w:p w:rsidR="009E5748" w:rsidRPr="000C43B9" w:rsidRDefault="009E5748">
      <w:pPr>
        <w:rPr>
          <w:lang w:val="en-GB"/>
        </w:rPr>
      </w:pPr>
    </w:p>
    <w:p w:rsidR="009E5748" w:rsidRPr="000C43B9" w:rsidRDefault="009E5748">
      <w:pPr>
        <w:rPr>
          <w:lang w:val="en-GB"/>
        </w:rPr>
      </w:pPr>
      <w:r w:rsidRPr="000C43B9">
        <w:rPr>
          <w:lang w:val="en-GB"/>
        </w:rPr>
        <w:t>In this situation, your feedback to your candidates must help them produce more evidence and/or plan for further assessment.</w:t>
      </w:r>
    </w:p>
    <w:p w:rsidR="009E5748" w:rsidRPr="000C43B9" w:rsidRDefault="009E5748" w:rsidP="007F37B7">
      <w:pPr>
        <w:pStyle w:val="Heading2"/>
      </w:pPr>
      <w:bookmarkStart w:id="137" w:name="_Toc275417710"/>
      <w:bookmarkStart w:id="138" w:name="_Toc275526471"/>
      <w:bookmarkStart w:id="139" w:name="_Toc275528316"/>
      <w:bookmarkStart w:id="140" w:name="_Toc295390084"/>
      <w:r w:rsidRPr="000C43B9">
        <w:t>Authenticating candidates</w:t>
      </w:r>
      <w:r w:rsidR="00113F39" w:rsidRPr="000C43B9">
        <w:t xml:space="preserve">’ </w:t>
      </w:r>
      <w:r w:rsidRPr="000C43B9">
        <w:t>evidence</w:t>
      </w:r>
      <w:bookmarkEnd w:id="137"/>
      <w:bookmarkEnd w:id="138"/>
      <w:bookmarkEnd w:id="139"/>
      <w:bookmarkEnd w:id="140"/>
    </w:p>
    <w:p w:rsidR="009E5748" w:rsidRPr="000C43B9" w:rsidRDefault="009E5748">
      <w:pPr>
        <w:rPr>
          <w:lang w:val="en-GB"/>
        </w:rPr>
      </w:pPr>
      <w:r w:rsidRPr="000C43B9">
        <w:rPr>
          <w:lang w:val="en-GB"/>
        </w:rPr>
        <w:t>Authentication is required where you have not observed candidates</w:t>
      </w:r>
      <w:r w:rsidR="00113F39" w:rsidRPr="000C43B9">
        <w:rPr>
          <w:lang w:val="en-GB"/>
        </w:rPr>
        <w:t xml:space="preserve">’ </w:t>
      </w:r>
      <w:r w:rsidRPr="000C43B9">
        <w:rPr>
          <w:lang w:val="en-GB"/>
        </w:rPr>
        <w:t>performance at first hand</w:t>
      </w:r>
      <w:r w:rsidR="00113F39" w:rsidRPr="000C43B9">
        <w:rPr>
          <w:lang w:val="en-GB"/>
        </w:rPr>
        <w:t xml:space="preserve">. </w:t>
      </w:r>
    </w:p>
    <w:p w:rsidR="009E5748" w:rsidRPr="000C43B9" w:rsidRDefault="009E5748">
      <w:pPr>
        <w:rPr>
          <w:lang w:val="en-GB"/>
        </w:rPr>
      </w:pPr>
    </w:p>
    <w:p w:rsidR="009E5748" w:rsidRPr="000C43B9" w:rsidRDefault="009E5748">
      <w:pPr>
        <w:rPr>
          <w:lang w:val="en-GB"/>
        </w:rPr>
      </w:pPr>
      <w:r w:rsidRPr="000C43B9">
        <w:rPr>
          <w:lang w:val="en-GB"/>
        </w:rPr>
        <w:t>You can check whether a candidate has produced evidence which they claim shows their competence by questioning them or, if this is appropriate, asking them to produce a personal statement, using witness testimony, or seeking peer reports from other colleagues of the candidate.</w:t>
      </w:r>
    </w:p>
    <w:p w:rsidR="009E5748" w:rsidRPr="000C43B9" w:rsidRDefault="009E5748" w:rsidP="006452CC">
      <w:pPr>
        <w:spacing w:before="240" w:after="120"/>
        <w:rPr>
          <w:b/>
          <w:lang w:val="en-GB"/>
        </w:rPr>
      </w:pPr>
      <w:r w:rsidRPr="000C43B9">
        <w:rPr>
          <w:b/>
          <w:lang w:val="en-GB"/>
        </w:rPr>
        <w:t>Example</w:t>
      </w:r>
    </w:p>
    <w:p w:rsidR="0040175E" w:rsidRPr="000C43B9" w:rsidRDefault="006452CC" w:rsidP="00732D81">
      <w:pPr>
        <w:rPr>
          <w:lang w:val="en-GB"/>
        </w:rPr>
      </w:pPr>
      <w:r w:rsidRPr="006452CC">
        <w:rPr>
          <w:lang w:val="en-GB"/>
        </w:rPr>
        <w:t>Authentication will be required when a candidate has produced a piece of evidence that could, on the face of it, have been produced by anyone else. For example, a candidate who was working as a member of a team could have claimed to set out the base of a scaffold, levelling and squaring it to industry requirements. This could require a witness testimony or questioning or some other form of authentication.</w:t>
      </w:r>
    </w:p>
    <w:p w:rsidR="009E5748" w:rsidRPr="000C43B9" w:rsidRDefault="009E5748" w:rsidP="00863C79">
      <w:pPr>
        <w:pStyle w:val="Heading1"/>
      </w:pPr>
      <w:r w:rsidRPr="000C43B9">
        <w:br w:type="page"/>
      </w:r>
      <w:bookmarkStart w:id="141" w:name="_Toc275417711"/>
      <w:bookmarkStart w:id="142" w:name="_Toc275526472"/>
      <w:bookmarkStart w:id="143" w:name="_Toc275528317"/>
      <w:bookmarkStart w:id="144" w:name="_Toc295390085"/>
      <w:r w:rsidRPr="000C43B9">
        <w:t>4</w:t>
      </w:r>
      <w:r w:rsidR="009A7C72" w:rsidRPr="000C43B9">
        <w:tab/>
      </w:r>
      <w:r w:rsidRPr="000C43B9">
        <w:t>Recording achievement</w:t>
      </w:r>
      <w:bookmarkEnd w:id="141"/>
      <w:bookmarkEnd w:id="142"/>
      <w:bookmarkEnd w:id="143"/>
      <w:bookmarkEnd w:id="144"/>
    </w:p>
    <w:p w:rsidR="009E5748" w:rsidRPr="000C43B9" w:rsidRDefault="009E5748">
      <w:pPr>
        <w:rPr>
          <w:lang w:val="en-GB"/>
        </w:rPr>
      </w:pPr>
      <w:r w:rsidRPr="000C43B9">
        <w:rPr>
          <w:lang w:val="en-GB"/>
        </w:rPr>
        <w:t>You should retain all evidence — clearly referenced — for internal and external verification.</w:t>
      </w:r>
    </w:p>
    <w:p w:rsidR="009E5748" w:rsidRPr="000C43B9" w:rsidRDefault="009E5748">
      <w:pPr>
        <w:rPr>
          <w:lang w:val="en-GB"/>
        </w:rPr>
      </w:pPr>
    </w:p>
    <w:p w:rsidR="009E5748" w:rsidRPr="000C43B9" w:rsidRDefault="009E5748">
      <w:pPr>
        <w:numPr>
          <w:ilvl w:val="12"/>
          <w:numId w:val="0"/>
        </w:numPr>
        <w:rPr>
          <w:lang w:val="en-GB"/>
        </w:rPr>
      </w:pPr>
      <w:r w:rsidRPr="000C43B9">
        <w:rPr>
          <w:lang w:val="en-GB"/>
        </w:rPr>
        <w:t>The candidate</w:t>
      </w:r>
      <w:r w:rsidR="00113F39" w:rsidRPr="000C43B9">
        <w:rPr>
          <w:lang w:val="en-GB"/>
        </w:rPr>
        <w:t>’</w:t>
      </w:r>
      <w:r w:rsidRPr="000C43B9">
        <w:rPr>
          <w:lang w:val="en-GB"/>
        </w:rPr>
        <w:t xml:space="preserve">s evidence is normally kept in a file, often called a </w:t>
      </w:r>
      <w:r w:rsidRPr="000C43B9">
        <w:rPr>
          <w:i/>
          <w:lang w:val="en-GB"/>
        </w:rPr>
        <w:t>portfolio</w:t>
      </w:r>
      <w:r w:rsidR="00113F39" w:rsidRPr="000C43B9">
        <w:rPr>
          <w:lang w:val="en-GB"/>
        </w:rPr>
        <w:t xml:space="preserve">. </w:t>
      </w:r>
      <w:r w:rsidRPr="000C43B9">
        <w:rPr>
          <w:lang w:val="en-GB"/>
        </w:rPr>
        <w:t>These documents help you and your candidates to collect, present and cross-reference the evidence to the national standards</w:t>
      </w:r>
      <w:r w:rsidR="00113F39" w:rsidRPr="000C43B9">
        <w:rPr>
          <w:lang w:val="en-GB"/>
        </w:rPr>
        <w:t xml:space="preserve">. </w:t>
      </w:r>
      <w:r w:rsidRPr="000C43B9">
        <w:rPr>
          <w:lang w:val="en-GB"/>
        </w:rPr>
        <w:t xml:space="preserve">They are also a means of recording your assessment decisions, and they tell an </w:t>
      </w:r>
      <w:r w:rsidR="004468B7" w:rsidRPr="000C43B9">
        <w:rPr>
          <w:lang w:val="en-GB"/>
        </w:rPr>
        <w:t>E</w:t>
      </w:r>
      <w:r w:rsidRPr="000C43B9">
        <w:rPr>
          <w:lang w:val="en-GB"/>
        </w:rPr>
        <w:t xml:space="preserve">xternal </w:t>
      </w:r>
      <w:r w:rsidR="004468B7" w:rsidRPr="000C43B9">
        <w:rPr>
          <w:lang w:val="en-GB"/>
        </w:rPr>
        <w:t>V</w:t>
      </w:r>
      <w:r w:rsidRPr="000C43B9">
        <w:rPr>
          <w:lang w:val="en-GB"/>
        </w:rPr>
        <w:t>erifier what stage a candidate has reached in achieving the SVQ.</w:t>
      </w:r>
    </w:p>
    <w:p w:rsidR="009E5748" w:rsidRPr="000C43B9" w:rsidRDefault="009E5748">
      <w:pPr>
        <w:numPr>
          <w:ilvl w:val="12"/>
          <w:numId w:val="0"/>
        </w:numPr>
        <w:rPr>
          <w:lang w:val="en-GB"/>
        </w:rPr>
      </w:pPr>
    </w:p>
    <w:p w:rsidR="00297DFC" w:rsidRPr="00297DFC" w:rsidRDefault="00297DFC" w:rsidP="00297DFC">
      <w:pPr>
        <w:rPr>
          <w:iCs/>
          <w:lang w:val="en-GB"/>
        </w:rPr>
      </w:pPr>
      <w:r w:rsidRPr="00297DFC">
        <w:rPr>
          <w:iCs/>
          <w:lang w:val="en-GB"/>
        </w:rPr>
        <w:t>It is strongly recommended that you use these nationally devised recording documents. Should you choose to use your own recording material, this has to be approved by us or by the awarding partner (where this is a requirement).</w:t>
      </w:r>
    </w:p>
    <w:p w:rsidR="009E5748" w:rsidRPr="000C43B9" w:rsidRDefault="009E5748">
      <w:pPr>
        <w:numPr>
          <w:ilvl w:val="12"/>
          <w:numId w:val="0"/>
        </w:numPr>
        <w:rPr>
          <w:lang w:val="en-GB"/>
        </w:rPr>
      </w:pPr>
    </w:p>
    <w:p w:rsidR="009E5748" w:rsidRPr="000C43B9" w:rsidRDefault="009E5748">
      <w:pPr>
        <w:numPr>
          <w:ilvl w:val="12"/>
          <w:numId w:val="0"/>
        </w:numPr>
        <w:rPr>
          <w:lang w:val="en-GB"/>
        </w:rPr>
      </w:pPr>
      <w:r w:rsidRPr="000C43B9">
        <w:rPr>
          <w:lang w:val="en-GB"/>
        </w:rPr>
        <w:t>Recording documents do not need to be paper-based — it is possible to use an electronic format for collecting and structuring the evidence</w:t>
      </w:r>
      <w:r w:rsidR="00113F39" w:rsidRPr="000C43B9">
        <w:rPr>
          <w:lang w:val="en-GB"/>
        </w:rPr>
        <w:t xml:space="preserve">. </w:t>
      </w:r>
      <w:r w:rsidRPr="000C43B9">
        <w:rPr>
          <w:lang w:val="en-GB"/>
        </w:rPr>
        <w:t>Whatever format you and your candidates choose to use, the documents must show what evidence was generated, the assessment decisions you made, how the evidence meets the standards, and where the evidence can be located</w:t>
      </w:r>
      <w:r w:rsidR="00113F39" w:rsidRPr="000C43B9">
        <w:rPr>
          <w:lang w:val="en-GB"/>
        </w:rPr>
        <w:t xml:space="preserve">. </w:t>
      </w:r>
      <w:r w:rsidRPr="000C43B9">
        <w:rPr>
          <w:lang w:val="en-GB"/>
        </w:rPr>
        <w:t xml:space="preserve">You should avoid photocopying items simply to put them in a portfolio — a clear explanation of where the evidence can be found (for example, in a filing cabinet) may be sufficient for the </w:t>
      </w:r>
      <w:r w:rsidR="004468B7" w:rsidRPr="000C43B9">
        <w:rPr>
          <w:lang w:val="en-GB"/>
        </w:rPr>
        <w:t>E</w:t>
      </w:r>
      <w:r w:rsidRPr="000C43B9">
        <w:rPr>
          <w:lang w:val="en-GB"/>
        </w:rPr>
        <w:t xml:space="preserve">xternal </w:t>
      </w:r>
      <w:r w:rsidR="004468B7" w:rsidRPr="000C43B9">
        <w:rPr>
          <w:lang w:val="en-GB"/>
        </w:rPr>
        <w:t>V</w:t>
      </w:r>
      <w:r w:rsidRPr="000C43B9">
        <w:rPr>
          <w:lang w:val="en-GB"/>
        </w:rPr>
        <w:t>erifier to follow it up and include it in the visit.</w:t>
      </w:r>
    </w:p>
    <w:p w:rsidR="009E5748" w:rsidRPr="000C43B9" w:rsidRDefault="009E5748">
      <w:pPr>
        <w:numPr>
          <w:ilvl w:val="12"/>
          <w:numId w:val="0"/>
        </w:numPr>
        <w:rPr>
          <w:lang w:val="en-GB"/>
        </w:rPr>
      </w:pPr>
    </w:p>
    <w:p w:rsidR="009E5748" w:rsidRPr="000C43B9" w:rsidRDefault="009E5748">
      <w:pPr>
        <w:numPr>
          <w:ilvl w:val="12"/>
          <w:numId w:val="0"/>
        </w:numPr>
        <w:rPr>
          <w:lang w:val="en-GB"/>
        </w:rPr>
      </w:pPr>
      <w:r w:rsidRPr="000C43B9">
        <w:rPr>
          <w:lang w:val="en-GB"/>
        </w:rPr>
        <w:t>There are various reasons why record-keeping is so important:</w:t>
      </w:r>
    </w:p>
    <w:p w:rsidR="009E5748" w:rsidRPr="000C43B9" w:rsidRDefault="009E5748">
      <w:pPr>
        <w:numPr>
          <w:ilvl w:val="12"/>
          <w:numId w:val="0"/>
        </w:numPr>
        <w:rPr>
          <w:lang w:val="en-GB"/>
        </w:rPr>
      </w:pPr>
    </w:p>
    <w:p w:rsidR="009E5748" w:rsidRPr="000C43B9" w:rsidRDefault="009E5748" w:rsidP="00E750D9">
      <w:pPr>
        <w:pStyle w:val="Bullet0"/>
        <w:rPr>
          <w:lang w:val="en-GB"/>
        </w:rPr>
      </w:pPr>
      <w:r w:rsidRPr="000C43B9">
        <w:rPr>
          <w:lang w:val="en-GB"/>
        </w:rPr>
        <w:t>it provides a way of tracking a candidate</w:t>
      </w:r>
      <w:r w:rsidR="00113F39" w:rsidRPr="000C43B9">
        <w:rPr>
          <w:lang w:val="en-GB"/>
        </w:rPr>
        <w:t>’</w:t>
      </w:r>
      <w:r w:rsidRPr="000C43B9">
        <w:rPr>
          <w:lang w:val="en-GB"/>
        </w:rPr>
        <w:t>s progress in achieving an SVQ</w:t>
      </w:r>
    </w:p>
    <w:p w:rsidR="009E5748" w:rsidRPr="000C43B9" w:rsidRDefault="009E5748" w:rsidP="00E750D9">
      <w:pPr>
        <w:pStyle w:val="Bullet0"/>
        <w:rPr>
          <w:lang w:val="en-GB"/>
        </w:rPr>
      </w:pPr>
      <w:r w:rsidRPr="000C43B9">
        <w:rPr>
          <w:lang w:val="en-GB"/>
        </w:rPr>
        <w:t>it helps candidates to make claims for certification of their competence</w:t>
      </w:r>
    </w:p>
    <w:p w:rsidR="009E5748" w:rsidRPr="000C43B9" w:rsidRDefault="009E5748" w:rsidP="00E750D9">
      <w:pPr>
        <w:pStyle w:val="Bullet0"/>
        <w:rPr>
          <w:lang w:val="en-GB"/>
        </w:rPr>
      </w:pPr>
      <w:r w:rsidRPr="000C43B9">
        <w:rPr>
          <w:lang w:val="en-GB"/>
        </w:rPr>
        <w:t xml:space="preserve">internal verifiers and </w:t>
      </w:r>
      <w:r w:rsidR="004468B7" w:rsidRPr="000C43B9">
        <w:rPr>
          <w:lang w:val="en-GB"/>
        </w:rPr>
        <w:t>E</w:t>
      </w:r>
      <w:r w:rsidRPr="000C43B9">
        <w:rPr>
          <w:lang w:val="en-GB"/>
        </w:rPr>
        <w:t xml:space="preserve">xternal </w:t>
      </w:r>
      <w:r w:rsidR="004468B7" w:rsidRPr="000C43B9">
        <w:rPr>
          <w:lang w:val="en-GB"/>
        </w:rPr>
        <w:t>V</w:t>
      </w:r>
      <w:r w:rsidRPr="000C43B9">
        <w:rPr>
          <w:lang w:val="en-GB"/>
        </w:rPr>
        <w:t>erifiers use the records to sample assessment decisions</w:t>
      </w:r>
    </w:p>
    <w:p w:rsidR="009E5748" w:rsidRPr="000C43B9" w:rsidRDefault="009E5748" w:rsidP="00E750D9">
      <w:pPr>
        <w:pStyle w:val="Bullet0"/>
        <w:rPr>
          <w:lang w:val="en-GB"/>
        </w:rPr>
      </w:pPr>
      <w:r w:rsidRPr="000C43B9">
        <w:rPr>
          <w:lang w:val="en-GB"/>
        </w:rPr>
        <w:t>it helps us to monitor the quality assurance of our qualifications</w:t>
      </w:r>
    </w:p>
    <w:p w:rsidR="009E5748" w:rsidRPr="000C43B9" w:rsidRDefault="009E5748">
      <w:pPr>
        <w:rPr>
          <w:lang w:val="en-GB"/>
        </w:rPr>
      </w:pPr>
    </w:p>
    <w:p w:rsidR="009E5748" w:rsidRPr="000C43B9" w:rsidRDefault="009E5748">
      <w:pPr>
        <w:rPr>
          <w:lang w:val="en-GB"/>
        </w:rPr>
      </w:pPr>
      <w:r w:rsidRPr="000C43B9">
        <w:rPr>
          <w:lang w:val="en-GB"/>
        </w:rPr>
        <w:t>If your candidates</w:t>
      </w:r>
      <w:r w:rsidR="00113F39" w:rsidRPr="000C43B9">
        <w:rPr>
          <w:lang w:val="en-GB"/>
        </w:rPr>
        <w:t xml:space="preserve">’ </w:t>
      </w:r>
      <w:r w:rsidRPr="000C43B9">
        <w:rPr>
          <w:lang w:val="en-GB"/>
        </w:rPr>
        <w:t xml:space="preserve">evidence is incomplete, or cannot be located, or if there is inaccurate cross-referencing to the standards, there is a risk that an internal verifier or </w:t>
      </w:r>
      <w:r w:rsidR="004468B7" w:rsidRPr="000C43B9">
        <w:rPr>
          <w:lang w:val="en-GB"/>
        </w:rPr>
        <w:t>E</w:t>
      </w:r>
      <w:r w:rsidRPr="000C43B9">
        <w:rPr>
          <w:lang w:val="en-GB"/>
        </w:rPr>
        <w:t xml:space="preserve">xternal </w:t>
      </w:r>
      <w:r w:rsidR="004468B7" w:rsidRPr="000C43B9">
        <w:rPr>
          <w:lang w:val="en-GB"/>
        </w:rPr>
        <w:t>V</w:t>
      </w:r>
      <w:r w:rsidRPr="000C43B9">
        <w:rPr>
          <w:lang w:val="en-GB"/>
        </w:rPr>
        <w:t>erifier will be unable to confirm your assessment decisions.</w:t>
      </w:r>
    </w:p>
    <w:p w:rsidR="009E5748" w:rsidRPr="000C43B9" w:rsidRDefault="009E5748">
      <w:pPr>
        <w:rPr>
          <w:lang w:val="en-GB"/>
        </w:rPr>
      </w:pPr>
    </w:p>
    <w:p w:rsidR="009E5748" w:rsidRPr="000C43B9" w:rsidRDefault="009E5748">
      <w:pPr>
        <w:rPr>
          <w:lang w:val="en-GB"/>
        </w:rPr>
      </w:pPr>
      <w:r w:rsidRPr="000C43B9">
        <w:rPr>
          <w:lang w:val="en-GB"/>
        </w:rPr>
        <w:t>To help you and your candidate present evidence and record your assessment decision, we have provided examples of the forms which you and your candidate might use to compile the portfolio</w:t>
      </w:r>
      <w:r w:rsidR="00113F39" w:rsidRPr="000C43B9">
        <w:rPr>
          <w:lang w:val="en-GB"/>
        </w:rPr>
        <w:t xml:space="preserve">. </w:t>
      </w:r>
    </w:p>
    <w:p w:rsidR="002F5643" w:rsidRPr="000C43B9" w:rsidRDefault="002F5643" w:rsidP="00F91CA7">
      <w:pPr>
        <w:pStyle w:val="Bullet0"/>
        <w:numPr>
          <w:ilvl w:val="0"/>
          <w:numId w:val="0"/>
        </w:numPr>
        <w:ind w:left="425" w:hanging="425"/>
        <w:rPr>
          <w:lang w:val="en-GB"/>
        </w:rPr>
      </w:pPr>
    </w:p>
    <w:p w:rsidR="009E5748" w:rsidRPr="000C43B9" w:rsidRDefault="009E5748" w:rsidP="00E750D9">
      <w:pPr>
        <w:pStyle w:val="Bullet0"/>
        <w:rPr>
          <w:lang w:val="en-GB"/>
        </w:rPr>
      </w:pPr>
      <w:r w:rsidRPr="000C43B9">
        <w:rPr>
          <w:lang w:val="en-GB"/>
        </w:rPr>
        <w:t>Completing the Unit progress record</w:t>
      </w:r>
    </w:p>
    <w:p w:rsidR="009E5748" w:rsidRPr="000C43B9" w:rsidRDefault="009E5748" w:rsidP="00E750D9">
      <w:pPr>
        <w:pStyle w:val="Bullet0"/>
        <w:rPr>
          <w:lang w:val="en-GB"/>
        </w:rPr>
      </w:pPr>
      <w:r w:rsidRPr="000C43B9">
        <w:rPr>
          <w:lang w:val="en-GB"/>
        </w:rPr>
        <w:t>Using the evidence index</w:t>
      </w:r>
    </w:p>
    <w:p w:rsidR="009E5748" w:rsidRPr="000C43B9" w:rsidRDefault="009E5748" w:rsidP="00E750D9">
      <w:pPr>
        <w:pStyle w:val="Bullet0"/>
        <w:rPr>
          <w:lang w:val="en-GB"/>
        </w:rPr>
      </w:pPr>
      <w:r w:rsidRPr="000C43B9">
        <w:rPr>
          <w:lang w:val="en-GB"/>
        </w:rPr>
        <w:t>Completing the Element achievement record</w:t>
      </w:r>
    </w:p>
    <w:p w:rsidR="009E5748" w:rsidRPr="000C43B9" w:rsidRDefault="009E5748">
      <w:pPr>
        <w:rPr>
          <w:lang w:val="en-GB"/>
        </w:rPr>
      </w:pPr>
    </w:p>
    <w:p w:rsidR="009E5748" w:rsidRPr="000C43B9" w:rsidRDefault="009E5748">
      <w:pPr>
        <w:rPr>
          <w:lang w:val="en-GB"/>
        </w:rPr>
      </w:pPr>
      <w:r w:rsidRPr="000C43B9">
        <w:rPr>
          <w:lang w:val="en-GB"/>
        </w:rPr>
        <w:t>These forms are also used in SQA</w:t>
      </w:r>
      <w:r w:rsidR="00113F39" w:rsidRPr="000C43B9">
        <w:rPr>
          <w:lang w:val="en-GB"/>
        </w:rPr>
        <w:t>’</w:t>
      </w:r>
      <w:r w:rsidRPr="000C43B9">
        <w:rPr>
          <w:lang w:val="en-GB"/>
        </w:rPr>
        <w:t>s portfolio.</w:t>
      </w:r>
    </w:p>
    <w:p w:rsidR="009E5748" w:rsidRPr="000C43B9" w:rsidRDefault="009E5748" w:rsidP="004E4AB8">
      <w:pPr>
        <w:pStyle w:val="Heading3"/>
        <w:spacing w:before="0"/>
      </w:pPr>
      <w:r w:rsidRPr="000C43B9">
        <w:br w:type="page"/>
      </w:r>
      <w:bookmarkStart w:id="145" w:name="_Toc275417712"/>
      <w:bookmarkStart w:id="146" w:name="_Toc275526473"/>
      <w:bookmarkStart w:id="147" w:name="_Toc295390086"/>
      <w:r w:rsidRPr="000C43B9">
        <w:t>Completing the Unit progress record</w:t>
      </w:r>
      <w:bookmarkEnd w:id="145"/>
      <w:bookmarkEnd w:id="146"/>
      <w:bookmarkEnd w:id="147"/>
    </w:p>
    <w:p w:rsidR="009E5748" w:rsidRPr="000C43B9" w:rsidRDefault="009E5748">
      <w:pPr>
        <w:rPr>
          <w:lang w:val="en-GB"/>
        </w:rPr>
      </w:pPr>
      <w:r w:rsidRPr="000C43B9">
        <w:rPr>
          <w:lang w:val="en-GB"/>
        </w:rPr>
        <w:t>You should complete this form each time your candidate achieves a Unit from the SVQ by adding your signature and the date next to the relevant Unit.</w:t>
      </w:r>
    </w:p>
    <w:p w:rsidR="009E5748" w:rsidRPr="000C43B9" w:rsidRDefault="009E5748">
      <w:pPr>
        <w:rPr>
          <w:lang w:val="en-GB"/>
        </w:rPr>
      </w:pPr>
    </w:p>
    <w:p w:rsidR="009E5748" w:rsidRPr="000C43B9" w:rsidRDefault="009E5748">
      <w:pPr>
        <w:rPr>
          <w:lang w:val="en-GB"/>
        </w:rPr>
      </w:pPr>
      <w:r w:rsidRPr="000C43B9">
        <w:rPr>
          <w:lang w:val="en-GB"/>
        </w:rPr>
        <w:t>At this stage, candidates should make sure they have completed the recording documents correctly and that their evidence can be easily located</w:t>
      </w:r>
      <w:r w:rsidR="00113F39" w:rsidRPr="000C43B9">
        <w:rPr>
          <w:lang w:val="en-GB"/>
        </w:rPr>
        <w:t xml:space="preserve">. </w:t>
      </w:r>
      <w:r w:rsidRPr="000C43B9">
        <w:rPr>
          <w:lang w:val="en-GB"/>
        </w:rPr>
        <w:t>Only then should they circle the relevant Unit number at the top of the form</w:t>
      </w:r>
      <w:r w:rsidR="00113F39" w:rsidRPr="000C43B9">
        <w:rPr>
          <w:lang w:val="en-GB"/>
        </w:rPr>
        <w:t xml:space="preserve">. </w:t>
      </w:r>
      <w:r w:rsidRPr="000C43B9">
        <w:rPr>
          <w:lang w:val="en-GB"/>
        </w:rPr>
        <w:t>This enables both of you to see at a glance what stage the candidate is at in their SVQ.</w:t>
      </w:r>
    </w:p>
    <w:p w:rsidR="009E5748" w:rsidRPr="000C43B9" w:rsidRDefault="009E5748">
      <w:pPr>
        <w:rPr>
          <w:sz w:val="22"/>
          <w:lang w:val="en-GB"/>
        </w:rPr>
      </w:pPr>
    </w:p>
    <w:p w:rsidR="009E5748" w:rsidRPr="000C43B9" w:rsidRDefault="009E5748">
      <w:pPr>
        <w:rPr>
          <w:sz w:val="22"/>
          <w:lang w:val="en-GB"/>
        </w:rPr>
        <w:sectPr w:rsidR="009E5748" w:rsidRPr="000C43B9" w:rsidSect="00F96B9F">
          <w:pgSz w:w="11906" w:h="16838" w:code="9"/>
          <w:pgMar w:top="1418" w:right="1418" w:bottom="1418" w:left="1418" w:header="720" w:footer="720" w:gutter="0"/>
          <w:paperSrc w:first="7" w:other="7"/>
          <w:cols w:space="720"/>
          <w:titlePg/>
          <w:docGrid w:linePitch="326"/>
        </w:sectPr>
      </w:pPr>
    </w:p>
    <w:p w:rsidR="009E5748" w:rsidRPr="000C43B9" w:rsidRDefault="009E5748" w:rsidP="0097426C">
      <w:pPr>
        <w:pStyle w:val="Heading3"/>
        <w:spacing w:before="0"/>
      </w:pPr>
      <w:bookmarkStart w:id="148" w:name="_Toc275526474"/>
      <w:bookmarkStart w:id="149" w:name="_Toc295390087"/>
      <w:r w:rsidRPr="000C43B9">
        <w:t>Unit progress record</w:t>
      </w:r>
      <w:bookmarkEnd w:id="148"/>
      <w:bookmarkEnd w:id="149"/>
    </w:p>
    <w:p w:rsidR="007338F7" w:rsidRPr="00E750D9" w:rsidRDefault="00E750D9" w:rsidP="00297DFC">
      <w:pPr>
        <w:numPr>
          <w:ilvl w:val="12"/>
          <w:numId w:val="0"/>
        </w:numPr>
        <w:tabs>
          <w:tab w:val="left" w:pos="2835"/>
          <w:tab w:val="right" w:pos="9070"/>
        </w:tabs>
        <w:ind w:left="2835" w:hanging="2835"/>
        <w:rPr>
          <w:u w:val="single"/>
          <w:lang w:val="en-GB"/>
        </w:rPr>
      </w:pPr>
      <w:r w:rsidRPr="00E750D9">
        <w:rPr>
          <w:b/>
          <w:lang w:val="en-GB"/>
        </w:rPr>
        <w:t>Qualification and level</w:t>
      </w:r>
      <w:r w:rsidRPr="00E750D9">
        <w:rPr>
          <w:b/>
          <w:lang w:val="en-GB"/>
        </w:rPr>
        <w:tab/>
      </w:r>
      <w:r w:rsidR="00297DFC">
        <w:rPr>
          <w:u w:val="single"/>
          <w:lang w:val="en-GB"/>
        </w:rPr>
        <w:t>SVQ2 Accessing Operations and Rigging (Construction):</w:t>
      </w:r>
      <w:r w:rsidR="00297DFC">
        <w:rPr>
          <w:u w:val="single"/>
          <w:lang w:val="en-GB"/>
        </w:rPr>
        <w:tab/>
        <w:t xml:space="preserve"> </w:t>
      </w:r>
      <w:r w:rsidR="00297DFC">
        <w:rPr>
          <w:u w:val="single"/>
          <w:lang w:val="en-GB"/>
        </w:rPr>
        <w:br/>
        <w:t>Scaffolding</w:t>
      </w:r>
      <w:r w:rsidRPr="00E750D9">
        <w:rPr>
          <w:u w:val="single"/>
          <w:lang w:val="en-GB"/>
        </w:rPr>
        <w:tab/>
      </w:r>
    </w:p>
    <w:p w:rsidR="00E750D9" w:rsidRDefault="00E750D9" w:rsidP="00C47D23">
      <w:pPr>
        <w:numPr>
          <w:ilvl w:val="12"/>
          <w:numId w:val="0"/>
        </w:numPr>
        <w:rPr>
          <w:lang w:val="en-GB"/>
        </w:rPr>
      </w:pPr>
    </w:p>
    <w:p w:rsidR="00E750D9" w:rsidRPr="00E750D9" w:rsidRDefault="00E750D9" w:rsidP="00E750D9">
      <w:pPr>
        <w:numPr>
          <w:ilvl w:val="12"/>
          <w:numId w:val="0"/>
        </w:numPr>
        <w:tabs>
          <w:tab w:val="left" w:pos="2835"/>
          <w:tab w:val="right" w:pos="9070"/>
        </w:tabs>
        <w:rPr>
          <w:u w:val="single"/>
          <w:lang w:val="en-GB"/>
        </w:rPr>
      </w:pPr>
      <w:r>
        <w:rPr>
          <w:b/>
          <w:lang w:val="en-GB"/>
        </w:rPr>
        <w:t>Candidate</w:t>
      </w:r>
      <w:r>
        <w:rPr>
          <w:lang w:val="en-GB"/>
        </w:rPr>
        <w:tab/>
      </w:r>
      <w:r w:rsidR="00297DFC">
        <w:rPr>
          <w:u w:val="single"/>
          <w:lang w:val="en-GB"/>
        </w:rPr>
        <w:t>Mark Kerr</w:t>
      </w:r>
      <w:r>
        <w:rPr>
          <w:u w:val="single"/>
          <w:lang w:val="en-GB"/>
        </w:rPr>
        <w:tab/>
      </w:r>
    </w:p>
    <w:p w:rsidR="00E750D9" w:rsidRPr="000C43B9" w:rsidRDefault="00E750D9" w:rsidP="00C47D23">
      <w:pPr>
        <w:numPr>
          <w:ilvl w:val="12"/>
          <w:numId w:val="0"/>
        </w:numPr>
        <w:rPr>
          <w:lang w:val="en-GB"/>
        </w:rPr>
      </w:pPr>
    </w:p>
    <w:p w:rsidR="009E5748" w:rsidRPr="000C43B9" w:rsidRDefault="009E5748" w:rsidP="00C47D23">
      <w:pPr>
        <w:numPr>
          <w:ilvl w:val="12"/>
          <w:numId w:val="0"/>
        </w:numPr>
        <w:rPr>
          <w:lang w:val="en-GB"/>
        </w:rPr>
      </w:pPr>
      <w:r w:rsidRPr="000C43B9">
        <w:rPr>
          <w:lang w:val="en-GB"/>
        </w:rPr>
        <w:t xml:space="preserve">To achieve the whole qualification, you must prove competence in </w:t>
      </w:r>
      <w:r w:rsidR="00297DFC">
        <w:rPr>
          <w:lang w:val="en-GB"/>
        </w:rPr>
        <w:t>eight</w:t>
      </w:r>
      <w:r w:rsidRPr="000C43B9">
        <w:rPr>
          <w:lang w:val="en-GB"/>
        </w:rPr>
        <w:t xml:space="preserve"> </w:t>
      </w:r>
      <w:r w:rsidRPr="000C43B9">
        <w:rPr>
          <w:b/>
          <w:lang w:val="en-GB"/>
        </w:rPr>
        <w:t>mandatory</w:t>
      </w:r>
      <w:r w:rsidRPr="000C43B9">
        <w:rPr>
          <w:lang w:val="en-GB"/>
        </w:rPr>
        <w:t xml:space="preserve"> </w:t>
      </w:r>
      <w:r w:rsidR="00297DFC">
        <w:rPr>
          <w:lang w:val="en-GB"/>
        </w:rPr>
        <w:t>Unit</w:t>
      </w:r>
      <w:r w:rsidRPr="000C43B9">
        <w:rPr>
          <w:lang w:val="en-GB"/>
        </w:rPr>
        <w:t>.</w:t>
      </w:r>
    </w:p>
    <w:p w:rsidR="009E5748" w:rsidRPr="000C43B9" w:rsidRDefault="009E5748" w:rsidP="00C47D23">
      <w:pPr>
        <w:pStyle w:val="Header"/>
        <w:rPr>
          <w:lang w:val="en-GB"/>
        </w:rPr>
      </w:pPr>
    </w:p>
    <w:bookmarkStart w:id="150" w:name="_Toc275417713"/>
    <w:p w:rsidR="009E5748" w:rsidRPr="000C43B9" w:rsidRDefault="00297DFC" w:rsidP="00E750D9">
      <w:pPr>
        <w:pStyle w:val="Heading4"/>
        <w:spacing w:before="0"/>
      </w:pPr>
      <w:r>
        <w:rPr>
          <w:noProof/>
          <w:lang w:val="en-GB" w:eastAsia="en-GB"/>
        </w:rPr>
        <mc:AlternateContent>
          <mc:Choice Requires="wps">
            <w:drawing>
              <wp:anchor distT="0" distB="0" distL="114300" distR="114300" simplePos="0" relativeHeight="251662848" behindDoc="0" locked="0" layoutInCell="1" allowOverlap="1" wp14:anchorId="11448EED" wp14:editId="0E2BC5B6">
                <wp:simplePos x="0" y="0"/>
                <wp:positionH relativeFrom="column">
                  <wp:posOffset>4182110</wp:posOffset>
                </wp:positionH>
                <wp:positionV relativeFrom="paragraph">
                  <wp:posOffset>287020</wp:posOffset>
                </wp:positionV>
                <wp:extent cx="647700" cy="179705"/>
                <wp:effectExtent l="0" t="0" r="19050" b="10795"/>
                <wp:wrapNone/>
                <wp:docPr id="8" name="Oval 8"/>
                <wp:cNvGraphicFramePr/>
                <a:graphic xmlns:a="http://schemas.openxmlformats.org/drawingml/2006/main">
                  <a:graphicData uri="http://schemas.microsoft.com/office/word/2010/wordprocessingShape">
                    <wps:wsp>
                      <wps:cNvSpPr/>
                      <wps:spPr>
                        <a:xfrm>
                          <a:off x="0" y="0"/>
                          <a:ext cx="647700" cy="17970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 o:spid="_x0000_s1026" style="position:absolute;margin-left:329.3pt;margin-top:22.6pt;width:51pt;height:14.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7MZAIAAMEEAAAOAAAAZHJzL2Uyb0RvYy54bWysVE1PGzEQvVfqf7B8L5vQQGDFBkUgqkoI&#10;kKDiPHi9yUpej2s72aS/vs/e5av0VDUHZ8YzHs97frNn57vOiK32oWVbyenBRAptFdetXVXyx8PV&#10;lxMpQiRbk2GrK7nXQZ4vPn86612pD3nNptZeoIgNZe8quY7RlUUR1Fp3FA7YaYtgw76jCNevitpT&#10;j+qdKQ4nk+OiZ187z0qHgN3LISgXuX7TaBVvmyboKEwl0VvMq8/rU1qLxRmVK09u3aqxDfqHLjpq&#10;LS59KXVJkcTGtx9Kda3yHLiJB4q7gpumVTpjAJrp5A8092tyOmMBOcG90BT+X1l1s73zoq0riYey&#10;1OGJbrdkxElipnehRMK9u/OjF2AmmLvGd+kfAMQus7l/YVPvolDYPJ7N5xNwrhCazk/nk6NUs3g9&#10;7HyI3zR3IhmV1Ma0LiS8VNL2OsQh+zkrbVu+ao3BPpXGir6SX6fzI9xAUE5jKMLsHLAEu5KCzAqS&#10;VNHnioFNW6fT6XDYhwvjBYBWEmKquX9A11IYChEBQMm/sd93R1M7lxTWw+EcGtOMTaV1Ft3YfSJw&#10;oCxZT1zvQbbnQYXBqasW1a5x6R15yA5kYZTiLZbGMODxaEmxZv/rb/spH2pAVIoeMgb2nxvyGli+&#10;W+jkdDqbJd1nZ3Y0P4Tj30ae3kbsprtgcDLF0DqVzZQfzbPZeO4eMXHLdCtCZBXuHlgenYs4jBdm&#10;VunlMqdB647itb13KhVPPCUeH3aP5N34/BEvcMPPkv8ggSE3nbS83ERu2qyPV14hreRgTrLIxplO&#10;g/jWz1mvX57FbwAAAP//AwBQSwMEFAAGAAgAAAAhAHeW+ojhAAAACQEAAA8AAABkcnMvZG93bnJl&#10;di54bWxMj01Pg0AQhu8m/ofNmHizi1hogyyNVk08mBjbRtPblF2ByM4iu1D01zue9DYfT955Jl9N&#10;thWj6X3jSMHlLAJhqHS6oUrBbvtwsQThA5LG1pFR8GU8rIrTkxwz7Y70YsZNqASHkM9QQR1Cl0np&#10;y9pY9DPXGeLdu+stBm77SuoejxxuWxlHUSotNsQXauzMujblx2awCu7fnvT+G9efw/x5n4x3t69h&#10;8RgrdX423VyDCGYKfzD86rM6FOx0cANpL1oFabJMGVUwT2IQDCzSiAcHLq4SkEUu/39Q/AAAAP//&#10;AwBQSwECLQAUAAYACAAAACEAtoM4kv4AAADhAQAAEwAAAAAAAAAAAAAAAAAAAAAAW0NvbnRlbnRf&#10;VHlwZXNdLnhtbFBLAQItABQABgAIAAAAIQA4/SH/1gAAAJQBAAALAAAAAAAAAAAAAAAAAC8BAABf&#10;cmVscy8ucmVsc1BLAQItABQABgAIAAAAIQDf+w7MZAIAAMEEAAAOAAAAAAAAAAAAAAAAAC4CAABk&#10;cnMvZTJvRG9jLnhtbFBLAQItABQABgAIAAAAIQB3lvqI4QAAAAkBAAAPAAAAAAAAAAAAAAAAAL4E&#10;AABkcnMvZG93bnJldi54bWxQSwUGAAAAAAQABADzAAAAzAUAAAAA&#10;" filled="f" strokecolor="windowText" strokeweight=".25pt"/>
            </w:pict>
          </mc:Fallback>
        </mc:AlternateContent>
      </w:r>
      <w:r>
        <w:rPr>
          <w:noProof/>
          <w:lang w:val="en-GB" w:eastAsia="en-GB"/>
        </w:rPr>
        <mc:AlternateContent>
          <mc:Choice Requires="wps">
            <w:drawing>
              <wp:anchor distT="0" distB="0" distL="114300" distR="114300" simplePos="0" relativeHeight="251660800" behindDoc="0" locked="0" layoutInCell="1" allowOverlap="1" wp14:anchorId="267DA8C4" wp14:editId="3DC031D5">
                <wp:simplePos x="0" y="0"/>
                <wp:positionH relativeFrom="column">
                  <wp:posOffset>938530</wp:posOffset>
                </wp:positionH>
                <wp:positionV relativeFrom="paragraph">
                  <wp:posOffset>287564</wp:posOffset>
                </wp:positionV>
                <wp:extent cx="648000" cy="180000"/>
                <wp:effectExtent l="0" t="0" r="19050" b="10795"/>
                <wp:wrapNone/>
                <wp:docPr id="7" name="Oval 7"/>
                <wp:cNvGraphicFramePr/>
                <a:graphic xmlns:a="http://schemas.openxmlformats.org/drawingml/2006/main">
                  <a:graphicData uri="http://schemas.microsoft.com/office/word/2010/wordprocessingShape">
                    <wps:wsp>
                      <wps:cNvSpPr/>
                      <wps:spPr>
                        <a:xfrm>
                          <a:off x="0" y="0"/>
                          <a:ext cx="648000" cy="1800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 o:spid="_x0000_s1026" style="position:absolute;margin-left:73.9pt;margin-top:22.65pt;width:51pt;height:14.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uFqkQIAAIoFAAAOAAAAZHJzL2Uyb0RvYy54bWysVMFu2zAMvQ/YPwi6r7aztOmCOkXQosOA&#10;oi3WDj2rshQLkERNUuJkXz9KdpxgDXYYdrFFkXwkn0heXW+NJhvhgwJb0+qspERYDo2yq5r+eLn7&#10;dElJiMw2TIMVNd2JQK8XHz9cdW4uJtCCboQnCGLDvHM1bWN086IIvBWGhTNwwqJSgjcsouhXReNZ&#10;h+hGF5OyvCg68I3zwEUIeHvbK+ki40speHyUMohIdE0xt5i/Pn/f0rdYXLH5yjPXKj6kwf4hC8OU&#10;xaAj1C2LjKy9egdlFPcQQMYzDqYAKRUXuQaspir/qOa5ZU7kWpCc4Eaawv+D5Q+bJ09UU9MZJZYZ&#10;fKLHDdNklpjpXJijwbN78oMU8JjK3Epv0h8LINvM5m5kU2wj4Xh5Mb0sS+Sco6pKx8x2cXB2PsSv&#10;AgxJh5oKrZULqV42Z5v7EDEmWu+t0rWFO6V1fjNtSVfTz9XsPDsE0KpJymSWu0fcaE+wlJrGbZWq&#10;QawjK5S0xctUY19VPsWdFglC2+9CIi9Yx6QPkDrygMk4FzZWvapljehDnR+VOWaRQ2fAhCwxyRF7&#10;ADiN3ec82CdXkRt6dC7/lljvPHrkyGDj6GyUBX8KQGNVQ+Tefk9ST01i6Q2aHXaNh36cguN3Cp/w&#10;noX4xDzOD7467oT4iB+pAd8JhhMlLfhfp+6TPbY1ainpcB5rGn6umReU6G8WG/5LNZ2mAc7C9Hw2&#10;QcEfa96ONXZtbgCfvsLt43g+Jvuo90fpwbzi6limqKhilmPsmvLo98JN7PcELh8ulstshkPrWLy3&#10;z44n8MRq6s+X7SvzbujjiAPwAPvZfdfLvW3ytLBcR5AqN/qB14FvHPjcOMNyShvlWM5WhxW6+A0A&#10;AP//AwBQSwMEFAAGAAgAAAAhAIWVZLneAAAACQEAAA8AAABkcnMvZG93bnJldi54bWxMj0tPwzAQ&#10;hO9I/AdrkbhR50UfIU6FqIALqkSL1KubLHGEvY5itw3/nuUEx9kZzXxbrSdnxRnH0HtSkM4SEEiN&#10;b3vqFHzsn++WIELU1GrrCRV8Y4B1fX1V6bL1F3rH8y52gksolFqBiXEopQyNQafDzA9I7H360enI&#10;cuxkO+oLlzsrsySZS6d74gWjB3wy2HztTk7BPinSzeFtG22W2vzldWuW+cYodXszPT6AiDjFvzD8&#10;4jM61Mx09Cdqg7CsiwWjRwXFfQ6CA1mx4sNRwSKfg6wr+f+D+gcAAP//AwBQSwECLQAUAAYACAAA&#10;ACEAtoM4kv4AAADhAQAAEwAAAAAAAAAAAAAAAAAAAAAAW0NvbnRlbnRfVHlwZXNdLnhtbFBLAQIt&#10;ABQABgAIAAAAIQA4/SH/1gAAAJQBAAALAAAAAAAAAAAAAAAAAC8BAABfcmVscy8ucmVsc1BLAQIt&#10;ABQABgAIAAAAIQCF3uFqkQIAAIoFAAAOAAAAAAAAAAAAAAAAAC4CAABkcnMvZTJvRG9jLnhtbFBL&#10;AQItABQABgAIAAAAIQCFlWS53gAAAAkBAAAPAAAAAAAAAAAAAAAAAOsEAABkcnMvZG93bnJldi54&#10;bWxQSwUGAAAAAAQABADzAAAA9gUAAAAA&#10;" filled="f" strokecolor="black [3213]" strokeweight=".25pt"/>
            </w:pict>
          </mc:Fallback>
        </mc:AlternateContent>
      </w:r>
      <w:r w:rsidR="009E5748" w:rsidRPr="000C43B9">
        <w:t xml:space="preserve">Unit </w:t>
      </w:r>
      <w:r w:rsidR="00E750D9" w:rsidRPr="000C43B9">
        <w:t>c</w:t>
      </w:r>
      <w:r w:rsidR="009E5748" w:rsidRPr="000C43B9">
        <w:t>hecklist</w:t>
      </w:r>
      <w:bookmarkEnd w:id="150"/>
    </w:p>
    <w:tbl>
      <w:tblPr>
        <w:tblW w:w="9714"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54"/>
        <w:gridCol w:w="1020"/>
        <w:gridCol w:w="1020"/>
        <w:gridCol w:w="1020"/>
        <w:gridCol w:w="1020"/>
        <w:gridCol w:w="1020"/>
        <w:gridCol w:w="1020"/>
        <w:gridCol w:w="1020"/>
        <w:gridCol w:w="1020"/>
      </w:tblGrid>
      <w:tr w:rsidR="00297DFC" w:rsidRPr="000C43B9" w:rsidTr="00297DFC">
        <w:trPr>
          <w:trHeight w:val="120"/>
        </w:trPr>
        <w:tc>
          <w:tcPr>
            <w:tcW w:w="1554" w:type="dxa"/>
            <w:tcBorders>
              <w:top w:val="single" w:sz="6" w:space="0" w:color="auto"/>
              <w:left w:val="single" w:sz="6" w:space="0" w:color="auto"/>
              <w:bottom w:val="single" w:sz="6" w:space="0" w:color="auto"/>
              <w:right w:val="single" w:sz="6" w:space="0" w:color="auto"/>
            </w:tcBorders>
          </w:tcPr>
          <w:p w:rsidR="00297DFC" w:rsidRPr="000C43B9" w:rsidRDefault="00297DFC">
            <w:pPr>
              <w:numPr>
                <w:ilvl w:val="12"/>
                <w:numId w:val="0"/>
              </w:numPr>
              <w:rPr>
                <w:b/>
                <w:szCs w:val="24"/>
                <w:lang w:val="en-GB"/>
              </w:rPr>
            </w:pPr>
            <w:r w:rsidRPr="000C43B9">
              <w:rPr>
                <w:b/>
                <w:szCs w:val="24"/>
                <w:lang w:val="en-GB"/>
              </w:rPr>
              <w:t>Mandatory</w:t>
            </w:r>
          </w:p>
        </w:tc>
        <w:tc>
          <w:tcPr>
            <w:tcW w:w="1020" w:type="dxa"/>
            <w:tcBorders>
              <w:top w:val="single" w:sz="6" w:space="0" w:color="auto"/>
              <w:left w:val="single" w:sz="6" w:space="0" w:color="auto"/>
              <w:bottom w:val="single" w:sz="6" w:space="0" w:color="auto"/>
              <w:right w:val="single" w:sz="6" w:space="0" w:color="auto"/>
            </w:tcBorders>
          </w:tcPr>
          <w:p w:rsidR="00297DFC" w:rsidRPr="00297DFC" w:rsidRDefault="00297DFC" w:rsidP="00195576">
            <w:pPr>
              <w:rPr>
                <w:lang w:val="en-GB"/>
              </w:rPr>
            </w:pPr>
            <w:r>
              <w:rPr>
                <w:lang w:val="en-GB"/>
              </w:rPr>
              <w:t>VR 252</w:t>
            </w:r>
          </w:p>
        </w:tc>
        <w:tc>
          <w:tcPr>
            <w:tcW w:w="1020" w:type="dxa"/>
            <w:tcBorders>
              <w:top w:val="single" w:sz="6" w:space="0" w:color="auto"/>
              <w:left w:val="single" w:sz="6" w:space="0" w:color="auto"/>
              <w:bottom w:val="single" w:sz="6" w:space="0" w:color="auto"/>
              <w:right w:val="single" w:sz="6" w:space="0" w:color="auto"/>
            </w:tcBorders>
          </w:tcPr>
          <w:p w:rsidR="00297DFC" w:rsidRPr="00297DFC" w:rsidRDefault="00297DFC" w:rsidP="00195576">
            <w:pPr>
              <w:rPr>
                <w:lang w:val="en-GB"/>
              </w:rPr>
            </w:pPr>
            <w:r>
              <w:rPr>
                <w:lang w:val="en-GB"/>
              </w:rPr>
              <w:t>VR 641</w:t>
            </w:r>
          </w:p>
        </w:tc>
        <w:tc>
          <w:tcPr>
            <w:tcW w:w="1020" w:type="dxa"/>
            <w:tcBorders>
              <w:top w:val="single" w:sz="6" w:space="0" w:color="auto"/>
              <w:left w:val="single" w:sz="6" w:space="0" w:color="auto"/>
              <w:bottom w:val="single" w:sz="6" w:space="0" w:color="auto"/>
              <w:right w:val="single" w:sz="6" w:space="0" w:color="auto"/>
            </w:tcBorders>
          </w:tcPr>
          <w:p w:rsidR="00297DFC" w:rsidRPr="00297DFC" w:rsidRDefault="00297DFC" w:rsidP="00195576">
            <w:pPr>
              <w:rPr>
                <w:lang w:val="en-GB"/>
              </w:rPr>
            </w:pPr>
            <w:r>
              <w:rPr>
                <w:lang w:val="en-GB"/>
              </w:rPr>
              <w:t>VR 642</w:t>
            </w:r>
          </w:p>
        </w:tc>
        <w:tc>
          <w:tcPr>
            <w:tcW w:w="1020" w:type="dxa"/>
            <w:tcBorders>
              <w:top w:val="single" w:sz="6" w:space="0" w:color="auto"/>
              <w:left w:val="single" w:sz="6" w:space="0" w:color="auto"/>
              <w:bottom w:val="single" w:sz="6" w:space="0" w:color="auto"/>
              <w:right w:val="single" w:sz="6" w:space="0" w:color="auto"/>
            </w:tcBorders>
          </w:tcPr>
          <w:p w:rsidR="00297DFC" w:rsidRPr="00297DFC" w:rsidRDefault="00297DFC" w:rsidP="00195576">
            <w:pPr>
              <w:rPr>
                <w:lang w:val="en-GB"/>
              </w:rPr>
            </w:pPr>
            <w:r>
              <w:rPr>
                <w:lang w:val="en-GB"/>
              </w:rPr>
              <w:t>VR 643</w:t>
            </w:r>
          </w:p>
        </w:tc>
        <w:tc>
          <w:tcPr>
            <w:tcW w:w="1020" w:type="dxa"/>
            <w:tcBorders>
              <w:top w:val="single" w:sz="6" w:space="0" w:color="auto"/>
              <w:left w:val="single" w:sz="6" w:space="0" w:color="auto"/>
              <w:bottom w:val="single" w:sz="6" w:space="0" w:color="auto"/>
              <w:right w:val="single" w:sz="6" w:space="0" w:color="auto"/>
            </w:tcBorders>
          </w:tcPr>
          <w:p w:rsidR="00297DFC" w:rsidRPr="00297DFC" w:rsidRDefault="00297DFC" w:rsidP="00195576">
            <w:pPr>
              <w:rPr>
                <w:lang w:val="en-GB"/>
              </w:rPr>
            </w:pPr>
            <w:r>
              <w:rPr>
                <w:lang w:val="en-GB"/>
              </w:rPr>
              <w:t>VR 247</w:t>
            </w:r>
          </w:p>
        </w:tc>
        <w:tc>
          <w:tcPr>
            <w:tcW w:w="1020" w:type="dxa"/>
            <w:tcBorders>
              <w:top w:val="single" w:sz="6" w:space="0" w:color="auto"/>
              <w:left w:val="single" w:sz="6" w:space="0" w:color="auto"/>
              <w:bottom w:val="single" w:sz="6" w:space="0" w:color="auto"/>
              <w:right w:val="single" w:sz="6" w:space="0" w:color="auto"/>
            </w:tcBorders>
          </w:tcPr>
          <w:p w:rsidR="00297DFC" w:rsidRPr="00297DFC" w:rsidRDefault="00297DFC" w:rsidP="00195576">
            <w:pPr>
              <w:rPr>
                <w:lang w:val="en-GB"/>
              </w:rPr>
            </w:pPr>
            <w:r>
              <w:rPr>
                <w:lang w:val="en-GB"/>
              </w:rPr>
              <w:t>VR 248</w:t>
            </w:r>
          </w:p>
        </w:tc>
        <w:tc>
          <w:tcPr>
            <w:tcW w:w="1020" w:type="dxa"/>
            <w:tcBorders>
              <w:top w:val="single" w:sz="6" w:space="0" w:color="auto"/>
              <w:left w:val="single" w:sz="6" w:space="0" w:color="auto"/>
              <w:bottom w:val="single" w:sz="6" w:space="0" w:color="auto"/>
              <w:right w:val="single" w:sz="6" w:space="0" w:color="auto"/>
            </w:tcBorders>
          </w:tcPr>
          <w:p w:rsidR="00297DFC" w:rsidRPr="00297DFC" w:rsidRDefault="00297DFC" w:rsidP="00195576">
            <w:pPr>
              <w:rPr>
                <w:lang w:val="en-GB"/>
              </w:rPr>
            </w:pPr>
            <w:r>
              <w:rPr>
                <w:lang w:val="en-GB"/>
              </w:rPr>
              <w:t>VR 249</w:t>
            </w:r>
          </w:p>
        </w:tc>
        <w:tc>
          <w:tcPr>
            <w:tcW w:w="1020" w:type="dxa"/>
            <w:tcBorders>
              <w:top w:val="single" w:sz="6" w:space="0" w:color="auto"/>
              <w:left w:val="single" w:sz="6" w:space="0" w:color="auto"/>
              <w:bottom w:val="single" w:sz="6" w:space="0" w:color="auto"/>
              <w:right w:val="single" w:sz="6" w:space="0" w:color="auto"/>
            </w:tcBorders>
          </w:tcPr>
          <w:p w:rsidR="00297DFC" w:rsidRPr="00297DFC" w:rsidRDefault="00297DFC" w:rsidP="00195576">
            <w:pPr>
              <w:rPr>
                <w:lang w:val="en-GB"/>
              </w:rPr>
            </w:pPr>
            <w:r>
              <w:rPr>
                <w:lang w:val="en-GB"/>
              </w:rPr>
              <w:t>VR 251</w:t>
            </w:r>
          </w:p>
        </w:tc>
      </w:tr>
      <w:tr w:rsidR="00297DFC" w:rsidRPr="000C43B9" w:rsidTr="00297DFC">
        <w:trPr>
          <w:trHeight w:val="120"/>
        </w:trPr>
        <w:tc>
          <w:tcPr>
            <w:tcW w:w="1554" w:type="dxa"/>
            <w:tcBorders>
              <w:top w:val="single" w:sz="6" w:space="0" w:color="auto"/>
              <w:left w:val="single" w:sz="6" w:space="0" w:color="auto"/>
              <w:bottom w:val="single" w:sz="6" w:space="0" w:color="auto"/>
              <w:right w:val="single" w:sz="6" w:space="0" w:color="auto"/>
            </w:tcBorders>
          </w:tcPr>
          <w:p w:rsidR="00297DFC" w:rsidRPr="000C43B9" w:rsidRDefault="00297DFC">
            <w:pPr>
              <w:numPr>
                <w:ilvl w:val="12"/>
                <w:numId w:val="0"/>
              </w:numPr>
              <w:rPr>
                <w:b/>
                <w:szCs w:val="24"/>
                <w:lang w:val="en-GB"/>
              </w:rPr>
            </w:pPr>
            <w:r w:rsidRPr="000C43B9">
              <w:rPr>
                <w:b/>
                <w:szCs w:val="24"/>
                <w:lang w:val="en-GB"/>
              </w:rPr>
              <w:t>Optional</w:t>
            </w:r>
          </w:p>
        </w:tc>
        <w:tc>
          <w:tcPr>
            <w:tcW w:w="1020" w:type="dxa"/>
            <w:tcBorders>
              <w:top w:val="single" w:sz="6" w:space="0" w:color="auto"/>
              <w:left w:val="single" w:sz="6" w:space="0" w:color="auto"/>
              <w:bottom w:val="single" w:sz="6" w:space="0" w:color="auto"/>
              <w:right w:val="single" w:sz="6" w:space="0" w:color="auto"/>
            </w:tcBorders>
          </w:tcPr>
          <w:p w:rsidR="00297DFC" w:rsidRPr="00297DFC" w:rsidRDefault="00297DFC" w:rsidP="00195576">
            <w:pPr>
              <w:rPr>
                <w:lang w:val="en-GB"/>
              </w:rPr>
            </w:pPr>
            <w:r>
              <w:rPr>
                <w:lang w:val="en-GB"/>
              </w:rPr>
              <w:t>VR 258</w:t>
            </w:r>
          </w:p>
        </w:tc>
        <w:tc>
          <w:tcPr>
            <w:tcW w:w="1020" w:type="dxa"/>
            <w:tcBorders>
              <w:top w:val="single" w:sz="6" w:space="0" w:color="auto"/>
              <w:left w:val="single" w:sz="6" w:space="0" w:color="auto"/>
              <w:bottom w:val="single" w:sz="6" w:space="0" w:color="auto"/>
              <w:right w:val="single" w:sz="6" w:space="0" w:color="auto"/>
            </w:tcBorders>
          </w:tcPr>
          <w:p w:rsidR="00297DFC" w:rsidRPr="00297DFC" w:rsidRDefault="00297DFC" w:rsidP="00195576">
            <w:pPr>
              <w:rPr>
                <w:lang w:val="en-GB"/>
              </w:rPr>
            </w:pPr>
            <w:r>
              <w:rPr>
                <w:lang w:val="en-GB"/>
              </w:rPr>
              <w:t>VR 360</w:t>
            </w:r>
          </w:p>
        </w:tc>
        <w:tc>
          <w:tcPr>
            <w:tcW w:w="1020" w:type="dxa"/>
            <w:tcBorders>
              <w:top w:val="single" w:sz="6" w:space="0" w:color="auto"/>
              <w:left w:val="single" w:sz="6" w:space="0" w:color="auto"/>
              <w:bottom w:val="single" w:sz="6" w:space="0" w:color="auto"/>
              <w:right w:val="single" w:sz="6" w:space="0" w:color="auto"/>
            </w:tcBorders>
          </w:tcPr>
          <w:p w:rsidR="00297DFC" w:rsidRPr="00297DFC" w:rsidRDefault="00297DFC" w:rsidP="00195576">
            <w:pPr>
              <w:rPr>
                <w:lang w:val="en-GB"/>
              </w:rPr>
            </w:pPr>
            <w:r>
              <w:rPr>
                <w:lang w:val="en-GB"/>
              </w:rPr>
              <w:t>VR 402</w:t>
            </w:r>
          </w:p>
        </w:tc>
        <w:tc>
          <w:tcPr>
            <w:tcW w:w="1020" w:type="dxa"/>
            <w:tcBorders>
              <w:top w:val="single" w:sz="6" w:space="0" w:color="auto"/>
              <w:left w:val="single" w:sz="6" w:space="0" w:color="auto"/>
              <w:bottom w:val="single" w:sz="6" w:space="0" w:color="auto"/>
              <w:right w:val="single" w:sz="6" w:space="0" w:color="auto"/>
            </w:tcBorders>
          </w:tcPr>
          <w:p w:rsidR="00297DFC" w:rsidRPr="00297DFC" w:rsidRDefault="00297DFC" w:rsidP="00195576">
            <w:pPr>
              <w:rPr>
                <w:lang w:val="en-GB"/>
              </w:rPr>
            </w:pPr>
            <w:r>
              <w:rPr>
                <w:lang w:val="en-GB"/>
              </w:rPr>
              <w:t>VR 411</w:t>
            </w:r>
          </w:p>
        </w:tc>
        <w:tc>
          <w:tcPr>
            <w:tcW w:w="1020" w:type="dxa"/>
            <w:tcBorders>
              <w:top w:val="single" w:sz="6" w:space="0" w:color="auto"/>
              <w:left w:val="single" w:sz="6" w:space="0" w:color="auto"/>
              <w:bottom w:val="single" w:sz="6" w:space="0" w:color="auto"/>
              <w:right w:val="single" w:sz="6" w:space="0" w:color="auto"/>
            </w:tcBorders>
          </w:tcPr>
          <w:p w:rsidR="00297DFC" w:rsidRPr="00297DFC" w:rsidRDefault="00297DFC" w:rsidP="00195576">
            <w:pPr>
              <w:rPr>
                <w:lang w:val="en-GB"/>
              </w:rPr>
            </w:pPr>
          </w:p>
        </w:tc>
        <w:tc>
          <w:tcPr>
            <w:tcW w:w="1020" w:type="dxa"/>
            <w:tcBorders>
              <w:top w:val="single" w:sz="6" w:space="0" w:color="auto"/>
              <w:left w:val="single" w:sz="6" w:space="0" w:color="auto"/>
              <w:bottom w:val="single" w:sz="6" w:space="0" w:color="auto"/>
              <w:right w:val="single" w:sz="6" w:space="0" w:color="auto"/>
            </w:tcBorders>
          </w:tcPr>
          <w:p w:rsidR="00297DFC" w:rsidRPr="000C43B9" w:rsidRDefault="00297DFC" w:rsidP="00195576">
            <w:pPr>
              <w:rPr>
                <w:b/>
                <w:lang w:val="en-GB"/>
              </w:rPr>
            </w:pPr>
          </w:p>
        </w:tc>
        <w:tc>
          <w:tcPr>
            <w:tcW w:w="1020" w:type="dxa"/>
            <w:tcBorders>
              <w:top w:val="single" w:sz="6" w:space="0" w:color="auto"/>
              <w:left w:val="single" w:sz="6" w:space="0" w:color="auto"/>
              <w:bottom w:val="single" w:sz="6" w:space="0" w:color="auto"/>
              <w:right w:val="single" w:sz="6" w:space="0" w:color="auto"/>
            </w:tcBorders>
          </w:tcPr>
          <w:p w:rsidR="00297DFC" w:rsidRPr="000C43B9" w:rsidRDefault="00297DFC" w:rsidP="00195576">
            <w:pPr>
              <w:rPr>
                <w:b/>
                <w:lang w:val="en-GB"/>
              </w:rPr>
            </w:pPr>
          </w:p>
        </w:tc>
        <w:tc>
          <w:tcPr>
            <w:tcW w:w="1020" w:type="dxa"/>
            <w:tcBorders>
              <w:top w:val="single" w:sz="6" w:space="0" w:color="auto"/>
              <w:left w:val="single" w:sz="6" w:space="0" w:color="auto"/>
              <w:bottom w:val="single" w:sz="6" w:space="0" w:color="auto"/>
              <w:right w:val="single" w:sz="6" w:space="0" w:color="auto"/>
            </w:tcBorders>
          </w:tcPr>
          <w:p w:rsidR="00297DFC" w:rsidRPr="000C43B9" w:rsidRDefault="00297DFC" w:rsidP="00195576">
            <w:pPr>
              <w:rPr>
                <w:b/>
                <w:lang w:val="en-GB"/>
              </w:rPr>
            </w:pPr>
          </w:p>
        </w:tc>
      </w:tr>
    </w:tbl>
    <w:p w:rsidR="009E5748" w:rsidRPr="000C43B9" w:rsidRDefault="009E5748" w:rsidP="0097426C">
      <w:pPr>
        <w:pStyle w:val="Heading4"/>
      </w:pPr>
      <w:bookmarkStart w:id="151" w:name="_Toc275417714"/>
      <w:r w:rsidRPr="000C43B9">
        <w:t>Mandatory Units achieved</w:t>
      </w:r>
      <w:bookmarkEnd w:id="151"/>
    </w:p>
    <w:tbl>
      <w:tblPr>
        <w:tblW w:w="9183"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3755"/>
        <w:gridCol w:w="2748"/>
        <w:gridCol w:w="1120"/>
      </w:tblGrid>
      <w:tr w:rsidR="009E5748" w:rsidRPr="000C43B9" w:rsidTr="007F1198">
        <w:tc>
          <w:tcPr>
            <w:tcW w:w="1560" w:type="dxa"/>
            <w:tcBorders>
              <w:top w:val="single" w:sz="6" w:space="0" w:color="auto"/>
              <w:left w:val="single" w:sz="6" w:space="0" w:color="auto"/>
              <w:bottom w:val="single" w:sz="6" w:space="0" w:color="auto"/>
              <w:right w:val="single" w:sz="6" w:space="0" w:color="auto"/>
            </w:tcBorders>
          </w:tcPr>
          <w:p w:rsidR="009E5748" w:rsidRPr="000C43B9" w:rsidRDefault="009E5748" w:rsidP="008706F0">
            <w:pPr>
              <w:pStyle w:val="Tableleft"/>
              <w:rPr>
                <w:rFonts w:cs="Arial"/>
                <w:szCs w:val="24"/>
                <w:lang w:val="en-GB"/>
              </w:rPr>
            </w:pPr>
            <w:r w:rsidRPr="000C43B9">
              <w:rPr>
                <w:rFonts w:cs="Arial"/>
                <w:szCs w:val="24"/>
                <w:lang w:val="en-GB"/>
              </w:rPr>
              <w:t xml:space="preserve">Unit </w:t>
            </w:r>
            <w:r w:rsidR="008706F0" w:rsidRPr="000C43B9">
              <w:rPr>
                <w:rFonts w:cs="Arial"/>
                <w:szCs w:val="24"/>
                <w:lang w:val="en-GB"/>
              </w:rPr>
              <w:t>n</w:t>
            </w:r>
            <w:r w:rsidRPr="000C43B9">
              <w:rPr>
                <w:rFonts w:cs="Arial"/>
                <w:szCs w:val="24"/>
                <w:lang w:val="en-GB"/>
              </w:rPr>
              <w:t>umber</w:t>
            </w:r>
          </w:p>
        </w:tc>
        <w:tc>
          <w:tcPr>
            <w:tcW w:w="3755" w:type="dxa"/>
            <w:tcBorders>
              <w:top w:val="single" w:sz="6" w:space="0" w:color="auto"/>
              <w:left w:val="single" w:sz="6" w:space="0" w:color="auto"/>
              <w:bottom w:val="single" w:sz="6" w:space="0" w:color="auto"/>
              <w:right w:val="single" w:sz="6" w:space="0" w:color="auto"/>
            </w:tcBorders>
          </w:tcPr>
          <w:p w:rsidR="009E5748" w:rsidRPr="000C43B9" w:rsidRDefault="009E5748" w:rsidP="00195576">
            <w:pPr>
              <w:pStyle w:val="Tableleft"/>
              <w:rPr>
                <w:rFonts w:cs="Arial"/>
                <w:szCs w:val="24"/>
                <w:lang w:val="en-GB"/>
              </w:rPr>
            </w:pPr>
            <w:r w:rsidRPr="000C43B9">
              <w:rPr>
                <w:rFonts w:cs="Arial"/>
                <w:szCs w:val="24"/>
                <w:lang w:val="en-GB"/>
              </w:rPr>
              <w:t>Title</w:t>
            </w:r>
          </w:p>
        </w:tc>
        <w:tc>
          <w:tcPr>
            <w:tcW w:w="2748" w:type="dxa"/>
            <w:tcBorders>
              <w:top w:val="single" w:sz="6" w:space="0" w:color="auto"/>
              <w:left w:val="single" w:sz="6" w:space="0" w:color="auto"/>
              <w:bottom w:val="single" w:sz="6" w:space="0" w:color="auto"/>
              <w:right w:val="single" w:sz="6" w:space="0" w:color="auto"/>
            </w:tcBorders>
          </w:tcPr>
          <w:p w:rsidR="009E5748" w:rsidRPr="000C43B9" w:rsidRDefault="009E5748" w:rsidP="00195576">
            <w:pPr>
              <w:pStyle w:val="Tableleft"/>
              <w:rPr>
                <w:rFonts w:cs="Arial"/>
                <w:szCs w:val="24"/>
                <w:lang w:val="en-GB"/>
              </w:rPr>
            </w:pPr>
            <w:r w:rsidRPr="000C43B9">
              <w:rPr>
                <w:rFonts w:cs="Arial"/>
                <w:szCs w:val="24"/>
                <w:lang w:val="en-GB"/>
              </w:rPr>
              <w:t>Assessor</w:t>
            </w:r>
            <w:r w:rsidR="00113F39" w:rsidRPr="000C43B9">
              <w:rPr>
                <w:rFonts w:cs="Arial"/>
                <w:szCs w:val="24"/>
                <w:lang w:val="en-GB"/>
              </w:rPr>
              <w:t>’</w:t>
            </w:r>
            <w:r w:rsidRPr="000C43B9">
              <w:rPr>
                <w:rFonts w:cs="Arial"/>
                <w:szCs w:val="24"/>
                <w:lang w:val="en-GB"/>
              </w:rPr>
              <w:t xml:space="preserve">s </w:t>
            </w:r>
            <w:r w:rsidR="006E2FB3" w:rsidRPr="000C43B9">
              <w:rPr>
                <w:rFonts w:cs="Arial"/>
                <w:szCs w:val="24"/>
                <w:lang w:val="en-GB"/>
              </w:rPr>
              <w:t>s</w:t>
            </w:r>
            <w:r w:rsidRPr="000C43B9">
              <w:rPr>
                <w:rFonts w:cs="Arial"/>
                <w:szCs w:val="24"/>
                <w:lang w:val="en-GB"/>
              </w:rPr>
              <w:t>ignature</w:t>
            </w:r>
          </w:p>
        </w:tc>
        <w:tc>
          <w:tcPr>
            <w:tcW w:w="1120" w:type="dxa"/>
            <w:tcBorders>
              <w:top w:val="single" w:sz="6" w:space="0" w:color="auto"/>
              <w:left w:val="single" w:sz="6" w:space="0" w:color="auto"/>
              <w:bottom w:val="single" w:sz="6" w:space="0" w:color="auto"/>
              <w:right w:val="single" w:sz="6" w:space="0" w:color="auto"/>
            </w:tcBorders>
          </w:tcPr>
          <w:p w:rsidR="009E5748" w:rsidRPr="000C43B9" w:rsidRDefault="009E5748" w:rsidP="00195576">
            <w:pPr>
              <w:pStyle w:val="Tableleft"/>
              <w:rPr>
                <w:rFonts w:cs="Arial"/>
                <w:szCs w:val="24"/>
                <w:lang w:val="en-GB"/>
              </w:rPr>
            </w:pPr>
            <w:r w:rsidRPr="000C43B9">
              <w:rPr>
                <w:rFonts w:cs="Arial"/>
                <w:szCs w:val="24"/>
                <w:lang w:val="en-GB"/>
              </w:rPr>
              <w:t>Date</w:t>
            </w:r>
          </w:p>
        </w:tc>
      </w:tr>
      <w:tr w:rsidR="00297DFC" w:rsidRPr="000C43B9" w:rsidTr="00DF07AD">
        <w:tc>
          <w:tcPr>
            <w:tcW w:w="1560" w:type="dxa"/>
            <w:tcBorders>
              <w:top w:val="single" w:sz="6" w:space="0" w:color="auto"/>
              <w:left w:val="single" w:sz="6" w:space="0" w:color="auto"/>
              <w:bottom w:val="single" w:sz="6" w:space="0" w:color="auto"/>
              <w:right w:val="single" w:sz="6" w:space="0" w:color="auto"/>
            </w:tcBorders>
          </w:tcPr>
          <w:p w:rsidR="00297DFC" w:rsidRPr="00297DFC" w:rsidRDefault="00297DFC" w:rsidP="00297DFC">
            <w:pPr>
              <w:rPr>
                <w:szCs w:val="24"/>
              </w:rPr>
            </w:pPr>
            <w:r w:rsidRPr="00297DFC">
              <w:rPr>
                <w:szCs w:val="24"/>
              </w:rPr>
              <w:t>VR 252</w:t>
            </w:r>
          </w:p>
        </w:tc>
        <w:tc>
          <w:tcPr>
            <w:tcW w:w="3755" w:type="dxa"/>
            <w:tcBorders>
              <w:top w:val="single" w:sz="6" w:space="0" w:color="auto"/>
              <w:left w:val="single" w:sz="6" w:space="0" w:color="auto"/>
              <w:bottom w:val="single" w:sz="6" w:space="0" w:color="auto"/>
              <w:right w:val="single" w:sz="6" w:space="0" w:color="auto"/>
            </w:tcBorders>
          </w:tcPr>
          <w:p w:rsidR="00297DFC" w:rsidRPr="00297DFC" w:rsidRDefault="00297DFC" w:rsidP="00297DFC">
            <w:pPr>
              <w:rPr>
                <w:szCs w:val="24"/>
              </w:rPr>
            </w:pPr>
            <w:proofErr w:type="spellStart"/>
            <w:r w:rsidRPr="00297DFC">
              <w:rPr>
                <w:szCs w:val="24"/>
              </w:rPr>
              <w:t>Utilise</w:t>
            </w:r>
            <w:proofErr w:type="spellEnd"/>
            <w:r w:rsidRPr="00297DFC">
              <w:rPr>
                <w:szCs w:val="24"/>
              </w:rPr>
              <w:t xml:space="preserve"> Provision for Fall Protection Systems</w:t>
            </w:r>
          </w:p>
        </w:tc>
        <w:tc>
          <w:tcPr>
            <w:tcW w:w="2748" w:type="dxa"/>
            <w:tcBorders>
              <w:top w:val="single" w:sz="6" w:space="0" w:color="auto"/>
              <w:left w:val="single" w:sz="6" w:space="0" w:color="auto"/>
              <w:bottom w:val="single" w:sz="6" w:space="0" w:color="auto"/>
              <w:right w:val="single" w:sz="6" w:space="0" w:color="auto"/>
            </w:tcBorders>
          </w:tcPr>
          <w:p w:rsidR="00297DFC" w:rsidRPr="005F714F" w:rsidRDefault="00297DFC" w:rsidP="00297DFC">
            <w:pPr>
              <w:numPr>
                <w:ilvl w:val="12"/>
                <w:numId w:val="0"/>
              </w:numPr>
              <w:rPr>
                <w:rFonts w:ascii="Lucida Handwriting" w:hAnsi="Lucida Handwriting"/>
                <w:b/>
                <w:sz w:val="22"/>
              </w:rPr>
            </w:pPr>
            <w:r w:rsidRPr="005F714F">
              <w:rPr>
                <w:rFonts w:ascii="Lucida Handwriting" w:hAnsi="Lucida Handwriting"/>
                <w:sz w:val="22"/>
              </w:rPr>
              <w:t>James McGregor</w:t>
            </w:r>
          </w:p>
        </w:tc>
        <w:tc>
          <w:tcPr>
            <w:tcW w:w="1120" w:type="dxa"/>
            <w:tcBorders>
              <w:top w:val="single" w:sz="6" w:space="0" w:color="auto"/>
              <w:left w:val="single" w:sz="6" w:space="0" w:color="auto"/>
              <w:bottom w:val="single" w:sz="6" w:space="0" w:color="auto"/>
              <w:right w:val="single" w:sz="6" w:space="0" w:color="auto"/>
            </w:tcBorders>
          </w:tcPr>
          <w:p w:rsidR="00297DFC" w:rsidRPr="00297DFC" w:rsidRDefault="00297DFC" w:rsidP="00297DFC">
            <w:pPr>
              <w:numPr>
                <w:ilvl w:val="12"/>
                <w:numId w:val="0"/>
              </w:numPr>
              <w:rPr>
                <w:rFonts w:ascii="Lucida Handwriting" w:hAnsi="Lucida Handwriting"/>
                <w:sz w:val="22"/>
              </w:rPr>
            </w:pPr>
            <w:r w:rsidRPr="00297DFC">
              <w:rPr>
                <w:rFonts w:ascii="Lucida Handwriting" w:hAnsi="Lucida Handwriting"/>
                <w:sz w:val="22"/>
              </w:rPr>
              <w:t>1 June 2011</w:t>
            </w:r>
          </w:p>
        </w:tc>
      </w:tr>
      <w:tr w:rsidR="00297DFC" w:rsidRPr="000C43B9" w:rsidTr="00DF07AD">
        <w:tc>
          <w:tcPr>
            <w:tcW w:w="1560" w:type="dxa"/>
            <w:tcBorders>
              <w:top w:val="single" w:sz="6" w:space="0" w:color="auto"/>
              <w:left w:val="single" w:sz="6" w:space="0" w:color="auto"/>
              <w:bottom w:val="single" w:sz="6" w:space="0" w:color="auto"/>
              <w:right w:val="single" w:sz="6" w:space="0" w:color="auto"/>
            </w:tcBorders>
          </w:tcPr>
          <w:p w:rsidR="00297DFC" w:rsidRPr="00297DFC" w:rsidRDefault="00297DFC" w:rsidP="00297DFC">
            <w:pPr>
              <w:rPr>
                <w:szCs w:val="24"/>
              </w:rPr>
            </w:pPr>
            <w:r w:rsidRPr="00297DFC">
              <w:rPr>
                <w:szCs w:val="24"/>
              </w:rPr>
              <w:t>VR 641</w:t>
            </w:r>
          </w:p>
        </w:tc>
        <w:tc>
          <w:tcPr>
            <w:tcW w:w="3755" w:type="dxa"/>
            <w:tcBorders>
              <w:top w:val="single" w:sz="6" w:space="0" w:color="auto"/>
              <w:left w:val="single" w:sz="6" w:space="0" w:color="auto"/>
              <w:bottom w:val="single" w:sz="6" w:space="0" w:color="auto"/>
              <w:right w:val="single" w:sz="6" w:space="0" w:color="auto"/>
            </w:tcBorders>
          </w:tcPr>
          <w:p w:rsidR="00297DFC" w:rsidRPr="00297DFC" w:rsidRDefault="00297DFC" w:rsidP="00297DFC">
            <w:pPr>
              <w:rPr>
                <w:szCs w:val="24"/>
              </w:rPr>
            </w:pPr>
            <w:r w:rsidRPr="00297DFC">
              <w:rPr>
                <w:szCs w:val="24"/>
              </w:rPr>
              <w:t>Conform to General Workplace Health, Safety and Welfare</w:t>
            </w:r>
          </w:p>
        </w:tc>
        <w:tc>
          <w:tcPr>
            <w:tcW w:w="2748" w:type="dxa"/>
            <w:tcBorders>
              <w:top w:val="single" w:sz="6" w:space="0" w:color="auto"/>
              <w:left w:val="single" w:sz="6" w:space="0" w:color="auto"/>
              <w:bottom w:val="single" w:sz="6" w:space="0" w:color="auto"/>
              <w:right w:val="single" w:sz="6" w:space="0" w:color="auto"/>
            </w:tcBorders>
          </w:tcPr>
          <w:p w:rsidR="00297DFC" w:rsidRPr="005F714F" w:rsidRDefault="00297DFC" w:rsidP="00297DFC">
            <w:pPr>
              <w:numPr>
                <w:ilvl w:val="12"/>
                <w:numId w:val="0"/>
              </w:numPr>
              <w:rPr>
                <w:rFonts w:ascii="Lucida Handwriting" w:hAnsi="Lucida Handwriting"/>
                <w:b/>
                <w:sz w:val="22"/>
              </w:rPr>
            </w:pPr>
          </w:p>
        </w:tc>
        <w:tc>
          <w:tcPr>
            <w:tcW w:w="1120" w:type="dxa"/>
            <w:tcBorders>
              <w:top w:val="single" w:sz="6" w:space="0" w:color="auto"/>
              <w:left w:val="single" w:sz="6" w:space="0" w:color="auto"/>
              <w:bottom w:val="single" w:sz="6" w:space="0" w:color="auto"/>
              <w:right w:val="single" w:sz="6" w:space="0" w:color="auto"/>
            </w:tcBorders>
          </w:tcPr>
          <w:p w:rsidR="00297DFC" w:rsidRPr="00297DFC" w:rsidRDefault="00297DFC" w:rsidP="00297DFC">
            <w:pPr>
              <w:numPr>
                <w:ilvl w:val="12"/>
                <w:numId w:val="0"/>
              </w:numPr>
              <w:rPr>
                <w:rFonts w:ascii="Lucida Handwriting" w:hAnsi="Lucida Handwriting"/>
                <w:b/>
                <w:sz w:val="22"/>
              </w:rPr>
            </w:pPr>
          </w:p>
        </w:tc>
      </w:tr>
      <w:tr w:rsidR="00297DFC" w:rsidRPr="000C43B9" w:rsidTr="00DF07AD">
        <w:tc>
          <w:tcPr>
            <w:tcW w:w="1560" w:type="dxa"/>
            <w:tcBorders>
              <w:top w:val="single" w:sz="6" w:space="0" w:color="auto"/>
              <w:left w:val="single" w:sz="6" w:space="0" w:color="auto"/>
              <w:bottom w:val="single" w:sz="6" w:space="0" w:color="auto"/>
              <w:right w:val="single" w:sz="6" w:space="0" w:color="auto"/>
            </w:tcBorders>
          </w:tcPr>
          <w:p w:rsidR="00297DFC" w:rsidRPr="00297DFC" w:rsidRDefault="00297DFC" w:rsidP="00297DFC">
            <w:pPr>
              <w:rPr>
                <w:szCs w:val="24"/>
              </w:rPr>
            </w:pPr>
            <w:r w:rsidRPr="00297DFC">
              <w:rPr>
                <w:szCs w:val="24"/>
              </w:rPr>
              <w:t>VR 642</w:t>
            </w:r>
          </w:p>
        </w:tc>
        <w:tc>
          <w:tcPr>
            <w:tcW w:w="3755" w:type="dxa"/>
            <w:tcBorders>
              <w:top w:val="single" w:sz="6" w:space="0" w:color="auto"/>
              <w:left w:val="single" w:sz="6" w:space="0" w:color="auto"/>
              <w:bottom w:val="single" w:sz="6" w:space="0" w:color="auto"/>
              <w:right w:val="single" w:sz="6" w:space="0" w:color="auto"/>
            </w:tcBorders>
          </w:tcPr>
          <w:p w:rsidR="00297DFC" w:rsidRPr="00297DFC" w:rsidRDefault="00297DFC" w:rsidP="00297DFC">
            <w:pPr>
              <w:rPr>
                <w:szCs w:val="24"/>
              </w:rPr>
            </w:pPr>
            <w:r w:rsidRPr="00297DFC">
              <w:rPr>
                <w:szCs w:val="24"/>
              </w:rPr>
              <w:t>Conform to Productive Work Practices</w:t>
            </w:r>
          </w:p>
        </w:tc>
        <w:tc>
          <w:tcPr>
            <w:tcW w:w="2748" w:type="dxa"/>
            <w:tcBorders>
              <w:top w:val="single" w:sz="6" w:space="0" w:color="auto"/>
              <w:left w:val="single" w:sz="6" w:space="0" w:color="auto"/>
              <w:bottom w:val="single" w:sz="6" w:space="0" w:color="auto"/>
              <w:right w:val="single" w:sz="6" w:space="0" w:color="auto"/>
            </w:tcBorders>
          </w:tcPr>
          <w:p w:rsidR="00297DFC" w:rsidRPr="005F714F" w:rsidRDefault="00297DFC" w:rsidP="00297DFC">
            <w:pPr>
              <w:numPr>
                <w:ilvl w:val="12"/>
                <w:numId w:val="0"/>
              </w:numPr>
              <w:rPr>
                <w:rFonts w:ascii="Lucida Handwriting" w:hAnsi="Lucida Handwriting"/>
                <w:b/>
                <w:sz w:val="22"/>
              </w:rPr>
            </w:pPr>
          </w:p>
        </w:tc>
        <w:tc>
          <w:tcPr>
            <w:tcW w:w="1120" w:type="dxa"/>
            <w:tcBorders>
              <w:top w:val="single" w:sz="6" w:space="0" w:color="auto"/>
              <w:left w:val="single" w:sz="6" w:space="0" w:color="auto"/>
              <w:bottom w:val="single" w:sz="6" w:space="0" w:color="auto"/>
              <w:right w:val="single" w:sz="6" w:space="0" w:color="auto"/>
            </w:tcBorders>
          </w:tcPr>
          <w:p w:rsidR="00297DFC" w:rsidRPr="00297DFC" w:rsidRDefault="00297DFC" w:rsidP="00297DFC">
            <w:pPr>
              <w:numPr>
                <w:ilvl w:val="12"/>
                <w:numId w:val="0"/>
              </w:numPr>
              <w:rPr>
                <w:rFonts w:ascii="Lucida Handwriting" w:hAnsi="Lucida Handwriting"/>
                <w:b/>
                <w:sz w:val="22"/>
              </w:rPr>
            </w:pPr>
          </w:p>
        </w:tc>
      </w:tr>
      <w:tr w:rsidR="00297DFC" w:rsidRPr="000C43B9" w:rsidTr="00DF07AD">
        <w:tc>
          <w:tcPr>
            <w:tcW w:w="1560" w:type="dxa"/>
            <w:tcBorders>
              <w:top w:val="single" w:sz="6" w:space="0" w:color="auto"/>
              <w:left w:val="single" w:sz="6" w:space="0" w:color="auto"/>
              <w:bottom w:val="single" w:sz="6" w:space="0" w:color="auto"/>
              <w:right w:val="single" w:sz="6" w:space="0" w:color="auto"/>
            </w:tcBorders>
          </w:tcPr>
          <w:p w:rsidR="00297DFC" w:rsidRPr="00297DFC" w:rsidRDefault="00297DFC" w:rsidP="00297DFC">
            <w:pPr>
              <w:rPr>
                <w:szCs w:val="24"/>
              </w:rPr>
            </w:pPr>
            <w:r w:rsidRPr="00297DFC">
              <w:rPr>
                <w:szCs w:val="24"/>
              </w:rPr>
              <w:t>VR 643</w:t>
            </w:r>
          </w:p>
        </w:tc>
        <w:tc>
          <w:tcPr>
            <w:tcW w:w="3755" w:type="dxa"/>
            <w:tcBorders>
              <w:top w:val="single" w:sz="6" w:space="0" w:color="auto"/>
              <w:left w:val="single" w:sz="6" w:space="0" w:color="auto"/>
              <w:bottom w:val="single" w:sz="6" w:space="0" w:color="auto"/>
              <w:right w:val="single" w:sz="6" w:space="0" w:color="auto"/>
            </w:tcBorders>
          </w:tcPr>
          <w:p w:rsidR="00297DFC" w:rsidRPr="00297DFC" w:rsidRDefault="00297DFC" w:rsidP="00297DFC">
            <w:pPr>
              <w:rPr>
                <w:szCs w:val="24"/>
              </w:rPr>
            </w:pPr>
            <w:r w:rsidRPr="00297DFC">
              <w:rPr>
                <w:szCs w:val="24"/>
              </w:rPr>
              <w:t>Move, Handle or Store Resources</w:t>
            </w:r>
          </w:p>
        </w:tc>
        <w:tc>
          <w:tcPr>
            <w:tcW w:w="2748" w:type="dxa"/>
            <w:tcBorders>
              <w:top w:val="single" w:sz="6" w:space="0" w:color="auto"/>
              <w:left w:val="single" w:sz="6" w:space="0" w:color="auto"/>
              <w:bottom w:val="single" w:sz="6" w:space="0" w:color="auto"/>
              <w:right w:val="single" w:sz="6" w:space="0" w:color="auto"/>
            </w:tcBorders>
          </w:tcPr>
          <w:p w:rsidR="00297DFC" w:rsidRPr="005F714F" w:rsidRDefault="00297DFC" w:rsidP="00297DFC">
            <w:pPr>
              <w:numPr>
                <w:ilvl w:val="12"/>
                <w:numId w:val="0"/>
              </w:numPr>
              <w:rPr>
                <w:rFonts w:ascii="Lucida Handwriting" w:hAnsi="Lucida Handwriting"/>
                <w:b/>
                <w:sz w:val="22"/>
              </w:rPr>
            </w:pPr>
          </w:p>
        </w:tc>
        <w:tc>
          <w:tcPr>
            <w:tcW w:w="1120" w:type="dxa"/>
            <w:tcBorders>
              <w:top w:val="single" w:sz="6" w:space="0" w:color="auto"/>
              <w:left w:val="single" w:sz="6" w:space="0" w:color="auto"/>
              <w:bottom w:val="single" w:sz="6" w:space="0" w:color="auto"/>
              <w:right w:val="single" w:sz="6" w:space="0" w:color="auto"/>
            </w:tcBorders>
          </w:tcPr>
          <w:p w:rsidR="00297DFC" w:rsidRPr="00297DFC" w:rsidRDefault="00297DFC" w:rsidP="00297DFC">
            <w:pPr>
              <w:numPr>
                <w:ilvl w:val="12"/>
                <w:numId w:val="0"/>
              </w:numPr>
              <w:rPr>
                <w:rFonts w:ascii="Lucida Handwriting" w:hAnsi="Lucida Handwriting"/>
                <w:b/>
                <w:sz w:val="22"/>
              </w:rPr>
            </w:pPr>
          </w:p>
        </w:tc>
      </w:tr>
      <w:tr w:rsidR="00297DFC" w:rsidRPr="000C43B9" w:rsidTr="00DF07AD">
        <w:tc>
          <w:tcPr>
            <w:tcW w:w="1560" w:type="dxa"/>
            <w:tcBorders>
              <w:top w:val="single" w:sz="6" w:space="0" w:color="auto"/>
              <w:left w:val="single" w:sz="6" w:space="0" w:color="auto"/>
              <w:bottom w:val="single" w:sz="6" w:space="0" w:color="auto"/>
              <w:right w:val="single" w:sz="6" w:space="0" w:color="auto"/>
            </w:tcBorders>
          </w:tcPr>
          <w:p w:rsidR="00297DFC" w:rsidRPr="00297DFC" w:rsidRDefault="00297DFC" w:rsidP="00297DFC">
            <w:pPr>
              <w:rPr>
                <w:szCs w:val="24"/>
              </w:rPr>
            </w:pPr>
            <w:r w:rsidRPr="00297DFC">
              <w:rPr>
                <w:szCs w:val="24"/>
              </w:rPr>
              <w:t>VR 247</w:t>
            </w:r>
          </w:p>
        </w:tc>
        <w:tc>
          <w:tcPr>
            <w:tcW w:w="3755" w:type="dxa"/>
            <w:tcBorders>
              <w:top w:val="single" w:sz="6" w:space="0" w:color="auto"/>
              <w:left w:val="single" w:sz="6" w:space="0" w:color="auto"/>
              <w:bottom w:val="single" w:sz="6" w:space="0" w:color="auto"/>
              <w:right w:val="single" w:sz="6" w:space="0" w:color="auto"/>
            </w:tcBorders>
          </w:tcPr>
          <w:p w:rsidR="00297DFC" w:rsidRPr="00297DFC" w:rsidRDefault="00297DFC" w:rsidP="00297DFC">
            <w:pPr>
              <w:rPr>
                <w:szCs w:val="24"/>
              </w:rPr>
            </w:pPr>
            <w:r w:rsidRPr="00297DFC">
              <w:rPr>
                <w:szCs w:val="24"/>
              </w:rPr>
              <w:t>Erect and Dismantle Independent and Birdcage Scaffolds</w:t>
            </w:r>
          </w:p>
        </w:tc>
        <w:tc>
          <w:tcPr>
            <w:tcW w:w="2748" w:type="dxa"/>
            <w:tcBorders>
              <w:top w:val="single" w:sz="6" w:space="0" w:color="auto"/>
              <w:left w:val="single" w:sz="6" w:space="0" w:color="auto"/>
              <w:bottom w:val="single" w:sz="6" w:space="0" w:color="auto"/>
              <w:right w:val="single" w:sz="6" w:space="0" w:color="auto"/>
            </w:tcBorders>
          </w:tcPr>
          <w:p w:rsidR="00297DFC" w:rsidRPr="005F714F" w:rsidRDefault="00297DFC" w:rsidP="00297DFC">
            <w:pPr>
              <w:numPr>
                <w:ilvl w:val="12"/>
                <w:numId w:val="0"/>
              </w:numPr>
              <w:rPr>
                <w:rFonts w:ascii="Lucida Handwriting" w:hAnsi="Lucida Handwriting"/>
                <w:b/>
                <w:sz w:val="22"/>
              </w:rPr>
            </w:pPr>
          </w:p>
        </w:tc>
        <w:tc>
          <w:tcPr>
            <w:tcW w:w="1120" w:type="dxa"/>
            <w:tcBorders>
              <w:top w:val="single" w:sz="6" w:space="0" w:color="auto"/>
              <w:left w:val="single" w:sz="6" w:space="0" w:color="auto"/>
              <w:bottom w:val="single" w:sz="6" w:space="0" w:color="auto"/>
              <w:right w:val="single" w:sz="6" w:space="0" w:color="auto"/>
            </w:tcBorders>
          </w:tcPr>
          <w:p w:rsidR="00297DFC" w:rsidRPr="00297DFC" w:rsidRDefault="00297DFC" w:rsidP="00297DFC">
            <w:pPr>
              <w:numPr>
                <w:ilvl w:val="12"/>
                <w:numId w:val="0"/>
              </w:numPr>
              <w:rPr>
                <w:rFonts w:ascii="Lucida Handwriting" w:hAnsi="Lucida Handwriting"/>
                <w:b/>
                <w:sz w:val="22"/>
              </w:rPr>
            </w:pPr>
          </w:p>
        </w:tc>
      </w:tr>
      <w:tr w:rsidR="00297DFC" w:rsidRPr="000C43B9" w:rsidTr="00DF07AD">
        <w:tc>
          <w:tcPr>
            <w:tcW w:w="1560" w:type="dxa"/>
            <w:tcBorders>
              <w:top w:val="single" w:sz="6" w:space="0" w:color="auto"/>
              <w:left w:val="single" w:sz="6" w:space="0" w:color="auto"/>
              <w:bottom w:val="single" w:sz="6" w:space="0" w:color="auto"/>
              <w:right w:val="single" w:sz="6" w:space="0" w:color="auto"/>
            </w:tcBorders>
          </w:tcPr>
          <w:p w:rsidR="00297DFC" w:rsidRPr="00297DFC" w:rsidRDefault="00297DFC" w:rsidP="00297DFC">
            <w:pPr>
              <w:rPr>
                <w:szCs w:val="24"/>
              </w:rPr>
            </w:pPr>
            <w:r w:rsidRPr="00297DFC">
              <w:rPr>
                <w:szCs w:val="24"/>
              </w:rPr>
              <w:t>VR 248</w:t>
            </w:r>
          </w:p>
        </w:tc>
        <w:tc>
          <w:tcPr>
            <w:tcW w:w="3755" w:type="dxa"/>
            <w:tcBorders>
              <w:top w:val="single" w:sz="6" w:space="0" w:color="auto"/>
              <w:left w:val="single" w:sz="6" w:space="0" w:color="auto"/>
              <w:bottom w:val="single" w:sz="6" w:space="0" w:color="auto"/>
              <w:right w:val="single" w:sz="6" w:space="0" w:color="auto"/>
            </w:tcBorders>
          </w:tcPr>
          <w:p w:rsidR="00297DFC" w:rsidRPr="00297DFC" w:rsidRDefault="00297DFC" w:rsidP="00297DFC">
            <w:pPr>
              <w:rPr>
                <w:szCs w:val="24"/>
              </w:rPr>
            </w:pPr>
            <w:r w:rsidRPr="00297DFC">
              <w:rPr>
                <w:szCs w:val="24"/>
              </w:rPr>
              <w:t>Erect and Dismantle Mobile and Static Scaffold Towers</w:t>
            </w:r>
          </w:p>
        </w:tc>
        <w:tc>
          <w:tcPr>
            <w:tcW w:w="2748" w:type="dxa"/>
            <w:tcBorders>
              <w:top w:val="single" w:sz="6" w:space="0" w:color="auto"/>
              <w:left w:val="single" w:sz="6" w:space="0" w:color="auto"/>
              <w:bottom w:val="single" w:sz="6" w:space="0" w:color="auto"/>
              <w:right w:val="single" w:sz="6" w:space="0" w:color="auto"/>
            </w:tcBorders>
          </w:tcPr>
          <w:p w:rsidR="00297DFC" w:rsidRPr="005F714F" w:rsidRDefault="00297DFC" w:rsidP="00297DFC">
            <w:pPr>
              <w:numPr>
                <w:ilvl w:val="12"/>
                <w:numId w:val="0"/>
              </w:numPr>
              <w:rPr>
                <w:rFonts w:ascii="Lucida Handwriting" w:hAnsi="Lucida Handwriting"/>
                <w:b/>
                <w:sz w:val="22"/>
              </w:rPr>
            </w:pPr>
            <w:r w:rsidRPr="005F714F">
              <w:rPr>
                <w:rFonts w:ascii="Lucida Handwriting" w:hAnsi="Lucida Handwriting"/>
                <w:sz w:val="22"/>
              </w:rPr>
              <w:t>James McGregor</w:t>
            </w:r>
          </w:p>
        </w:tc>
        <w:tc>
          <w:tcPr>
            <w:tcW w:w="1120" w:type="dxa"/>
            <w:tcBorders>
              <w:top w:val="single" w:sz="6" w:space="0" w:color="auto"/>
              <w:left w:val="single" w:sz="6" w:space="0" w:color="auto"/>
              <w:bottom w:val="single" w:sz="6" w:space="0" w:color="auto"/>
              <w:right w:val="single" w:sz="6" w:space="0" w:color="auto"/>
            </w:tcBorders>
          </w:tcPr>
          <w:p w:rsidR="00297DFC" w:rsidRPr="00297DFC" w:rsidRDefault="00297DFC" w:rsidP="00297DFC">
            <w:pPr>
              <w:numPr>
                <w:ilvl w:val="12"/>
                <w:numId w:val="0"/>
              </w:numPr>
              <w:rPr>
                <w:rFonts w:ascii="Lucida Handwriting" w:hAnsi="Lucida Handwriting"/>
                <w:sz w:val="22"/>
              </w:rPr>
            </w:pPr>
            <w:r w:rsidRPr="00297DFC">
              <w:rPr>
                <w:rFonts w:ascii="Lucida Handwriting" w:hAnsi="Lucida Handwriting"/>
                <w:sz w:val="22"/>
              </w:rPr>
              <w:t>1 June 2011</w:t>
            </w:r>
          </w:p>
        </w:tc>
      </w:tr>
      <w:tr w:rsidR="00297DFC" w:rsidRPr="000C43B9" w:rsidTr="00DF07AD">
        <w:tc>
          <w:tcPr>
            <w:tcW w:w="1560" w:type="dxa"/>
            <w:tcBorders>
              <w:top w:val="single" w:sz="6" w:space="0" w:color="auto"/>
              <w:left w:val="single" w:sz="6" w:space="0" w:color="auto"/>
              <w:bottom w:val="single" w:sz="6" w:space="0" w:color="auto"/>
              <w:right w:val="single" w:sz="6" w:space="0" w:color="auto"/>
            </w:tcBorders>
          </w:tcPr>
          <w:p w:rsidR="00297DFC" w:rsidRPr="00297DFC" w:rsidRDefault="00297DFC" w:rsidP="00297DFC">
            <w:pPr>
              <w:rPr>
                <w:szCs w:val="24"/>
              </w:rPr>
            </w:pPr>
            <w:r w:rsidRPr="00297DFC">
              <w:rPr>
                <w:szCs w:val="24"/>
              </w:rPr>
              <w:t>VR 249</w:t>
            </w:r>
          </w:p>
        </w:tc>
        <w:tc>
          <w:tcPr>
            <w:tcW w:w="3755" w:type="dxa"/>
            <w:tcBorders>
              <w:top w:val="single" w:sz="6" w:space="0" w:color="auto"/>
              <w:left w:val="single" w:sz="6" w:space="0" w:color="auto"/>
              <w:bottom w:val="single" w:sz="6" w:space="0" w:color="auto"/>
              <w:right w:val="single" w:sz="6" w:space="0" w:color="auto"/>
            </w:tcBorders>
          </w:tcPr>
          <w:p w:rsidR="00297DFC" w:rsidRPr="00297DFC" w:rsidRDefault="00297DFC" w:rsidP="00297DFC">
            <w:pPr>
              <w:rPr>
                <w:szCs w:val="24"/>
              </w:rPr>
            </w:pPr>
            <w:r w:rsidRPr="00297DFC">
              <w:rPr>
                <w:szCs w:val="24"/>
              </w:rPr>
              <w:t>Erect and Dismantle Cantilever Scaffolds</w:t>
            </w:r>
          </w:p>
        </w:tc>
        <w:tc>
          <w:tcPr>
            <w:tcW w:w="2748" w:type="dxa"/>
            <w:tcBorders>
              <w:top w:val="single" w:sz="6" w:space="0" w:color="auto"/>
              <w:left w:val="single" w:sz="6" w:space="0" w:color="auto"/>
              <w:bottom w:val="single" w:sz="6" w:space="0" w:color="auto"/>
              <w:right w:val="single" w:sz="6" w:space="0" w:color="auto"/>
            </w:tcBorders>
          </w:tcPr>
          <w:p w:rsidR="00297DFC" w:rsidRDefault="00297DFC" w:rsidP="00297DFC">
            <w:pPr>
              <w:numPr>
                <w:ilvl w:val="12"/>
                <w:numId w:val="0"/>
              </w:numPr>
              <w:rPr>
                <w:b/>
                <w:sz w:val="22"/>
              </w:rPr>
            </w:pPr>
          </w:p>
        </w:tc>
        <w:tc>
          <w:tcPr>
            <w:tcW w:w="1120" w:type="dxa"/>
            <w:tcBorders>
              <w:top w:val="single" w:sz="6" w:space="0" w:color="auto"/>
              <w:left w:val="single" w:sz="6" w:space="0" w:color="auto"/>
              <w:bottom w:val="single" w:sz="6" w:space="0" w:color="auto"/>
              <w:right w:val="single" w:sz="6" w:space="0" w:color="auto"/>
            </w:tcBorders>
          </w:tcPr>
          <w:p w:rsidR="00297DFC" w:rsidRDefault="00297DFC" w:rsidP="00297DFC">
            <w:pPr>
              <w:numPr>
                <w:ilvl w:val="12"/>
                <w:numId w:val="0"/>
              </w:numPr>
              <w:rPr>
                <w:b/>
                <w:sz w:val="22"/>
              </w:rPr>
            </w:pPr>
          </w:p>
        </w:tc>
      </w:tr>
      <w:tr w:rsidR="00297DFC" w:rsidRPr="000C43B9" w:rsidTr="00DF07AD">
        <w:tc>
          <w:tcPr>
            <w:tcW w:w="1560" w:type="dxa"/>
            <w:tcBorders>
              <w:top w:val="single" w:sz="6" w:space="0" w:color="auto"/>
              <w:left w:val="single" w:sz="6" w:space="0" w:color="auto"/>
              <w:bottom w:val="single" w:sz="6" w:space="0" w:color="auto"/>
              <w:right w:val="single" w:sz="6" w:space="0" w:color="auto"/>
            </w:tcBorders>
          </w:tcPr>
          <w:p w:rsidR="00297DFC" w:rsidRPr="00297DFC" w:rsidRDefault="00297DFC" w:rsidP="00297DFC">
            <w:pPr>
              <w:rPr>
                <w:szCs w:val="24"/>
              </w:rPr>
            </w:pPr>
            <w:r w:rsidRPr="00297DFC">
              <w:rPr>
                <w:szCs w:val="24"/>
              </w:rPr>
              <w:t>VR 251</w:t>
            </w:r>
          </w:p>
        </w:tc>
        <w:tc>
          <w:tcPr>
            <w:tcW w:w="3755" w:type="dxa"/>
            <w:tcBorders>
              <w:top w:val="single" w:sz="6" w:space="0" w:color="auto"/>
              <w:left w:val="single" w:sz="6" w:space="0" w:color="auto"/>
              <w:bottom w:val="single" w:sz="6" w:space="0" w:color="auto"/>
              <w:right w:val="single" w:sz="6" w:space="0" w:color="auto"/>
            </w:tcBorders>
          </w:tcPr>
          <w:p w:rsidR="00297DFC" w:rsidRPr="00297DFC" w:rsidRDefault="00297DFC" w:rsidP="00297DFC">
            <w:pPr>
              <w:rPr>
                <w:szCs w:val="24"/>
              </w:rPr>
            </w:pPr>
            <w:r w:rsidRPr="00297DFC">
              <w:rPr>
                <w:szCs w:val="24"/>
              </w:rPr>
              <w:t>Erect and Dismantle Pavement or Roof Scaffolds</w:t>
            </w:r>
          </w:p>
        </w:tc>
        <w:tc>
          <w:tcPr>
            <w:tcW w:w="2748" w:type="dxa"/>
            <w:tcBorders>
              <w:top w:val="single" w:sz="6" w:space="0" w:color="auto"/>
              <w:left w:val="single" w:sz="6" w:space="0" w:color="auto"/>
              <w:bottom w:val="single" w:sz="6" w:space="0" w:color="auto"/>
              <w:right w:val="single" w:sz="6" w:space="0" w:color="auto"/>
            </w:tcBorders>
          </w:tcPr>
          <w:p w:rsidR="00297DFC" w:rsidRDefault="00297DFC" w:rsidP="00297DFC">
            <w:pPr>
              <w:numPr>
                <w:ilvl w:val="12"/>
                <w:numId w:val="0"/>
              </w:numPr>
              <w:rPr>
                <w:b/>
                <w:sz w:val="22"/>
              </w:rPr>
            </w:pPr>
          </w:p>
        </w:tc>
        <w:tc>
          <w:tcPr>
            <w:tcW w:w="1120" w:type="dxa"/>
            <w:tcBorders>
              <w:top w:val="single" w:sz="6" w:space="0" w:color="auto"/>
              <w:left w:val="single" w:sz="6" w:space="0" w:color="auto"/>
              <w:bottom w:val="single" w:sz="6" w:space="0" w:color="auto"/>
              <w:right w:val="single" w:sz="6" w:space="0" w:color="auto"/>
            </w:tcBorders>
          </w:tcPr>
          <w:p w:rsidR="00297DFC" w:rsidRDefault="00297DFC" w:rsidP="00297DFC">
            <w:pPr>
              <w:numPr>
                <w:ilvl w:val="12"/>
                <w:numId w:val="0"/>
              </w:numPr>
              <w:rPr>
                <w:b/>
                <w:sz w:val="22"/>
              </w:rPr>
            </w:pPr>
          </w:p>
        </w:tc>
      </w:tr>
    </w:tbl>
    <w:p w:rsidR="009E5748" w:rsidRPr="000C43B9" w:rsidRDefault="009E5748" w:rsidP="0097426C">
      <w:pPr>
        <w:pStyle w:val="Heading4"/>
      </w:pPr>
      <w:bookmarkStart w:id="152" w:name="_Toc275417715"/>
      <w:r w:rsidRPr="000C43B9">
        <w:t>Optional</w:t>
      </w:r>
      <w:r w:rsidR="00EC62C3" w:rsidRPr="000C43B9">
        <w:t xml:space="preserve"> Units</w:t>
      </w:r>
      <w:r w:rsidRPr="000C43B9">
        <w:t xml:space="preserve"> achieved</w:t>
      </w:r>
      <w:bookmarkEnd w:id="152"/>
      <w:r w:rsidRPr="000C43B9">
        <w:t xml:space="preserve"> </w:t>
      </w:r>
    </w:p>
    <w:tbl>
      <w:tblPr>
        <w:tblW w:w="9183"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3755"/>
        <w:gridCol w:w="2748"/>
        <w:gridCol w:w="1120"/>
      </w:tblGrid>
      <w:tr w:rsidR="008706F0" w:rsidRPr="000C43B9" w:rsidTr="008706F0">
        <w:tc>
          <w:tcPr>
            <w:tcW w:w="156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Tableleft"/>
              <w:rPr>
                <w:szCs w:val="24"/>
                <w:lang w:val="en-GB"/>
              </w:rPr>
            </w:pPr>
            <w:r w:rsidRPr="000C43B9">
              <w:rPr>
                <w:rFonts w:cs="Arial"/>
                <w:szCs w:val="24"/>
                <w:lang w:val="en-GB"/>
              </w:rPr>
              <w:t>Unit number</w:t>
            </w:r>
          </w:p>
        </w:tc>
        <w:tc>
          <w:tcPr>
            <w:tcW w:w="3755"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Tableleft"/>
              <w:rPr>
                <w:szCs w:val="24"/>
                <w:lang w:val="en-GB"/>
              </w:rPr>
            </w:pPr>
            <w:r w:rsidRPr="000C43B9">
              <w:rPr>
                <w:rFonts w:cs="Arial"/>
                <w:szCs w:val="24"/>
                <w:lang w:val="en-GB"/>
              </w:rPr>
              <w:t>Title</w:t>
            </w:r>
          </w:p>
        </w:tc>
        <w:tc>
          <w:tcPr>
            <w:tcW w:w="2748"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Tableleft"/>
              <w:rPr>
                <w:szCs w:val="24"/>
                <w:lang w:val="en-GB"/>
              </w:rPr>
            </w:pPr>
            <w:r w:rsidRPr="000C43B9">
              <w:rPr>
                <w:rFonts w:cs="Arial"/>
                <w:szCs w:val="24"/>
                <w:lang w:val="en-GB"/>
              </w:rPr>
              <w:t>Assessor’s signature</w:t>
            </w:r>
          </w:p>
        </w:tc>
        <w:tc>
          <w:tcPr>
            <w:tcW w:w="112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Tableleft"/>
              <w:rPr>
                <w:szCs w:val="24"/>
                <w:lang w:val="en-GB"/>
              </w:rPr>
            </w:pPr>
            <w:r w:rsidRPr="000C43B9">
              <w:rPr>
                <w:rFonts w:cs="Arial"/>
                <w:szCs w:val="24"/>
                <w:lang w:val="en-GB"/>
              </w:rPr>
              <w:t>Date</w:t>
            </w:r>
          </w:p>
        </w:tc>
      </w:tr>
      <w:tr w:rsidR="00297DFC" w:rsidRPr="000C43B9" w:rsidTr="00DF07AD">
        <w:tc>
          <w:tcPr>
            <w:tcW w:w="1560" w:type="dxa"/>
            <w:tcBorders>
              <w:top w:val="single" w:sz="6" w:space="0" w:color="auto"/>
              <w:left w:val="single" w:sz="6" w:space="0" w:color="auto"/>
              <w:bottom w:val="single" w:sz="6" w:space="0" w:color="auto"/>
              <w:right w:val="single" w:sz="6" w:space="0" w:color="auto"/>
            </w:tcBorders>
          </w:tcPr>
          <w:p w:rsidR="00297DFC" w:rsidRPr="00297DFC" w:rsidRDefault="00297DFC" w:rsidP="00297DFC">
            <w:pPr>
              <w:numPr>
                <w:ilvl w:val="12"/>
                <w:numId w:val="0"/>
              </w:numPr>
              <w:rPr>
                <w:szCs w:val="24"/>
              </w:rPr>
            </w:pPr>
            <w:r w:rsidRPr="00297DFC">
              <w:rPr>
                <w:szCs w:val="24"/>
              </w:rPr>
              <w:t>VR 258</w:t>
            </w:r>
          </w:p>
        </w:tc>
        <w:tc>
          <w:tcPr>
            <w:tcW w:w="3755" w:type="dxa"/>
            <w:tcBorders>
              <w:top w:val="single" w:sz="6" w:space="0" w:color="auto"/>
              <w:left w:val="single" w:sz="6" w:space="0" w:color="auto"/>
              <w:bottom w:val="single" w:sz="6" w:space="0" w:color="auto"/>
              <w:right w:val="single" w:sz="6" w:space="0" w:color="auto"/>
            </w:tcBorders>
          </w:tcPr>
          <w:p w:rsidR="00297DFC" w:rsidRPr="00297DFC" w:rsidRDefault="00297DFC" w:rsidP="00297DFC">
            <w:pPr>
              <w:rPr>
                <w:szCs w:val="24"/>
              </w:rPr>
            </w:pPr>
            <w:r w:rsidRPr="00297DFC">
              <w:rPr>
                <w:szCs w:val="24"/>
              </w:rPr>
              <w:t>Equip Scaffolds with Safeguards and Environmental Protection</w:t>
            </w:r>
          </w:p>
        </w:tc>
        <w:tc>
          <w:tcPr>
            <w:tcW w:w="2748" w:type="dxa"/>
            <w:tcBorders>
              <w:top w:val="single" w:sz="6" w:space="0" w:color="auto"/>
              <w:left w:val="single" w:sz="6" w:space="0" w:color="auto"/>
              <w:bottom w:val="single" w:sz="6" w:space="0" w:color="auto"/>
              <w:right w:val="single" w:sz="6" w:space="0" w:color="auto"/>
            </w:tcBorders>
          </w:tcPr>
          <w:p w:rsidR="00297DFC" w:rsidRPr="000C43B9" w:rsidRDefault="00297DFC" w:rsidP="008706F0">
            <w:pPr>
              <w:pStyle w:val="Assessorhandwriting"/>
              <w:rPr>
                <w:lang w:val="en-GB"/>
              </w:rPr>
            </w:pPr>
          </w:p>
        </w:tc>
        <w:tc>
          <w:tcPr>
            <w:tcW w:w="1120" w:type="dxa"/>
            <w:tcBorders>
              <w:top w:val="single" w:sz="6" w:space="0" w:color="auto"/>
              <w:left w:val="single" w:sz="6" w:space="0" w:color="auto"/>
              <w:bottom w:val="single" w:sz="6" w:space="0" w:color="auto"/>
              <w:right w:val="single" w:sz="6" w:space="0" w:color="auto"/>
            </w:tcBorders>
          </w:tcPr>
          <w:p w:rsidR="00297DFC" w:rsidRPr="000C43B9" w:rsidRDefault="00297DFC" w:rsidP="008706F0">
            <w:pPr>
              <w:pStyle w:val="Assessorhandwriting"/>
              <w:rPr>
                <w:lang w:val="en-GB"/>
              </w:rPr>
            </w:pPr>
          </w:p>
        </w:tc>
      </w:tr>
      <w:tr w:rsidR="00297DFC" w:rsidRPr="000C43B9" w:rsidTr="00DF07AD">
        <w:tc>
          <w:tcPr>
            <w:tcW w:w="1560" w:type="dxa"/>
            <w:tcBorders>
              <w:top w:val="single" w:sz="6" w:space="0" w:color="auto"/>
              <w:left w:val="single" w:sz="6" w:space="0" w:color="auto"/>
              <w:bottom w:val="single" w:sz="6" w:space="0" w:color="auto"/>
              <w:right w:val="single" w:sz="6" w:space="0" w:color="auto"/>
            </w:tcBorders>
          </w:tcPr>
          <w:p w:rsidR="00297DFC" w:rsidRPr="00297DFC" w:rsidRDefault="00297DFC" w:rsidP="00297DFC">
            <w:pPr>
              <w:numPr>
                <w:ilvl w:val="12"/>
                <w:numId w:val="0"/>
              </w:numPr>
              <w:rPr>
                <w:szCs w:val="24"/>
              </w:rPr>
            </w:pPr>
            <w:r w:rsidRPr="00297DFC">
              <w:rPr>
                <w:szCs w:val="24"/>
              </w:rPr>
              <w:t>VR 360</w:t>
            </w:r>
          </w:p>
          <w:p w:rsidR="00297DFC" w:rsidRPr="00297DFC" w:rsidRDefault="00297DFC" w:rsidP="00297DFC">
            <w:pPr>
              <w:numPr>
                <w:ilvl w:val="12"/>
                <w:numId w:val="0"/>
              </w:numPr>
              <w:rPr>
                <w:szCs w:val="24"/>
              </w:rPr>
            </w:pPr>
          </w:p>
        </w:tc>
        <w:tc>
          <w:tcPr>
            <w:tcW w:w="3755" w:type="dxa"/>
            <w:tcBorders>
              <w:top w:val="single" w:sz="6" w:space="0" w:color="auto"/>
              <w:left w:val="single" w:sz="6" w:space="0" w:color="auto"/>
              <w:bottom w:val="single" w:sz="6" w:space="0" w:color="auto"/>
              <w:right w:val="single" w:sz="6" w:space="0" w:color="auto"/>
            </w:tcBorders>
          </w:tcPr>
          <w:p w:rsidR="00297DFC" w:rsidRPr="00297DFC" w:rsidRDefault="00297DFC" w:rsidP="00297DFC">
            <w:pPr>
              <w:rPr>
                <w:szCs w:val="24"/>
              </w:rPr>
            </w:pPr>
            <w:r w:rsidRPr="00297DFC">
              <w:rPr>
                <w:szCs w:val="24"/>
              </w:rPr>
              <w:t>Establish Work Area Protection and Safety</w:t>
            </w:r>
          </w:p>
        </w:tc>
        <w:tc>
          <w:tcPr>
            <w:tcW w:w="2748" w:type="dxa"/>
            <w:tcBorders>
              <w:top w:val="single" w:sz="6" w:space="0" w:color="auto"/>
              <w:left w:val="single" w:sz="6" w:space="0" w:color="auto"/>
              <w:bottom w:val="single" w:sz="6" w:space="0" w:color="auto"/>
              <w:right w:val="single" w:sz="6" w:space="0" w:color="auto"/>
            </w:tcBorders>
          </w:tcPr>
          <w:p w:rsidR="00297DFC" w:rsidRPr="000C43B9" w:rsidRDefault="00297DFC" w:rsidP="008706F0">
            <w:pPr>
              <w:pStyle w:val="Assessorhandwriting"/>
              <w:rPr>
                <w:lang w:val="en-GB"/>
              </w:rPr>
            </w:pPr>
          </w:p>
        </w:tc>
        <w:tc>
          <w:tcPr>
            <w:tcW w:w="1120" w:type="dxa"/>
            <w:tcBorders>
              <w:top w:val="single" w:sz="6" w:space="0" w:color="auto"/>
              <w:left w:val="single" w:sz="6" w:space="0" w:color="auto"/>
              <w:bottom w:val="single" w:sz="6" w:space="0" w:color="auto"/>
              <w:right w:val="single" w:sz="6" w:space="0" w:color="auto"/>
            </w:tcBorders>
          </w:tcPr>
          <w:p w:rsidR="00297DFC" w:rsidRPr="000C43B9" w:rsidRDefault="00297DFC" w:rsidP="008706F0">
            <w:pPr>
              <w:pStyle w:val="Assessorhandwriting"/>
              <w:rPr>
                <w:lang w:val="en-GB"/>
              </w:rPr>
            </w:pPr>
          </w:p>
        </w:tc>
      </w:tr>
      <w:tr w:rsidR="00297DFC" w:rsidRPr="000C43B9" w:rsidTr="00DF07AD">
        <w:tc>
          <w:tcPr>
            <w:tcW w:w="1560" w:type="dxa"/>
            <w:tcBorders>
              <w:top w:val="single" w:sz="6" w:space="0" w:color="auto"/>
              <w:left w:val="single" w:sz="6" w:space="0" w:color="auto"/>
              <w:bottom w:val="single" w:sz="6" w:space="0" w:color="auto"/>
              <w:right w:val="single" w:sz="6" w:space="0" w:color="auto"/>
            </w:tcBorders>
          </w:tcPr>
          <w:p w:rsidR="00297DFC" w:rsidRPr="00297DFC" w:rsidRDefault="00297DFC" w:rsidP="00297DFC">
            <w:pPr>
              <w:numPr>
                <w:ilvl w:val="12"/>
                <w:numId w:val="0"/>
              </w:numPr>
              <w:rPr>
                <w:szCs w:val="24"/>
              </w:rPr>
            </w:pPr>
            <w:r w:rsidRPr="00297DFC">
              <w:rPr>
                <w:szCs w:val="24"/>
              </w:rPr>
              <w:t>VR 402</w:t>
            </w:r>
          </w:p>
        </w:tc>
        <w:tc>
          <w:tcPr>
            <w:tcW w:w="3755" w:type="dxa"/>
            <w:tcBorders>
              <w:top w:val="single" w:sz="6" w:space="0" w:color="auto"/>
              <w:left w:val="single" w:sz="6" w:space="0" w:color="auto"/>
              <w:bottom w:val="single" w:sz="6" w:space="0" w:color="auto"/>
              <w:right w:val="single" w:sz="6" w:space="0" w:color="auto"/>
            </w:tcBorders>
          </w:tcPr>
          <w:p w:rsidR="00297DFC" w:rsidRPr="00297DFC" w:rsidRDefault="00297DFC" w:rsidP="00297DFC">
            <w:pPr>
              <w:rPr>
                <w:szCs w:val="24"/>
              </w:rPr>
            </w:pPr>
            <w:r w:rsidRPr="00297DFC">
              <w:rPr>
                <w:szCs w:val="24"/>
              </w:rPr>
              <w:t xml:space="preserve">Slinging and </w:t>
            </w:r>
            <w:proofErr w:type="spellStart"/>
            <w:r w:rsidRPr="00297DFC">
              <w:rPr>
                <w:szCs w:val="24"/>
              </w:rPr>
              <w:t>Signalling</w:t>
            </w:r>
            <w:proofErr w:type="spellEnd"/>
            <w:r w:rsidRPr="00297DFC">
              <w:rPr>
                <w:szCs w:val="24"/>
              </w:rPr>
              <w:t xml:space="preserve"> the Movement of Loads</w:t>
            </w:r>
          </w:p>
        </w:tc>
        <w:tc>
          <w:tcPr>
            <w:tcW w:w="2748" w:type="dxa"/>
            <w:tcBorders>
              <w:top w:val="single" w:sz="6" w:space="0" w:color="auto"/>
              <w:left w:val="single" w:sz="6" w:space="0" w:color="auto"/>
              <w:bottom w:val="single" w:sz="6" w:space="0" w:color="auto"/>
              <w:right w:val="single" w:sz="6" w:space="0" w:color="auto"/>
            </w:tcBorders>
          </w:tcPr>
          <w:p w:rsidR="00297DFC" w:rsidRPr="000C43B9" w:rsidRDefault="00297DFC" w:rsidP="008706F0">
            <w:pPr>
              <w:pStyle w:val="Assessorhandwriting"/>
              <w:rPr>
                <w:lang w:val="en-GB"/>
              </w:rPr>
            </w:pPr>
          </w:p>
        </w:tc>
        <w:tc>
          <w:tcPr>
            <w:tcW w:w="1120" w:type="dxa"/>
            <w:tcBorders>
              <w:top w:val="single" w:sz="6" w:space="0" w:color="auto"/>
              <w:left w:val="single" w:sz="6" w:space="0" w:color="auto"/>
              <w:bottom w:val="single" w:sz="6" w:space="0" w:color="auto"/>
              <w:right w:val="single" w:sz="6" w:space="0" w:color="auto"/>
            </w:tcBorders>
          </w:tcPr>
          <w:p w:rsidR="00297DFC" w:rsidRPr="000C43B9" w:rsidRDefault="00297DFC" w:rsidP="008706F0">
            <w:pPr>
              <w:pStyle w:val="Assessorhandwriting"/>
              <w:rPr>
                <w:lang w:val="en-GB"/>
              </w:rPr>
            </w:pPr>
          </w:p>
        </w:tc>
      </w:tr>
      <w:tr w:rsidR="00297DFC" w:rsidRPr="000C43B9" w:rsidTr="00DF07AD">
        <w:tc>
          <w:tcPr>
            <w:tcW w:w="1560" w:type="dxa"/>
            <w:tcBorders>
              <w:top w:val="single" w:sz="6" w:space="0" w:color="auto"/>
              <w:left w:val="single" w:sz="6" w:space="0" w:color="auto"/>
              <w:bottom w:val="single" w:sz="6" w:space="0" w:color="auto"/>
              <w:right w:val="single" w:sz="6" w:space="0" w:color="auto"/>
            </w:tcBorders>
          </w:tcPr>
          <w:p w:rsidR="00297DFC" w:rsidRPr="00297DFC" w:rsidRDefault="00297DFC" w:rsidP="00297DFC">
            <w:pPr>
              <w:numPr>
                <w:ilvl w:val="12"/>
                <w:numId w:val="0"/>
              </w:numPr>
              <w:rPr>
                <w:szCs w:val="24"/>
              </w:rPr>
            </w:pPr>
            <w:r w:rsidRPr="00297DFC">
              <w:rPr>
                <w:szCs w:val="24"/>
              </w:rPr>
              <w:t>VR 411</w:t>
            </w:r>
          </w:p>
        </w:tc>
        <w:tc>
          <w:tcPr>
            <w:tcW w:w="3755" w:type="dxa"/>
            <w:tcBorders>
              <w:top w:val="single" w:sz="6" w:space="0" w:color="auto"/>
              <w:left w:val="single" w:sz="6" w:space="0" w:color="auto"/>
              <w:bottom w:val="single" w:sz="6" w:space="0" w:color="auto"/>
              <w:right w:val="single" w:sz="6" w:space="0" w:color="auto"/>
            </w:tcBorders>
          </w:tcPr>
          <w:p w:rsidR="00297DFC" w:rsidRPr="00297DFC" w:rsidRDefault="00297DFC" w:rsidP="00297DFC">
            <w:pPr>
              <w:rPr>
                <w:szCs w:val="24"/>
              </w:rPr>
            </w:pPr>
            <w:r w:rsidRPr="00297DFC">
              <w:rPr>
                <w:szCs w:val="24"/>
              </w:rPr>
              <w:t>Inspect Scaffolding/Rigging Systems</w:t>
            </w:r>
          </w:p>
        </w:tc>
        <w:tc>
          <w:tcPr>
            <w:tcW w:w="2748" w:type="dxa"/>
            <w:tcBorders>
              <w:top w:val="single" w:sz="6" w:space="0" w:color="auto"/>
              <w:left w:val="single" w:sz="6" w:space="0" w:color="auto"/>
              <w:bottom w:val="single" w:sz="6" w:space="0" w:color="auto"/>
              <w:right w:val="single" w:sz="6" w:space="0" w:color="auto"/>
            </w:tcBorders>
          </w:tcPr>
          <w:p w:rsidR="00297DFC" w:rsidRPr="000C43B9" w:rsidRDefault="00297DFC" w:rsidP="008706F0">
            <w:pPr>
              <w:pStyle w:val="Assessorhandwriting"/>
              <w:rPr>
                <w:lang w:val="en-GB"/>
              </w:rPr>
            </w:pPr>
          </w:p>
        </w:tc>
        <w:tc>
          <w:tcPr>
            <w:tcW w:w="1120" w:type="dxa"/>
            <w:tcBorders>
              <w:top w:val="single" w:sz="6" w:space="0" w:color="auto"/>
              <w:left w:val="single" w:sz="6" w:space="0" w:color="auto"/>
              <w:bottom w:val="single" w:sz="6" w:space="0" w:color="auto"/>
              <w:right w:val="single" w:sz="6" w:space="0" w:color="auto"/>
            </w:tcBorders>
          </w:tcPr>
          <w:p w:rsidR="00297DFC" w:rsidRPr="000C43B9" w:rsidRDefault="00297DFC" w:rsidP="008706F0">
            <w:pPr>
              <w:pStyle w:val="Assessorhandwriting"/>
              <w:rPr>
                <w:lang w:val="en-GB"/>
              </w:rPr>
            </w:pPr>
          </w:p>
        </w:tc>
      </w:tr>
    </w:tbl>
    <w:p w:rsidR="009E5748" w:rsidRPr="000C43B9" w:rsidRDefault="009E5748" w:rsidP="004E4AB8">
      <w:pPr>
        <w:pStyle w:val="Heading3"/>
        <w:spacing w:before="0"/>
      </w:pPr>
      <w:r w:rsidRPr="000C43B9">
        <w:br w:type="page"/>
      </w:r>
      <w:bookmarkStart w:id="153" w:name="_Toc275417716"/>
      <w:bookmarkStart w:id="154" w:name="_Toc275526475"/>
      <w:bookmarkStart w:id="155" w:name="_Toc295390088"/>
      <w:r w:rsidRPr="000C43B9">
        <w:t>Using the index of evidence</w:t>
      </w:r>
      <w:bookmarkEnd w:id="153"/>
      <w:bookmarkEnd w:id="154"/>
      <w:bookmarkEnd w:id="155"/>
    </w:p>
    <w:p w:rsidR="009E5748" w:rsidRPr="000C43B9" w:rsidRDefault="009E5748" w:rsidP="006C26A8">
      <w:pPr>
        <w:rPr>
          <w:lang w:val="en-GB"/>
        </w:rPr>
      </w:pPr>
      <w:r w:rsidRPr="000C43B9">
        <w:rPr>
          <w:lang w:val="en-GB"/>
        </w:rPr>
        <w:t>The purpose of the index of evidence is to help you locate and work through the candidate</w:t>
      </w:r>
      <w:r w:rsidR="00113F39" w:rsidRPr="000C43B9">
        <w:rPr>
          <w:lang w:val="en-GB"/>
        </w:rPr>
        <w:t>’</w:t>
      </w:r>
      <w:r w:rsidRPr="000C43B9">
        <w:rPr>
          <w:lang w:val="en-GB"/>
        </w:rPr>
        <w:t>s evidence</w:t>
      </w:r>
      <w:r w:rsidR="00113F39" w:rsidRPr="000C43B9">
        <w:rPr>
          <w:lang w:val="en-GB"/>
        </w:rPr>
        <w:t xml:space="preserve">. </w:t>
      </w:r>
      <w:r w:rsidRPr="000C43B9">
        <w:rPr>
          <w:lang w:val="en-GB"/>
        </w:rPr>
        <w:t>It should give you a summary of what evidence the candidate has collected, and where (</w:t>
      </w:r>
      <w:proofErr w:type="spellStart"/>
      <w:r w:rsidRPr="000C43B9">
        <w:rPr>
          <w:lang w:val="en-GB"/>
        </w:rPr>
        <w:t>eg</w:t>
      </w:r>
      <w:proofErr w:type="spellEnd"/>
      <w:r w:rsidRPr="000C43B9">
        <w:rPr>
          <w:lang w:val="en-GB"/>
        </w:rPr>
        <w:t xml:space="preserve"> in a portfolio) it can be found.</w:t>
      </w:r>
    </w:p>
    <w:p w:rsidR="009E5748" w:rsidRPr="000C43B9" w:rsidRDefault="009E5748" w:rsidP="00560407">
      <w:pPr>
        <w:rPr>
          <w:lang w:val="en-GB"/>
        </w:rPr>
      </w:pPr>
    </w:p>
    <w:p w:rsidR="009E5748" w:rsidRPr="000C43B9" w:rsidRDefault="009E5748" w:rsidP="006C26A8">
      <w:pPr>
        <w:rPr>
          <w:lang w:val="en-GB"/>
        </w:rPr>
      </w:pPr>
      <w:r w:rsidRPr="000C43B9">
        <w:rPr>
          <w:lang w:val="en-GB"/>
        </w:rPr>
        <w:t>The index of evidence should be completed by entering:</w:t>
      </w:r>
    </w:p>
    <w:p w:rsidR="009E5748" w:rsidRPr="000C43B9" w:rsidRDefault="009E5748" w:rsidP="00080AF1">
      <w:pPr>
        <w:rPr>
          <w:lang w:val="en-GB"/>
        </w:rPr>
      </w:pPr>
    </w:p>
    <w:p w:rsidR="009E5748" w:rsidRPr="000C43B9" w:rsidRDefault="009E5748" w:rsidP="00E750D9">
      <w:pPr>
        <w:pStyle w:val="Bullet0"/>
        <w:rPr>
          <w:lang w:val="en-GB"/>
        </w:rPr>
      </w:pPr>
      <w:r w:rsidRPr="000C43B9">
        <w:rPr>
          <w:lang w:val="en-GB"/>
        </w:rPr>
        <w:t>the index number for each piece of evidence</w:t>
      </w:r>
    </w:p>
    <w:p w:rsidR="009E5748" w:rsidRPr="000C43B9" w:rsidRDefault="009E5748" w:rsidP="00E750D9">
      <w:pPr>
        <w:pStyle w:val="Bullet0"/>
        <w:rPr>
          <w:lang w:val="en-GB"/>
        </w:rPr>
      </w:pPr>
      <w:r w:rsidRPr="000C43B9">
        <w:rPr>
          <w:lang w:val="en-GB"/>
        </w:rPr>
        <w:t>a description of each piece of evidence</w:t>
      </w:r>
    </w:p>
    <w:p w:rsidR="009E5748" w:rsidRPr="000C43B9" w:rsidRDefault="009E5748" w:rsidP="00E750D9">
      <w:pPr>
        <w:pStyle w:val="Bullet0"/>
        <w:rPr>
          <w:lang w:val="en-GB"/>
        </w:rPr>
      </w:pPr>
      <w:r w:rsidRPr="000C43B9">
        <w:rPr>
          <w:lang w:val="en-GB"/>
        </w:rPr>
        <w:t>the place or location where it can be found</w:t>
      </w:r>
    </w:p>
    <w:p w:rsidR="009E5748" w:rsidRPr="000C43B9" w:rsidRDefault="009E5748" w:rsidP="00E750D9">
      <w:pPr>
        <w:pStyle w:val="Bullet0"/>
        <w:rPr>
          <w:lang w:val="en-GB"/>
        </w:rPr>
      </w:pPr>
      <w:r w:rsidRPr="000C43B9">
        <w:rPr>
          <w:lang w:val="en-GB"/>
        </w:rPr>
        <w:t>the initials of the internal verifier and the date (if they have sampled the candidate</w:t>
      </w:r>
      <w:r w:rsidR="00113F39" w:rsidRPr="000C43B9">
        <w:rPr>
          <w:lang w:val="en-GB"/>
        </w:rPr>
        <w:t>’</w:t>
      </w:r>
      <w:r w:rsidRPr="000C43B9">
        <w:rPr>
          <w:lang w:val="en-GB"/>
        </w:rPr>
        <w:t>s evidence)</w:t>
      </w:r>
    </w:p>
    <w:p w:rsidR="009E5748" w:rsidRPr="000C43B9" w:rsidRDefault="009E5748" w:rsidP="00560407">
      <w:pPr>
        <w:rPr>
          <w:lang w:val="en-GB"/>
        </w:rPr>
      </w:pPr>
    </w:p>
    <w:p w:rsidR="009E5748" w:rsidRPr="000C43B9" w:rsidRDefault="009E5748" w:rsidP="006C26A8">
      <w:pPr>
        <w:rPr>
          <w:lang w:val="en-GB"/>
        </w:rPr>
      </w:pPr>
      <w:r w:rsidRPr="000C43B9">
        <w:rPr>
          <w:lang w:val="en-GB"/>
        </w:rPr>
        <w:t>Ideally, it should be candidates themselves (with your support and encouragement) who complete the index.</w:t>
      </w:r>
    </w:p>
    <w:p w:rsidR="009E5748" w:rsidRPr="000C43B9" w:rsidRDefault="009E5748" w:rsidP="006C26A8">
      <w:pPr>
        <w:rPr>
          <w:lang w:val="en-GB"/>
        </w:rPr>
      </w:pPr>
    </w:p>
    <w:p w:rsidR="009E5748" w:rsidRPr="000C43B9" w:rsidRDefault="009E5748" w:rsidP="006C26A8">
      <w:pPr>
        <w:rPr>
          <w:lang w:val="en-GB"/>
        </w:rPr>
      </w:pPr>
      <w:r w:rsidRPr="000C43B9">
        <w:rPr>
          <w:lang w:val="en-GB"/>
        </w:rPr>
        <w:t>You must make sure that the information in the evidence index is accurate when your candidates</w:t>
      </w:r>
      <w:r w:rsidR="00113F39" w:rsidRPr="000C43B9">
        <w:rPr>
          <w:lang w:val="en-GB"/>
        </w:rPr>
        <w:t xml:space="preserve">’ </w:t>
      </w:r>
      <w:r w:rsidRPr="000C43B9">
        <w:rPr>
          <w:lang w:val="en-GB"/>
        </w:rPr>
        <w:t>portfolios are presented for assessment and verification — particularly the information about where the evidence can be located</w:t>
      </w:r>
      <w:r w:rsidR="00113F39" w:rsidRPr="000C43B9">
        <w:rPr>
          <w:lang w:val="en-GB"/>
        </w:rPr>
        <w:t xml:space="preserve">. </w:t>
      </w:r>
      <w:r w:rsidRPr="000C43B9">
        <w:rPr>
          <w:lang w:val="en-GB"/>
        </w:rPr>
        <w:t xml:space="preserve">This is important because we suggest that anything which has been produced as day-to-day work is kept in its normal location, but anything which has been produced through assessment for the SVQ, </w:t>
      </w:r>
      <w:proofErr w:type="spellStart"/>
      <w:r w:rsidRPr="000C43B9">
        <w:rPr>
          <w:lang w:val="en-GB"/>
        </w:rPr>
        <w:t>eg</w:t>
      </w:r>
      <w:proofErr w:type="spellEnd"/>
      <w:r w:rsidRPr="000C43B9">
        <w:rPr>
          <w:lang w:val="en-GB"/>
        </w:rPr>
        <w:t xml:space="preserve"> observation checklists, is filed in the candidate</w:t>
      </w:r>
      <w:r w:rsidR="00113F39" w:rsidRPr="000C43B9">
        <w:rPr>
          <w:lang w:val="en-GB"/>
        </w:rPr>
        <w:t>’</w:t>
      </w:r>
      <w:r w:rsidRPr="000C43B9">
        <w:rPr>
          <w:lang w:val="en-GB"/>
        </w:rPr>
        <w:t>s portfolio</w:t>
      </w:r>
      <w:r w:rsidR="00113F39" w:rsidRPr="000C43B9">
        <w:rPr>
          <w:lang w:val="en-GB"/>
        </w:rPr>
        <w:t xml:space="preserve">. </w:t>
      </w:r>
      <w:r w:rsidRPr="000C43B9">
        <w:rPr>
          <w:lang w:val="en-GB"/>
        </w:rPr>
        <w:t>In this way, your candidate can avoid having to photocopy work products just for the sake of including them in a portfolio</w:t>
      </w:r>
      <w:r w:rsidR="00113F39" w:rsidRPr="000C43B9">
        <w:rPr>
          <w:lang w:val="en-GB"/>
        </w:rPr>
        <w:t xml:space="preserve">. </w:t>
      </w:r>
      <w:r w:rsidRPr="000C43B9">
        <w:rPr>
          <w:lang w:val="en-GB"/>
        </w:rPr>
        <w:t>It also means that evidence produced as a result of assessment is kept safely in a central file.</w:t>
      </w:r>
    </w:p>
    <w:p w:rsidR="009E5748" w:rsidRPr="000C43B9" w:rsidRDefault="009E5748" w:rsidP="006C26A8">
      <w:pPr>
        <w:rPr>
          <w:lang w:val="en-GB"/>
        </w:rPr>
      </w:pPr>
    </w:p>
    <w:p w:rsidR="009E5748" w:rsidRPr="000C43B9" w:rsidRDefault="009E5748" w:rsidP="006C26A8">
      <w:pPr>
        <w:rPr>
          <w:lang w:val="en-GB"/>
        </w:rPr>
      </w:pPr>
      <w:r w:rsidRPr="000C43B9">
        <w:rPr>
          <w:lang w:val="en-GB"/>
        </w:rPr>
        <w:t xml:space="preserve">If the index of evidence is not completed with an accurate description and location of the evidence, there is a risk that an internal verifier or </w:t>
      </w:r>
      <w:r w:rsidR="004468B7" w:rsidRPr="000C43B9">
        <w:rPr>
          <w:lang w:val="en-GB"/>
        </w:rPr>
        <w:t>E</w:t>
      </w:r>
      <w:r w:rsidRPr="000C43B9">
        <w:rPr>
          <w:lang w:val="en-GB"/>
        </w:rPr>
        <w:t xml:space="preserve">xternal </w:t>
      </w:r>
      <w:r w:rsidR="004468B7" w:rsidRPr="000C43B9">
        <w:rPr>
          <w:lang w:val="en-GB"/>
        </w:rPr>
        <w:t>V</w:t>
      </w:r>
      <w:r w:rsidRPr="000C43B9">
        <w:rPr>
          <w:lang w:val="en-GB"/>
        </w:rPr>
        <w:t>erifier might be unable to confirm your assessment decisions.</w:t>
      </w:r>
    </w:p>
    <w:p w:rsidR="009E5748" w:rsidRPr="000C43B9" w:rsidRDefault="009E5748" w:rsidP="004E4AB8">
      <w:pPr>
        <w:pStyle w:val="Heading3"/>
        <w:spacing w:before="0"/>
      </w:pPr>
      <w:r w:rsidRPr="000C43B9">
        <w:br w:type="page"/>
      </w:r>
      <w:bookmarkStart w:id="156" w:name="_Toc275526476"/>
      <w:bookmarkStart w:id="157" w:name="_Toc295390089"/>
      <w:r w:rsidRPr="000C43B9">
        <w:t>Index of evidence</w:t>
      </w:r>
      <w:bookmarkEnd w:id="156"/>
      <w:bookmarkEnd w:id="157"/>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8"/>
        <w:gridCol w:w="6775"/>
      </w:tblGrid>
      <w:tr w:rsidR="007A2434" w:rsidRPr="000C43B9" w:rsidTr="001436BE">
        <w:trPr>
          <w:trHeight w:val="360"/>
        </w:trPr>
        <w:tc>
          <w:tcPr>
            <w:tcW w:w="2408" w:type="dxa"/>
            <w:vAlign w:val="center"/>
          </w:tcPr>
          <w:p w:rsidR="007A2434" w:rsidRPr="000C43B9" w:rsidRDefault="007A2434" w:rsidP="00195576">
            <w:pPr>
              <w:pStyle w:val="Tableleft"/>
            </w:pPr>
            <w:r w:rsidRPr="000C43B9">
              <w:t>SVQ title and level</w:t>
            </w:r>
          </w:p>
        </w:tc>
        <w:tc>
          <w:tcPr>
            <w:tcW w:w="6775" w:type="dxa"/>
            <w:vAlign w:val="center"/>
          </w:tcPr>
          <w:p w:rsidR="007A2434" w:rsidRPr="000C43B9" w:rsidRDefault="005F714F" w:rsidP="005F714F">
            <w:r>
              <w:t>SVQ2 Accessing Operations and Rigging (Construction): Scaffolding</w:t>
            </w:r>
          </w:p>
        </w:tc>
      </w:tr>
    </w:tbl>
    <w:p w:rsidR="009E5748" w:rsidRPr="000C43B9" w:rsidRDefault="009E5748">
      <w:pPr>
        <w:numPr>
          <w:ilvl w:val="12"/>
          <w:numId w:val="0"/>
        </w:numPr>
        <w:rPr>
          <w:b/>
          <w:sz w:val="22"/>
          <w:lang w:val="en-GB"/>
        </w:rPr>
      </w:pPr>
    </w:p>
    <w:tbl>
      <w:tblPr>
        <w:tblW w:w="918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4"/>
        <w:gridCol w:w="4102"/>
        <w:gridCol w:w="1903"/>
        <w:gridCol w:w="1764"/>
      </w:tblGrid>
      <w:tr w:rsidR="007A2434" w:rsidRPr="000C43B9" w:rsidTr="00F91CA7">
        <w:trPr>
          <w:cantSplit/>
        </w:trPr>
        <w:tc>
          <w:tcPr>
            <w:tcW w:w="1414" w:type="dxa"/>
          </w:tcPr>
          <w:p w:rsidR="007A2434" w:rsidRPr="000C43B9" w:rsidRDefault="007A2434" w:rsidP="00195576">
            <w:pPr>
              <w:pStyle w:val="Tableleft"/>
              <w:rPr>
                <w:rFonts w:cs="Arial"/>
                <w:szCs w:val="24"/>
              </w:rPr>
            </w:pPr>
            <w:r w:rsidRPr="000C43B9">
              <w:rPr>
                <w:rFonts w:cs="Arial"/>
                <w:szCs w:val="24"/>
              </w:rPr>
              <w:t>Evidence</w:t>
            </w:r>
          </w:p>
          <w:p w:rsidR="007A2434" w:rsidRPr="000C43B9" w:rsidRDefault="007A2434" w:rsidP="00195576">
            <w:pPr>
              <w:pStyle w:val="Tableleft"/>
              <w:rPr>
                <w:rFonts w:cs="Arial"/>
                <w:szCs w:val="24"/>
              </w:rPr>
            </w:pPr>
            <w:r w:rsidRPr="000C43B9">
              <w:rPr>
                <w:rFonts w:cs="Arial"/>
                <w:szCs w:val="24"/>
              </w:rPr>
              <w:t>number</w:t>
            </w:r>
          </w:p>
        </w:tc>
        <w:tc>
          <w:tcPr>
            <w:tcW w:w="4102" w:type="dxa"/>
          </w:tcPr>
          <w:p w:rsidR="007A2434" w:rsidRPr="000C43B9" w:rsidRDefault="007A2434" w:rsidP="00195576">
            <w:pPr>
              <w:pStyle w:val="Tableleft"/>
              <w:rPr>
                <w:rFonts w:cs="Arial"/>
                <w:szCs w:val="24"/>
              </w:rPr>
            </w:pPr>
            <w:r w:rsidRPr="000C43B9">
              <w:rPr>
                <w:rFonts w:cs="Arial"/>
                <w:szCs w:val="24"/>
              </w:rPr>
              <w:t>Description of evidence</w:t>
            </w:r>
          </w:p>
        </w:tc>
        <w:tc>
          <w:tcPr>
            <w:tcW w:w="1903" w:type="dxa"/>
          </w:tcPr>
          <w:p w:rsidR="007A2434" w:rsidRPr="000C43B9" w:rsidRDefault="007A2434" w:rsidP="00195576">
            <w:pPr>
              <w:pStyle w:val="Tableleft"/>
              <w:rPr>
                <w:rFonts w:cs="Arial"/>
                <w:szCs w:val="24"/>
              </w:rPr>
            </w:pPr>
            <w:r w:rsidRPr="000C43B9">
              <w:rPr>
                <w:rFonts w:cs="Arial"/>
                <w:szCs w:val="24"/>
              </w:rPr>
              <w:t xml:space="preserve">Included </w:t>
            </w:r>
          </w:p>
          <w:p w:rsidR="007A2434" w:rsidRPr="000C43B9" w:rsidRDefault="007A2434" w:rsidP="00195576">
            <w:pPr>
              <w:pStyle w:val="Tableleft"/>
              <w:rPr>
                <w:rFonts w:cs="Arial"/>
                <w:szCs w:val="24"/>
              </w:rPr>
            </w:pPr>
            <w:r w:rsidRPr="000C43B9">
              <w:rPr>
                <w:rFonts w:cs="Arial"/>
                <w:szCs w:val="24"/>
              </w:rPr>
              <w:t xml:space="preserve">in portfolio </w:t>
            </w:r>
          </w:p>
          <w:p w:rsidR="007A2434" w:rsidRPr="000C43B9" w:rsidRDefault="007A2434" w:rsidP="00195576">
            <w:pPr>
              <w:pStyle w:val="Tableleft"/>
              <w:rPr>
                <w:rFonts w:cs="Arial"/>
                <w:szCs w:val="24"/>
              </w:rPr>
            </w:pPr>
            <w:r w:rsidRPr="000C43B9">
              <w:rPr>
                <w:rFonts w:cs="Arial"/>
                <w:szCs w:val="24"/>
              </w:rPr>
              <w:t>(Yes/No)</w:t>
            </w:r>
          </w:p>
          <w:p w:rsidR="007A2434" w:rsidRPr="000C43B9" w:rsidRDefault="007A2434" w:rsidP="00195576">
            <w:pPr>
              <w:pStyle w:val="Tableleft"/>
              <w:rPr>
                <w:rFonts w:cs="Arial"/>
                <w:szCs w:val="24"/>
              </w:rPr>
            </w:pPr>
            <w:r w:rsidRPr="000C43B9">
              <w:rPr>
                <w:rFonts w:cs="Arial"/>
                <w:szCs w:val="24"/>
              </w:rPr>
              <w:t xml:space="preserve">If no, </w:t>
            </w:r>
          </w:p>
          <w:p w:rsidR="007A2434" w:rsidRPr="000C43B9" w:rsidRDefault="007A2434" w:rsidP="00195576">
            <w:pPr>
              <w:pStyle w:val="Tableleft"/>
              <w:rPr>
                <w:rFonts w:cs="Arial"/>
                <w:szCs w:val="24"/>
              </w:rPr>
            </w:pPr>
            <w:r w:rsidRPr="000C43B9">
              <w:rPr>
                <w:rFonts w:cs="Arial"/>
                <w:szCs w:val="24"/>
              </w:rPr>
              <w:t>state location</w:t>
            </w:r>
          </w:p>
        </w:tc>
        <w:tc>
          <w:tcPr>
            <w:tcW w:w="1764" w:type="dxa"/>
          </w:tcPr>
          <w:p w:rsidR="007A2434" w:rsidRPr="000C43B9" w:rsidRDefault="007A2434" w:rsidP="00195576">
            <w:pPr>
              <w:pStyle w:val="Tableleft"/>
              <w:rPr>
                <w:rFonts w:cs="Arial"/>
                <w:szCs w:val="24"/>
              </w:rPr>
            </w:pPr>
            <w:r w:rsidRPr="000C43B9">
              <w:rPr>
                <w:rFonts w:cs="Arial"/>
                <w:szCs w:val="24"/>
              </w:rPr>
              <w:t>Sampled by the IV</w:t>
            </w:r>
          </w:p>
          <w:p w:rsidR="007A2434" w:rsidRPr="000C43B9" w:rsidRDefault="007A2434" w:rsidP="00195576">
            <w:pPr>
              <w:pStyle w:val="Tableleft"/>
              <w:rPr>
                <w:rFonts w:cs="Arial"/>
                <w:szCs w:val="24"/>
              </w:rPr>
            </w:pPr>
            <w:r w:rsidRPr="000C43B9">
              <w:rPr>
                <w:rFonts w:cs="Arial"/>
                <w:szCs w:val="24"/>
              </w:rPr>
              <w:t>(initials and date)</w:t>
            </w:r>
          </w:p>
        </w:tc>
      </w:tr>
      <w:tr w:rsidR="005F714F" w:rsidRPr="000C43B9" w:rsidTr="008706F0">
        <w:trPr>
          <w:cantSplit/>
          <w:trHeight w:val="600"/>
        </w:trPr>
        <w:tc>
          <w:tcPr>
            <w:tcW w:w="1414" w:type="dxa"/>
          </w:tcPr>
          <w:p w:rsidR="005F714F" w:rsidRPr="005F714F" w:rsidRDefault="005F714F" w:rsidP="00186BFD">
            <w:pPr>
              <w:numPr>
                <w:ilvl w:val="12"/>
                <w:numId w:val="0"/>
              </w:numPr>
              <w:rPr>
                <w:szCs w:val="24"/>
              </w:rPr>
            </w:pPr>
            <w:r w:rsidRPr="005F714F">
              <w:rPr>
                <w:szCs w:val="24"/>
              </w:rPr>
              <w:t xml:space="preserve">1 </w:t>
            </w:r>
          </w:p>
          <w:p w:rsidR="005F714F" w:rsidRPr="005F714F" w:rsidRDefault="005F714F" w:rsidP="00186BFD">
            <w:pPr>
              <w:numPr>
                <w:ilvl w:val="12"/>
                <w:numId w:val="0"/>
              </w:numPr>
              <w:rPr>
                <w:szCs w:val="24"/>
              </w:rPr>
            </w:pPr>
          </w:p>
        </w:tc>
        <w:tc>
          <w:tcPr>
            <w:tcW w:w="4102" w:type="dxa"/>
          </w:tcPr>
          <w:p w:rsidR="005F714F" w:rsidRPr="005F714F" w:rsidRDefault="005F714F" w:rsidP="00186BFD">
            <w:pPr>
              <w:numPr>
                <w:ilvl w:val="12"/>
                <w:numId w:val="0"/>
              </w:numPr>
              <w:rPr>
                <w:szCs w:val="24"/>
              </w:rPr>
            </w:pPr>
            <w:r w:rsidRPr="005F714F">
              <w:rPr>
                <w:szCs w:val="24"/>
              </w:rPr>
              <w:t>Observation record</w:t>
            </w:r>
          </w:p>
          <w:p w:rsidR="005F714F" w:rsidRPr="005F714F" w:rsidRDefault="005F714F" w:rsidP="00186BFD">
            <w:pPr>
              <w:numPr>
                <w:ilvl w:val="12"/>
                <w:numId w:val="0"/>
              </w:numPr>
              <w:rPr>
                <w:szCs w:val="24"/>
              </w:rPr>
            </w:pPr>
            <w:r w:rsidRPr="005F714F">
              <w:rPr>
                <w:szCs w:val="24"/>
              </w:rPr>
              <w:t xml:space="preserve">Direct observation of candidate erecting basic scaffold tower and </w:t>
            </w:r>
            <w:proofErr w:type="spellStart"/>
            <w:r w:rsidRPr="005F714F">
              <w:rPr>
                <w:szCs w:val="24"/>
              </w:rPr>
              <w:t>utilising</w:t>
            </w:r>
            <w:proofErr w:type="spellEnd"/>
            <w:r w:rsidRPr="005F714F">
              <w:rPr>
                <w:szCs w:val="24"/>
              </w:rPr>
              <w:t xml:space="preserve"> PPE</w:t>
            </w:r>
          </w:p>
        </w:tc>
        <w:tc>
          <w:tcPr>
            <w:tcW w:w="1903" w:type="dxa"/>
          </w:tcPr>
          <w:p w:rsidR="005F714F" w:rsidRPr="005F714F" w:rsidRDefault="005F714F" w:rsidP="00186BFD">
            <w:pPr>
              <w:numPr>
                <w:ilvl w:val="12"/>
                <w:numId w:val="0"/>
              </w:numPr>
              <w:rPr>
                <w:szCs w:val="24"/>
              </w:rPr>
            </w:pPr>
            <w:r w:rsidRPr="005F714F">
              <w:rPr>
                <w:szCs w:val="24"/>
              </w:rPr>
              <w:t>Yes</w:t>
            </w:r>
          </w:p>
        </w:tc>
        <w:tc>
          <w:tcPr>
            <w:tcW w:w="1764" w:type="dxa"/>
          </w:tcPr>
          <w:p w:rsidR="005F714F" w:rsidRDefault="005F714F" w:rsidP="00186BFD">
            <w:pPr>
              <w:numPr>
                <w:ilvl w:val="12"/>
                <w:numId w:val="0"/>
              </w:numPr>
              <w:rPr>
                <w:sz w:val="22"/>
              </w:rPr>
            </w:pPr>
          </w:p>
        </w:tc>
      </w:tr>
      <w:tr w:rsidR="005F714F" w:rsidRPr="000C43B9" w:rsidTr="008706F0">
        <w:trPr>
          <w:cantSplit/>
          <w:trHeight w:val="600"/>
        </w:trPr>
        <w:tc>
          <w:tcPr>
            <w:tcW w:w="1414" w:type="dxa"/>
          </w:tcPr>
          <w:p w:rsidR="005F714F" w:rsidRPr="005F714F" w:rsidRDefault="005F714F" w:rsidP="00186BFD">
            <w:pPr>
              <w:numPr>
                <w:ilvl w:val="12"/>
                <w:numId w:val="0"/>
              </w:numPr>
              <w:rPr>
                <w:szCs w:val="24"/>
              </w:rPr>
            </w:pPr>
            <w:r w:rsidRPr="005F714F">
              <w:rPr>
                <w:szCs w:val="24"/>
              </w:rPr>
              <w:t xml:space="preserve">2 </w:t>
            </w:r>
          </w:p>
          <w:p w:rsidR="005F714F" w:rsidRPr="005F714F" w:rsidRDefault="005F714F" w:rsidP="00186BFD">
            <w:pPr>
              <w:numPr>
                <w:ilvl w:val="12"/>
                <w:numId w:val="0"/>
              </w:numPr>
              <w:rPr>
                <w:szCs w:val="24"/>
              </w:rPr>
            </w:pPr>
          </w:p>
        </w:tc>
        <w:tc>
          <w:tcPr>
            <w:tcW w:w="4102" w:type="dxa"/>
          </w:tcPr>
          <w:p w:rsidR="005F714F" w:rsidRPr="005F714F" w:rsidRDefault="005F714F" w:rsidP="00186BFD">
            <w:pPr>
              <w:numPr>
                <w:ilvl w:val="12"/>
                <w:numId w:val="0"/>
              </w:numPr>
              <w:rPr>
                <w:szCs w:val="24"/>
              </w:rPr>
            </w:pPr>
            <w:r w:rsidRPr="005F714F">
              <w:rPr>
                <w:szCs w:val="24"/>
              </w:rPr>
              <w:t>Record of questions and candidate</w:t>
            </w:r>
            <w:r w:rsidR="005D0E9D">
              <w:rPr>
                <w:szCs w:val="24"/>
              </w:rPr>
              <w:t>’s</w:t>
            </w:r>
            <w:r w:rsidRPr="005F714F">
              <w:rPr>
                <w:szCs w:val="24"/>
              </w:rPr>
              <w:t xml:space="preserve"> answers</w:t>
            </w:r>
          </w:p>
        </w:tc>
        <w:tc>
          <w:tcPr>
            <w:tcW w:w="1903" w:type="dxa"/>
          </w:tcPr>
          <w:p w:rsidR="005F714F" w:rsidRPr="005F714F" w:rsidRDefault="005F714F" w:rsidP="00186BFD">
            <w:pPr>
              <w:numPr>
                <w:ilvl w:val="12"/>
                <w:numId w:val="0"/>
              </w:numPr>
              <w:rPr>
                <w:szCs w:val="24"/>
              </w:rPr>
            </w:pPr>
            <w:r w:rsidRPr="005F714F">
              <w:rPr>
                <w:szCs w:val="24"/>
              </w:rPr>
              <w:t>Yes</w:t>
            </w:r>
          </w:p>
        </w:tc>
        <w:tc>
          <w:tcPr>
            <w:tcW w:w="1764" w:type="dxa"/>
          </w:tcPr>
          <w:p w:rsidR="005F714F" w:rsidRPr="005F714F" w:rsidRDefault="005F714F" w:rsidP="00186BFD">
            <w:pPr>
              <w:numPr>
                <w:ilvl w:val="12"/>
                <w:numId w:val="0"/>
              </w:numPr>
              <w:rPr>
                <w:rFonts w:ascii="Bradley Hand ITC" w:hAnsi="Bradley Hand ITC"/>
                <w:sz w:val="26"/>
                <w:szCs w:val="26"/>
              </w:rPr>
            </w:pPr>
            <w:r w:rsidRPr="005F714F">
              <w:rPr>
                <w:rFonts w:ascii="Bradley Hand ITC" w:hAnsi="Bradley Hand ITC"/>
                <w:sz w:val="26"/>
                <w:szCs w:val="26"/>
              </w:rPr>
              <w:t>D Jones</w:t>
            </w:r>
          </w:p>
          <w:p w:rsidR="005F714F" w:rsidRPr="005F714F" w:rsidRDefault="005F714F" w:rsidP="00186BFD">
            <w:pPr>
              <w:numPr>
                <w:ilvl w:val="12"/>
                <w:numId w:val="0"/>
              </w:numPr>
              <w:rPr>
                <w:rFonts w:ascii="Bradley Hand ITC" w:hAnsi="Bradley Hand ITC"/>
                <w:sz w:val="26"/>
                <w:szCs w:val="26"/>
              </w:rPr>
            </w:pPr>
            <w:r w:rsidRPr="005F714F">
              <w:rPr>
                <w:rFonts w:ascii="Bradley Hand ITC" w:hAnsi="Bradley Hand ITC"/>
                <w:sz w:val="26"/>
                <w:szCs w:val="26"/>
              </w:rPr>
              <w:t>15 June 2011</w:t>
            </w:r>
          </w:p>
        </w:tc>
      </w:tr>
      <w:tr w:rsidR="005F714F" w:rsidRPr="000C43B9" w:rsidTr="008706F0">
        <w:trPr>
          <w:cantSplit/>
          <w:trHeight w:val="600"/>
        </w:trPr>
        <w:tc>
          <w:tcPr>
            <w:tcW w:w="1414" w:type="dxa"/>
          </w:tcPr>
          <w:p w:rsidR="005F714F" w:rsidRPr="005F714F" w:rsidRDefault="005F714F" w:rsidP="00186BFD">
            <w:pPr>
              <w:numPr>
                <w:ilvl w:val="12"/>
                <w:numId w:val="0"/>
              </w:numPr>
              <w:rPr>
                <w:szCs w:val="24"/>
              </w:rPr>
            </w:pPr>
            <w:r w:rsidRPr="005F714F">
              <w:rPr>
                <w:szCs w:val="24"/>
              </w:rPr>
              <w:t>3</w:t>
            </w:r>
          </w:p>
          <w:p w:rsidR="005F714F" w:rsidRPr="005F714F" w:rsidRDefault="005F714F" w:rsidP="00186BFD">
            <w:pPr>
              <w:numPr>
                <w:ilvl w:val="12"/>
                <w:numId w:val="0"/>
              </w:numPr>
              <w:rPr>
                <w:szCs w:val="24"/>
              </w:rPr>
            </w:pPr>
          </w:p>
        </w:tc>
        <w:tc>
          <w:tcPr>
            <w:tcW w:w="4102" w:type="dxa"/>
          </w:tcPr>
          <w:p w:rsidR="005F714F" w:rsidRPr="005F714F" w:rsidRDefault="005F714F" w:rsidP="00186BFD">
            <w:pPr>
              <w:numPr>
                <w:ilvl w:val="12"/>
                <w:numId w:val="0"/>
              </w:numPr>
              <w:rPr>
                <w:szCs w:val="24"/>
              </w:rPr>
            </w:pPr>
            <w:r w:rsidRPr="005F714F">
              <w:rPr>
                <w:szCs w:val="24"/>
              </w:rPr>
              <w:t xml:space="preserve">Witness testimony from David </w:t>
            </w:r>
            <w:proofErr w:type="spellStart"/>
            <w:r w:rsidRPr="005F714F">
              <w:rPr>
                <w:szCs w:val="24"/>
              </w:rPr>
              <w:t>Bissett</w:t>
            </w:r>
            <w:proofErr w:type="spellEnd"/>
            <w:r w:rsidRPr="005F714F">
              <w:rPr>
                <w:szCs w:val="24"/>
              </w:rPr>
              <w:t xml:space="preserve"> (manager)</w:t>
            </w:r>
          </w:p>
        </w:tc>
        <w:tc>
          <w:tcPr>
            <w:tcW w:w="1903" w:type="dxa"/>
          </w:tcPr>
          <w:p w:rsidR="005F714F" w:rsidRPr="005F714F" w:rsidRDefault="005F714F" w:rsidP="00186BFD">
            <w:pPr>
              <w:numPr>
                <w:ilvl w:val="12"/>
                <w:numId w:val="0"/>
              </w:numPr>
              <w:rPr>
                <w:szCs w:val="24"/>
              </w:rPr>
            </w:pPr>
            <w:r w:rsidRPr="005F714F">
              <w:rPr>
                <w:szCs w:val="24"/>
              </w:rPr>
              <w:t>Yes</w:t>
            </w:r>
          </w:p>
        </w:tc>
        <w:tc>
          <w:tcPr>
            <w:tcW w:w="1764" w:type="dxa"/>
          </w:tcPr>
          <w:p w:rsidR="005F714F" w:rsidRPr="005F714F" w:rsidRDefault="005F714F" w:rsidP="00186BFD">
            <w:pPr>
              <w:numPr>
                <w:ilvl w:val="12"/>
                <w:numId w:val="0"/>
              </w:numPr>
              <w:rPr>
                <w:rFonts w:ascii="Bradley Hand ITC" w:hAnsi="Bradley Hand ITC"/>
                <w:sz w:val="26"/>
                <w:szCs w:val="26"/>
              </w:rPr>
            </w:pPr>
            <w:r w:rsidRPr="005F714F">
              <w:rPr>
                <w:rFonts w:ascii="Bradley Hand ITC" w:hAnsi="Bradley Hand ITC"/>
                <w:sz w:val="26"/>
                <w:szCs w:val="26"/>
              </w:rPr>
              <w:t>D Jones</w:t>
            </w:r>
          </w:p>
          <w:p w:rsidR="005F714F" w:rsidRPr="005F714F" w:rsidRDefault="005F714F" w:rsidP="00186BFD">
            <w:pPr>
              <w:numPr>
                <w:ilvl w:val="12"/>
                <w:numId w:val="0"/>
              </w:numPr>
              <w:rPr>
                <w:rFonts w:ascii="Bradley Hand ITC" w:hAnsi="Bradley Hand ITC"/>
                <w:sz w:val="26"/>
                <w:szCs w:val="26"/>
              </w:rPr>
            </w:pPr>
            <w:r w:rsidRPr="005F714F">
              <w:rPr>
                <w:rFonts w:ascii="Bradley Hand ITC" w:hAnsi="Bradley Hand ITC"/>
                <w:sz w:val="26"/>
                <w:szCs w:val="26"/>
              </w:rPr>
              <w:t>15 June 2011</w:t>
            </w:r>
          </w:p>
        </w:tc>
      </w:tr>
      <w:tr w:rsidR="007A2434" w:rsidRPr="000C43B9" w:rsidTr="008706F0">
        <w:trPr>
          <w:cantSplit/>
          <w:trHeight w:val="600"/>
        </w:trPr>
        <w:tc>
          <w:tcPr>
            <w:tcW w:w="1414" w:type="dxa"/>
          </w:tcPr>
          <w:p w:rsidR="007A2434" w:rsidRPr="000C43B9" w:rsidRDefault="007A2434" w:rsidP="008706F0">
            <w:pPr>
              <w:rPr>
                <w:rFonts w:cs="Arial"/>
                <w:szCs w:val="24"/>
              </w:rPr>
            </w:pPr>
          </w:p>
        </w:tc>
        <w:tc>
          <w:tcPr>
            <w:tcW w:w="4102" w:type="dxa"/>
          </w:tcPr>
          <w:p w:rsidR="007A2434" w:rsidRPr="000C43B9" w:rsidRDefault="007A2434" w:rsidP="008706F0">
            <w:pPr>
              <w:rPr>
                <w:rFonts w:cs="Arial"/>
                <w:szCs w:val="24"/>
              </w:rPr>
            </w:pPr>
          </w:p>
        </w:tc>
        <w:tc>
          <w:tcPr>
            <w:tcW w:w="1903" w:type="dxa"/>
          </w:tcPr>
          <w:p w:rsidR="007A2434" w:rsidRPr="000C43B9" w:rsidRDefault="007A2434" w:rsidP="008706F0">
            <w:pPr>
              <w:rPr>
                <w:rFonts w:cs="Arial"/>
                <w:szCs w:val="24"/>
              </w:rPr>
            </w:pPr>
          </w:p>
        </w:tc>
        <w:tc>
          <w:tcPr>
            <w:tcW w:w="1764" w:type="dxa"/>
          </w:tcPr>
          <w:p w:rsidR="007A2434" w:rsidRPr="000C43B9" w:rsidRDefault="007A2434" w:rsidP="00ED109E">
            <w:pPr>
              <w:pStyle w:val="InternalVerifierhandwriting"/>
            </w:pPr>
          </w:p>
        </w:tc>
      </w:tr>
      <w:tr w:rsidR="007A2434" w:rsidRPr="000C43B9" w:rsidTr="008706F0">
        <w:trPr>
          <w:cantSplit/>
          <w:trHeight w:val="600"/>
        </w:trPr>
        <w:tc>
          <w:tcPr>
            <w:tcW w:w="1414" w:type="dxa"/>
          </w:tcPr>
          <w:p w:rsidR="007A2434" w:rsidRPr="000C43B9" w:rsidRDefault="007A2434" w:rsidP="008706F0">
            <w:pPr>
              <w:rPr>
                <w:rFonts w:cs="Arial"/>
                <w:szCs w:val="24"/>
              </w:rPr>
            </w:pPr>
          </w:p>
        </w:tc>
        <w:tc>
          <w:tcPr>
            <w:tcW w:w="4102" w:type="dxa"/>
          </w:tcPr>
          <w:p w:rsidR="007A2434" w:rsidRPr="000C43B9" w:rsidRDefault="007A2434" w:rsidP="008706F0">
            <w:pPr>
              <w:rPr>
                <w:rFonts w:cs="Arial"/>
                <w:szCs w:val="24"/>
              </w:rPr>
            </w:pPr>
          </w:p>
        </w:tc>
        <w:tc>
          <w:tcPr>
            <w:tcW w:w="1903" w:type="dxa"/>
          </w:tcPr>
          <w:p w:rsidR="007A2434" w:rsidRPr="000C43B9" w:rsidRDefault="007A2434" w:rsidP="008706F0">
            <w:pPr>
              <w:rPr>
                <w:rFonts w:cs="Arial"/>
                <w:szCs w:val="24"/>
              </w:rPr>
            </w:pPr>
          </w:p>
        </w:tc>
        <w:tc>
          <w:tcPr>
            <w:tcW w:w="1764" w:type="dxa"/>
          </w:tcPr>
          <w:p w:rsidR="007A2434" w:rsidRPr="000C43B9" w:rsidRDefault="007A2434" w:rsidP="00ED109E">
            <w:pPr>
              <w:pStyle w:val="InternalVerifierhandwriting"/>
            </w:pPr>
          </w:p>
        </w:tc>
      </w:tr>
      <w:tr w:rsidR="007A2434" w:rsidRPr="000C43B9" w:rsidTr="008706F0">
        <w:trPr>
          <w:cantSplit/>
          <w:trHeight w:val="600"/>
        </w:trPr>
        <w:tc>
          <w:tcPr>
            <w:tcW w:w="1414" w:type="dxa"/>
          </w:tcPr>
          <w:p w:rsidR="007A2434" w:rsidRPr="000C43B9" w:rsidRDefault="007A2434" w:rsidP="008706F0">
            <w:pPr>
              <w:rPr>
                <w:rFonts w:cs="Arial"/>
                <w:szCs w:val="24"/>
              </w:rPr>
            </w:pPr>
          </w:p>
        </w:tc>
        <w:tc>
          <w:tcPr>
            <w:tcW w:w="4102" w:type="dxa"/>
          </w:tcPr>
          <w:p w:rsidR="007A2434" w:rsidRPr="000C43B9" w:rsidRDefault="007A2434" w:rsidP="008706F0">
            <w:pPr>
              <w:rPr>
                <w:rFonts w:cs="Arial"/>
                <w:szCs w:val="24"/>
              </w:rPr>
            </w:pPr>
          </w:p>
        </w:tc>
        <w:tc>
          <w:tcPr>
            <w:tcW w:w="1903" w:type="dxa"/>
          </w:tcPr>
          <w:p w:rsidR="007A2434" w:rsidRPr="000C43B9" w:rsidRDefault="007A2434" w:rsidP="008706F0">
            <w:pPr>
              <w:rPr>
                <w:rFonts w:cs="Arial"/>
                <w:szCs w:val="24"/>
              </w:rPr>
            </w:pPr>
          </w:p>
        </w:tc>
        <w:tc>
          <w:tcPr>
            <w:tcW w:w="1764" w:type="dxa"/>
          </w:tcPr>
          <w:p w:rsidR="007A2434" w:rsidRPr="000C43B9" w:rsidRDefault="007A2434" w:rsidP="00ED109E">
            <w:pPr>
              <w:pStyle w:val="InternalVerifierhandwriting"/>
            </w:pPr>
          </w:p>
        </w:tc>
      </w:tr>
      <w:tr w:rsidR="007A2434" w:rsidRPr="000C43B9" w:rsidTr="008706F0">
        <w:trPr>
          <w:cantSplit/>
          <w:trHeight w:val="600"/>
        </w:trPr>
        <w:tc>
          <w:tcPr>
            <w:tcW w:w="1414" w:type="dxa"/>
          </w:tcPr>
          <w:p w:rsidR="007A2434" w:rsidRPr="000C43B9" w:rsidRDefault="007A2434" w:rsidP="008706F0">
            <w:pPr>
              <w:rPr>
                <w:rFonts w:cs="Arial"/>
                <w:szCs w:val="24"/>
              </w:rPr>
            </w:pPr>
          </w:p>
        </w:tc>
        <w:tc>
          <w:tcPr>
            <w:tcW w:w="4102" w:type="dxa"/>
          </w:tcPr>
          <w:p w:rsidR="007A2434" w:rsidRPr="000C43B9" w:rsidRDefault="007A2434" w:rsidP="008706F0">
            <w:pPr>
              <w:rPr>
                <w:rFonts w:cs="Arial"/>
                <w:szCs w:val="24"/>
              </w:rPr>
            </w:pPr>
          </w:p>
        </w:tc>
        <w:tc>
          <w:tcPr>
            <w:tcW w:w="1903" w:type="dxa"/>
          </w:tcPr>
          <w:p w:rsidR="007A2434" w:rsidRPr="000C43B9" w:rsidRDefault="007A2434" w:rsidP="008706F0">
            <w:pPr>
              <w:rPr>
                <w:rFonts w:cs="Arial"/>
                <w:szCs w:val="24"/>
              </w:rPr>
            </w:pPr>
          </w:p>
        </w:tc>
        <w:tc>
          <w:tcPr>
            <w:tcW w:w="1764" w:type="dxa"/>
          </w:tcPr>
          <w:p w:rsidR="007A2434" w:rsidRPr="000C43B9" w:rsidRDefault="007A2434" w:rsidP="00ED109E">
            <w:pPr>
              <w:pStyle w:val="InternalVerifierhandwriting"/>
            </w:pPr>
          </w:p>
        </w:tc>
      </w:tr>
      <w:tr w:rsidR="007A2434" w:rsidRPr="000C43B9" w:rsidTr="008706F0">
        <w:trPr>
          <w:cantSplit/>
          <w:trHeight w:val="600"/>
        </w:trPr>
        <w:tc>
          <w:tcPr>
            <w:tcW w:w="1414" w:type="dxa"/>
          </w:tcPr>
          <w:p w:rsidR="007A2434" w:rsidRPr="000C43B9" w:rsidRDefault="007A2434" w:rsidP="008706F0">
            <w:pPr>
              <w:rPr>
                <w:rFonts w:cs="Arial"/>
                <w:szCs w:val="24"/>
              </w:rPr>
            </w:pPr>
          </w:p>
        </w:tc>
        <w:tc>
          <w:tcPr>
            <w:tcW w:w="4102" w:type="dxa"/>
          </w:tcPr>
          <w:p w:rsidR="007A2434" w:rsidRPr="000C43B9" w:rsidRDefault="007A2434" w:rsidP="008706F0">
            <w:pPr>
              <w:rPr>
                <w:rFonts w:cs="Arial"/>
                <w:szCs w:val="24"/>
              </w:rPr>
            </w:pPr>
          </w:p>
        </w:tc>
        <w:tc>
          <w:tcPr>
            <w:tcW w:w="1903" w:type="dxa"/>
          </w:tcPr>
          <w:p w:rsidR="007A2434" w:rsidRPr="000C43B9" w:rsidRDefault="007A2434" w:rsidP="008706F0">
            <w:pPr>
              <w:rPr>
                <w:rFonts w:cs="Arial"/>
                <w:szCs w:val="24"/>
              </w:rPr>
            </w:pPr>
          </w:p>
        </w:tc>
        <w:tc>
          <w:tcPr>
            <w:tcW w:w="1764" w:type="dxa"/>
          </w:tcPr>
          <w:p w:rsidR="007A2434" w:rsidRPr="000C43B9" w:rsidRDefault="007A2434" w:rsidP="00ED109E">
            <w:pPr>
              <w:pStyle w:val="InternalVerifierhandwriting"/>
            </w:pPr>
          </w:p>
        </w:tc>
      </w:tr>
      <w:tr w:rsidR="007A2434" w:rsidRPr="000C43B9" w:rsidTr="008706F0">
        <w:trPr>
          <w:cantSplit/>
          <w:trHeight w:val="600"/>
        </w:trPr>
        <w:tc>
          <w:tcPr>
            <w:tcW w:w="1414" w:type="dxa"/>
          </w:tcPr>
          <w:p w:rsidR="007A2434" w:rsidRPr="000C43B9" w:rsidRDefault="007A2434" w:rsidP="008706F0">
            <w:pPr>
              <w:rPr>
                <w:rFonts w:cs="Arial"/>
                <w:szCs w:val="24"/>
              </w:rPr>
            </w:pPr>
          </w:p>
        </w:tc>
        <w:tc>
          <w:tcPr>
            <w:tcW w:w="4102" w:type="dxa"/>
          </w:tcPr>
          <w:p w:rsidR="007A2434" w:rsidRPr="000C43B9" w:rsidRDefault="007A2434" w:rsidP="008706F0">
            <w:pPr>
              <w:rPr>
                <w:rFonts w:cs="Arial"/>
                <w:szCs w:val="24"/>
              </w:rPr>
            </w:pPr>
          </w:p>
        </w:tc>
        <w:tc>
          <w:tcPr>
            <w:tcW w:w="1903" w:type="dxa"/>
          </w:tcPr>
          <w:p w:rsidR="007A2434" w:rsidRPr="000C43B9" w:rsidRDefault="007A2434" w:rsidP="008706F0">
            <w:pPr>
              <w:rPr>
                <w:rFonts w:cs="Arial"/>
                <w:szCs w:val="24"/>
              </w:rPr>
            </w:pPr>
          </w:p>
        </w:tc>
        <w:tc>
          <w:tcPr>
            <w:tcW w:w="1764" w:type="dxa"/>
          </w:tcPr>
          <w:p w:rsidR="007A2434" w:rsidRPr="000C43B9" w:rsidRDefault="007A2434" w:rsidP="00ED109E">
            <w:pPr>
              <w:pStyle w:val="InternalVerifierhandwriting"/>
            </w:pPr>
          </w:p>
        </w:tc>
      </w:tr>
      <w:tr w:rsidR="007A2434" w:rsidRPr="000C43B9" w:rsidTr="008706F0">
        <w:trPr>
          <w:cantSplit/>
          <w:trHeight w:val="600"/>
        </w:trPr>
        <w:tc>
          <w:tcPr>
            <w:tcW w:w="1414" w:type="dxa"/>
          </w:tcPr>
          <w:p w:rsidR="007A2434" w:rsidRPr="000C43B9" w:rsidRDefault="007A2434" w:rsidP="008706F0">
            <w:pPr>
              <w:rPr>
                <w:rFonts w:cs="Arial"/>
                <w:szCs w:val="24"/>
              </w:rPr>
            </w:pPr>
          </w:p>
        </w:tc>
        <w:tc>
          <w:tcPr>
            <w:tcW w:w="4102" w:type="dxa"/>
          </w:tcPr>
          <w:p w:rsidR="007A2434" w:rsidRPr="000C43B9" w:rsidRDefault="007A2434" w:rsidP="008706F0">
            <w:pPr>
              <w:rPr>
                <w:rFonts w:cs="Arial"/>
                <w:szCs w:val="24"/>
              </w:rPr>
            </w:pPr>
          </w:p>
        </w:tc>
        <w:tc>
          <w:tcPr>
            <w:tcW w:w="1903" w:type="dxa"/>
          </w:tcPr>
          <w:p w:rsidR="007A2434" w:rsidRPr="000C43B9" w:rsidRDefault="007A2434" w:rsidP="008706F0">
            <w:pPr>
              <w:rPr>
                <w:rFonts w:cs="Arial"/>
                <w:szCs w:val="24"/>
              </w:rPr>
            </w:pPr>
          </w:p>
        </w:tc>
        <w:tc>
          <w:tcPr>
            <w:tcW w:w="1764" w:type="dxa"/>
          </w:tcPr>
          <w:p w:rsidR="007A2434" w:rsidRPr="000C43B9" w:rsidRDefault="007A2434" w:rsidP="00ED109E">
            <w:pPr>
              <w:pStyle w:val="InternalVerifierhandwriting"/>
            </w:pPr>
          </w:p>
        </w:tc>
      </w:tr>
      <w:tr w:rsidR="007A2434" w:rsidRPr="000C43B9" w:rsidTr="008706F0">
        <w:trPr>
          <w:cantSplit/>
          <w:trHeight w:val="600"/>
        </w:trPr>
        <w:tc>
          <w:tcPr>
            <w:tcW w:w="1414" w:type="dxa"/>
          </w:tcPr>
          <w:p w:rsidR="007A2434" w:rsidRPr="000C43B9" w:rsidRDefault="007A2434" w:rsidP="008706F0">
            <w:pPr>
              <w:rPr>
                <w:rFonts w:cs="Arial"/>
                <w:szCs w:val="24"/>
              </w:rPr>
            </w:pPr>
          </w:p>
        </w:tc>
        <w:tc>
          <w:tcPr>
            <w:tcW w:w="4102" w:type="dxa"/>
          </w:tcPr>
          <w:p w:rsidR="007A2434" w:rsidRPr="000C43B9" w:rsidRDefault="007A2434" w:rsidP="008706F0">
            <w:pPr>
              <w:rPr>
                <w:rFonts w:cs="Arial"/>
                <w:szCs w:val="24"/>
              </w:rPr>
            </w:pPr>
          </w:p>
        </w:tc>
        <w:tc>
          <w:tcPr>
            <w:tcW w:w="1903" w:type="dxa"/>
          </w:tcPr>
          <w:p w:rsidR="007A2434" w:rsidRPr="000C43B9" w:rsidRDefault="007A2434" w:rsidP="008706F0">
            <w:pPr>
              <w:rPr>
                <w:rFonts w:cs="Arial"/>
                <w:szCs w:val="24"/>
              </w:rPr>
            </w:pPr>
          </w:p>
        </w:tc>
        <w:tc>
          <w:tcPr>
            <w:tcW w:w="1764" w:type="dxa"/>
          </w:tcPr>
          <w:p w:rsidR="007A2434" w:rsidRPr="000C43B9" w:rsidRDefault="007A2434" w:rsidP="00ED109E">
            <w:pPr>
              <w:pStyle w:val="InternalVerifierhandwriting"/>
            </w:pPr>
          </w:p>
        </w:tc>
      </w:tr>
      <w:tr w:rsidR="007A2434" w:rsidRPr="000C43B9" w:rsidTr="008706F0">
        <w:trPr>
          <w:cantSplit/>
          <w:trHeight w:val="600"/>
        </w:trPr>
        <w:tc>
          <w:tcPr>
            <w:tcW w:w="1414" w:type="dxa"/>
          </w:tcPr>
          <w:p w:rsidR="007A2434" w:rsidRPr="000C43B9" w:rsidRDefault="007A2434" w:rsidP="008706F0">
            <w:pPr>
              <w:rPr>
                <w:rFonts w:cs="Arial"/>
                <w:szCs w:val="24"/>
              </w:rPr>
            </w:pPr>
          </w:p>
        </w:tc>
        <w:tc>
          <w:tcPr>
            <w:tcW w:w="4102" w:type="dxa"/>
          </w:tcPr>
          <w:p w:rsidR="007A2434" w:rsidRPr="000C43B9" w:rsidRDefault="007A2434" w:rsidP="008706F0">
            <w:pPr>
              <w:rPr>
                <w:rFonts w:cs="Arial"/>
                <w:szCs w:val="24"/>
              </w:rPr>
            </w:pPr>
          </w:p>
        </w:tc>
        <w:tc>
          <w:tcPr>
            <w:tcW w:w="1903" w:type="dxa"/>
          </w:tcPr>
          <w:p w:rsidR="007A2434" w:rsidRPr="000C43B9" w:rsidRDefault="007A2434" w:rsidP="008706F0">
            <w:pPr>
              <w:rPr>
                <w:rFonts w:cs="Arial"/>
                <w:szCs w:val="24"/>
              </w:rPr>
            </w:pPr>
          </w:p>
        </w:tc>
        <w:tc>
          <w:tcPr>
            <w:tcW w:w="1764" w:type="dxa"/>
          </w:tcPr>
          <w:p w:rsidR="007A2434" w:rsidRPr="000C43B9" w:rsidRDefault="007A2434" w:rsidP="00ED109E">
            <w:pPr>
              <w:pStyle w:val="InternalVerifierhandwriting"/>
            </w:pPr>
          </w:p>
        </w:tc>
      </w:tr>
      <w:tr w:rsidR="007A2434" w:rsidRPr="000C43B9" w:rsidTr="008706F0">
        <w:trPr>
          <w:cantSplit/>
          <w:trHeight w:val="600"/>
        </w:trPr>
        <w:tc>
          <w:tcPr>
            <w:tcW w:w="1414" w:type="dxa"/>
          </w:tcPr>
          <w:p w:rsidR="007A2434" w:rsidRPr="000C43B9" w:rsidRDefault="007A2434" w:rsidP="008706F0">
            <w:pPr>
              <w:rPr>
                <w:rFonts w:cs="Arial"/>
                <w:szCs w:val="24"/>
              </w:rPr>
            </w:pPr>
          </w:p>
        </w:tc>
        <w:tc>
          <w:tcPr>
            <w:tcW w:w="4102" w:type="dxa"/>
          </w:tcPr>
          <w:p w:rsidR="007A2434" w:rsidRPr="000C43B9" w:rsidRDefault="007A2434" w:rsidP="008706F0">
            <w:pPr>
              <w:rPr>
                <w:rFonts w:cs="Arial"/>
                <w:szCs w:val="24"/>
              </w:rPr>
            </w:pPr>
          </w:p>
        </w:tc>
        <w:tc>
          <w:tcPr>
            <w:tcW w:w="1903" w:type="dxa"/>
          </w:tcPr>
          <w:p w:rsidR="007A2434" w:rsidRPr="000C43B9" w:rsidRDefault="007A2434" w:rsidP="008706F0">
            <w:pPr>
              <w:rPr>
                <w:rFonts w:cs="Arial"/>
                <w:szCs w:val="24"/>
              </w:rPr>
            </w:pPr>
          </w:p>
        </w:tc>
        <w:tc>
          <w:tcPr>
            <w:tcW w:w="1764" w:type="dxa"/>
          </w:tcPr>
          <w:p w:rsidR="007A2434" w:rsidRPr="000C43B9" w:rsidRDefault="007A2434" w:rsidP="00ED109E">
            <w:pPr>
              <w:pStyle w:val="InternalVerifierhandwriting"/>
            </w:pPr>
          </w:p>
        </w:tc>
      </w:tr>
      <w:tr w:rsidR="007A2434" w:rsidRPr="000C43B9" w:rsidTr="008706F0">
        <w:trPr>
          <w:cantSplit/>
          <w:trHeight w:val="600"/>
        </w:trPr>
        <w:tc>
          <w:tcPr>
            <w:tcW w:w="1414" w:type="dxa"/>
          </w:tcPr>
          <w:p w:rsidR="007A2434" w:rsidRPr="000C43B9" w:rsidRDefault="007A2434" w:rsidP="008706F0">
            <w:pPr>
              <w:rPr>
                <w:rFonts w:cs="Arial"/>
                <w:szCs w:val="24"/>
              </w:rPr>
            </w:pPr>
          </w:p>
        </w:tc>
        <w:tc>
          <w:tcPr>
            <w:tcW w:w="4102" w:type="dxa"/>
          </w:tcPr>
          <w:p w:rsidR="007A2434" w:rsidRPr="000C43B9" w:rsidRDefault="007A2434" w:rsidP="008706F0">
            <w:pPr>
              <w:rPr>
                <w:rFonts w:cs="Arial"/>
                <w:szCs w:val="24"/>
              </w:rPr>
            </w:pPr>
          </w:p>
        </w:tc>
        <w:tc>
          <w:tcPr>
            <w:tcW w:w="1903" w:type="dxa"/>
          </w:tcPr>
          <w:p w:rsidR="007A2434" w:rsidRPr="000C43B9" w:rsidRDefault="007A2434" w:rsidP="008706F0">
            <w:pPr>
              <w:rPr>
                <w:rFonts w:cs="Arial"/>
                <w:szCs w:val="24"/>
              </w:rPr>
            </w:pPr>
          </w:p>
        </w:tc>
        <w:tc>
          <w:tcPr>
            <w:tcW w:w="1764" w:type="dxa"/>
          </w:tcPr>
          <w:p w:rsidR="007A2434" w:rsidRPr="000C43B9" w:rsidRDefault="007A2434" w:rsidP="00ED109E">
            <w:pPr>
              <w:pStyle w:val="InternalVerifierhandwriting"/>
            </w:pPr>
          </w:p>
        </w:tc>
      </w:tr>
      <w:tr w:rsidR="007A2434" w:rsidRPr="000C43B9" w:rsidTr="008706F0">
        <w:trPr>
          <w:cantSplit/>
          <w:trHeight w:val="600"/>
        </w:trPr>
        <w:tc>
          <w:tcPr>
            <w:tcW w:w="1414" w:type="dxa"/>
          </w:tcPr>
          <w:p w:rsidR="007A2434" w:rsidRPr="000C43B9" w:rsidRDefault="007A2434" w:rsidP="008706F0">
            <w:pPr>
              <w:rPr>
                <w:rFonts w:cs="Arial"/>
                <w:szCs w:val="24"/>
              </w:rPr>
            </w:pPr>
          </w:p>
        </w:tc>
        <w:tc>
          <w:tcPr>
            <w:tcW w:w="4102" w:type="dxa"/>
          </w:tcPr>
          <w:p w:rsidR="007A2434" w:rsidRPr="000C43B9" w:rsidRDefault="007A2434" w:rsidP="008706F0">
            <w:pPr>
              <w:rPr>
                <w:rFonts w:cs="Arial"/>
                <w:szCs w:val="24"/>
              </w:rPr>
            </w:pPr>
          </w:p>
        </w:tc>
        <w:tc>
          <w:tcPr>
            <w:tcW w:w="1903" w:type="dxa"/>
          </w:tcPr>
          <w:p w:rsidR="007A2434" w:rsidRPr="000C43B9" w:rsidRDefault="007A2434" w:rsidP="008706F0">
            <w:pPr>
              <w:rPr>
                <w:rFonts w:cs="Arial"/>
                <w:szCs w:val="24"/>
              </w:rPr>
            </w:pPr>
          </w:p>
        </w:tc>
        <w:tc>
          <w:tcPr>
            <w:tcW w:w="1764" w:type="dxa"/>
          </w:tcPr>
          <w:p w:rsidR="007A2434" w:rsidRPr="000C43B9" w:rsidRDefault="007A2434" w:rsidP="00ED109E">
            <w:pPr>
              <w:pStyle w:val="InternalVerifierhandwriting"/>
            </w:pPr>
          </w:p>
        </w:tc>
      </w:tr>
      <w:tr w:rsidR="007A2434" w:rsidRPr="000C43B9" w:rsidTr="008706F0">
        <w:trPr>
          <w:cantSplit/>
          <w:trHeight w:val="600"/>
        </w:trPr>
        <w:tc>
          <w:tcPr>
            <w:tcW w:w="1414" w:type="dxa"/>
          </w:tcPr>
          <w:p w:rsidR="007A2434" w:rsidRPr="000C43B9" w:rsidRDefault="007A2434" w:rsidP="008706F0">
            <w:pPr>
              <w:rPr>
                <w:rFonts w:cs="Arial"/>
                <w:szCs w:val="24"/>
              </w:rPr>
            </w:pPr>
          </w:p>
        </w:tc>
        <w:tc>
          <w:tcPr>
            <w:tcW w:w="4102" w:type="dxa"/>
          </w:tcPr>
          <w:p w:rsidR="007A2434" w:rsidRPr="000C43B9" w:rsidRDefault="007A2434" w:rsidP="008706F0">
            <w:pPr>
              <w:rPr>
                <w:rFonts w:cs="Arial"/>
                <w:szCs w:val="24"/>
              </w:rPr>
            </w:pPr>
          </w:p>
        </w:tc>
        <w:tc>
          <w:tcPr>
            <w:tcW w:w="1903" w:type="dxa"/>
          </w:tcPr>
          <w:p w:rsidR="007A2434" w:rsidRPr="000C43B9" w:rsidRDefault="007A2434" w:rsidP="008706F0">
            <w:pPr>
              <w:rPr>
                <w:rFonts w:cs="Arial"/>
                <w:szCs w:val="24"/>
              </w:rPr>
            </w:pPr>
          </w:p>
        </w:tc>
        <w:tc>
          <w:tcPr>
            <w:tcW w:w="1764" w:type="dxa"/>
          </w:tcPr>
          <w:p w:rsidR="007A2434" w:rsidRPr="000C43B9" w:rsidRDefault="007A2434" w:rsidP="00ED109E">
            <w:pPr>
              <w:pStyle w:val="InternalVerifierhandwriting"/>
            </w:pPr>
          </w:p>
        </w:tc>
      </w:tr>
    </w:tbl>
    <w:p w:rsidR="007A2434" w:rsidRPr="000C43B9" w:rsidRDefault="007A2434">
      <w:pPr>
        <w:numPr>
          <w:ilvl w:val="12"/>
          <w:numId w:val="0"/>
        </w:numPr>
        <w:rPr>
          <w:b/>
          <w:sz w:val="22"/>
          <w:lang w:val="en-GB"/>
        </w:rPr>
      </w:pPr>
    </w:p>
    <w:p w:rsidR="009E5748" w:rsidRPr="000C43B9" w:rsidRDefault="009D044E" w:rsidP="004E4AB8">
      <w:pPr>
        <w:pStyle w:val="Heading3"/>
        <w:spacing w:before="0"/>
      </w:pPr>
      <w:r w:rsidRPr="000C43B9">
        <w:br w:type="page"/>
      </w:r>
      <w:bookmarkStart w:id="158" w:name="_Toc275417717"/>
      <w:bookmarkStart w:id="159" w:name="_Toc275526477"/>
      <w:bookmarkStart w:id="160" w:name="_Toc295390090"/>
      <w:r w:rsidR="009E5748" w:rsidRPr="000C43B9">
        <w:t>Completing the Element achievement record</w:t>
      </w:r>
      <w:bookmarkEnd w:id="158"/>
      <w:bookmarkEnd w:id="159"/>
      <w:bookmarkEnd w:id="160"/>
    </w:p>
    <w:p w:rsidR="009E5748" w:rsidRPr="000C43B9" w:rsidRDefault="009E5748" w:rsidP="0040175E">
      <w:pPr>
        <w:rPr>
          <w:lang w:val="en-GB"/>
        </w:rPr>
      </w:pPr>
      <w:r w:rsidRPr="000C43B9">
        <w:rPr>
          <w:lang w:val="en-GB"/>
        </w:rPr>
        <w:t>To help you and your candidates cross-reference the evidence to the standards of the SVQs, we have provided records similar to those produced in the SQA portfolio</w:t>
      </w:r>
      <w:r w:rsidR="00113F39" w:rsidRPr="000C43B9">
        <w:rPr>
          <w:lang w:val="en-GB"/>
        </w:rPr>
        <w:t xml:space="preserve">. </w:t>
      </w:r>
      <w:r w:rsidRPr="000C43B9">
        <w:rPr>
          <w:lang w:val="en-GB"/>
        </w:rPr>
        <w:t>Use one record for each Element</w:t>
      </w:r>
      <w:r w:rsidR="00113F39" w:rsidRPr="000C43B9">
        <w:rPr>
          <w:lang w:val="en-GB"/>
        </w:rPr>
        <w:t xml:space="preserve">. </w:t>
      </w:r>
      <w:r w:rsidRPr="000C43B9">
        <w:rPr>
          <w:lang w:val="en-GB"/>
        </w:rPr>
        <w:t>The grids should be completed by:</w:t>
      </w:r>
    </w:p>
    <w:p w:rsidR="009E5748" w:rsidRPr="000C43B9" w:rsidRDefault="009E5748" w:rsidP="0040175E">
      <w:pPr>
        <w:rPr>
          <w:lang w:val="en-GB"/>
        </w:rPr>
      </w:pPr>
    </w:p>
    <w:p w:rsidR="009E5748" w:rsidRPr="000C43B9" w:rsidRDefault="009E5748" w:rsidP="00E750D9">
      <w:pPr>
        <w:pStyle w:val="Bullet0"/>
        <w:rPr>
          <w:lang w:val="en-GB"/>
        </w:rPr>
      </w:pPr>
      <w:r w:rsidRPr="000C43B9">
        <w:rPr>
          <w:lang w:val="en-GB"/>
        </w:rPr>
        <w:t>entering the evidence index number in the first column</w:t>
      </w:r>
    </w:p>
    <w:p w:rsidR="009E5748" w:rsidRPr="000C43B9" w:rsidRDefault="009E5748" w:rsidP="00E750D9">
      <w:pPr>
        <w:pStyle w:val="Bullet0"/>
        <w:rPr>
          <w:lang w:val="en-GB"/>
        </w:rPr>
      </w:pPr>
      <w:r w:rsidRPr="000C43B9">
        <w:rPr>
          <w:lang w:val="en-GB"/>
        </w:rPr>
        <w:t>giving a brief description of the evidence in the second</w:t>
      </w:r>
    </w:p>
    <w:p w:rsidR="009E5748" w:rsidRPr="000C43B9" w:rsidRDefault="009E5748" w:rsidP="00E750D9">
      <w:pPr>
        <w:pStyle w:val="Bullet0"/>
        <w:rPr>
          <w:lang w:val="en-GB"/>
        </w:rPr>
      </w:pPr>
      <w:r w:rsidRPr="000C43B9">
        <w:rPr>
          <w:lang w:val="en-GB"/>
        </w:rPr>
        <w:t xml:space="preserve">ticking the relevant boxes for the </w:t>
      </w:r>
      <w:r w:rsidR="00EC62C3" w:rsidRPr="000C43B9">
        <w:rPr>
          <w:lang w:val="en-GB"/>
        </w:rPr>
        <w:t>Performance Criteria</w:t>
      </w:r>
      <w:r w:rsidRPr="000C43B9">
        <w:rPr>
          <w:lang w:val="en-GB"/>
        </w:rPr>
        <w:t xml:space="preserve"> (or statements of competence as they are sometimes known)</w:t>
      </w:r>
    </w:p>
    <w:p w:rsidR="009E5748" w:rsidRPr="000C43B9" w:rsidRDefault="009E5748" w:rsidP="00E750D9">
      <w:pPr>
        <w:pStyle w:val="Bullet0"/>
        <w:rPr>
          <w:lang w:val="en-GB"/>
        </w:rPr>
      </w:pPr>
      <w:r w:rsidRPr="000C43B9">
        <w:rPr>
          <w:lang w:val="en-GB"/>
        </w:rPr>
        <w:t>entering the areas of knowledge and understanding the piece of evidence covers</w:t>
      </w:r>
    </w:p>
    <w:p w:rsidR="009E5748" w:rsidRPr="000C43B9" w:rsidRDefault="009E5748" w:rsidP="0040175E">
      <w:pPr>
        <w:rPr>
          <w:sz w:val="20"/>
          <w:lang w:val="en-GB"/>
        </w:rPr>
      </w:pPr>
    </w:p>
    <w:p w:rsidR="009E5748" w:rsidRPr="000C43B9" w:rsidRDefault="009E5748" w:rsidP="0040175E">
      <w:pPr>
        <w:rPr>
          <w:lang w:val="en-GB"/>
        </w:rPr>
      </w:pPr>
      <w:r w:rsidRPr="000C43B9">
        <w:rPr>
          <w:lang w:val="en-GB"/>
        </w:rPr>
        <w:t>If integrated</w:t>
      </w:r>
      <w:r w:rsidR="008B135F">
        <w:rPr>
          <w:lang w:val="en-GB"/>
        </w:rPr>
        <w:t xml:space="preserve"> assessment is used (linking PC</w:t>
      </w:r>
      <w:r w:rsidRPr="000C43B9">
        <w:rPr>
          <w:lang w:val="en-GB"/>
        </w:rPr>
        <w:t xml:space="preserve"> or Elements across different Units) the evidence should be cross-referenced back to the relevant Units.</w:t>
      </w:r>
    </w:p>
    <w:p w:rsidR="009E5748" w:rsidRPr="000C43B9" w:rsidRDefault="009E5748" w:rsidP="0040175E">
      <w:pPr>
        <w:rPr>
          <w:lang w:val="en-GB"/>
        </w:rPr>
      </w:pPr>
    </w:p>
    <w:p w:rsidR="009E5748" w:rsidRPr="000C43B9" w:rsidRDefault="009E5748" w:rsidP="0040175E">
      <w:pPr>
        <w:rPr>
          <w:lang w:val="en-GB"/>
        </w:rPr>
      </w:pPr>
      <w:r w:rsidRPr="000C43B9">
        <w:rPr>
          <w:lang w:val="en-GB"/>
        </w:rPr>
        <w:t>We have provided a completed example to show how to use the record.</w:t>
      </w:r>
    </w:p>
    <w:p w:rsidR="009E5748" w:rsidRPr="000C43B9" w:rsidRDefault="009E5748" w:rsidP="0040175E">
      <w:pPr>
        <w:rPr>
          <w:sz w:val="22"/>
          <w:lang w:val="en-GB"/>
        </w:rPr>
      </w:pPr>
    </w:p>
    <w:p w:rsidR="009E5748" w:rsidRPr="000C43B9" w:rsidRDefault="009E5748">
      <w:pPr>
        <w:numPr>
          <w:ilvl w:val="12"/>
          <w:numId w:val="0"/>
        </w:numPr>
        <w:rPr>
          <w:lang w:val="en-GB"/>
        </w:rPr>
        <w:sectPr w:rsidR="009E5748" w:rsidRPr="000C43B9" w:rsidSect="00F96B9F">
          <w:footerReference w:type="default" r:id="rId18"/>
          <w:pgSz w:w="11906" w:h="16838" w:code="9"/>
          <w:pgMar w:top="1418" w:right="1418" w:bottom="1418" w:left="1418" w:header="720" w:footer="720" w:gutter="0"/>
          <w:paperSrc w:first="1025" w:other="1025"/>
          <w:cols w:space="720"/>
          <w:titlePg/>
          <w:docGrid w:linePitch="326"/>
        </w:sectPr>
      </w:pPr>
    </w:p>
    <w:p w:rsidR="009E5748" w:rsidRPr="000C43B9" w:rsidRDefault="009E5748" w:rsidP="0063086F">
      <w:pPr>
        <w:pStyle w:val="Heading3"/>
        <w:spacing w:before="0"/>
      </w:pPr>
      <w:bookmarkStart w:id="161" w:name="_Toc275526478"/>
      <w:bookmarkStart w:id="162" w:name="_Toc295390091"/>
      <w:r w:rsidRPr="000C43B9">
        <w:t>Element achievement record</w:t>
      </w:r>
      <w:bookmarkEnd w:id="161"/>
      <w:bookmarkEnd w:id="162"/>
    </w:p>
    <w:p w:rsidR="001436BE" w:rsidRPr="005F714F" w:rsidRDefault="00E750D9" w:rsidP="005F714F">
      <w:pPr>
        <w:numPr>
          <w:ilvl w:val="12"/>
          <w:numId w:val="0"/>
        </w:numPr>
        <w:tabs>
          <w:tab w:val="left" w:pos="1134"/>
        </w:tabs>
        <w:rPr>
          <w:lang w:val="en-GB"/>
        </w:rPr>
      </w:pPr>
      <w:r>
        <w:rPr>
          <w:b/>
          <w:lang w:val="en-GB"/>
        </w:rPr>
        <w:t>Unit</w:t>
      </w:r>
      <w:r w:rsidR="005F714F">
        <w:rPr>
          <w:b/>
          <w:lang w:val="en-GB"/>
        </w:rPr>
        <w:tab/>
      </w:r>
      <w:r w:rsidR="005F714F" w:rsidRPr="005F714F">
        <w:rPr>
          <w:lang w:val="en-GB"/>
        </w:rPr>
        <w:t>VR 248 Erect and Dismantle Mobile and Static Scaffold Towers</w:t>
      </w:r>
    </w:p>
    <w:p w:rsidR="00E750D9" w:rsidRDefault="00E750D9">
      <w:pPr>
        <w:numPr>
          <w:ilvl w:val="12"/>
          <w:numId w:val="0"/>
        </w:numPr>
        <w:rPr>
          <w:b/>
          <w:lang w:val="en-GB"/>
        </w:rPr>
      </w:pPr>
    </w:p>
    <w:tbl>
      <w:tblPr>
        <w:tblW w:w="14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2801"/>
        <w:gridCol w:w="474"/>
        <w:gridCol w:w="474"/>
        <w:gridCol w:w="475"/>
        <w:gridCol w:w="474"/>
        <w:gridCol w:w="474"/>
        <w:gridCol w:w="475"/>
        <w:gridCol w:w="474"/>
        <w:gridCol w:w="475"/>
        <w:gridCol w:w="474"/>
        <w:gridCol w:w="474"/>
        <w:gridCol w:w="475"/>
        <w:gridCol w:w="474"/>
        <w:gridCol w:w="474"/>
        <w:gridCol w:w="475"/>
        <w:gridCol w:w="474"/>
        <w:gridCol w:w="475"/>
        <w:gridCol w:w="474"/>
        <w:gridCol w:w="474"/>
        <w:gridCol w:w="475"/>
        <w:gridCol w:w="474"/>
        <w:gridCol w:w="436"/>
      </w:tblGrid>
      <w:tr w:rsidR="009E5748" w:rsidRPr="000C43B9" w:rsidTr="00502F77">
        <w:trPr>
          <w:cantSplit/>
          <w:trHeight w:val="360"/>
        </w:trPr>
        <w:tc>
          <w:tcPr>
            <w:tcW w:w="1418" w:type="dxa"/>
            <w:tcBorders>
              <w:top w:val="single" w:sz="6" w:space="0" w:color="auto"/>
              <w:left w:val="single" w:sz="6" w:space="0" w:color="auto"/>
              <w:bottom w:val="single" w:sz="18" w:space="0" w:color="auto"/>
              <w:right w:val="single" w:sz="6" w:space="0" w:color="auto"/>
            </w:tcBorders>
          </w:tcPr>
          <w:p w:rsidR="009E5748" w:rsidRPr="000C43B9" w:rsidRDefault="009E5748" w:rsidP="00195576">
            <w:pPr>
              <w:pStyle w:val="Tableleft"/>
              <w:rPr>
                <w:lang w:val="en-GB"/>
              </w:rPr>
            </w:pPr>
            <w:r w:rsidRPr="000C43B9">
              <w:rPr>
                <w:lang w:val="en-GB"/>
              </w:rPr>
              <w:t xml:space="preserve">Evidence </w:t>
            </w:r>
            <w:r w:rsidR="00E750D9" w:rsidRPr="000C43B9">
              <w:rPr>
                <w:lang w:val="en-GB"/>
              </w:rPr>
              <w:t>i</w:t>
            </w:r>
            <w:r w:rsidRPr="000C43B9">
              <w:rPr>
                <w:lang w:val="en-GB"/>
              </w:rPr>
              <w:t xml:space="preserve">ndex </w:t>
            </w:r>
            <w:r w:rsidR="00E750D9" w:rsidRPr="000C43B9">
              <w:rPr>
                <w:lang w:val="en-GB"/>
              </w:rPr>
              <w:t>n</w:t>
            </w:r>
            <w:r w:rsidRPr="000C43B9">
              <w:rPr>
                <w:lang w:val="en-GB"/>
              </w:rPr>
              <w:t>o</w:t>
            </w:r>
          </w:p>
        </w:tc>
        <w:tc>
          <w:tcPr>
            <w:tcW w:w="2801" w:type="dxa"/>
            <w:tcBorders>
              <w:top w:val="single" w:sz="6" w:space="0" w:color="auto"/>
              <w:left w:val="single" w:sz="6" w:space="0" w:color="auto"/>
              <w:bottom w:val="single" w:sz="18" w:space="0" w:color="auto"/>
              <w:right w:val="single" w:sz="6" w:space="0" w:color="auto"/>
            </w:tcBorders>
          </w:tcPr>
          <w:p w:rsidR="009E5748" w:rsidRPr="000C43B9" w:rsidRDefault="009E5748" w:rsidP="00195576">
            <w:pPr>
              <w:pStyle w:val="Tableleft"/>
              <w:rPr>
                <w:lang w:val="en-GB"/>
              </w:rPr>
            </w:pPr>
            <w:r w:rsidRPr="000C43B9">
              <w:rPr>
                <w:lang w:val="en-GB"/>
              </w:rPr>
              <w:t xml:space="preserve">Description of </w:t>
            </w:r>
            <w:r w:rsidR="00204C55" w:rsidRPr="000C43B9">
              <w:rPr>
                <w:lang w:val="en-GB"/>
              </w:rPr>
              <w:t>evidence</w:t>
            </w:r>
          </w:p>
        </w:tc>
        <w:tc>
          <w:tcPr>
            <w:tcW w:w="2846" w:type="dxa"/>
            <w:gridSpan w:val="6"/>
            <w:tcBorders>
              <w:top w:val="single" w:sz="6" w:space="0" w:color="auto"/>
              <w:left w:val="single" w:sz="6" w:space="0" w:color="auto"/>
              <w:bottom w:val="single" w:sz="18" w:space="0" w:color="auto"/>
              <w:right w:val="single" w:sz="6" w:space="0" w:color="auto"/>
            </w:tcBorders>
          </w:tcPr>
          <w:p w:rsidR="009E5748" w:rsidRPr="000C43B9" w:rsidRDefault="009E5748" w:rsidP="00195576">
            <w:pPr>
              <w:pStyle w:val="Tableleft"/>
              <w:rPr>
                <w:lang w:val="en-GB"/>
              </w:rPr>
            </w:pPr>
            <w:r w:rsidRPr="000C43B9">
              <w:rPr>
                <w:lang w:val="en-GB"/>
              </w:rPr>
              <w:t>PC</w:t>
            </w:r>
            <w:r w:rsidR="00493650" w:rsidRPr="000C43B9">
              <w:rPr>
                <w:lang w:val="en-GB"/>
              </w:rPr>
              <w:t>/performance statements</w:t>
            </w:r>
          </w:p>
        </w:tc>
        <w:tc>
          <w:tcPr>
            <w:tcW w:w="7077" w:type="dxa"/>
            <w:gridSpan w:val="15"/>
            <w:tcBorders>
              <w:top w:val="single" w:sz="6" w:space="0" w:color="auto"/>
              <w:left w:val="single" w:sz="6" w:space="0" w:color="auto"/>
              <w:bottom w:val="single" w:sz="18" w:space="0" w:color="auto"/>
              <w:right w:val="single" w:sz="6" w:space="0" w:color="auto"/>
            </w:tcBorders>
          </w:tcPr>
          <w:p w:rsidR="009E5748" w:rsidRPr="000C43B9" w:rsidRDefault="009E5748" w:rsidP="00195576">
            <w:pPr>
              <w:pStyle w:val="Tableleft"/>
              <w:rPr>
                <w:lang w:val="en-GB"/>
              </w:rPr>
            </w:pPr>
            <w:r w:rsidRPr="000C43B9">
              <w:rPr>
                <w:lang w:val="en-GB"/>
              </w:rPr>
              <w:t xml:space="preserve">Areas of </w:t>
            </w:r>
            <w:r w:rsidR="00E750D9" w:rsidRPr="000C43B9">
              <w:rPr>
                <w:lang w:val="en-GB"/>
              </w:rPr>
              <w:t>K</w:t>
            </w:r>
            <w:r w:rsidRPr="000C43B9">
              <w:rPr>
                <w:lang w:val="en-GB"/>
              </w:rPr>
              <w:t xml:space="preserve">nowledge and </w:t>
            </w:r>
            <w:r w:rsidR="00E750D9" w:rsidRPr="000C43B9">
              <w:rPr>
                <w:lang w:val="en-GB"/>
              </w:rPr>
              <w:t>U</w:t>
            </w:r>
            <w:r w:rsidRPr="000C43B9">
              <w:rPr>
                <w:lang w:val="en-GB"/>
              </w:rPr>
              <w:t>nderstanding</w:t>
            </w:r>
            <w:r w:rsidR="00493650" w:rsidRPr="000C43B9">
              <w:rPr>
                <w:lang w:val="en-GB"/>
              </w:rPr>
              <w:t>/scope</w:t>
            </w:r>
          </w:p>
        </w:tc>
      </w:tr>
      <w:tr w:rsidR="009E5748" w:rsidRPr="000C43B9" w:rsidTr="00502F77">
        <w:trPr>
          <w:cantSplit/>
          <w:trHeight w:val="360"/>
        </w:trPr>
        <w:tc>
          <w:tcPr>
            <w:tcW w:w="1418" w:type="dxa"/>
            <w:tcBorders>
              <w:top w:val="single" w:sz="18" w:space="0" w:color="auto"/>
              <w:left w:val="single" w:sz="6" w:space="0" w:color="auto"/>
              <w:bottom w:val="single" w:sz="12" w:space="0" w:color="auto"/>
              <w:right w:val="single" w:sz="6" w:space="0" w:color="auto"/>
            </w:tcBorders>
          </w:tcPr>
          <w:p w:rsidR="009E5748" w:rsidRPr="000C43B9" w:rsidRDefault="009E5748" w:rsidP="00195576">
            <w:pPr>
              <w:rPr>
                <w:lang w:val="en-GB"/>
              </w:rPr>
            </w:pPr>
          </w:p>
        </w:tc>
        <w:tc>
          <w:tcPr>
            <w:tcW w:w="2801" w:type="dxa"/>
            <w:tcBorders>
              <w:top w:val="single" w:sz="18" w:space="0" w:color="auto"/>
              <w:left w:val="single" w:sz="6" w:space="0" w:color="auto"/>
              <w:bottom w:val="single" w:sz="12" w:space="0" w:color="auto"/>
              <w:right w:val="single" w:sz="6" w:space="0" w:color="auto"/>
            </w:tcBorders>
          </w:tcPr>
          <w:p w:rsidR="009E5748" w:rsidRPr="000C43B9" w:rsidRDefault="009E5748" w:rsidP="00195576">
            <w:pPr>
              <w:rPr>
                <w:lang w:val="en-GB"/>
              </w:rPr>
            </w:pPr>
          </w:p>
        </w:tc>
        <w:tc>
          <w:tcPr>
            <w:tcW w:w="474" w:type="dxa"/>
            <w:tcBorders>
              <w:top w:val="single" w:sz="18" w:space="0" w:color="auto"/>
              <w:left w:val="single" w:sz="6" w:space="0" w:color="auto"/>
              <w:bottom w:val="single" w:sz="12" w:space="0" w:color="auto"/>
              <w:right w:val="single" w:sz="6" w:space="0" w:color="auto"/>
            </w:tcBorders>
          </w:tcPr>
          <w:p w:rsidR="009E5748" w:rsidRPr="000C43B9" w:rsidRDefault="005D6512" w:rsidP="00CB135C">
            <w:pPr>
              <w:jc w:val="center"/>
              <w:rPr>
                <w:lang w:val="en-GB"/>
              </w:rPr>
            </w:pPr>
            <w:r>
              <w:rPr>
                <w:lang w:val="en-GB"/>
              </w:rPr>
              <w:t>1</w:t>
            </w:r>
          </w:p>
        </w:tc>
        <w:tc>
          <w:tcPr>
            <w:tcW w:w="474" w:type="dxa"/>
            <w:tcBorders>
              <w:top w:val="single" w:sz="18" w:space="0" w:color="auto"/>
              <w:left w:val="single" w:sz="6" w:space="0" w:color="auto"/>
              <w:bottom w:val="single" w:sz="12" w:space="0" w:color="auto"/>
              <w:right w:val="single" w:sz="6" w:space="0" w:color="auto"/>
            </w:tcBorders>
          </w:tcPr>
          <w:p w:rsidR="009E5748" w:rsidRPr="000C43B9" w:rsidRDefault="005D6512" w:rsidP="00CB135C">
            <w:pPr>
              <w:jc w:val="center"/>
              <w:rPr>
                <w:lang w:val="en-GB"/>
              </w:rPr>
            </w:pPr>
            <w:r>
              <w:rPr>
                <w:lang w:val="en-GB"/>
              </w:rPr>
              <w:t>2</w:t>
            </w:r>
          </w:p>
        </w:tc>
        <w:tc>
          <w:tcPr>
            <w:tcW w:w="475" w:type="dxa"/>
            <w:tcBorders>
              <w:top w:val="single" w:sz="18" w:space="0" w:color="auto"/>
              <w:left w:val="single" w:sz="6" w:space="0" w:color="auto"/>
              <w:bottom w:val="single" w:sz="12" w:space="0" w:color="auto"/>
              <w:right w:val="single" w:sz="6" w:space="0" w:color="auto"/>
            </w:tcBorders>
          </w:tcPr>
          <w:p w:rsidR="009E5748" w:rsidRPr="000C43B9" w:rsidRDefault="005D6512" w:rsidP="00CB135C">
            <w:pPr>
              <w:jc w:val="center"/>
              <w:rPr>
                <w:lang w:val="en-GB"/>
              </w:rPr>
            </w:pPr>
            <w:r>
              <w:rPr>
                <w:lang w:val="en-GB"/>
              </w:rPr>
              <w:t>3</w:t>
            </w:r>
          </w:p>
        </w:tc>
        <w:tc>
          <w:tcPr>
            <w:tcW w:w="474" w:type="dxa"/>
            <w:tcBorders>
              <w:top w:val="single" w:sz="18" w:space="0" w:color="auto"/>
              <w:left w:val="single" w:sz="6" w:space="0" w:color="auto"/>
              <w:bottom w:val="single" w:sz="12" w:space="0" w:color="auto"/>
              <w:right w:val="single" w:sz="6" w:space="0" w:color="auto"/>
            </w:tcBorders>
          </w:tcPr>
          <w:p w:rsidR="009E5748" w:rsidRPr="000C43B9" w:rsidRDefault="005D6512" w:rsidP="00CB135C">
            <w:pPr>
              <w:jc w:val="center"/>
              <w:rPr>
                <w:lang w:val="en-GB"/>
              </w:rPr>
            </w:pPr>
            <w:r>
              <w:rPr>
                <w:lang w:val="en-GB"/>
              </w:rPr>
              <w:t>4</w:t>
            </w:r>
          </w:p>
        </w:tc>
        <w:tc>
          <w:tcPr>
            <w:tcW w:w="474" w:type="dxa"/>
            <w:tcBorders>
              <w:top w:val="single" w:sz="18" w:space="0" w:color="auto"/>
              <w:left w:val="single" w:sz="6" w:space="0" w:color="auto"/>
              <w:bottom w:val="single" w:sz="12" w:space="0" w:color="auto"/>
              <w:right w:val="single" w:sz="6" w:space="0" w:color="auto"/>
            </w:tcBorders>
          </w:tcPr>
          <w:p w:rsidR="009E5748" w:rsidRPr="000C43B9" w:rsidRDefault="005D6512" w:rsidP="00CB135C">
            <w:pPr>
              <w:jc w:val="center"/>
              <w:rPr>
                <w:lang w:val="en-GB"/>
              </w:rPr>
            </w:pPr>
            <w:r>
              <w:rPr>
                <w:lang w:val="en-GB"/>
              </w:rPr>
              <w:t>5</w:t>
            </w:r>
          </w:p>
        </w:tc>
        <w:tc>
          <w:tcPr>
            <w:tcW w:w="475" w:type="dxa"/>
            <w:tcBorders>
              <w:top w:val="single" w:sz="18" w:space="0" w:color="auto"/>
              <w:left w:val="single" w:sz="6" w:space="0" w:color="auto"/>
              <w:bottom w:val="single" w:sz="12" w:space="0" w:color="auto"/>
              <w:right w:val="single" w:sz="6" w:space="0" w:color="auto"/>
            </w:tcBorders>
          </w:tcPr>
          <w:p w:rsidR="009E5748" w:rsidRPr="000C43B9" w:rsidRDefault="005D6512" w:rsidP="00CB135C">
            <w:pPr>
              <w:jc w:val="center"/>
              <w:rPr>
                <w:lang w:val="en-GB"/>
              </w:rPr>
            </w:pPr>
            <w:r>
              <w:rPr>
                <w:lang w:val="en-GB"/>
              </w:rPr>
              <w:t>6</w:t>
            </w:r>
          </w:p>
        </w:tc>
        <w:tc>
          <w:tcPr>
            <w:tcW w:w="474" w:type="dxa"/>
            <w:tcBorders>
              <w:top w:val="single" w:sz="18" w:space="0" w:color="auto"/>
              <w:left w:val="single" w:sz="6" w:space="0" w:color="auto"/>
              <w:bottom w:val="single" w:sz="12" w:space="0" w:color="auto"/>
              <w:right w:val="single" w:sz="6" w:space="0" w:color="auto"/>
            </w:tcBorders>
          </w:tcPr>
          <w:p w:rsidR="009E5748" w:rsidRPr="000C43B9" w:rsidRDefault="005D6512" w:rsidP="00CB135C">
            <w:pPr>
              <w:jc w:val="center"/>
              <w:rPr>
                <w:lang w:val="en-GB"/>
              </w:rPr>
            </w:pPr>
            <w:r>
              <w:rPr>
                <w:lang w:val="en-GB"/>
              </w:rPr>
              <w:t>1</w:t>
            </w:r>
          </w:p>
        </w:tc>
        <w:tc>
          <w:tcPr>
            <w:tcW w:w="475" w:type="dxa"/>
            <w:tcBorders>
              <w:top w:val="single" w:sz="18" w:space="0" w:color="auto"/>
              <w:left w:val="single" w:sz="6" w:space="0" w:color="auto"/>
              <w:bottom w:val="single" w:sz="12" w:space="0" w:color="auto"/>
              <w:right w:val="single" w:sz="6" w:space="0" w:color="auto"/>
            </w:tcBorders>
          </w:tcPr>
          <w:p w:rsidR="009E5748" w:rsidRPr="000C43B9" w:rsidRDefault="005D6512" w:rsidP="00CB135C">
            <w:pPr>
              <w:jc w:val="center"/>
              <w:rPr>
                <w:lang w:val="en-GB"/>
              </w:rPr>
            </w:pPr>
            <w:r>
              <w:rPr>
                <w:lang w:val="en-GB"/>
              </w:rPr>
              <w:t>2</w:t>
            </w:r>
          </w:p>
        </w:tc>
        <w:tc>
          <w:tcPr>
            <w:tcW w:w="474" w:type="dxa"/>
            <w:tcBorders>
              <w:top w:val="single" w:sz="18" w:space="0" w:color="auto"/>
              <w:left w:val="single" w:sz="6" w:space="0" w:color="auto"/>
              <w:bottom w:val="single" w:sz="12" w:space="0" w:color="auto"/>
              <w:right w:val="single" w:sz="6" w:space="0" w:color="auto"/>
            </w:tcBorders>
          </w:tcPr>
          <w:p w:rsidR="009E5748" w:rsidRPr="000C43B9" w:rsidRDefault="005D6512" w:rsidP="00CB135C">
            <w:pPr>
              <w:jc w:val="center"/>
              <w:rPr>
                <w:lang w:val="en-GB"/>
              </w:rPr>
            </w:pPr>
            <w:r>
              <w:rPr>
                <w:lang w:val="en-GB"/>
              </w:rPr>
              <w:t>3</w:t>
            </w:r>
          </w:p>
        </w:tc>
        <w:tc>
          <w:tcPr>
            <w:tcW w:w="474" w:type="dxa"/>
            <w:tcBorders>
              <w:top w:val="single" w:sz="18" w:space="0" w:color="auto"/>
              <w:left w:val="single" w:sz="6" w:space="0" w:color="auto"/>
              <w:bottom w:val="single" w:sz="12" w:space="0" w:color="auto"/>
              <w:right w:val="single" w:sz="6" w:space="0" w:color="auto"/>
            </w:tcBorders>
          </w:tcPr>
          <w:p w:rsidR="009E5748" w:rsidRPr="000C43B9" w:rsidRDefault="005D6512" w:rsidP="005D6512">
            <w:pPr>
              <w:rPr>
                <w:lang w:val="en-GB"/>
              </w:rPr>
            </w:pPr>
            <w:r>
              <w:rPr>
                <w:lang w:val="en-GB"/>
              </w:rPr>
              <w:t>4</w:t>
            </w:r>
          </w:p>
        </w:tc>
        <w:tc>
          <w:tcPr>
            <w:tcW w:w="475" w:type="dxa"/>
            <w:tcBorders>
              <w:top w:val="single" w:sz="18" w:space="0" w:color="auto"/>
              <w:left w:val="single" w:sz="6" w:space="0" w:color="auto"/>
              <w:bottom w:val="single" w:sz="12" w:space="0" w:color="auto"/>
              <w:right w:val="single" w:sz="6" w:space="0" w:color="auto"/>
            </w:tcBorders>
          </w:tcPr>
          <w:p w:rsidR="009E5748" w:rsidRPr="000C43B9" w:rsidRDefault="005D6512" w:rsidP="00CB135C">
            <w:pPr>
              <w:jc w:val="center"/>
              <w:rPr>
                <w:lang w:val="en-GB"/>
              </w:rPr>
            </w:pPr>
            <w:r>
              <w:rPr>
                <w:lang w:val="en-GB"/>
              </w:rPr>
              <w:t>5</w:t>
            </w:r>
          </w:p>
        </w:tc>
        <w:tc>
          <w:tcPr>
            <w:tcW w:w="474" w:type="dxa"/>
            <w:tcBorders>
              <w:top w:val="single" w:sz="18" w:space="0" w:color="auto"/>
              <w:left w:val="single" w:sz="6" w:space="0" w:color="auto"/>
              <w:bottom w:val="single" w:sz="12" w:space="0" w:color="auto"/>
              <w:right w:val="single" w:sz="6" w:space="0" w:color="auto"/>
            </w:tcBorders>
          </w:tcPr>
          <w:p w:rsidR="009E5748" w:rsidRPr="000C43B9" w:rsidRDefault="005D6512" w:rsidP="00CB135C">
            <w:pPr>
              <w:jc w:val="center"/>
              <w:rPr>
                <w:lang w:val="en-GB"/>
              </w:rPr>
            </w:pPr>
            <w:r>
              <w:rPr>
                <w:lang w:val="en-GB"/>
              </w:rPr>
              <w:t>6</w:t>
            </w:r>
          </w:p>
        </w:tc>
        <w:tc>
          <w:tcPr>
            <w:tcW w:w="474" w:type="dxa"/>
            <w:tcBorders>
              <w:top w:val="single" w:sz="18" w:space="0" w:color="auto"/>
              <w:left w:val="single" w:sz="6" w:space="0" w:color="auto"/>
              <w:bottom w:val="single" w:sz="12" w:space="0" w:color="auto"/>
              <w:right w:val="single" w:sz="6" w:space="0" w:color="auto"/>
            </w:tcBorders>
          </w:tcPr>
          <w:p w:rsidR="009E5748" w:rsidRPr="000C43B9" w:rsidRDefault="009E5748" w:rsidP="00CB135C">
            <w:pPr>
              <w:jc w:val="center"/>
              <w:rPr>
                <w:lang w:val="en-GB"/>
              </w:rPr>
            </w:pPr>
          </w:p>
        </w:tc>
        <w:tc>
          <w:tcPr>
            <w:tcW w:w="475" w:type="dxa"/>
            <w:tcBorders>
              <w:top w:val="single" w:sz="18" w:space="0" w:color="auto"/>
              <w:left w:val="single" w:sz="6" w:space="0" w:color="auto"/>
              <w:bottom w:val="single" w:sz="12" w:space="0" w:color="auto"/>
              <w:right w:val="single" w:sz="6" w:space="0" w:color="auto"/>
            </w:tcBorders>
          </w:tcPr>
          <w:p w:rsidR="009E5748" w:rsidRPr="000C43B9" w:rsidRDefault="009E5748" w:rsidP="00CB135C">
            <w:pPr>
              <w:jc w:val="center"/>
              <w:rPr>
                <w:lang w:val="en-GB"/>
              </w:rPr>
            </w:pPr>
          </w:p>
        </w:tc>
        <w:tc>
          <w:tcPr>
            <w:tcW w:w="474" w:type="dxa"/>
            <w:tcBorders>
              <w:top w:val="single" w:sz="18" w:space="0" w:color="auto"/>
              <w:left w:val="single" w:sz="6" w:space="0" w:color="auto"/>
              <w:bottom w:val="single" w:sz="12" w:space="0" w:color="auto"/>
              <w:right w:val="single" w:sz="6" w:space="0" w:color="auto"/>
            </w:tcBorders>
          </w:tcPr>
          <w:p w:rsidR="009E5748" w:rsidRPr="000C43B9" w:rsidRDefault="009E5748" w:rsidP="00CB135C">
            <w:pPr>
              <w:jc w:val="center"/>
              <w:rPr>
                <w:lang w:val="en-GB"/>
              </w:rPr>
            </w:pPr>
          </w:p>
        </w:tc>
        <w:tc>
          <w:tcPr>
            <w:tcW w:w="475" w:type="dxa"/>
            <w:tcBorders>
              <w:top w:val="single" w:sz="18" w:space="0" w:color="auto"/>
              <w:left w:val="single" w:sz="6" w:space="0" w:color="auto"/>
              <w:bottom w:val="single" w:sz="12" w:space="0" w:color="auto"/>
              <w:right w:val="single" w:sz="6" w:space="0" w:color="auto"/>
            </w:tcBorders>
          </w:tcPr>
          <w:p w:rsidR="009E5748" w:rsidRPr="000C43B9" w:rsidRDefault="009E5748" w:rsidP="00CB135C">
            <w:pPr>
              <w:jc w:val="center"/>
              <w:rPr>
                <w:lang w:val="en-GB"/>
              </w:rPr>
            </w:pPr>
          </w:p>
        </w:tc>
        <w:tc>
          <w:tcPr>
            <w:tcW w:w="474" w:type="dxa"/>
            <w:tcBorders>
              <w:top w:val="single" w:sz="18" w:space="0" w:color="auto"/>
              <w:left w:val="single" w:sz="6" w:space="0" w:color="auto"/>
              <w:bottom w:val="single" w:sz="12" w:space="0" w:color="auto"/>
              <w:right w:val="single" w:sz="6" w:space="0" w:color="auto"/>
            </w:tcBorders>
          </w:tcPr>
          <w:p w:rsidR="009E5748" w:rsidRPr="000C43B9" w:rsidRDefault="009E5748" w:rsidP="00CB135C">
            <w:pPr>
              <w:jc w:val="center"/>
              <w:rPr>
                <w:lang w:val="en-GB"/>
              </w:rPr>
            </w:pPr>
          </w:p>
        </w:tc>
        <w:tc>
          <w:tcPr>
            <w:tcW w:w="474" w:type="dxa"/>
            <w:tcBorders>
              <w:top w:val="single" w:sz="18" w:space="0" w:color="auto"/>
              <w:left w:val="single" w:sz="6" w:space="0" w:color="auto"/>
              <w:bottom w:val="single" w:sz="12" w:space="0" w:color="auto"/>
              <w:right w:val="single" w:sz="6" w:space="0" w:color="auto"/>
            </w:tcBorders>
          </w:tcPr>
          <w:p w:rsidR="009E5748" w:rsidRPr="000C43B9" w:rsidRDefault="009E5748" w:rsidP="00CB135C">
            <w:pPr>
              <w:jc w:val="center"/>
              <w:rPr>
                <w:lang w:val="en-GB"/>
              </w:rPr>
            </w:pPr>
          </w:p>
        </w:tc>
        <w:tc>
          <w:tcPr>
            <w:tcW w:w="475" w:type="dxa"/>
            <w:tcBorders>
              <w:top w:val="single" w:sz="18" w:space="0" w:color="auto"/>
              <w:left w:val="single" w:sz="6" w:space="0" w:color="auto"/>
              <w:bottom w:val="single" w:sz="12" w:space="0" w:color="auto"/>
              <w:right w:val="single" w:sz="6" w:space="0" w:color="auto"/>
            </w:tcBorders>
          </w:tcPr>
          <w:p w:rsidR="009E5748" w:rsidRPr="000C43B9" w:rsidRDefault="009E5748" w:rsidP="00CB135C">
            <w:pPr>
              <w:jc w:val="center"/>
              <w:rPr>
                <w:lang w:val="en-GB"/>
              </w:rPr>
            </w:pPr>
          </w:p>
        </w:tc>
        <w:tc>
          <w:tcPr>
            <w:tcW w:w="474" w:type="dxa"/>
            <w:tcBorders>
              <w:top w:val="single" w:sz="18" w:space="0" w:color="auto"/>
              <w:left w:val="single" w:sz="6" w:space="0" w:color="auto"/>
              <w:bottom w:val="single" w:sz="12" w:space="0" w:color="auto"/>
              <w:right w:val="single" w:sz="6" w:space="0" w:color="auto"/>
            </w:tcBorders>
          </w:tcPr>
          <w:p w:rsidR="009E5748" w:rsidRPr="000C43B9" w:rsidRDefault="009E5748" w:rsidP="00CB135C">
            <w:pPr>
              <w:jc w:val="center"/>
              <w:rPr>
                <w:lang w:val="en-GB"/>
              </w:rPr>
            </w:pPr>
          </w:p>
        </w:tc>
        <w:tc>
          <w:tcPr>
            <w:tcW w:w="436" w:type="dxa"/>
            <w:tcBorders>
              <w:top w:val="single" w:sz="18" w:space="0" w:color="auto"/>
              <w:left w:val="single" w:sz="6" w:space="0" w:color="auto"/>
              <w:bottom w:val="single" w:sz="12" w:space="0" w:color="auto"/>
              <w:right w:val="single" w:sz="6" w:space="0" w:color="auto"/>
            </w:tcBorders>
          </w:tcPr>
          <w:p w:rsidR="009E5748" w:rsidRPr="000C43B9" w:rsidRDefault="009E5748" w:rsidP="00CB135C">
            <w:pPr>
              <w:jc w:val="center"/>
              <w:rPr>
                <w:lang w:val="en-GB"/>
              </w:rPr>
            </w:pPr>
          </w:p>
        </w:tc>
      </w:tr>
      <w:tr w:rsidR="005D6512" w:rsidRPr="000C43B9" w:rsidTr="005D6512">
        <w:trPr>
          <w:trHeight w:val="360"/>
        </w:trPr>
        <w:tc>
          <w:tcPr>
            <w:tcW w:w="1418" w:type="dxa"/>
            <w:tcBorders>
              <w:top w:val="nil"/>
              <w:left w:val="single" w:sz="6" w:space="0" w:color="auto"/>
              <w:bottom w:val="single" w:sz="6" w:space="0" w:color="auto"/>
              <w:right w:val="single" w:sz="6" w:space="0" w:color="auto"/>
            </w:tcBorders>
          </w:tcPr>
          <w:p w:rsidR="005D6512" w:rsidRPr="005D6512" w:rsidRDefault="005D6512" w:rsidP="00186BFD">
            <w:pPr>
              <w:numPr>
                <w:ilvl w:val="12"/>
                <w:numId w:val="0"/>
              </w:numPr>
              <w:rPr>
                <w:szCs w:val="24"/>
              </w:rPr>
            </w:pPr>
            <w:r w:rsidRPr="005D6512">
              <w:rPr>
                <w:szCs w:val="24"/>
              </w:rPr>
              <w:t>1</w:t>
            </w:r>
          </w:p>
        </w:tc>
        <w:tc>
          <w:tcPr>
            <w:tcW w:w="2801" w:type="dxa"/>
            <w:tcBorders>
              <w:top w:val="nil"/>
              <w:left w:val="single" w:sz="6" w:space="0" w:color="auto"/>
              <w:bottom w:val="single" w:sz="6" w:space="0" w:color="auto"/>
              <w:right w:val="single" w:sz="6" w:space="0" w:color="auto"/>
            </w:tcBorders>
          </w:tcPr>
          <w:p w:rsidR="005D6512" w:rsidRPr="005D6512" w:rsidRDefault="005D6512" w:rsidP="00186BFD">
            <w:pPr>
              <w:numPr>
                <w:ilvl w:val="12"/>
                <w:numId w:val="0"/>
              </w:numPr>
              <w:rPr>
                <w:szCs w:val="24"/>
              </w:rPr>
            </w:pPr>
            <w:r w:rsidRPr="005D6512">
              <w:rPr>
                <w:szCs w:val="24"/>
              </w:rPr>
              <w:t>On</w:t>
            </w:r>
            <w:r w:rsidR="005D0E9D">
              <w:rPr>
                <w:szCs w:val="24"/>
              </w:rPr>
              <w:t xml:space="preserve"> </w:t>
            </w:r>
            <w:r w:rsidRPr="005D6512">
              <w:rPr>
                <w:szCs w:val="24"/>
              </w:rPr>
              <w:t>site observation of candidate erecting basic scaffold tower</w:t>
            </w:r>
          </w:p>
        </w:tc>
        <w:tc>
          <w:tcPr>
            <w:tcW w:w="474" w:type="dxa"/>
            <w:tcBorders>
              <w:top w:val="nil"/>
              <w:left w:val="single" w:sz="6" w:space="0" w:color="auto"/>
              <w:bottom w:val="single" w:sz="6" w:space="0" w:color="auto"/>
              <w:right w:val="single" w:sz="6" w:space="0" w:color="auto"/>
            </w:tcBorders>
            <w:vAlign w:val="center"/>
          </w:tcPr>
          <w:p w:rsidR="005D6512" w:rsidRPr="005D6512" w:rsidRDefault="005D6512" w:rsidP="005D6512">
            <w:pPr>
              <w:numPr>
                <w:ilvl w:val="12"/>
                <w:numId w:val="0"/>
              </w:numPr>
              <w:jc w:val="center"/>
              <w:rPr>
                <w:sz w:val="28"/>
                <w:szCs w:val="28"/>
              </w:rPr>
            </w:pPr>
            <w:r w:rsidRPr="005D6512">
              <w:rPr>
                <w:sz w:val="28"/>
                <w:szCs w:val="28"/>
              </w:rPr>
              <w:sym w:font="Wingdings" w:char="F0FC"/>
            </w:r>
          </w:p>
        </w:tc>
        <w:tc>
          <w:tcPr>
            <w:tcW w:w="474" w:type="dxa"/>
            <w:tcBorders>
              <w:top w:val="nil"/>
              <w:left w:val="single" w:sz="6" w:space="0" w:color="auto"/>
              <w:bottom w:val="single" w:sz="6" w:space="0" w:color="auto"/>
              <w:right w:val="single" w:sz="6" w:space="0" w:color="auto"/>
            </w:tcBorders>
            <w:vAlign w:val="center"/>
          </w:tcPr>
          <w:p w:rsidR="005D6512" w:rsidRPr="005D6512" w:rsidRDefault="005D6512" w:rsidP="005D6512">
            <w:pPr>
              <w:jc w:val="center"/>
              <w:rPr>
                <w:sz w:val="28"/>
                <w:szCs w:val="28"/>
              </w:rPr>
            </w:pPr>
            <w:r w:rsidRPr="005D6512">
              <w:rPr>
                <w:sz w:val="28"/>
                <w:szCs w:val="28"/>
              </w:rPr>
              <w:sym w:font="Wingdings" w:char="F0FC"/>
            </w:r>
          </w:p>
        </w:tc>
        <w:tc>
          <w:tcPr>
            <w:tcW w:w="475" w:type="dxa"/>
            <w:tcBorders>
              <w:top w:val="nil"/>
              <w:left w:val="single" w:sz="6" w:space="0" w:color="auto"/>
              <w:bottom w:val="single" w:sz="6" w:space="0" w:color="auto"/>
              <w:right w:val="single" w:sz="6" w:space="0" w:color="auto"/>
            </w:tcBorders>
            <w:vAlign w:val="center"/>
          </w:tcPr>
          <w:p w:rsidR="005D6512" w:rsidRPr="005D6512" w:rsidRDefault="005D6512" w:rsidP="005D6512">
            <w:pPr>
              <w:jc w:val="center"/>
              <w:rPr>
                <w:sz w:val="28"/>
                <w:szCs w:val="28"/>
              </w:rPr>
            </w:pPr>
            <w:r w:rsidRPr="005D6512">
              <w:rPr>
                <w:sz w:val="28"/>
                <w:szCs w:val="28"/>
              </w:rPr>
              <w:sym w:font="Wingdings" w:char="F0FC"/>
            </w:r>
          </w:p>
        </w:tc>
        <w:tc>
          <w:tcPr>
            <w:tcW w:w="474" w:type="dxa"/>
            <w:tcBorders>
              <w:top w:val="nil"/>
              <w:left w:val="single" w:sz="6" w:space="0" w:color="auto"/>
              <w:bottom w:val="single" w:sz="6" w:space="0" w:color="auto"/>
              <w:right w:val="single" w:sz="6" w:space="0" w:color="auto"/>
            </w:tcBorders>
            <w:vAlign w:val="center"/>
          </w:tcPr>
          <w:p w:rsidR="005D6512" w:rsidRPr="005D6512" w:rsidRDefault="005D6512" w:rsidP="005D6512">
            <w:pPr>
              <w:jc w:val="center"/>
              <w:rPr>
                <w:sz w:val="28"/>
                <w:szCs w:val="28"/>
              </w:rPr>
            </w:pPr>
            <w:r w:rsidRPr="005D6512">
              <w:rPr>
                <w:sz w:val="28"/>
                <w:szCs w:val="28"/>
              </w:rPr>
              <w:sym w:font="Wingdings" w:char="F0FC"/>
            </w:r>
          </w:p>
        </w:tc>
        <w:tc>
          <w:tcPr>
            <w:tcW w:w="474" w:type="dxa"/>
            <w:tcBorders>
              <w:top w:val="nil"/>
              <w:left w:val="single" w:sz="6" w:space="0" w:color="auto"/>
              <w:bottom w:val="single" w:sz="6" w:space="0" w:color="auto"/>
              <w:right w:val="single" w:sz="6" w:space="0" w:color="auto"/>
            </w:tcBorders>
            <w:vAlign w:val="center"/>
          </w:tcPr>
          <w:p w:rsidR="005D6512" w:rsidRPr="005D6512" w:rsidRDefault="005D6512" w:rsidP="005D6512">
            <w:pPr>
              <w:jc w:val="center"/>
              <w:rPr>
                <w:sz w:val="28"/>
                <w:szCs w:val="28"/>
              </w:rPr>
            </w:pPr>
            <w:r w:rsidRPr="005D6512">
              <w:rPr>
                <w:sz w:val="28"/>
                <w:szCs w:val="28"/>
              </w:rPr>
              <w:sym w:font="Wingdings" w:char="F0FC"/>
            </w:r>
          </w:p>
        </w:tc>
        <w:tc>
          <w:tcPr>
            <w:tcW w:w="475" w:type="dxa"/>
            <w:tcBorders>
              <w:top w:val="nil"/>
              <w:left w:val="single" w:sz="6" w:space="0" w:color="auto"/>
              <w:bottom w:val="single" w:sz="6" w:space="0" w:color="auto"/>
              <w:right w:val="single" w:sz="6" w:space="0" w:color="auto"/>
            </w:tcBorders>
            <w:vAlign w:val="center"/>
          </w:tcPr>
          <w:p w:rsidR="005D6512" w:rsidRPr="005D6512" w:rsidRDefault="005D6512" w:rsidP="005D6512">
            <w:pPr>
              <w:jc w:val="center"/>
              <w:rPr>
                <w:sz w:val="28"/>
                <w:szCs w:val="28"/>
              </w:rPr>
            </w:pPr>
            <w:r w:rsidRPr="005D6512">
              <w:rPr>
                <w:sz w:val="28"/>
                <w:szCs w:val="28"/>
              </w:rPr>
              <w:sym w:font="Wingdings" w:char="F0FC"/>
            </w:r>
          </w:p>
        </w:tc>
        <w:tc>
          <w:tcPr>
            <w:tcW w:w="474" w:type="dxa"/>
            <w:tcBorders>
              <w:top w:val="nil"/>
              <w:left w:val="single" w:sz="6" w:space="0" w:color="auto"/>
              <w:bottom w:val="single" w:sz="6" w:space="0" w:color="auto"/>
              <w:right w:val="single" w:sz="6" w:space="0" w:color="auto"/>
            </w:tcBorders>
            <w:vAlign w:val="center"/>
          </w:tcPr>
          <w:p w:rsidR="005D6512" w:rsidRPr="005D6512" w:rsidRDefault="005D6512" w:rsidP="005D6512">
            <w:pPr>
              <w:numPr>
                <w:ilvl w:val="12"/>
                <w:numId w:val="0"/>
              </w:numPr>
              <w:jc w:val="center"/>
              <w:rPr>
                <w:sz w:val="28"/>
                <w:szCs w:val="28"/>
              </w:rPr>
            </w:pPr>
          </w:p>
        </w:tc>
        <w:tc>
          <w:tcPr>
            <w:tcW w:w="475" w:type="dxa"/>
            <w:tcBorders>
              <w:top w:val="nil"/>
              <w:left w:val="single" w:sz="6" w:space="0" w:color="auto"/>
              <w:bottom w:val="single" w:sz="6" w:space="0" w:color="auto"/>
              <w:right w:val="single" w:sz="6" w:space="0" w:color="auto"/>
            </w:tcBorders>
            <w:vAlign w:val="center"/>
          </w:tcPr>
          <w:p w:rsidR="005D6512" w:rsidRPr="005D6512" w:rsidRDefault="005D6512" w:rsidP="005D6512">
            <w:pPr>
              <w:numPr>
                <w:ilvl w:val="12"/>
                <w:numId w:val="0"/>
              </w:numPr>
              <w:jc w:val="center"/>
              <w:rPr>
                <w:sz w:val="28"/>
                <w:szCs w:val="28"/>
              </w:rPr>
            </w:pPr>
          </w:p>
        </w:tc>
        <w:tc>
          <w:tcPr>
            <w:tcW w:w="474" w:type="dxa"/>
            <w:tcBorders>
              <w:top w:val="nil"/>
              <w:left w:val="single" w:sz="6" w:space="0" w:color="auto"/>
              <w:bottom w:val="single" w:sz="6" w:space="0" w:color="auto"/>
              <w:right w:val="single" w:sz="6" w:space="0" w:color="auto"/>
            </w:tcBorders>
            <w:vAlign w:val="center"/>
          </w:tcPr>
          <w:p w:rsidR="005D6512" w:rsidRPr="005D6512" w:rsidRDefault="005D6512" w:rsidP="005D6512">
            <w:pPr>
              <w:numPr>
                <w:ilvl w:val="12"/>
                <w:numId w:val="0"/>
              </w:numPr>
              <w:jc w:val="center"/>
              <w:rPr>
                <w:sz w:val="28"/>
                <w:szCs w:val="28"/>
              </w:rPr>
            </w:pPr>
          </w:p>
        </w:tc>
        <w:tc>
          <w:tcPr>
            <w:tcW w:w="474" w:type="dxa"/>
            <w:tcBorders>
              <w:top w:val="nil"/>
              <w:left w:val="single" w:sz="6" w:space="0" w:color="auto"/>
              <w:bottom w:val="single" w:sz="6" w:space="0" w:color="auto"/>
              <w:right w:val="single" w:sz="6" w:space="0" w:color="auto"/>
            </w:tcBorders>
            <w:vAlign w:val="center"/>
          </w:tcPr>
          <w:p w:rsidR="005D6512" w:rsidRPr="005D6512" w:rsidRDefault="005D6512" w:rsidP="005D6512">
            <w:pPr>
              <w:numPr>
                <w:ilvl w:val="12"/>
                <w:numId w:val="0"/>
              </w:numPr>
              <w:jc w:val="center"/>
              <w:rPr>
                <w:sz w:val="28"/>
                <w:szCs w:val="28"/>
              </w:rPr>
            </w:pPr>
          </w:p>
        </w:tc>
        <w:tc>
          <w:tcPr>
            <w:tcW w:w="475" w:type="dxa"/>
            <w:tcBorders>
              <w:top w:val="nil"/>
              <w:left w:val="single" w:sz="6" w:space="0" w:color="auto"/>
              <w:bottom w:val="single" w:sz="6" w:space="0" w:color="auto"/>
              <w:right w:val="single" w:sz="6" w:space="0" w:color="auto"/>
            </w:tcBorders>
            <w:vAlign w:val="center"/>
          </w:tcPr>
          <w:p w:rsidR="005D6512" w:rsidRPr="005D6512" w:rsidRDefault="005D6512" w:rsidP="005D6512">
            <w:pPr>
              <w:numPr>
                <w:ilvl w:val="12"/>
                <w:numId w:val="0"/>
              </w:numPr>
              <w:jc w:val="center"/>
              <w:rPr>
                <w:sz w:val="28"/>
                <w:szCs w:val="28"/>
              </w:rPr>
            </w:pPr>
          </w:p>
        </w:tc>
        <w:tc>
          <w:tcPr>
            <w:tcW w:w="474" w:type="dxa"/>
            <w:tcBorders>
              <w:top w:val="nil"/>
              <w:left w:val="single" w:sz="6" w:space="0" w:color="auto"/>
              <w:bottom w:val="single" w:sz="6" w:space="0" w:color="auto"/>
              <w:right w:val="single" w:sz="6" w:space="0" w:color="auto"/>
            </w:tcBorders>
            <w:vAlign w:val="center"/>
          </w:tcPr>
          <w:p w:rsidR="005D6512" w:rsidRPr="005D6512" w:rsidRDefault="005D6512" w:rsidP="005D6512">
            <w:pPr>
              <w:numPr>
                <w:ilvl w:val="12"/>
                <w:numId w:val="0"/>
              </w:numPr>
              <w:jc w:val="center"/>
              <w:rPr>
                <w:sz w:val="28"/>
                <w:szCs w:val="28"/>
              </w:rPr>
            </w:pPr>
          </w:p>
        </w:tc>
        <w:tc>
          <w:tcPr>
            <w:tcW w:w="474" w:type="dxa"/>
            <w:tcBorders>
              <w:top w:val="nil"/>
              <w:left w:val="single" w:sz="6" w:space="0" w:color="auto"/>
              <w:bottom w:val="single" w:sz="6" w:space="0" w:color="auto"/>
              <w:right w:val="single" w:sz="6" w:space="0" w:color="auto"/>
            </w:tcBorders>
          </w:tcPr>
          <w:p w:rsidR="005D6512" w:rsidRPr="000C43B9" w:rsidRDefault="005D6512" w:rsidP="00CB135C">
            <w:pPr>
              <w:jc w:val="center"/>
              <w:rPr>
                <w:lang w:val="en-GB"/>
              </w:rPr>
            </w:pPr>
          </w:p>
        </w:tc>
        <w:tc>
          <w:tcPr>
            <w:tcW w:w="475" w:type="dxa"/>
            <w:tcBorders>
              <w:top w:val="nil"/>
              <w:left w:val="single" w:sz="6" w:space="0" w:color="auto"/>
              <w:bottom w:val="single" w:sz="6" w:space="0" w:color="auto"/>
              <w:right w:val="single" w:sz="6" w:space="0" w:color="auto"/>
            </w:tcBorders>
          </w:tcPr>
          <w:p w:rsidR="005D6512" w:rsidRPr="000C43B9" w:rsidRDefault="005D6512" w:rsidP="00CB135C">
            <w:pPr>
              <w:jc w:val="center"/>
              <w:rPr>
                <w:lang w:val="en-GB"/>
              </w:rPr>
            </w:pPr>
          </w:p>
        </w:tc>
        <w:tc>
          <w:tcPr>
            <w:tcW w:w="474" w:type="dxa"/>
            <w:tcBorders>
              <w:top w:val="nil"/>
              <w:left w:val="single" w:sz="6" w:space="0" w:color="auto"/>
              <w:bottom w:val="single" w:sz="6" w:space="0" w:color="auto"/>
              <w:right w:val="single" w:sz="6" w:space="0" w:color="auto"/>
            </w:tcBorders>
          </w:tcPr>
          <w:p w:rsidR="005D6512" w:rsidRPr="000C43B9" w:rsidRDefault="005D6512" w:rsidP="00CB135C">
            <w:pPr>
              <w:jc w:val="center"/>
              <w:rPr>
                <w:lang w:val="en-GB"/>
              </w:rPr>
            </w:pPr>
          </w:p>
        </w:tc>
        <w:tc>
          <w:tcPr>
            <w:tcW w:w="475" w:type="dxa"/>
            <w:tcBorders>
              <w:top w:val="nil"/>
              <w:left w:val="single" w:sz="6" w:space="0" w:color="auto"/>
              <w:bottom w:val="single" w:sz="6" w:space="0" w:color="auto"/>
              <w:right w:val="single" w:sz="6" w:space="0" w:color="auto"/>
            </w:tcBorders>
          </w:tcPr>
          <w:p w:rsidR="005D6512" w:rsidRPr="000C43B9" w:rsidRDefault="005D6512" w:rsidP="00CB135C">
            <w:pPr>
              <w:jc w:val="center"/>
              <w:rPr>
                <w:lang w:val="en-GB"/>
              </w:rPr>
            </w:pPr>
          </w:p>
        </w:tc>
        <w:tc>
          <w:tcPr>
            <w:tcW w:w="474" w:type="dxa"/>
            <w:tcBorders>
              <w:top w:val="nil"/>
              <w:left w:val="single" w:sz="6" w:space="0" w:color="auto"/>
              <w:bottom w:val="single" w:sz="6" w:space="0" w:color="auto"/>
              <w:right w:val="single" w:sz="6" w:space="0" w:color="auto"/>
            </w:tcBorders>
          </w:tcPr>
          <w:p w:rsidR="005D6512" w:rsidRPr="000C43B9" w:rsidRDefault="005D6512" w:rsidP="00CB135C">
            <w:pPr>
              <w:jc w:val="center"/>
              <w:rPr>
                <w:lang w:val="en-GB"/>
              </w:rPr>
            </w:pPr>
          </w:p>
        </w:tc>
        <w:tc>
          <w:tcPr>
            <w:tcW w:w="474" w:type="dxa"/>
            <w:tcBorders>
              <w:top w:val="nil"/>
              <w:left w:val="single" w:sz="6" w:space="0" w:color="auto"/>
              <w:bottom w:val="single" w:sz="6" w:space="0" w:color="auto"/>
              <w:right w:val="single" w:sz="6" w:space="0" w:color="auto"/>
            </w:tcBorders>
          </w:tcPr>
          <w:p w:rsidR="005D6512" w:rsidRPr="000C43B9" w:rsidRDefault="005D6512" w:rsidP="00CB135C">
            <w:pPr>
              <w:jc w:val="center"/>
              <w:rPr>
                <w:lang w:val="en-GB"/>
              </w:rPr>
            </w:pPr>
          </w:p>
        </w:tc>
        <w:tc>
          <w:tcPr>
            <w:tcW w:w="475" w:type="dxa"/>
            <w:tcBorders>
              <w:top w:val="nil"/>
              <w:left w:val="single" w:sz="6" w:space="0" w:color="auto"/>
              <w:bottom w:val="single" w:sz="6" w:space="0" w:color="auto"/>
              <w:right w:val="single" w:sz="6" w:space="0" w:color="auto"/>
            </w:tcBorders>
          </w:tcPr>
          <w:p w:rsidR="005D6512" w:rsidRPr="000C43B9" w:rsidRDefault="005D6512" w:rsidP="00CB135C">
            <w:pPr>
              <w:jc w:val="center"/>
              <w:rPr>
                <w:lang w:val="en-GB"/>
              </w:rPr>
            </w:pPr>
          </w:p>
        </w:tc>
        <w:tc>
          <w:tcPr>
            <w:tcW w:w="474" w:type="dxa"/>
            <w:tcBorders>
              <w:top w:val="nil"/>
              <w:left w:val="single" w:sz="6" w:space="0" w:color="auto"/>
              <w:bottom w:val="single" w:sz="6" w:space="0" w:color="auto"/>
              <w:right w:val="single" w:sz="6" w:space="0" w:color="auto"/>
            </w:tcBorders>
          </w:tcPr>
          <w:p w:rsidR="005D6512" w:rsidRPr="000C43B9" w:rsidRDefault="005D6512" w:rsidP="00CB135C">
            <w:pPr>
              <w:jc w:val="center"/>
              <w:rPr>
                <w:lang w:val="en-GB"/>
              </w:rPr>
            </w:pPr>
          </w:p>
        </w:tc>
        <w:tc>
          <w:tcPr>
            <w:tcW w:w="436" w:type="dxa"/>
            <w:tcBorders>
              <w:top w:val="nil"/>
              <w:left w:val="single" w:sz="6" w:space="0" w:color="auto"/>
              <w:bottom w:val="single" w:sz="6" w:space="0" w:color="auto"/>
              <w:right w:val="single" w:sz="6" w:space="0" w:color="auto"/>
            </w:tcBorders>
          </w:tcPr>
          <w:p w:rsidR="005D6512" w:rsidRPr="000C43B9" w:rsidRDefault="005D6512" w:rsidP="00CB135C">
            <w:pPr>
              <w:jc w:val="center"/>
              <w:rPr>
                <w:lang w:val="en-GB"/>
              </w:rPr>
            </w:pPr>
          </w:p>
        </w:tc>
      </w:tr>
      <w:tr w:rsidR="005D6512" w:rsidRPr="000C43B9" w:rsidTr="005D6512">
        <w:trPr>
          <w:trHeight w:val="360"/>
        </w:trPr>
        <w:tc>
          <w:tcPr>
            <w:tcW w:w="1418" w:type="dxa"/>
            <w:tcBorders>
              <w:top w:val="single" w:sz="6" w:space="0" w:color="auto"/>
              <w:left w:val="single" w:sz="6" w:space="0" w:color="auto"/>
              <w:bottom w:val="single" w:sz="6" w:space="0" w:color="auto"/>
              <w:right w:val="single" w:sz="6" w:space="0" w:color="auto"/>
            </w:tcBorders>
          </w:tcPr>
          <w:p w:rsidR="005D6512" w:rsidRPr="005D6512" w:rsidRDefault="005D6512" w:rsidP="00186BFD">
            <w:pPr>
              <w:numPr>
                <w:ilvl w:val="12"/>
                <w:numId w:val="0"/>
              </w:numPr>
              <w:rPr>
                <w:szCs w:val="24"/>
              </w:rPr>
            </w:pPr>
            <w:r w:rsidRPr="005D6512">
              <w:rPr>
                <w:szCs w:val="24"/>
              </w:rPr>
              <w:t>2</w:t>
            </w:r>
          </w:p>
        </w:tc>
        <w:tc>
          <w:tcPr>
            <w:tcW w:w="2801" w:type="dxa"/>
            <w:tcBorders>
              <w:top w:val="single" w:sz="6" w:space="0" w:color="auto"/>
              <w:left w:val="single" w:sz="6" w:space="0" w:color="auto"/>
              <w:bottom w:val="single" w:sz="6" w:space="0" w:color="auto"/>
              <w:right w:val="single" w:sz="6" w:space="0" w:color="auto"/>
            </w:tcBorders>
          </w:tcPr>
          <w:p w:rsidR="005D6512" w:rsidRPr="005D6512" w:rsidRDefault="005D6512" w:rsidP="00186BFD">
            <w:pPr>
              <w:numPr>
                <w:ilvl w:val="12"/>
                <w:numId w:val="0"/>
              </w:numPr>
              <w:rPr>
                <w:szCs w:val="24"/>
              </w:rPr>
            </w:pPr>
            <w:r w:rsidRPr="005D6512">
              <w:rPr>
                <w:szCs w:val="24"/>
              </w:rPr>
              <w:t>Oral questions</w:t>
            </w:r>
          </w:p>
        </w:tc>
        <w:tc>
          <w:tcPr>
            <w:tcW w:w="474" w:type="dxa"/>
            <w:tcBorders>
              <w:top w:val="single" w:sz="6" w:space="0" w:color="auto"/>
              <w:left w:val="single" w:sz="6" w:space="0" w:color="auto"/>
              <w:bottom w:val="single" w:sz="6" w:space="0" w:color="auto"/>
              <w:right w:val="single" w:sz="6" w:space="0" w:color="auto"/>
            </w:tcBorders>
            <w:vAlign w:val="center"/>
          </w:tcPr>
          <w:p w:rsidR="005D6512" w:rsidRPr="005D6512" w:rsidRDefault="005D6512" w:rsidP="005D6512">
            <w:pPr>
              <w:numPr>
                <w:ilvl w:val="12"/>
                <w:numId w:val="0"/>
              </w:numPr>
              <w:jc w:val="center"/>
              <w:rPr>
                <w:sz w:val="28"/>
                <w:szCs w:val="28"/>
              </w:rPr>
            </w:pPr>
          </w:p>
        </w:tc>
        <w:tc>
          <w:tcPr>
            <w:tcW w:w="474" w:type="dxa"/>
            <w:tcBorders>
              <w:top w:val="single" w:sz="6" w:space="0" w:color="auto"/>
              <w:left w:val="single" w:sz="6" w:space="0" w:color="auto"/>
              <w:bottom w:val="single" w:sz="6" w:space="0" w:color="auto"/>
              <w:right w:val="single" w:sz="6" w:space="0" w:color="auto"/>
            </w:tcBorders>
            <w:vAlign w:val="center"/>
          </w:tcPr>
          <w:p w:rsidR="005D6512" w:rsidRPr="005D6512" w:rsidRDefault="005D6512" w:rsidP="005D6512">
            <w:pPr>
              <w:numPr>
                <w:ilvl w:val="12"/>
                <w:numId w:val="0"/>
              </w:numPr>
              <w:jc w:val="center"/>
              <w:rPr>
                <w:sz w:val="28"/>
                <w:szCs w:val="28"/>
              </w:rPr>
            </w:pPr>
          </w:p>
        </w:tc>
        <w:tc>
          <w:tcPr>
            <w:tcW w:w="475" w:type="dxa"/>
            <w:tcBorders>
              <w:top w:val="single" w:sz="6" w:space="0" w:color="auto"/>
              <w:left w:val="single" w:sz="6" w:space="0" w:color="auto"/>
              <w:bottom w:val="single" w:sz="6" w:space="0" w:color="auto"/>
              <w:right w:val="single" w:sz="6" w:space="0" w:color="auto"/>
            </w:tcBorders>
            <w:vAlign w:val="center"/>
          </w:tcPr>
          <w:p w:rsidR="005D6512" w:rsidRPr="005D6512" w:rsidRDefault="005D6512" w:rsidP="005D6512">
            <w:pPr>
              <w:numPr>
                <w:ilvl w:val="12"/>
                <w:numId w:val="0"/>
              </w:numPr>
              <w:jc w:val="center"/>
              <w:rPr>
                <w:sz w:val="28"/>
                <w:szCs w:val="28"/>
              </w:rPr>
            </w:pPr>
          </w:p>
        </w:tc>
        <w:tc>
          <w:tcPr>
            <w:tcW w:w="474" w:type="dxa"/>
            <w:tcBorders>
              <w:top w:val="single" w:sz="6" w:space="0" w:color="auto"/>
              <w:left w:val="single" w:sz="6" w:space="0" w:color="auto"/>
              <w:bottom w:val="single" w:sz="6" w:space="0" w:color="auto"/>
              <w:right w:val="single" w:sz="6" w:space="0" w:color="auto"/>
            </w:tcBorders>
            <w:vAlign w:val="center"/>
          </w:tcPr>
          <w:p w:rsidR="005D6512" w:rsidRPr="005D6512" w:rsidRDefault="005D6512" w:rsidP="005D6512">
            <w:pPr>
              <w:numPr>
                <w:ilvl w:val="12"/>
                <w:numId w:val="0"/>
              </w:numPr>
              <w:jc w:val="center"/>
              <w:rPr>
                <w:sz w:val="28"/>
                <w:szCs w:val="28"/>
              </w:rPr>
            </w:pPr>
          </w:p>
        </w:tc>
        <w:tc>
          <w:tcPr>
            <w:tcW w:w="474" w:type="dxa"/>
            <w:tcBorders>
              <w:top w:val="single" w:sz="6" w:space="0" w:color="auto"/>
              <w:left w:val="single" w:sz="6" w:space="0" w:color="auto"/>
              <w:bottom w:val="single" w:sz="6" w:space="0" w:color="auto"/>
              <w:right w:val="single" w:sz="6" w:space="0" w:color="auto"/>
            </w:tcBorders>
            <w:vAlign w:val="center"/>
          </w:tcPr>
          <w:p w:rsidR="005D6512" w:rsidRPr="005D6512" w:rsidRDefault="005D6512" w:rsidP="005D6512">
            <w:pPr>
              <w:numPr>
                <w:ilvl w:val="12"/>
                <w:numId w:val="0"/>
              </w:numPr>
              <w:jc w:val="center"/>
              <w:rPr>
                <w:sz w:val="28"/>
                <w:szCs w:val="28"/>
              </w:rPr>
            </w:pPr>
          </w:p>
        </w:tc>
        <w:tc>
          <w:tcPr>
            <w:tcW w:w="475" w:type="dxa"/>
            <w:tcBorders>
              <w:top w:val="single" w:sz="6" w:space="0" w:color="auto"/>
              <w:left w:val="single" w:sz="6" w:space="0" w:color="auto"/>
              <w:bottom w:val="single" w:sz="6" w:space="0" w:color="auto"/>
              <w:right w:val="single" w:sz="6" w:space="0" w:color="auto"/>
            </w:tcBorders>
            <w:vAlign w:val="center"/>
          </w:tcPr>
          <w:p w:rsidR="005D6512" w:rsidRPr="005D6512" w:rsidRDefault="005D6512" w:rsidP="005D6512">
            <w:pPr>
              <w:numPr>
                <w:ilvl w:val="12"/>
                <w:numId w:val="0"/>
              </w:numPr>
              <w:jc w:val="center"/>
              <w:rPr>
                <w:sz w:val="28"/>
                <w:szCs w:val="28"/>
              </w:rPr>
            </w:pPr>
          </w:p>
        </w:tc>
        <w:tc>
          <w:tcPr>
            <w:tcW w:w="474" w:type="dxa"/>
            <w:tcBorders>
              <w:top w:val="single" w:sz="6" w:space="0" w:color="auto"/>
              <w:left w:val="single" w:sz="6" w:space="0" w:color="auto"/>
              <w:bottom w:val="single" w:sz="6" w:space="0" w:color="auto"/>
              <w:right w:val="single" w:sz="6" w:space="0" w:color="auto"/>
            </w:tcBorders>
            <w:vAlign w:val="center"/>
          </w:tcPr>
          <w:p w:rsidR="005D6512" w:rsidRPr="005D6512" w:rsidRDefault="005D6512" w:rsidP="005D6512">
            <w:pPr>
              <w:jc w:val="center"/>
              <w:rPr>
                <w:sz w:val="28"/>
                <w:szCs w:val="28"/>
              </w:rPr>
            </w:pPr>
            <w:r w:rsidRPr="005D6512">
              <w:rPr>
                <w:sz w:val="28"/>
                <w:szCs w:val="28"/>
              </w:rPr>
              <w:sym w:font="Wingdings" w:char="F0FC"/>
            </w:r>
          </w:p>
        </w:tc>
        <w:tc>
          <w:tcPr>
            <w:tcW w:w="475" w:type="dxa"/>
            <w:tcBorders>
              <w:top w:val="single" w:sz="6" w:space="0" w:color="auto"/>
              <w:left w:val="single" w:sz="6" w:space="0" w:color="auto"/>
              <w:bottom w:val="single" w:sz="6" w:space="0" w:color="auto"/>
              <w:right w:val="single" w:sz="6" w:space="0" w:color="auto"/>
            </w:tcBorders>
            <w:vAlign w:val="center"/>
          </w:tcPr>
          <w:p w:rsidR="005D6512" w:rsidRPr="005D6512" w:rsidRDefault="005D6512" w:rsidP="005D6512">
            <w:pPr>
              <w:jc w:val="center"/>
              <w:rPr>
                <w:sz w:val="28"/>
                <w:szCs w:val="28"/>
              </w:rPr>
            </w:pPr>
            <w:r w:rsidRPr="005D6512">
              <w:rPr>
                <w:sz w:val="28"/>
                <w:szCs w:val="28"/>
              </w:rPr>
              <w:sym w:font="Wingdings" w:char="F0FC"/>
            </w:r>
          </w:p>
        </w:tc>
        <w:tc>
          <w:tcPr>
            <w:tcW w:w="474" w:type="dxa"/>
            <w:tcBorders>
              <w:top w:val="single" w:sz="6" w:space="0" w:color="auto"/>
              <w:left w:val="single" w:sz="6" w:space="0" w:color="auto"/>
              <w:bottom w:val="single" w:sz="6" w:space="0" w:color="auto"/>
              <w:right w:val="single" w:sz="6" w:space="0" w:color="auto"/>
            </w:tcBorders>
            <w:vAlign w:val="center"/>
          </w:tcPr>
          <w:p w:rsidR="005D6512" w:rsidRPr="005D6512" w:rsidRDefault="005D6512" w:rsidP="005D6512">
            <w:pPr>
              <w:jc w:val="center"/>
              <w:rPr>
                <w:sz w:val="28"/>
                <w:szCs w:val="28"/>
              </w:rPr>
            </w:pPr>
            <w:r w:rsidRPr="005D6512">
              <w:rPr>
                <w:sz w:val="28"/>
                <w:szCs w:val="28"/>
              </w:rPr>
              <w:sym w:font="Wingdings" w:char="F0FC"/>
            </w:r>
          </w:p>
        </w:tc>
        <w:tc>
          <w:tcPr>
            <w:tcW w:w="474" w:type="dxa"/>
            <w:tcBorders>
              <w:top w:val="single" w:sz="6" w:space="0" w:color="auto"/>
              <w:left w:val="single" w:sz="6" w:space="0" w:color="auto"/>
              <w:bottom w:val="single" w:sz="6" w:space="0" w:color="auto"/>
              <w:right w:val="single" w:sz="6" w:space="0" w:color="auto"/>
            </w:tcBorders>
            <w:vAlign w:val="center"/>
          </w:tcPr>
          <w:p w:rsidR="005D6512" w:rsidRPr="005D6512" w:rsidRDefault="005D6512" w:rsidP="005D6512">
            <w:pPr>
              <w:jc w:val="center"/>
              <w:rPr>
                <w:sz w:val="28"/>
                <w:szCs w:val="28"/>
              </w:rPr>
            </w:pPr>
            <w:r w:rsidRPr="005D6512">
              <w:rPr>
                <w:sz w:val="28"/>
                <w:szCs w:val="28"/>
              </w:rPr>
              <w:sym w:font="Wingdings" w:char="F0FC"/>
            </w:r>
          </w:p>
        </w:tc>
        <w:tc>
          <w:tcPr>
            <w:tcW w:w="475" w:type="dxa"/>
            <w:tcBorders>
              <w:top w:val="single" w:sz="6" w:space="0" w:color="auto"/>
              <w:left w:val="single" w:sz="6" w:space="0" w:color="auto"/>
              <w:bottom w:val="single" w:sz="6" w:space="0" w:color="auto"/>
              <w:right w:val="single" w:sz="6" w:space="0" w:color="auto"/>
            </w:tcBorders>
            <w:vAlign w:val="center"/>
          </w:tcPr>
          <w:p w:rsidR="005D6512" w:rsidRPr="005D6512" w:rsidRDefault="005D6512" w:rsidP="005D6512">
            <w:pPr>
              <w:jc w:val="center"/>
              <w:rPr>
                <w:sz w:val="28"/>
                <w:szCs w:val="28"/>
              </w:rPr>
            </w:pPr>
            <w:r w:rsidRPr="005D6512">
              <w:rPr>
                <w:sz w:val="28"/>
                <w:szCs w:val="28"/>
              </w:rPr>
              <w:sym w:font="Wingdings" w:char="F0FC"/>
            </w:r>
          </w:p>
        </w:tc>
        <w:tc>
          <w:tcPr>
            <w:tcW w:w="474" w:type="dxa"/>
            <w:tcBorders>
              <w:top w:val="single" w:sz="6" w:space="0" w:color="auto"/>
              <w:left w:val="single" w:sz="6" w:space="0" w:color="auto"/>
              <w:bottom w:val="single" w:sz="6" w:space="0" w:color="auto"/>
              <w:right w:val="single" w:sz="6" w:space="0" w:color="auto"/>
            </w:tcBorders>
            <w:vAlign w:val="center"/>
          </w:tcPr>
          <w:p w:rsidR="005D6512" w:rsidRPr="005D6512" w:rsidRDefault="005D6512" w:rsidP="005D6512">
            <w:pPr>
              <w:jc w:val="center"/>
              <w:rPr>
                <w:sz w:val="28"/>
                <w:szCs w:val="28"/>
              </w:rPr>
            </w:pPr>
            <w:r w:rsidRPr="005D6512">
              <w:rPr>
                <w:sz w:val="28"/>
                <w:szCs w:val="28"/>
              </w:rPr>
              <w:sym w:font="Wingdings" w:char="F0FC"/>
            </w:r>
          </w:p>
        </w:tc>
        <w:tc>
          <w:tcPr>
            <w:tcW w:w="474" w:type="dxa"/>
            <w:tcBorders>
              <w:top w:val="single" w:sz="6" w:space="0" w:color="auto"/>
              <w:left w:val="single" w:sz="6" w:space="0" w:color="auto"/>
              <w:bottom w:val="single" w:sz="6" w:space="0" w:color="auto"/>
              <w:right w:val="single" w:sz="6" w:space="0" w:color="auto"/>
            </w:tcBorders>
          </w:tcPr>
          <w:p w:rsidR="005D6512" w:rsidRPr="000C43B9" w:rsidRDefault="005D6512"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5D6512" w:rsidRPr="000C43B9" w:rsidRDefault="005D6512"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5D6512" w:rsidRPr="000C43B9" w:rsidRDefault="005D6512"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5D6512" w:rsidRPr="000C43B9" w:rsidRDefault="005D6512"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5D6512" w:rsidRPr="000C43B9" w:rsidRDefault="005D6512"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5D6512" w:rsidRPr="000C43B9" w:rsidRDefault="005D6512"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5D6512" w:rsidRPr="000C43B9" w:rsidRDefault="005D6512"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5D6512" w:rsidRPr="000C43B9" w:rsidRDefault="005D6512"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5D6512" w:rsidRPr="000C43B9" w:rsidRDefault="005D6512" w:rsidP="00CB135C">
            <w:pPr>
              <w:jc w:val="center"/>
              <w:rPr>
                <w:lang w:val="en-GB"/>
              </w:rPr>
            </w:pPr>
          </w:p>
        </w:tc>
      </w:tr>
      <w:tr w:rsidR="009E5748" w:rsidRPr="000C43B9" w:rsidTr="00502F77">
        <w:trPr>
          <w:trHeight w:val="360"/>
        </w:trPr>
        <w:tc>
          <w:tcPr>
            <w:tcW w:w="1418" w:type="dxa"/>
            <w:tcBorders>
              <w:top w:val="single" w:sz="6" w:space="0" w:color="auto"/>
              <w:left w:val="single" w:sz="6" w:space="0" w:color="auto"/>
              <w:bottom w:val="single" w:sz="6" w:space="0" w:color="auto"/>
              <w:right w:val="single" w:sz="6" w:space="0" w:color="auto"/>
            </w:tcBorders>
          </w:tcPr>
          <w:p w:rsidR="009E5748" w:rsidRPr="000C43B9" w:rsidRDefault="009E5748" w:rsidP="00195576">
            <w:pPr>
              <w:rPr>
                <w:lang w:val="en-GB"/>
              </w:rPr>
            </w:pPr>
          </w:p>
        </w:tc>
        <w:tc>
          <w:tcPr>
            <w:tcW w:w="2801" w:type="dxa"/>
            <w:tcBorders>
              <w:top w:val="single" w:sz="6" w:space="0" w:color="auto"/>
              <w:left w:val="single" w:sz="6" w:space="0" w:color="auto"/>
              <w:bottom w:val="single" w:sz="6" w:space="0" w:color="auto"/>
              <w:right w:val="single" w:sz="6" w:space="0" w:color="auto"/>
            </w:tcBorders>
          </w:tcPr>
          <w:p w:rsidR="009E5748" w:rsidRPr="000C43B9" w:rsidRDefault="009E5748" w:rsidP="00195576">
            <w:pP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r>
      <w:tr w:rsidR="009E5748" w:rsidRPr="000C43B9" w:rsidTr="00502F77">
        <w:trPr>
          <w:trHeight w:val="360"/>
        </w:trPr>
        <w:tc>
          <w:tcPr>
            <w:tcW w:w="1418" w:type="dxa"/>
            <w:tcBorders>
              <w:top w:val="single" w:sz="6" w:space="0" w:color="auto"/>
              <w:left w:val="single" w:sz="6" w:space="0" w:color="auto"/>
              <w:bottom w:val="single" w:sz="6" w:space="0" w:color="auto"/>
              <w:right w:val="single" w:sz="6" w:space="0" w:color="auto"/>
            </w:tcBorders>
          </w:tcPr>
          <w:p w:rsidR="009E5748" w:rsidRPr="000C43B9" w:rsidRDefault="009E5748" w:rsidP="00195576">
            <w:pPr>
              <w:rPr>
                <w:lang w:val="en-GB"/>
              </w:rPr>
            </w:pPr>
          </w:p>
        </w:tc>
        <w:tc>
          <w:tcPr>
            <w:tcW w:w="2801" w:type="dxa"/>
            <w:tcBorders>
              <w:top w:val="single" w:sz="6" w:space="0" w:color="auto"/>
              <w:left w:val="single" w:sz="6" w:space="0" w:color="auto"/>
              <w:bottom w:val="single" w:sz="6" w:space="0" w:color="auto"/>
              <w:right w:val="single" w:sz="6" w:space="0" w:color="auto"/>
            </w:tcBorders>
          </w:tcPr>
          <w:p w:rsidR="009E5748" w:rsidRPr="000C43B9" w:rsidRDefault="009E5748" w:rsidP="00195576">
            <w:pP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r>
      <w:tr w:rsidR="009E5748" w:rsidRPr="000C43B9" w:rsidTr="00502F77">
        <w:trPr>
          <w:trHeight w:val="360"/>
        </w:trPr>
        <w:tc>
          <w:tcPr>
            <w:tcW w:w="1418" w:type="dxa"/>
            <w:tcBorders>
              <w:top w:val="single" w:sz="6" w:space="0" w:color="auto"/>
              <w:left w:val="single" w:sz="6" w:space="0" w:color="auto"/>
              <w:bottom w:val="single" w:sz="6" w:space="0" w:color="auto"/>
              <w:right w:val="single" w:sz="6" w:space="0" w:color="auto"/>
            </w:tcBorders>
          </w:tcPr>
          <w:p w:rsidR="009E5748" w:rsidRPr="000C43B9" w:rsidRDefault="009E5748" w:rsidP="00195576">
            <w:pPr>
              <w:rPr>
                <w:lang w:val="en-GB"/>
              </w:rPr>
            </w:pPr>
          </w:p>
        </w:tc>
        <w:tc>
          <w:tcPr>
            <w:tcW w:w="2801" w:type="dxa"/>
            <w:tcBorders>
              <w:top w:val="single" w:sz="6" w:space="0" w:color="auto"/>
              <w:left w:val="single" w:sz="6" w:space="0" w:color="auto"/>
              <w:bottom w:val="single" w:sz="6" w:space="0" w:color="auto"/>
              <w:right w:val="single" w:sz="6" w:space="0" w:color="auto"/>
            </w:tcBorders>
          </w:tcPr>
          <w:p w:rsidR="009E5748" w:rsidRPr="000C43B9" w:rsidRDefault="009E5748" w:rsidP="00195576">
            <w:pP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r>
      <w:tr w:rsidR="009E5748" w:rsidRPr="000C43B9" w:rsidTr="00502F77">
        <w:trPr>
          <w:trHeight w:val="360"/>
        </w:trPr>
        <w:tc>
          <w:tcPr>
            <w:tcW w:w="1418" w:type="dxa"/>
            <w:tcBorders>
              <w:top w:val="single" w:sz="6" w:space="0" w:color="auto"/>
              <w:left w:val="single" w:sz="6" w:space="0" w:color="auto"/>
              <w:bottom w:val="single" w:sz="6" w:space="0" w:color="auto"/>
              <w:right w:val="single" w:sz="6" w:space="0" w:color="auto"/>
            </w:tcBorders>
          </w:tcPr>
          <w:p w:rsidR="009E5748" w:rsidRPr="000C43B9" w:rsidRDefault="009E5748" w:rsidP="00195576">
            <w:pPr>
              <w:rPr>
                <w:lang w:val="en-GB"/>
              </w:rPr>
            </w:pPr>
          </w:p>
        </w:tc>
        <w:tc>
          <w:tcPr>
            <w:tcW w:w="2801" w:type="dxa"/>
            <w:tcBorders>
              <w:top w:val="single" w:sz="6" w:space="0" w:color="auto"/>
              <w:left w:val="single" w:sz="6" w:space="0" w:color="auto"/>
              <w:bottom w:val="single" w:sz="6" w:space="0" w:color="auto"/>
              <w:right w:val="single" w:sz="6" w:space="0" w:color="auto"/>
            </w:tcBorders>
          </w:tcPr>
          <w:p w:rsidR="009E5748" w:rsidRPr="000C43B9" w:rsidRDefault="009E5748" w:rsidP="00195576">
            <w:pP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r>
      <w:tr w:rsidR="009E5748" w:rsidRPr="000C43B9" w:rsidTr="00502F77">
        <w:trPr>
          <w:trHeight w:val="360"/>
        </w:trPr>
        <w:tc>
          <w:tcPr>
            <w:tcW w:w="1418" w:type="dxa"/>
            <w:tcBorders>
              <w:top w:val="single" w:sz="6" w:space="0" w:color="auto"/>
              <w:left w:val="single" w:sz="6" w:space="0" w:color="auto"/>
              <w:bottom w:val="single" w:sz="6" w:space="0" w:color="auto"/>
              <w:right w:val="single" w:sz="6" w:space="0" w:color="auto"/>
            </w:tcBorders>
          </w:tcPr>
          <w:p w:rsidR="009E5748" w:rsidRPr="000C43B9" w:rsidRDefault="009E5748" w:rsidP="00195576">
            <w:pPr>
              <w:rPr>
                <w:lang w:val="en-GB"/>
              </w:rPr>
            </w:pPr>
          </w:p>
        </w:tc>
        <w:tc>
          <w:tcPr>
            <w:tcW w:w="2801" w:type="dxa"/>
            <w:tcBorders>
              <w:top w:val="single" w:sz="6" w:space="0" w:color="auto"/>
              <w:left w:val="single" w:sz="6" w:space="0" w:color="auto"/>
              <w:bottom w:val="single" w:sz="6" w:space="0" w:color="auto"/>
              <w:right w:val="single" w:sz="6" w:space="0" w:color="auto"/>
            </w:tcBorders>
          </w:tcPr>
          <w:p w:rsidR="009E5748" w:rsidRPr="000C43B9" w:rsidRDefault="009E5748" w:rsidP="00195576">
            <w:pP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r>
      <w:tr w:rsidR="009E5748" w:rsidRPr="000C43B9" w:rsidTr="00502F77">
        <w:trPr>
          <w:trHeight w:val="360"/>
        </w:trPr>
        <w:tc>
          <w:tcPr>
            <w:tcW w:w="1418" w:type="dxa"/>
            <w:tcBorders>
              <w:top w:val="single" w:sz="6" w:space="0" w:color="auto"/>
              <w:left w:val="single" w:sz="6" w:space="0" w:color="auto"/>
              <w:bottom w:val="single" w:sz="6" w:space="0" w:color="auto"/>
              <w:right w:val="single" w:sz="6" w:space="0" w:color="auto"/>
            </w:tcBorders>
          </w:tcPr>
          <w:p w:rsidR="009E5748" w:rsidRPr="000C43B9" w:rsidRDefault="009E5748" w:rsidP="00195576">
            <w:pPr>
              <w:rPr>
                <w:lang w:val="en-GB"/>
              </w:rPr>
            </w:pPr>
          </w:p>
        </w:tc>
        <w:tc>
          <w:tcPr>
            <w:tcW w:w="2801" w:type="dxa"/>
            <w:tcBorders>
              <w:top w:val="single" w:sz="6" w:space="0" w:color="auto"/>
              <w:left w:val="single" w:sz="6" w:space="0" w:color="auto"/>
              <w:bottom w:val="single" w:sz="6" w:space="0" w:color="auto"/>
              <w:right w:val="single" w:sz="6" w:space="0" w:color="auto"/>
            </w:tcBorders>
          </w:tcPr>
          <w:p w:rsidR="009E5748" w:rsidRPr="000C43B9" w:rsidRDefault="009E5748" w:rsidP="00195576">
            <w:pP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r>
      <w:tr w:rsidR="009E5748" w:rsidRPr="000C43B9" w:rsidTr="00502F77">
        <w:trPr>
          <w:trHeight w:val="360"/>
        </w:trPr>
        <w:tc>
          <w:tcPr>
            <w:tcW w:w="1418" w:type="dxa"/>
            <w:tcBorders>
              <w:top w:val="single" w:sz="6" w:space="0" w:color="auto"/>
              <w:left w:val="single" w:sz="6" w:space="0" w:color="auto"/>
              <w:bottom w:val="single" w:sz="6" w:space="0" w:color="auto"/>
              <w:right w:val="single" w:sz="6" w:space="0" w:color="auto"/>
            </w:tcBorders>
          </w:tcPr>
          <w:p w:rsidR="009E5748" w:rsidRPr="000C43B9" w:rsidRDefault="009E5748" w:rsidP="00195576">
            <w:pPr>
              <w:rPr>
                <w:lang w:val="en-GB"/>
              </w:rPr>
            </w:pPr>
          </w:p>
        </w:tc>
        <w:tc>
          <w:tcPr>
            <w:tcW w:w="2801" w:type="dxa"/>
            <w:tcBorders>
              <w:top w:val="single" w:sz="6" w:space="0" w:color="auto"/>
              <w:left w:val="single" w:sz="6" w:space="0" w:color="auto"/>
              <w:bottom w:val="single" w:sz="6" w:space="0" w:color="auto"/>
              <w:right w:val="single" w:sz="6" w:space="0" w:color="auto"/>
            </w:tcBorders>
          </w:tcPr>
          <w:p w:rsidR="009E5748" w:rsidRPr="000C43B9" w:rsidRDefault="009E5748" w:rsidP="00195576">
            <w:pP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r>
      <w:tr w:rsidR="009E5748" w:rsidRPr="000C43B9" w:rsidTr="00502F77">
        <w:trPr>
          <w:trHeight w:val="360"/>
        </w:trPr>
        <w:tc>
          <w:tcPr>
            <w:tcW w:w="1418" w:type="dxa"/>
            <w:tcBorders>
              <w:top w:val="single" w:sz="6" w:space="0" w:color="auto"/>
              <w:left w:val="single" w:sz="6" w:space="0" w:color="auto"/>
              <w:bottom w:val="single" w:sz="6" w:space="0" w:color="auto"/>
              <w:right w:val="single" w:sz="6" w:space="0" w:color="auto"/>
            </w:tcBorders>
          </w:tcPr>
          <w:p w:rsidR="009E5748" w:rsidRPr="000C43B9" w:rsidRDefault="009E5748" w:rsidP="00195576">
            <w:pPr>
              <w:rPr>
                <w:lang w:val="en-GB"/>
              </w:rPr>
            </w:pPr>
          </w:p>
        </w:tc>
        <w:tc>
          <w:tcPr>
            <w:tcW w:w="2801" w:type="dxa"/>
            <w:tcBorders>
              <w:top w:val="single" w:sz="6" w:space="0" w:color="auto"/>
              <w:left w:val="single" w:sz="6" w:space="0" w:color="auto"/>
              <w:bottom w:val="single" w:sz="6" w:space="0" w:color="auto"/>
              <w:right w:val="single" w:sz="6" w:space="0" w:color="auto"/>
            </w:tcBorders>
          </w:tcPr>
          <w:p w:rsidR="009E5748" w:rsidRPr="000C43B9" w:rsidRDefault="009E5748" w:rsidP="00195576">
            <w:pP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r>
      <w:tr w:rsidR="009E5748" w:rsidRPr="000C43B9" w:rsidTr="00502F77">
        <w:trPr>
          <w:trHeight w:val="360"/>
        </w:trPr>
        <w:tc>
          <w:tcPr>
            <w:tcW w:w="1418" w:type="dxa"/>
            <w:tcBorders>
              <w:top w:val="single" w:sz="6" w:space="0" w:color="auto"/>
              <w:left w:val="single" w:sz="6" w:space="0" w:color="auto"/>
              <w:bottom w:val="single" w:sz="6" w:space="0" w:color="auto"/>
              <w:right w:val="single" w:sz="6" w:space="0" w:color="auto"/>
            </w:tcBorders>
          </w:tcPr>
          <w:p w:rsidR="009E5748" w:rsidRPr="000C43B9" w:rsidRDefault="009E5748" w:rsidP="00195576">
            <w:pPr>
              <w:rPr>
                <w:lang w:val="en-GB"/>
              </w:rPr>
            </w:pPr>
          </w:p>
        </w:tc>
        <w:tc>
          <w:tcPr>
            <w:tcW w:w="2801" w:type="dxa"/>
            <w:tcBorders>
              <w:top w:val="single" w:sz="6" w:space="0" w:color="auto"/>
              <w:left w:val="single" w:sz="6" w:space="0" w:color="auto"/>
              <w:bottom w:val="single" w:sz="6" w:space="0" w:color="auto"/>
              <w:right w:val="single" w:sz="6" w:space="0" w:color="auto"/>
            </w:tcBorders>
          </w:tcPr>
          <w:p w:rsidR="009E5748" w:rsidRPr="000C43B9" w:rsidRDefault="009E5748" w:rsidP="00195576">
            <w:pP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r>
      <w:tr w:rsidR="009E5748" w:rsidRPr="000C43B9" w:rsidTr="00502F77">
        <w:trPr>
          <w:trHeight w:val="360"/>
        </w:trPr>
        <w:tc>
          <w:tcPr>
            <w:tcW w:w="1418" w:type="dxa"/>
            <w:tcBorders>
              <w:top w:val="single" w:sz="6" w:space="0" w:color="auto"/>
              <w:left w:val="single" w:sz="6" w:space="0" w:color="auto"/>
              <w:bottom w:val="single" w:sz="6" w:space="0" w:color="auto"/>
              <w:right w:val="single" w:sz="6" w:space="0" w:color="auto"/>
            </w:tcBorders>
          </w:tcPr>
          <w:p w:rsidR="009E5748" w:rsidRPr="000C43B9" w:rsidRDefault="009E5748" w:rsidP="00195576">
            <w:pPr>
              <w:rPr>
                <w:lang w:val="en-GB"/>
              </w:rPr>
            </w:pPr>
          </w:p>
        </w:tc>
        <w:tc>
          <w:tcPr>
            <w:tcW w:w="2801" w:type="dxa"/>
            <w:tcBorders>
              <w:top w:val="single" w:sz="6" w:space="0" w:color="auto"/>
              <w:left w:val="single" w:sz="6" w:space="0" w:color="auto"/>
              <w:bottom w:val="single" w:sz="6" w:space="0" w:color="auto"/>
              <w:right w:val="single" w:sz="6" w:space="0" w:color="auto"/>
            </w:tcBorders>
          </w:tcPr>
          <w:p w:rsidR="009E5748" w:rsidRPr="000C43B9" w:rsidRDefault="009E5748" w:rsidP="00195576">
            <w:pP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r>
      <w:tr w:rsidR="009E5748" w:rsidRPr="000C43B9" w:rsidTr="00502F77">
        <w:trPr>
          <w:trHeight w:val="360"/>
        </w:trPr>
        <w:tc>
          <w:tcPr>
            <w:tcW w:w="1418" w:type="dxa"/>
            <w:tcBorders>
              <w:top w:val="single" w:sz="6" w:space="0" w:color="auto"/>
              <w:left w:val="single" w:sz="6" w:space="0" w:color="auto"/>
              <w:bottom w:val="single" w:sz="6" w:space="0" w:color="auto"/>
              <w:right w:val="single" w:sz="6" w:space="0" w:color="auto"/>
            </w:tcBorders>
          </w:tcPr>
          <w:p w:rsidR="009E5748" w:rsidRPr="000C43B9" w:rsidRDefault="009E5748" w:rsidP="00195576">
            <w:pPr>
              <w:rPr>
                <w:lang w:val="en-GB"/>
              </w:rPr>
            </w:pPr>
          </w:p>
        </w:tc>
        <w:tc>
          <w:tcPr>
            <w:tcW w:w="2801" w:type="dxa"/>
            <w:tcBorders>
              <w:top w:val="single" w:sz="6" w:space="0" w:color="auto"/>
              <w:left w:val="single" w:sz="6" w:space="0" w:color="auto"/>
              <w:bottom w:val="single" w:sz="6" w:space="0" w:color="auto"/>
              <w:right w:val="single" w:sz="6" w:space="0" w:color="auto"/>
            </w:tcBorders>
          </w:tcPr>
          <w:p w:rsidR="009E5748" w:rsidRPr="000C43B9" w:rsidRDefault="009E5748" w:rsidP="00195576">
            <w:pP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r>
      <w:tr w:rsidR="009E5748" w:rsidRPr="000C43B9" w:rsidTr="00502F77">
        <w:trPr>
          <w:trHeight w:val="360"/>
        </w:trPr>
        <w:tc>
          <w:tcPr>
            <w:tcW w:w="1418" w:type="dxa"/>
            <w:tcBorders>
              <w:top w:val="single" w:sz="6" w:space="0" w:color="auto"/>
              <w:left w:val="single" w:sz="6" w:space="0" w:color="auto"/>
              <w:bottom w:val="single" w:sz="6" w:space="0" w:color="auto"/>
              <w:right w:val="single" w:sz="6" w:space="0" w:color="auto"/>
            </w:tcBorders>
          </w:tcPr>
          <w:p w:rsidR="009E5748" w:rsidRPr="000C43B9" w:rsidRDefault="009E5748" w:rsidP="00195576">
            <w:pPr>
              <w:rPr>
                <w:lang w:val="en-GB"/>
              </w:rPr>
            </w:pPr>
          </w:p>
        </w:tc>
        <w:tc>
          <w:tcPr>
            <w:tcW w:w="2801" w:type="dxa"/>
            <w:tcBorders>
              <w:top w:val="single" w:sz="6" w:space="0" w:color="auto"/>
              <w:left w:val="single" w:sz="6" w:space="0" w:color="auto"/>
              <w:bottom w:val="single" w:sz="6" w:space="0" w:color="auto"/>
              <w:right w:val="single" w:sz="6" w:space="0" w:color="auto"/>
            </w:tcBorders>
          </w:tcPr>
          <w:p w:rsidR="009E5748" w:rsidRPr="000C43B9" w:rsidRDefault="009E5748" w:rsidP="00195576">
            <w:pP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r>
      <w:tr w:rsidR="009E5748" w:rsidRPr="000C43B9" w:rsidTr="00502F77">
        <w:trPr>
          <w:trHeight w:val="360"/>
        </w:trPr>
        <w:tc>
          <w:tcPr>
            <w:tcW w:w="1418" w:type="dxa"/>
            <w:tcBorders>
              <w:top w:val="single" w:sz="6" w:space="0" w:color="auto"/>
              <w:left w:val="single" w:sz="6" w:space="0" w:color="auto"/>
              <w:bottom w:val="single" w:sz="6" w:space="0" w:color="auto"/>
              <w:right w:val="single" w:sz="6" w:space="0" w:color="auto"/>
            </w:tcBorders>
          </w:tcPr>
          <w:p w:rsidR="009E5748" w:rsidRPr="000C43B9" w:rsidRDefault="009E5748" w:rsidP="00195576">
            <w:pPr>
              <w:rPr>
                <w:lang w:val="en-GB"/>
              </w:rPr>
            </w:pPr>
          </w:p>
        </w:tc>
        <w:tc>
          <w:tcPr>
            <w:tcW w:w="2801" w:type="dxa"/>
            <w:tcBorders>
              <w:top w:val="single" w:sz="6" w:space="0" w:color="auto"/>
              <w:left w:val="single" w:sz="6" w:space="0" w:color="auto"/>
              <w:bottom w:val="single" w:sz="6" w:space="0" w:color="auto"/>
              <w:right w:val="single" w:sz="6" w:space="0" w:color="auto"/>
            </w:tcBorders>
          </w:tcPr>
          <w:p w:rsidR="009E5748" w:rsidRPr="000C43B9" w:rsidRDefault="009E5748" w:rsidP="00195576">
            <w:pP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r>
    </w:tbl>
    <w:p w:rsidR="009E5748" w:rsidRPr="000C43B9" w:rsidRDefault="009E5748">
      <w:pPr>
        <w:numPr>
          <w:ilvl w:val="12"/>
          <w:numId w:val="0"/>
        </w:numPr>
        <w:rPr>
          <w:sz w:val="22"/>
          <w:lang w:val="en-GB"/>
        </w:rPr>
      </w:pPr>
    </w:p>
    <w:p w:rsidR="005F714F" w:rsidRPr="005F714F" w:rsidRDefault="009E5748" w:rsidP="005F714F">
      <w:pPr>
        <w:numPr>
          <w:ilvl w:val="12"/>
          <w:numId w:val="0"/>
        </w:numPr>
        <w:tabs>
          <w:tab w:val="left" w:pos="1134"/>
        </w:tabs>
        <w:rPr>
          <w:lang w:val="en-GB"/>
        </w:rPr>
      </w:pPr>
      <w:r w:rsidRPr="000C43B9">
        <w:rPr>
          <w:lang w:val="en-GB"/>
        </w:rPr>
        <w:br w:type="page"/>
      </w:r>
      <w:r w:rsidR="005F714F">
        <w:rPr>
          <w:b/>
          <w:lang w:val="en-GB"/>
        </w:rPr>
        <w:t>Unit</w:t>
      </w:r>
      <w:r w:rsidR="005F714F">
        <w:rPr>
          <w:b/>
          <w:lang w:val="en-GB"/>
        </w:rPr>
        <w:tab/>
      </w:r>
      <w:r w:rsidR="005F714F" w:rsidRPr="005F714F">
        <w:rPr>
          <w:lang w:val="en-GB"/>
        </w:rPr>
        <w:t>VR 248 Erect and Dismantle Mobile and Static Scaffold Towers</w:t>
      </w:r>
    </w:p>
    <w:p w:rsidR="009E5748" w:rsidRPr="000C43B9" w:rsidRDefault="009E5748">
      <w:pPr>
        <w:numPr>
          <w:ilvl w:val="12"/>
          <w:numId w:val="0"/>
        </w:numPr>
        <w:rPr>
          <w:b/>
          <w:sz w:val="22"/>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76"/>
      </w:tblGrid>
      <w:tr w:rsidR="009E5748" w:rsidRPr="000C43B9" w:rsidTr="001436BE">
        <w:tc>
          <w:tcPr>
            <w:tcW w:w="14176" w:type="dxa"/>
            <w:tcBorders>
              <w:top w:val="single" w:sz="6" w:space="0" w:color="auto"/>
              <w:left w:val="single" w:sz="6" w:space="0" w:color="auto"/>
              <w:bottom w:val="nil"/>
              <w:right w:val="single" w:sz="6" w:space="0" w:color="auto"/>
            </w:tcBorders>
          </w:tcPr>
          <w:p w:rsidR="009E5748" w:rsidRPr="000C43B9" w:rsidRDefault="009E5748" w:rsidP="00204C55">
            <w:pPr>
              <w:pStyle w:val="Tableleft"/>
              <w:rPr>
                <w:lang w:val="en-GB"/>
              </w:rPr>
            </w:pPr>
            <w:r w:rsidRPr="000C43B9">
              <w:rPr>
                <w:lang w:val="en-GB"/>
              </w:rPr>
              <w:t>Notes/</w:t>
            </w:r>
            <w:r w:rsidR="00204C55">
              <w:rPr>
                <w:lang w:val="en-GB"/>
              </w:rPr>
              <w:t>c</w:t>
            </w:r>
            <w:r w:rsidRPr="000C43B9">
              <w:rPr>
                <w:lang w:val="en-GB"/>
              </w:rPr>
              <w:t>omments</w:t>
            </w:r>
          </w:p>
        </w:tc>
      </w:tr>
      <w:tr w:rsidR="001436BE" w:rsidRPr="000C43B9" w:rsidTr="001436BE">
        <w:tc>
          <w:tcPr>
            <w:tcW w:w="14176" w:type="dxa"/>
            <w:tcBorders>
              <w:top w:val="nil"/>
              <w:left w:val="single" w:sz="6" w:space="0" w:color="auto"/>
              <w:bottom w:val="single" w:sz="6" w:space="0" w:color="auto"/>
              <w:right w:val="single" w:sz="6" w:space="0" w:color="auto"/>
            </w:tcBorders>
          </w:tcPr>
          <w:p w:rsidR="001436BE" w:rsidRPr="000C43B9" w:rsidRDefault="001436BE" w:rsidP="00195576">
            <w:pPr>
              <w:rPr>
                <w:lang w:val="en-GB"/>
              </w:rPr>
            </w:pPr>
          </w:p>
          <w:p w:rsidR="005D6512" w:rsidRPr="005D6512" w:rsidRDefault="005D6512" w:rsidP="005D6512">
            <w:pPr>
              <w:rPr>
                <w:lang w:val="en-GB"/>
              </w:rPr>
            </w:pPr>
            <w:r w:rsidRPr="005D6512">
              <w:rPr>
                <w:lang w:val="en-GB"/>
              </w:rPr>
              <w:t xml:space="preserve">Mark demonstrated his understanding of the drawing provided to him from his supervisor. Each stage of the setting out and erecting aspects of the work was in line with the requirements of the drawing. </w:t>
            </w:r>
          </w:p>
          <w:p w:rsidR="001436BE" w:rsidRPr="000C43B9" w:rsidRDefault="001436BE" w:rsidP="00195576">
            <w:pPr>
              <w:rPr>
                <w:lang w:val="en-GB"/>
              </w:rPr>
            </w:pPr>
          </w:p>
          <w:p w:rsidR="001436BE" w:rsidRPr="000C43B9" w:rsidRDefault="001436BE" w:rsidP="00195576">
            <w:pPr>
              <w:rPr>
                <w:lang w:val="en-GB"/>
              </w:rPr>
            </w:pPr>
          </w:p>
          <w:p w:rsidR="001436BE" w:rsidRPr="000C43B9" w:rsidRDefault="001436BE" w:rsidP="00195576">
            <w:pPr>
              <w:rPr>
                <w:lang w:val="en-GB"/>
              </w:rPr>
            </w:pPr>
          </w:p>
          <w:p w:rsidR="001436BE" w:rsidRPr="000C43B9" w:rsidRDefault="001436BE" w:rsidP="00195576">
            <w:pPr>
              <w:rPr>
                <w:lang w:val="en-GB"/>
              </w:rPr>
            </w:pPr>
          </w:p>
          <w:p w:rsidR="001436BE" w:rsidRPr="000C43B9" w:rsidRDefault="001436BE" w:rsidP="00195576">
            <w:pPr>
              <w:rPr>
                <w:lang w:val="en-GB"/>
              </w:rPr>
            </w:pPr>
          </w:p>
          <w:p w:rsidR="001436BE" w:rsidRPr="000C43B9" w:rsidRDefault="001436BE" w:rsidP="00195576">
            <w:pPr>
              <w:rPr>
                <w:lang w:val="en-GB"/>
              </w:rPr>
            </w:pPr>
          </w:p>
          <w:p w:rsidR="001436BE" w:rsidRPr="000C43B9" w:rsidRDefault="001436BE" w:rsidP="00195576">
            <w:pPr>
              <w:rPr>
                <w:lang w:val="en-GB"/>
              </w:rPr>
            </w:pPr>
          </w:p>
          <w:p w:rsidR="001436BE" w:rsidRPr="000C43B9" w:rsidRDefault="001436BE" w:rsidP="00195576">
            <w:pPr>
              <w:rPr>
                <w:lang w:val="en-GB"/>
              </w:rPr>
            </w:pPr>
          </w:p>
          <w:p w:rsidR="001436BE" w:rsidRPr="000C43B9" w:rsidRDefault="001436BE" w:rsidP="00195576">
            <w:pPr>
              <w:rPr>
                <w:lang w:val="en-GB"/>
              </w:rPr>
            </w:pPr>
          </w:p>
          <w:p w:rsidR="001436BE" w:rsidRPr="000C43B9" w:rsidRDefault="001436BE" w:rsidP="00195576">
            <w:pPr>
              <w:rPr>
                <w:lang w:val="en-GB"/>
              </w:rPr>
            </w:pPr>
          </w:p>
          <w:p w:rsidR="001436BE" w:rsidRPr="000C43B9" w:rsidRDefault="001436BE" w:rsidP="00195576">
            <w:pPr>
              <w:rPr>
                <w:lang w:val="en-GB"/>
              </w:rPr>
            </w:pPr>
          </w:p>
          <w:p w:rsidR="001436BE" w:rsidRPr="000C43B9" w:rsidRDefault="001436BE" w:rsidP="00195576">
            <w:pPr>
              <w:rPr>
                <w:lang w:val="en-GB"/>
              </w:rPr>
            </w:pPr>
          </w:p>
          <w:p w:rsidR="001436BE" w:rsidRPr="000C43B9" w:rsidRDefault="001436BE" w:rsidP="00195576">
            <w:pPr>
              <w:rPr>
                <w:lang w:val="en-GB"/>
              </w:rPr>
            </w:pPr>
          </w:p>
          <w:p w:rsidR="001436BE" w:rsidRPr="000C43B9" w:rsidRDefault="001436BE" w:rsidP="00195576">
            <w:pPr>
              <w:rPr>
                <w:lang w:val="en-GB"/>
              </w:rPr>
            </w:pPr>
          </w:p>
          <w:p w:rsidR="001436BE" w:rsidRPr="000C43B9" w:rsidRDefault="001436BE">
            <w:pPr>
              <w:numPr>
                <w:ilvl w:val="12"/>
                <w:numId w:val="0"/>
              </w:numPr>
              <w:rPr>
                <w:lang w:val="en-GB"/>
              </w:rPr>
            </w:pPr>
          </w:p>
        </w:tc>
      </w:tr>
    </w:tbl>
    <w:p w:rsidR="009E5748" w:rsidRPr="000C43B9" w:rsidRDefault="009E5748">
      <w:pPr>
        <w:numPr>
          <w:ilvl w:val="12"/>
          <w:numId w:val="0"/>
        </w:numPr>
        <w:rPr>
          <w:sz w:val="22"/>
          <w:lang w:val="en-GB"/>
        </w:rPr>
      </w:pPr>
    </w:p>
    <w:p w:rsidR="009E5748" w:rsidRPr="000C43B9" w:rsidRDefault="009E5748" w:rsidP="00B20482">
      <w:pPr>
        <w:numPr>
          <w:ilvl w:val="12"/>
          <w:numId w:val="0"/>
        </w:numPr>
        <w:rPr>
          <w:lang w:val="en-GB"/>
        </w:rPr>
      </w:pPr>
      <w:r w:rsidRPr="000C43B9">
        <w:rPr>
          <w:lang w:val="en-GB"/>
        </w:rPr>
        <w:t xml:space="preserve">The candidate has satisfied the </w:t>
      </w:r>
      <w:r w:rsidR="005F5A5D" w:rsidRPr="000C43B9">
        <w:rPr>
          <w:lang w:val="en-GB"/>
        </w:rPr>
        <w:t>a</w:t>
      </w:r>
      <w:r w:rsidRPr="000C43B9">
        <w:rPr>
          <w:lang w:val="en-GB"/>
        </w:rPr>
        <w:t xml:space="preserve">ssessor and </w:t>
      </w:r>
      <w:r w:rsidR="005F5A5D" w:rsidRPr="000C43B9">
        <w:rPr>
          <w:lang w:val="en-GB"/>
        </w:rPr>
        <w:t>i</w:t>
      </w:r>
      <w:r w:rsidRPr="000C43B9">
        <w:rPr>
          <w:lang w:val="en-GB"/>
        </w:rPr>
        <w:t xml:space="preserve">nternal </w:t>
      </w:r>
      <w:r w:rsidR="005F5A5D" w:rsidRPr="000C43B9">
        <w:rPr>
          <w:lang w:val="en-GB"/>
        </w:rPr>
        <w:t>v</w:t>
      </w:r>
      <w:r w:rsidRPr="000C43B9">
        <w:rPr>
          <w:lang w:val="en-GB"/>
        </w:rPr>
        <w:t>erifier that the performance evidence has been met.</w:t>
      </w:r>
    </w:p>
    <w:p w:rsidR="009E5748" w:rsidRDefault="009E5748">
      <w:pPr>
        <w:numPr>
          <w:ilvl w:val="12"/>
          <w:numId w:val="0"/>
        </w:numPr>
        <w:rPr>
          <w:i/>
          <w:sz w:val="22"/>
          <w:lang w:val="en-GB"/>
        </w:rPr>
      </w:pPr>
    </w:p>
    <w:tbl>
      <w:tblPr>
        <w:tblW w:w="14000" w:type="dxa"/>
        <w:tblLayout w:type="fixed"/>
        <w:tblLook w:val="0000" w:firstRow="0" w:lastRow="0" w:firstColumn="0" w:lastColumn="0" w:noHBand="0" w:noVBand="0"/>
      </w:tblPr>
      <w:tblGrid>
        <w:gridCol w:w="3369"/>
        <w:gridCol w:w="5244"/>
        <w:gridCol w:w="1352"/>
        <w:gridCol w:w="4035"/>
      </w:tblGrid>
      <w:tr w:rsidR="00C0162B" w:rsidRPr="000C43B9" w:rsidTr="00C0162B">
        <w:tc>
          <w:tcPr>
            <w:tcW w:w="3369" w:type="dxa"/>
            <w:vAlign w:val="bottom"/>
          </w:tcPr>
          <w:p w:rsidR="00C0162B" w:rsidRPr="000C43B9" w:rsidRDefault="00C0162B" w:rsidP="00C0162B">
            <w:pPr>
              <w:rPr>
                <w:b/>
                <w:lang w:val="en-GB"/>
              </w:rPr>
            </w:pPr>
            <w:r w:rsidRPr="000C43B9">
              <w:rPr>
                <w:b/>
                <w:lang w:val="en-GB"/>
              </w:rPr>
              <w:t>Candidate’s signature</w:t>
            </w:r>
          </w:p>
        </w:tc>
        <w:tc>
          <w:tcPr>
            <w:tcW w:w="5244" w:type="dxa"/>
            <w:tcBorders>
              <w:bottom w:val="single" w:sz="4" w:space="0" w:color="auto"/>
            </w:tcBorders>
            <w:vAlign w:val="bottom"/>
          </w:tcPr>
          <w:p w:rsidR="00C0162B" w:rsidRPr="005F4E77" w:rsidRDefault="005D6512" w:rsidP="00C0162B">
            <w:pPr>
              <w:pStyle w:val="Assessorhandwriting"/>
              <w:rPr>
                <w:rFonts w:ascii="Viner Hand ITC" w:hAnsi="Viner Hand ITC"/>
                <w:sz w:val="26"/>
                <w:szCs w:val="26"/>
                <w:lang w:val="en-GB"/>
              </w:rPr>
            </w:pPr>
            <w:r>
              <w:rPr>
                <w:rFonts w:ascii="Viner Hand ITC" w:hAnsi="Viner Hand ITC"/>
                <w:sz w:val="26"/>
                <w:szCs w:val="26"/>
                <w:lang w:val="en-GB"/>
              </w:rPr>
              <w:t xml:space="preserve">Mark </w:t>
            </w:r>
            <w:proofErr w:type="spellStart"/>
            <w:r>
              <w:rPr>
                <w:rFonts w:ascii="Viner Hand ITC" w:hAnsi="Viner Hand ITC"/>
                <w:sz w:val="26"/>
                <w:szCs w:val="26"/>
                <w:lang w:val="en-GB"/>
              </w:rPr>
              <w:t>kerr</w:t>
            </w:r>
            <w:proofErr w:type="spellEnd"/>
          </w:p>
        </w:tc>
        <w:tc>
          <w:tcPr>
            <w:tcW w:w="1352" w:type="dxa"/>
            <w:vAlign w:val="bottom"/>
          </w:tcPr>
          <w:p w:rsidR="00C0162B" w:rsidRPr="000C43B9" w:rsidRDefault="00C0162B" w:rsidP="00C0162B">
            <w:pPr>
              <w:ind w:firstLine="459"/>
              <w:rPr>
                <w:b/>
                <w:lang w:val="en-GB"/>
              </w:rPr>
            </w:pPr>
            <w:r>
              <w:rPr>
                <w:b/>
                <w:lang w:val="en-GB"/>
              </w:rPr>
              <w:t>Date</w:t>
            </w:r>
          </w:p>
        </w:tc>
        <w:tc>
          <w:tcPr>
            <w:tcW w:w="4035" w:type="dxa"/>
            <w:tcBorders>
              <w:bottom w:val="single" w:sz="4" w:space="0" w:color="auto"/>
            </w:tcBorders>
            <w:vAlign w:val="bottom"/>
          </w:tcPr>
          <w:p w:rsidR="00C0162B" w:rsidRPr="005F4E77" w:rsidRDefault="005D6512" w:rsidP="00C0162B">
            <w:pPr>
              <w:pStyle w:val="Assessorhandwriting"/>
              <w:rPr>
                <w:rFonts w:ascii="Viner Hand ITC" w:hAnsi="Viner Hand ITC"/>
                <w:sz w:val="26"/>
                <w:szCs w:val="26"/>
                <w:lang w:val="en-GB"/>
              </w:rPr>
            </w:pPr>
            <w:r>
              <w:rPr>
                <w:rFonts w:ascii="Viner Hand ITC" w:hAnsi="Viner Hand ITC"/>
                <w:sz w:val="26"/>
                <w:szCs w:val="26"/>
                <w:lang w:val="en-GB"/>
              </w:rPr>
              <w:t>1 June 2011</w:t>
            </w:r>
          </w:p>
        </w:tc>
      </w:tr>
      <w:tr w:rsidR="00C0162B" w:rsidRPr="000C43B9" w:rsidTr="00C0162B">
        <w:tc>
          <w:tcPr>
            <w:tcW w:w="3369" w:type="dxa"/>
            <w:vAlign w:val="bottom"/>
          </w:tcPr>
          <w:p w:rsidR="00C0162B" w:rsidRPr="000C43B9" w:rsidRDefault="00C0162B" w:rsidP="00C0162B">
            <w:pPr>
              <w:rPr>
                <w:lang w:val="en-GB"/>
              </w:rPr>
            </w:pPr>
          </w:p>
        </w:tc>
        <w:tc>
          <w:tcPr>
            <w:tcW w:w="5244" w:type="dxa"/>
            <w:tcBorders>
              <w:top w:val="single" w:sz="4" w:space="0" w:color="auto"/>
            </w:tcBorders>
            <w:vAlign w:val="bottom"/>
          </w:tcPr>
          <w:p w:rsidR="00C0162B" w:rsidRPr="000C43B9" w:rsidRDefault="00C0162B" w:rsidP="00C0162B">
            <w:pPr>
              <w:rPr>
                <w:lang w:val="en-GB"/>
              </w:rPr>
            </w:pPr>
          </w:p>
        </w:tc>
        <w:tc>
          <w:tcPr>
            <w:tcW w:w="1352" w:type="dxa"/>
            <w:vAlign w:val="bottom"/>
          </w:tcPr>
          <w:p w:rsidR="00C0162B" w:rsidRPr="000C43B9" w:rsidRDefault="00C0162B" w:rsidP="00C0162B">
            <w:pPr>
              <w:ind w:firstLine="459"/>
              <w:rPr>
                <w:lang w:val="en-GB"/>
              </w:rPr>
            </w:pPr>
          </w:p>
        </w:tc>
        <w:tc>
          <w:tcPr>
            <w:tcW w:w="4035" w:type="dxa"/>
            <w:tcBorders>
              <w:top w:val="single" w:sz="4" w:space="0" w:color="auto"/>
            </w:tcBorders>
            <w:vAlign w:val="bottom"/>
          </w:tcPr>
          <w:p w:rsidR="00C0162B" w:rsidRPr="000C43B9" w:rsidRDefault="00C0162B" w:rsidP="00C0162B">
            <w:pPr>
              <w:rPr>
                <w:lang w:val="en-GB"/>
              </w:rPr>
            </w:pPr>
          </w:p>
        </w:tc>
      </w:tr>
      <w:tr w:rsidR="00C0162B" w:rsidRPr="000C43B9" w:rsidTr="00C0162B">
        <w:tc>
          <w:tcPr>
            <w:tcW w:w="3369" w:type="dxa"/>
            <w:vAlign w:val="bottom"/>
          </w:tcPr>
          <w:p w:rsidR="00C0162B" w:rsidRPr="000C43B9" w:rsidRDefault="00C0162B" w:rsidP="00C0162B">
            <w:pPr>
              <w:rPr>
                <w:b/>
                <w:lang w:val="en-GB"/>
              </w:rPr>
            </w:pPr>
            <w:r w:rsidRPr="000C43B9">
              <w:rPr>
                <w:b/>
                <w:lang w:val="en-GB"/>
              </w:rPr>
              <w:t>Assessor’s signature</w:t>
            </w:r>
          </w:p>
        </w:tc>
        <w:tc>
          <w:tcPr>
            <w:tcW w:w="5244" w:type="dxa"/>
            <w:tcBorders>
              <w:bottom w:val="single" w:sz="4" w:space="0" w:color="auto"/>
            </w:tcBorders>
            <w:vAlign w:val="bottom"/>
          </w:tcPr>
          <w:p w:rsidR="00C0162B" w:rsidRPr="005F4E77" w:rsidRDefault="005D6512" w:rsidP="00C0162B">
            <w:pPr>
              <w:pStyle w:val="Candidatehandwriting"/>
              <w:rPr>
                <w:rFonts w:ascii="Lucida Handwriting" w:hAnsi="Lucida Handwriting"/>
                <w:sz w:val="22"/>
                <w:lang w:val="en-GB"/>
              </w:rPr>
            </w:pPr>
            <w:r>
              <w:rPr>
                <w:rFonts w:ascii="Lucida Handwriting" w:hAnsi="Lucida Handwriting"/>
                <w:sz w:val="22"/>
                <w:lang w:val="en-GB"/>
              </w:rPr>
              <w:t>James McGregor</w:t>
            </w:r>
          </w:p>
        </w:tc>
        <w:tc>
          <w:tcPr>
            <w:tcW w:w="1352" w:type="dxa"/>
            <w:vAlign w:val="bottom"/>
          </w:tcPr>
          <w:p w:rsidR="00C0162B" w:rsidRPr="000C43B9" w:rsidRDefault="00C0162B" w:rsidP="00C0162B">
            <w:pPr>
              <w:ind w:firstLine="459"/>
              <w:rPr>
                <w:b/>
                <w:lang w:val="en-GB"/>
              </w:rPr>
            </w:pPr>
            <w:r>
              <w:rPr>
                <w:b/>
                <w:lang w:val="en-GB"/>
              </w:rPr>
              <w:t>Date</w:t>
            </w:r>
          </w:p>
        </w:tc>
        <w:tc>
          <w:tcPr>
            <w:tcW w:w="4035" w:type="dxa"/>
            <w:tcBorders>
              <w:bottom w:val="single" w:sz="4" w:space="0" w:color="auto"/>
            </w:tcBorders>
            <w:vAlign w:val="bottom"/>
          </w:tcPr>
          <w:p w:rsidR="00C0162B" w:rsidRPr="000C43B9" w:rsidRDefault="005D6512" w:rsidP="00C0162B">
            <w:pPr>
              <w:pStyle w:val="Assessorhandwriting"/>
              <w:rPr>
                <w:lang w:val="en-GB"/>
              </w:rPr>
            </w:pPr>
            <w:r>
              <w:rPr>
                <w:lang w:val="en-GB"/>
              </w:rPr>
              <w:t>1 June 2011</w:t>
            </w:r>
          </w:p>
        </w:tc>
      </w:tr>
      <w:tr w:rsidR="00C0162B" w:rsidRPr="000C43B9" w:rsidTr="00C0162B">
        <w:tc>
          <w:tcPr>
            <w:tcW w:w="3369" w:type="dxa"/>
            <w:vAlign w:val="bottom"/>
          </w:tcPr>
          <w:p w:rsidR="00C0162B" w:rsidRPr="000C43B9" w:rsidRDefault="00C0162B" w:rsidP="00C0162B">
            <w:pPr>
              <w:rPr>
                <w:lang w:val="en-GB"/>
              </w:rPr>
            </w:pPr>
          </w:p>
        </w:tc>
        <w:tc>
          <w:tcPr>
            <w:tcW w:w="5244" w:type="dxa"/>
            <w:tcBorders>
              <w:top w:val="single" w:sz="4" w:space="0" w:color="auto"/>
            </w:tcBorders>
            <w:vAlign w:val="bottom"/>
          </w:tcPr>
          <w:p w:rsidR="00C0162B" w:rsidRPr="000C43B9" w:rsidRDefault="00C0162B" w:rsidP="00C0162B">
            <w:pPr>
              <w:rPr>
                <w:lang w:val="en-GB"/>
              </w:rPr>
            </w:pPr>
          </w:p>
        </w:tc>
        <w:tc>
          <w:tcPr>
            <w:tcW w:w="1352" w:type="dxa"/>
            <w:vAlign w:val="bottom"/>
          </w:tcPr>
          <w:p w:rsidR="00C0162B" w:rsidRPr="000C43B9" w:rsidRDefault="00C0162B" w:rsidP="00C0162B">
            <w:pPr>
              <w:ind w:firstLine="459"/>
              <w:rPr>
                <w:lang w:val="en-GB"/>
              </w:rPr>
            </w:pPr>
          </w:p>
        </w:tc>
        <w:tc>
          <w:tcPr>
            <w:tcW w:w="4035" w:type="dxa"/>
            <w:tcBorders>
              <w:top w:val="single" w:sz="4" w:space="0" w:color="auto"/>
            </w:tcBorders>
            <w:vAlign w:val="bottom"/>
          </w:tcPr>
          <w:p w:rsidR="00C0162B" w:rsidRPr="000C43B9" w:rsidRDefault="00C0162B" w:rsidP="00C0162B">
            <w:pPr>
              <w:rPr>
                <w:lang w:val="en-GB"/>
              </w:rPr>
            </w:pPr>
          </w:p>
        </w:tc>
      </w:tr>
      <w:tr w:rsidR="00C0162B" w:rsidRPr="000C43B9" w:rsidTr="00C0162B">
        <w:tc>
          <w:tcPr>
            <w:tcW w:w="3369" w:type="dxa"/>
            <w:vAlign w:val="bottom"/>
          </w:tcPr>
          <w:p w:rsidR="00C0162B" w:rsidRPr="000C43B9" w:rsidRDefault="00C0162B" w:rsidP="00C0162B">
            <w:pPr>
              <w:rPr>
                <w:b/>
                <w:lang w:val="en-GB"/>
              </w:rPr>
            </w:pPr>
            <w:r w:rsidRPr="000C43B9">
              <w:rPr>
                <w:b/>
                <w:lang w:val="en-GB"/>
              </w:rPr>
              <w:t>Internal verifier’s signature</w:t>
            </w:r>
          </w:p>
        </w:tc>
        <w:tc>
          <w:tcPr>
            <w:tcW w:w="5244" w:type="dxa"/>
            <w:tcBorders>
              <w:bottom w:val="single" w:sz="4" w:space="0" w:color="auto"/>
            </w:tcBorders>
            <w:vAlign w:val="bottom"/>
          </w:tcPr>
          <w:p w:rsidR="00C0162B" w:rsidRPr="005F4E77" w:rsidRDefault="00C0162B" w:rsidP="00C0162B">
            <w:pPr>
              <w:pStyle w:val="Assessorhandwriting"/>
              <w:rPr>
                <w:rFonts w:ascii="Bradley Hand ITC" w:hAnsi="Bradley Hand ITC"/>
                <w:sz w:val="26"/>
                <w:szCs w:val="26"/>
                <w:lang w:val="en-GB"/>
              </w:rPr>
            </w:pPr>
          </w:p>
        </w:tc>
        <w:tc>
          <w:tcPr>
            <w:tcW w:w="1352" w:type="dxa"/>
            <w:vAlign w:val="bottom"/>
          </w:tcPr>
          <w:p w:rsidR="00C0162B" w:rsidRPr="000C43B9" w:rsidRDefault="00C0162B" w:rsidP="00C0162B">
            <w:pPr>
              <w:ind w:firstLine="459"/>
              <w:rPr>
                <w:b/>
                <w:lang w:val="en-GB"/>
              </w:rPr>
            </w:pPr>
            <w:r>
              <w:rPr>
                <w:b/>
                <w:lang w:val="en-GB"/>
              </w:rPr>
              <w:t>Date</w:t>
            </w:r>
          </w:p>
        </w:tc>
        <w:tc>
          <w:tcPr>
            <w:tcW w:w="4035" w:type="dxa"/>
            <w:tcBorders>
              <w:bottom w:val="single" w:sz="4" w:space="0" w:color="auto"/>
            </w:tcBorders>
            <w:vAlign w:val="bottom"/>
          </w:tcPr>
          <w:p w:rsidR="00C0162B" w:rsidRPr="005F4E77" w:rsidRDefault="00C0162B" w:rsidP="00C0162B">
            <w:pPr>
              <w:pStyle w:val="Assessorhandwriting"/>
              <w:rPr>
                <w:rFonts w:ascii="Bradley Hand ITC" w:hAnsi="Bradley Hand ITC"/>
                <w:sz w:val="26"/>
                <w:szCs w:val="26"/>
                <w:lang w:val="en-GB"/>
              </w:rPr>
            </w:pPr>
          </w:p>
        </w:tc>
      </w:tr>
    </w:tbl>
    <w:p w:rsidR="00B20482" w:rsidRDefault="00B20482">
      <w:pPr>
        <w:numPr>
          <w:ilvl w:val="12"/>
          <w:numId w:val="0"/>
        </w:numPr>
        <w:rPr>
          <w:i/>
          <w:sz w:val="22"/>
          <w:lang w:val="en-GB"/>
        </w:rPr>
      </w:pPr>
    </w:p>
    <w:p w:rsidR="009E5748" w:rsidRPr="000C43B9" w:rsidRDefault="009E5748">
      <w:pPr>
        <w:numPr>
          <w:ilvl w:val="12"/>
          <w:numId w:val="0"/>
        </w:numPr>
        <w:rPr>
          <w:lang w:val="en-GB"/>
        </w:rPr>
      </w:pPr>
    </w:p>
    <w:p w:rsidR="009E5748" w:rsidRPr="000C43B9" w:rsidRDefault="009E5748" w:rsidP="00863C79">
      <w:pPr>
        <w:pStyle w:val="Heading1"/>
        <w:sectPr w:rsidR="009E5748" w:rsidRPr="000C43B9" w:rsidSect="00F96B9F">
          <w:footerReference w:type="default" r:id="rId19"/>
          <w:pgSz w:w="16840" w:h="11907" w:orient="landscape" w:code="9"/>
          <w:pgMar w:top="1418" w:right="1418" w:bottom="1418" w:left="1418" w:header="720" w:footer="720" w:gutter="0"/>
          <w:cols w:space="720"/>
          <w:docGrid w:linePitch="326"/>
        </w:sectPr>
      </w:pPr>
    </w:p>
    <w:p w:rsidR="005F244E" w:rsidRPr="000C43B9" w:rsidRDefault="005F244E" w:rsidP="00863C79">
      <w:pPr>
        <w:pStyle w:val="Heading1"/>
      </w:pPr>
      <w:bookmarkStart w:id="163" w:name="_Toc120074642"/>
      <w:bookmarkStart w:id="164" w:name="_Toc275417718"/>
      <w:bookmarkStart w:id="165" w:name="_Toc275526479"/>
      <w:bookmarkStart w:id="166" w:name="_Toc275528318"/>
      <w:bookmarkStart w:id="167" w:name="_Toc295390092"/>
      <w:r w:rsidRPr="000C43B9">
        <w:t>5</w:t>
      </w:r>
      <w:r w:rsidR="009A7C72" w:rsidRPr="000C43B9">
        <w:tab/>
      </w:r>
      <w:r w:rsidRPr="000C43B9">
        <w:t>Further information</w:t>
      </w:r>
      <w:bookmarkEnd w:id="163"/>
      <w:bookmarkEnd w:id="164"/>
      <w:bookmarkEnd w:id="165"/>
      <w:bookmarkEnd w:id="166"/>
      <w:bookmarkEnd w:id="167"/>
    </w:p>
    <w:p w:rsidR="005F244E" w:rsidRPr="000C43B9" w:rsidRDefault="005F244E" w:rsidP="00B04586">
      <w:pPr>
        <w:pStyle w:val="Heading3"/>
        <w:spacing w:before="0"/>
      </w:pPr>
      <w:bookmarkStart w:id="168" w:name="_Toc18138559"/>
      <w:bookmarkStart w:id="169" w:name="_Toc120074643"/>
      <w:bookmarkStart w:id="170" w:name="_Toc275417719"/>
      <w:bookmarkStart w:id="171" w:name="_Toc275526480"/>
      <w:bookmarkStart w:id="172" w:name="_Toc295390093"/>
      <w:r w:rsidRPr="000C43B9">
        <w:t>What else should I read?</w:t>
      </w:r>
      <w:bookmarkEnd w:id="168"/>
      <w:bookmarkEnd w:id="169"/>
      <w:bookmarkEnd w:id="170"/>
      <w:bookmarkEnd w:id="171"/>
      <w:bookmarkEnd w:id="172"/>
    </w:p>
    <w:p w:rsidR="005F244E" w:rsidRPr="000C43B9" w:rsidRDefault="005F244E" w:rsidP="005F244E">
      <w:pPr>
        <w:rPr>
          <w:lang w:val="en-GB"/>
        </w:rPr>
      </w:pPr>
      <w:r w:rsidRPr="000C43B9">
        <w:rPr>
          <w:lang w:val="en-GB"/>
        </w:rPr>
        <w:t>The publications listed here provide additional information on how to implement SVQs</w:t>
      </w:r>
      <w:r w:rsidR="00113F39" w:rsidRPr="000C43B9">
        <w:rPr>
          <w:lang w:val="en-GB"/>
        </w:rPr>
        <w:t xml:space="preserve">. </w:t>
      </w:r>
      <w:r w:rsidRPr="000C43B9">
        <w:rPr>
          <w:lang w:val="en-GB"/>
        </w:rPr>
        <w:t xml:space="preserve">Details of these and other SQA publications are available on our website at </w:t>
      </w:r>
      <w:r w:rsidRPr="000C43B9">
        <w:rPr>
          <w:b/>
          <w:lang w:val="en-GB"/>
        </w:rPr>
        <w:t>www.sqa.org.uk</w:t>
      </w:r>
      <w:r w:rsidRPr="000C43B9">
        <w:rPr>
          <w:lang w:val="en-GB"/>
        </w:rPr>
        <w:t xml:space="preserve"> on the</w:t>
      </w:r>
      <w:r w:rsidR="00113F39" w:rsidRPr="000C43B9">
        <w:rPr>
          <w:lang w:val="en-GB"/>
        </w:rPr>
        <w:t xml:space="preserve"> ‘</w:t>
      </w:r>
      <w:r w:rsidRPr="000C43B9">
        <w:rPr>
          <w:lang w:val="en-GB"/>
        </w:rPr>
        <w:t>Publications, Sales and Downloads</w:t>
      </w:r>
      <w:r w:rsidR="00113F39" w:rsidRPr="000C43B9">
        <w:rPr>
          <w:lang w:val="en-GB"/>
        </w:rPr>
        <w:t xml:space="preserve">’ </w:t>
      </w:r>
      <w:r w:rsidRPr="000C43B9">
        <w:rPr>
          <w:lang w:val="en-GB"/>
        </w:rPr>
        <w:t>section</w:t>
      </w:r>
      <w:r w:rsidR="00113F39" w:rsidRPr="000C43B9">
        <w:rPr>
          <w:lang w:val="en-GB"/>
        </w:rPr>
        <w:t xml:space="preserve">. </w:t>
      </w:r>
      <w:r w:rsidRPr="000C43B9">
        <w:rPr>
          <w:lang w:val="en-GB"/>
        </w:rPr>
        <w:t>They can be ordered from SQA</w:t>
      </w:r>
      <w:r w:rsidR="00113F39" w:rsidRPr="000C43B9">
        <w:rPr>
          <w:lang w:val="en-GB"/>
        </w:rPr>
        <w:t>’</w:t>
      </w:r>
      <w:r w:rsidRPr="000C43B9">
        <w:rPr>
          <w:lang w:val="en-GB"/>
        </w:rPr>
        <w:t xml:space="preserve">s </w:t>
      </w:r>
      <w:r w:rsidR="00CA2A0F" w:rsidRPr="000C43B9">
        <w:rPr>
          <w:lang w:val="en-GB"/>
        </w:rPr>
        <w:t>Business Development and Customer Support Team</w:t>
      </w:r>
      <w:r w:rsidRPr="000C43B9">
        <w:rPr>
          <w:lang w:val="en-GB"/>
        </w:rPr>
        <w:t xml:space="preserve"> — telephone </w:t>
      </w:r>
      <w:r w:rsidR="00CA2A0F" w:rsidRPr="000C43B9">
        <w:rPr>
          <w:lang w:val="en-GB"/>
        </w:rPr>
        <w:t>0303 333 0330</w:t>
      </w:r>
      <w:r w:rsidR="00113F39" w:rsidRPr="000C43B9">
        <w:rPr>
          <w:lang w:val="en-GB"/>
        </w:rPr>
        <w:t xml:space="preserve">. </w:t>
      </w:r>
      <w:r w:rsidRPr="000C43B9">
        <w:rPr>
          <w:lang w:val="en-GB"/>
        </w:rPr>
        <w:t>Please note that there may be a charge for some of these publications.</w:t>
      </w:r>
    </w:p>
    <w:p w:rsidR="005F244E" w:rsidRPr="000C43B9" w:rsidRDefault="005F244E" w:rsidP="005F244E">
      <w:pPr>
        <w:rPr>
          <w:lang w:val="en-GB"/>
        </w:rPr>
      </w:pPr>
    </w:p>
    <w:p w:rsidR="005F244E" w:rsidRPr="000C43B9" w:rsidRDefault="005F244E" w:rsidP="005F244E">
      <w:pPr>
        <w:rPr>
          <w:lang w:val="en-GB"/>
        </w:rPr>
      </w:pPr>
      <w:r w:rsidRPr="000C43B9">
        <w:rPr>
          <w:i/>
          <w:lang w:val="en-GB"/>
        </w:rPr>
        <w:t>Assessor/Verifier Units</w:t>
      </w:r>
      <w:r w:rsidR="00113F39" w:rsidRPr="000C43B9">
        <w:rPr>
          <w:i/>
          <w:lang w:val="en-GB"/>
        </w:rPr>
        <w:t xml:space="preserve">: </w:t>
      </w:r>
      <w:r w:rsidRPr="000C43B9">
        <w:rPr>
          <w:i/>
          <w:lang w:val="en-GB"/>
        </w:rPr>
        <w:t>assessment guidance</w:t>
      </w:r>
      <w:r w:rsidRPr="000C43B9">
        <w:rPr>
          <w:lang w:val="en-GB"/>
        </w:rPr>
        <w:t xml:space="preserve"> </w:t>
      </w:r>
    </w:p>
    <w:p w:rsidR="005F244E" w:rsidRPr="000C43B9" w:rsidRDefault="005F244E" w:rsidP="005F244E">
      <w:pPr>
        <w:rPr>
          <w:i/>
          <w:lang w:val="en-GB"/>
        </w:rPr>
      </w:pPr>
    </w:p>
    <w:p w:rsidR="005F244E" w:rsidRPr="000C43B9" w:rsidRDefault="005F244E" w:rsidP="005F244E">
      <w:pPr>
        <w:rPr>
          <w:lang w:val="en-GB"/>
        </w:rPr>
      </w:pPr>
      <w:r w:rsidRPr="000C43B9">
        <w:rPr>
          <w:i/>
          <w:lang w:val="en-GB"/>
        </w:rPr>
        <w:t xml:space="preserve">External </w:t>
      </w:r>
      <w:r w:rsidR="00797DC8" w:rsidRPr="000C43B9">
        <w:rPr>
          <w:i/>
          <w:lang w:val="en-GB"/>
        </w:rPr>
        <w:t>Verification</w:t>
      </w:r>
      <w:r w:rsidR="00113F39" w:rsidRPr="000C43B9">
        <w:rPr>
          <w:i/>
          <w:lang w:val="en-GB"/>
        </w:rPr>
        <w:t xml:space="preserve">: </w:t>
      </w:r>
      <w:r w:rsidR="00797DC8" w:rsidRPr="000C43B9">
        <w:rPr>
          <w:i/>
          <w:lang w:val="en-GB"/>
        </w:rPr>
        <w:t>A Guide for Centres</w:t>
      </w:r>
      <w:r w:rsidRPr="000C43B9">
        <w:rPr>
          <w:lang w:val="en-GB"/>
        </w:rPr>
        <w:t xml:space="preserve"> </w:t>
      </w:r>
    </w:p>
    <w:p w:rsidR="005F244E" w:rsidRPr="000C43B9" w:rsidRDefault="005F244E" w:rsidP="005F244E">
      <w:pPr>
        <w:rPr>
          <w:lang w:val="en-GB"/>
        </w:rPr>
      </w:pPr>
    </w:p>
    <w:p w:rsidR="005F244E" w:rsidRPr="000C43B9" w:rsidRDefault="005F244E" w:rsidP="005F244E">
      <w:pPr>
        <w:rPr>
          <w:lang w:val="en-GB"/>
        </w:rPr>
      </w:pPr>
      <w:r w:rsidRPr="000C43B9">
        <w:rPr>
          <w:i/>
          <w:lang w:val="en-GB"/>
        </w:rPr>
        <w:t xml:space="preserve">Guide to Assessment </w:t>
      </w:r>
      <w:r w:rsidRPr="000C43B9">
        <w:rPr>
          <w:i/>
          <w:lang w:val="en-GB"/>
        </w:rPr>
        <w:br/>
      </w:r>
    </w:p>
    <w:p w:rsidR="005F244E" w:rsidRPr="000C43B9" w:rsidRDefault="00797DC8" w:rsidP="005F244E">
      <w:pPr>
        <w:rPr>
          <w:lang w:val="en-GB"/>
        </w:rPr>
      </w:pPr>
      <w:r w:rsidRPr="000C43B9">
        <w:rPr>
          <w:i/>
          <w:lang w:val="en-GB"/>
        </w:rPr>
        <w:t>Introduction to Assessment Arrangements for Schools and Colleges</w:t>
      </w:r>
      <w:r w:rsidR="005F244E" w:rsidRPr="000C43B9">
        <w:rPr>
          <w:i/>
          <w:lang w:val="en-GB"/>
        </w:rPr>
        <w:t xml:space="preserve"> </w:t>
      </w:r>
    </w:p>
    <w:p w:rsidR="005F244E" w:rsidRPr="000C43B9" w:rsidRDefault="005F244E" w:rsidP="005F244E">
      <w:pPr>
        <w:rPr>
          <w:lang w:val="en-GB"/>
        </w:rPr>
      </w:pPr>
    </w:p>
    <w:p w:rsidR="005F244E" w:rsidRPr="000C43B9" w:rsidRDefault="00797DC8" w:rsidP="005F244E">
      <w:pPr>
        <w:rPr>
          <w:lang w:val="en-GB"/>
        </w:rPr>
      </w:pPr>
      <w:r w:rsidRPr="000C43B9">
        <w:rPr>
          <w:i/>
          <w:lang w:val="en-GB"/>
        </w:rPr>
        <w:t>SQA</w:t>
      </w:r>
      <w:r w:rsidR="00113F39" w:rsidRPr="000C43B9">
        <w:rPr>
          <w:i/>
          <w:lang w:val="en-GB"/>
        </w:rPr>
        <w:t>’</w:t>
      </w:r>
      <w:r w:rsidRPr="000C43B9">
        <w:rPr>
          <w:i/>
          <w:lang w:val="en-GB"/>
        </w:rPr>
        <w:t>s Quality Framework</w:t>
      </w:r>
      <w:r w:rsidR="00113F39" w:rsidRPr="000C43B9">
        <w:rPr>
          <w:i/>
          <w:lang w:val="en-GB"/>
        </w:rPr>
        <w:t xml:space="preserve">: </w:t>
      </w:r>
      <w:r w:rsidRPr="000C43B9">
        <w:rPr>
          <w:i/>
          <w:lang w:val="en-GB"/>
        </w:rPr>
        <w:t>a guide for centres</w:t>
      </w:r>
    </w:p>
    <w:p w:rsidR="005F244E" w:rsidRPr="000C43B9" w:rsidRDefault="005F244E" w:rsidP="005F244E">
      <w:pPr>
        <w:rPr>
          <w:lang w:val="en-GB"/>
        </w:rPr>
      </w:pPr>
    </w:p>
    <w:p w:rsidR="005F244E" w:rsidRPr="000C43B9" w:rsidRDefault="005F244E" w:rsidP="005F244E">
      <w:pPr>
        <w:rPr>
          <w:i/>
          <w:lang w:val="en-GB"/>
        </w:rPr>
      </w:pPr>
      <w:r w:rsidRPr="000C43B9">
        <w:rPr>
          <w:i/>
          <w:lang w:val="en-GB"/>
        </w:rPr>
        <w:t>Operational Help Centre</w:t>
      </w:r>
    </w:p>
    <w:p w:rsidR="005F244E" w:rsidRPr="000C43B9" w:rsidRDefault="005F244E" w:rsidP="005F244E">
      <w:pPr>
        <w:rPr>
          <w:rFonts w:cs="Arial"/>
          <w:lang w:val="en-GB"/>
        </w:rPr>
      </w:pPr>
    </w:p>
    <w:p w:rsidR="005F244E" w:rsidRPr="000C43B9" w:rsidRDefault="005F244E" w:rsidP="005F244E">
      <w:pPr>
        <w:rPr>
          <w:lang w:val="en-GB"/>
        </w:rPr>
      </w:pPr>
      <w:r w:rsidRPr="000C43B9">
        <w:rPr>
          <w:lang w:val="en-GB"/>
        </w:rPr>
        <w:t xml:space="preserve">The Operational Guide for Centres has been replaced by the online Operational Help Centre on </w:t>
      </w:r>
      <w:r w:rsidRPr="000C43B9">
        <w:rPr>
          <w:b/>
          <w:lang w:val="en-GB"/>
        </w:rPr>
        <w:t>www.sqa.org.uk</w:t>
      </w:r>
    </w:p>
    <w:p w:rsidR="005F244E" w:rsidRPr="000C43B9" w:rsidRDefault="005F244E" w:rsidP="005F244E">
      <w:pPr>
        <w:tabs>
          <w:tab w:val="left" w:pos="284"/>
          <w:tab w:val="left" w:pos="567"/>
        </w:tabs>
        <w:rPr>
          <w:lang w:val="en-GB" w:eastAsia="en-GB"/>
        </w:rPr>
      </w:pPr>
    </w:p>
    <w:p w:rsidR="005F244E" w:rsidRPr="000C43B9" w:rsidRDefault="005F244E" w:rsidP="001E2B10">
      <w:pPr>
        <w:pStyle w:val="Heading3"/>
        <w:rPr>
          <w:lang w:val="en-GB"/>
        </w:rPr>
      </w:pPr>
    </w:p>
    <w:p w:rsidR="009E5748" w:rsidRPr="000C43B9" w:rsidRDefault="009E5748">
      <w:pPr>
        <w:rPr>
          <w:lang w:val="en-GB"/>
        </w:rPr>
      </w:pPr>
    </w:p>
    <w:p w:rsidR="009E5748" w:rsidRPr="000C43B9" w:rsidRDefault="009E5748">
      <w:pPr>
        <w:rPr>
          <w:sz w:val="22"/>
          <w:lang w:val="en-GB"/>
        </w:rPr>
        <w:sectPr w:rsidR="009E5748" w:rsidRPr="000C43B9" w:rsidSect="00F96B9F">
          <w:pgSz w:w="11907" w:h="16840" w:code="9"/>
          <w:pgMar w:top="1418" w:right="1418" w:bottom="1418" w:left="1418" w:header="720" w:footer="720" w:gutter="0"/>
          <w:paperSrc w:first="7" w:other="7"/>
          <w:cols w:space="720"/>
          <w:titlePg/>
          <w:docGrid w:linePitch="326"/>
        </w:sectPr>
      </w:pPr>
    </w:p>
    <w:p w:rsidR="00A97E91" w:rsidRPr="000C43B9" w:rsidRDefault="00A97E91" w:rsidP="004E059D">
      <w:pPr>
        <w:pStyle w:val="Heading1"/>
      </w:pPr>
      <w:bookmarkStart w:id="173" w:name="_Toc54510318"/>
      <w:bookmarkStart w:id="174" w:name="_Toc275417720"/>
      <w:bookmarkStart w:id="175" w:name="_Toc275526481"/>
      <w:bookmarkStart w:id="176" w:name="_Toc275528319"/>
      <w:bookmarkStart w:id="177" w:name="_Toc295390094"/>
      <w:r w:rsidRPr="000C43B9">
        <w:t>Appendix 1</w:t>
      </w:r>
      <w:r w:rsidR="00113F39" w:rsidRPr="000C43B9">
        <w:t xml:space="preserve">: </w:t>
      </w:r>
      <w:r w:rsidRPr="000C43B9">
        <w:t>Blank recording forms</w:t>
      </w:r>
      <w:bookmarkEnd w:id="173"/>
      <w:bookmarkEnd w:id="174"/>
      <w:bookmarkEnd w:id="175"/>
      <w:bookmarkEnd w:id="176"/>
      <w:bookmarkEnd w:id="177"/>
    </w:p>
    <w:p w:rsidR="008706F0" w:rsidRPr="000C43B9" w:rsidRDefault="00A97E91" w:rsidP="004E059D">
      <w:pPr>
        <w:rPr>
          <w:b/>
          <w:sz w:val="28"/>
          <w:szCs w:val="28"/>
        </w:rPr>
      </w:pPr>
      <w:r w:rsidRPr="000C43B9">
        <w:br w:type="page"/>
      </w:r>
      <w:bookmarkStart w:id="178" w:name="_Toc275526482"/>
      <w:r w:rsidR="008706F0" w:rsidRPr="000C43B9">
        <w:rPr>
          <w:b/>
          <w:sz w:val="28"/>
          <w:szCs w:val="28"/>
        </w:rPr>
        <w:t>Unit progress record</w:t>
      </w:r>
    </w:p>
    <w:p w:rsidR="004E059D" w:rsidRPr="000C43B9" w:rsidRDefault="004E059D" w:rsidP="004E059D"/>
    <w:p w:rsidR="00E750D9" w:rsidRPr="00E750D9" w:rsidRDefault="00E750D9" w:rsidP="00E750D9">
      <w:pPr>
        <w:numPr>
          <w:ilvl w:val="12"/>
          <w:numId w:val="0"/>
        </w:numPr>
        <w:tabs>
          <w:tab w:val="left" w:pos="2835"/>
          <w:tab w:val="right" w:pos="9070"/>
        </w:tabs>
        <w:rPr>
          <w:u w:val="single"/>
          <w:lang w:val="en-GB"/>
        </w:rPr>
      </w:pPr>
      <w:r w:rsidRPr="00E750D9">
        <w:rPr>
          <w:b/>
          <w:lang w:val="en-GB"/>
        </w:rPr>
        <w:t>Qualification and level</w:t>
      </w:r>
      <w:r w:rsidRPr="00E750D9">
        <w:rPr>
          <w:b/>
          <w:lang w:val="en-GB"/>
        </w:rPr>
        <w:tab/>
      </w:r>
      <w:r w:rsidRPr="00E750D9">
        <w:rPr>
          <w:u w:val="single"/>
          <w:lang w:val="en-GB"/>
        </w:rPr>
        <w:tab/>
      </w:r>
    </w:p>
    <w:p w:rsidR="00E750D9" w:rsidRDefault="00E750D9" w:rsidP="00E750D9">
      <w:pPr>
        <w:numPr>
          <w:ilvl w:val="12"/>
          <w:numId w:val="0"/>
        </w:numPr>
        <w:rPr>
          <w:lang w:val="en-GB"/>
        </w:rPr>
      </w:pPr>
    </w:p>
    <w:p w:rsidR="00E750D9" w:rsidRPr="00E750D9" w:rsidRDefault="00E750D9" w:rsidP="00E750D9">
      <w:pPr>
        <w:numPr>
          <w:ilvl w:val="12"/>
          <w:numId w:val="0"/>
        </w:numPr>
        <w:tabs>
          <w:tab w:val="left" w:pos="2835"/>
          <w:tab w:val="right" w:pos="9070"/>
        </w:tabs>
        <w:rPr>
          <w:u w:val="single"/>
          <w:lang w:val="en-GB"/>
        </w:rPr>
      </w:pPr>
      <w:r>
        <w:rPr>
          <w:b/>
          <w:lang w:val="en-GB"/>
        </w:rPr>
        <w:t>Candidate</w:t>
      </w:r>
      <w:r>
        <w:rPr>
          <w:lang w:val="en-GB"/>
        </w:rPr>
        <w:tab/>
      </w:r>
      <w:r>
        <w:rPr>
          <w:u w:val="single"/>
          <w:lang w:val="en-GB"/>
        </w:rPr>
        <w:tab/>
      </w:r>
    </w:p>
    <w:p w:rsidR="00E750D9" w:rsidRPr="000C43B9" w:rsidRDefault="00E750D9" w:rsidP="00E750D9">
      <w:pPr>
        <w:numPr>
          <w:ilvl w:val="12"/>
          <w:numId w:val="0"/>
        </w:numPr>
        <w:rPr>
          <w:lang w:val="en-GB"/>
        </w:rPr>
      </w:pPr>
    </w:p>
    <w:p w:rsidR="008706F0" w:rsidRDefault="008706F0" w:rsidP="008706F0">
      <w:pPr>
        <w:numPr>
          <w:ilvl w:val="12"/>
          <w:numId w:val="0"/>
        </w:numPr>
        <w:rPr>
          <w:lang w:val="en-GB"/>
        </w:rPr>
      </w:pPr>
      <w:r w:rsidRPr="000C43B9">
        <w:rPr>
          <w:lang w:val="en-GB"/>
        </w:rPr>
        <w:t xml:space="preserve">To achieve the whole qualification, you must prove competence in </w:t>
      </w:r>
      <w:bookmarkStart w:id="179" w:name="Text7"/>
      <w:r w:rsidR="00CB135C" w:rsidRPr="000C43B9">
        <w:rPr>
          <w:lang w:val="en-GB"/>
        </w:rPr>
        <w:fldChar w:fldCharType="begin">
          <w:ffData>
            <w:name w:val="Text7"/>
            <w:enabled/>
            <w:calcOnExit w:val="0"/>
            <w:textInput>
              <w:default w:val="xx"/>
            </w:textInput>
          </w:ffData>
        </w:fldChar>
      </w:r>
      <w:r w:rsidR="00CB135C" w:rsidRPr="000C43B9">
        <w:rPr>
          <w:lang w:val="en-GB"/>
        </w:rPr>
        <w:instrText xml:space="preserve"> FORMTEXT </w:instrText>
      </w:r>
      <w:r w:rsidR="00CB135C" w:rsidRPr="000C43B9">
        <w:rPr>
          <w:lang w:val="en-GB"/>
        </w:rPr>
      </w:r>
      <w:r w:rsidR="00CB135C" w:rsidRPr="000C43B9">
        <w:rPr>
          <w:lang w:val="en-GB"/>
        </w:rPr>
        <w:fldChar w:fldCharType="separate"/>
      </w:r>
      <w:r w:rsidR="00CB135C" w:rsidRPr="000C43B9">
        <w:rPr>
          <w:noProof/>
          <w:lang w:val="en-GB"/>
        </w:rPr>
        <w:t>xx</w:t>
      </w:r>
      <w:r w:rsidR="00CB135C" w:rsidRPr="000C43B9">
        <w:rPr>
          <w:lang w:val="en-GB"/>
        </w:rPr>
        <w:fldChar w:fldCharType="end"/>
      </w:r>
      <w:bookmarkEnd w:id="179"/>
      <w:r w:rsidRPr="000C43B9">
        <w:rPr>
          <w:lang w:val="en-GB"/>
        </w:rPr>
        <w:t xml:space="preserve"> </w:t>
      </w:r>
      <w:r w:rsidRPr="000C43B9">
        <w:rPr>
          <w:b/>
          <w:lang w:val="en-GB"/>
        </w:rPr>
        <w:t>mandatory</w:t>
      </w:r>
      <w:r w:rsidRPr="000C43B9">
        <w:rPr>
          <w:lang w:val="en-GB"/>
        </w:rPr>
        <w:t xml:space="preserve"> Units and </w:t>
      </w:r>
      <w:r w:rsidR="00CB135C" w:rsidRPr="000C43B9">
        <w:rPr>
          <w:lang w:val="en-GB"/>
        </w:rPr>
        <w:fldChar w:fldCharType="begin">
          <w:ffData>
            <w:name w:val="Text7"/>
            <w:enabled/>
            <w:calcOnExit w:val="0"/>
            <w:textInput>
              <w:default w:val="xx"/>
            </w:textInput>
          </w:ffData>
        </w:fldChar>
      </w:r>
      <w:r w:rsidR="00CB135C" w:rsidRPr="000C43B9">
        <w:rPr>
          <w:lang w:val="en-GB"/>
        </w:rPr>
        <w:instrText xml:space="preserve"> FORMTEXT </w:instrText>
      </w:r>
      <w:r w:rsidR="00CB135C" w:rsidRPr="000C43B9">
        <w:rPr>
          <w:lang w:val="en-GB"/>
        </w:rPr>
      </w:r>
      <w:r w:rsidR="00CB135C" w:rsidRPr="000C43B9">
        <w:rPr>
          <w:lang w:val="en-GB"/>
        </w:rPr>
        <w:fldChar w:fldCharType="separate"/>
      </w:r>
      <w:r w:rsidR="00CB135C" w:rsidRPr="000C43B9">
        <w:rPr>
          <w:noProof/>
          <w:lang w:val="en-GB"/>
        </w:rPr>
        <w:t>xx</w:t>
      </w:r>
      <w:r w:rsidR="00CB135C" w:rsidRPr="000C43B9">
        <w:rPr>
          <w:lang w:val="en-GB"/>
        </w:rPr>
        <w:fldChar w:fldCharType="end"/>
      </w:r>
      <w:r w:rsidRPr="000C43B9">
        <w:rPr>
          <w:lang w:val="en-GB"/>
        </w:rPr>
        <w:t xml:space="preserve"> </w:t>
      </w:r>
      <w:r w:rsidRPr="000C43B9">
        <w:rPr>
          <w:b/>
          <w:lang w:val="en-GB"/>
        </w:rPr>
        <w:t xml:space="preserve">optional </w:t>
      </w:r>
      <w:r w:rsidRPr="000C43B9">
        <w:rPr>
          <w:lang w:val="en-GB"/>
        </w:rPr>
        <w:t>Units.</w:t>
      </w:r>
    </w:p>
    <w:p w:rsidR="00E750D9" w:rsidRPr="000C43B9" w:rsidRDefault="00E750D9" w:rsidP="008706F0">
      <w:pPr>
        <w:numPr>
          <w:ilvl w:val="12"/>
          <w:numId w:val="0"/>
        </w:numPr>
        <w:rPr>
          <w:lang w:val="en-GB"/>
        </w:rPr>
      </w:pPr>
    </w:p>
    <w:p w:rsidR="008706F0" w:rsidRPr="000C43B9" w:rsidRDefault="008706F0" w:rsidP="00E750D9">
      <w:pPr>
        <w:pStyle w:val="Heading4"/>
        <w:spacing w:before="0"/>
      </w:pPr>
      <w:r w:rsidRPr="000C43B9">
        <w:t xml:space="preserve">Unit </w:t>
      </w:r>
      <w:r w:rsidR="00E750D9" w:rsidRPr="000C43B9">
        <w:t>c</w:t>
      </w:r>
      <w:r w:rsidRPr="000C43B9">
        <w:t>hecklist</w:t>
      </w:r>
    </w:p>
    <w:tbl>
      <w:tblPr>
        <w:tblW w:w="9183"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54"/>
        <w:gridCol w:w="726"/>
        <w:gridCol w:w="863"/>
        <w:gridCol w:w="863"/>
        <w:gridCol w:w="863"/>
        <w:gridCol w:w="862"/>
        <w:gridCol w:w="863"/>
        <w:gridCol w:w="863"/>
        <w:gridCol w:w="863"/>
        <w:gridCol w:w="863"/>
      </w:tblGrid>
      <w:tr w:rsidR="008706F0" w:rsidRPr="000C43B9" w:rsidTr="008706F0">
        <w:trPr>
          <w:trHeight w:val="120"/>
        </w:trPr>
        <w:tc>
          <w:tcPr>
            <w:tcW w:w="1554"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b/>
                <w:szCs w:val="24"/>
                <w:lang w:val="en-GB"/>
              </w:rPr>
            </w:pPr>
            <w:r w:rsidRPr="000C43B9">
              <w:rPr>
                <w:b/>
                <w:szCs w:val="24"/>
                <w:lang w:val="en-GB"/>
              </w:rPr>
              <w:t>Mandatory</w:t>
            </w:r>
          </w:p>
        </w:tc>
        <w:tc>
          <w:tcPr>
            <w:tcW w:w="726"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rPr>
                <w:b/>
                <w:lang w:val="en-GB"/>
              </w:rPr>
            </w:pPr>
          </w:p>
        </w:tc>
        <w:tc>
          <w:tcPr>
            <w:tcW w:w="863"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rPr>
                <w:b/>
                <w:lang w:val="en-GB"/>
              </w:rPr>
            </w:pPr>
          </w:p>
        </w:tc>
        <w:tc>
          <w:tcPr>
            <w:tcW w:w="863"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rPr>
                <w:b/>
                <w:lang w:val="en-GB"/>
              </w:rPr>
            </w:pPr>
          </w:p>
        </w:tc>
        <w:tc>
          <w:tcPr>
            <w:tcW w:w="863"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rPr>
                <w:b/>
                <w:lang w:val="en-GB"/>
              </w:rPr>
            </w:pPr>
          </w:p>
        </w:tc>
        <w:tc>
          <w:tcPr>
            <w:tcW w:w="862"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rPr>
                <w:b/>
                <w:lang w:val="en-GB"/>
              </w:rPr>
            </w:pPr>
          </w:p>
        </w:tc>
        <w:tc>
          <w:tcPr>
            <w:tcW w:w="863"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rPr>
                <w:b/>
                <w:lang w:val="en-GB"/>
              </w:rPr>
            </w:pPr>
          </w:p>
        </w:tc>
        <w:tc>
          <w:tcPr>
            <w:tcW w:w="863"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rPr>
                <w:b/>
                <w:lang w:val="en-GB"/>
              </w:rPr>
            </w:pPr>
          </w:p>
        </w:tc>
        <w:tc>
          <w:tcPr>
            <w:tcW w:w="863"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rPr>
                <w:b/>
                <w:lang w:val="en-GB"/>
              </w:rPr>
            </w:pPr>
          </w:p>
        </w:tc>
        <w:tc>
          <w:tcPr>
            <w:tcW w:w="863"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rPr>
                <w:b/>
                <w:lang w:val="en-GB"/>
              </w:rPr>
            </w:pPr>
          </w:p>
        </w:tc>
      </w:tr>
      <w:tr w:rsidR="008706F0" w:rsidRPr="000C43B9" w:rsidTr="008706F0">
        <w:trPr>
          <w:trHeight w:val="120"/>
        </w:trPr>
        <w:tc>
          <w:tcPr>
            <w:tcW w:w="1554"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b/>
                <w:szCs w:val="24"/>
                <w:lang w:val="en-GB"/>
              </w:rPr>
            </w:pPr>
            <w:r w:rsidRPr="000C43B9">
              <w:rPr>
                <w:b/>
                <w:szCs w:val="24"/>
                <w:lang w:val="en-GB"/>
              </w:rPr>
              <w:t>Optional</w:t>
            </w:r>
          </w:p>
        </w:tc>
        <w:tc>
          <w:tcPr>
            <w:tcW w:w="726"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rPr>
                <w:b/>
                <w:lang w:val="en-GB"/>
              </w:rPr>
            </w:pPr>
          </w:p>
        </w:tc>
        <w:tc>
          <w:tcPr>
            <w:tcW w:w="863"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rPr>
                <w:b/>
                <w:lang w:val="en-GB"/>
              </w:rPr>
            </w:pPr>
          </w:p>
        </w:tc>
        <w:tc>
          <w:tcPr>
            <w:tcW w:w="863"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rPr>
                <w:b/>
                <w:lang w:val="en-GB"/>
              </w:rPr>
            </w:pPr>
          </w:p>
        </w:tc>
        <w:tc>
          <w:tcPr>
            <w:tcW w:w="863"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rPr>
                <w:b/>
                <w:lang w:val="en-GB"/>
              </w:rPr>
            </w:pPr>
          </w:p>
        </w:tc>
        <w:tc>
          <w:tcPr>
            <w:tcW w:w="862"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rPr>
                <w:b/>
                <w:lang w:val="en-GB"/>
              </w:rPr>
            </w:pPr>
          </w:p>
        </w:tc>
        <w:tc>
          <w:tcPr>
            <w:tcW w:w="863"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rPr>
                <w:b/>
                <w:lang w:val="en-GB"/>
              </w:rPr>
            </w:pPr>
          </w:p>
        </w:tc>
        <w:tc>
          <w:tcPr>
            <w:tcW w:w="863"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rPr>
                <w:b/>
                <w:lang w:val="en-GB"/>
              </w:rPr>
            </w:pPr>
          </w:p>
        </w:tc>
        <w:tc>
          <w:tcPr>
            <w:tcW w:w="863"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rPr>
                <w:b/>
                <w:lang w:val="en-GB"/>
              </w:rPr>
            </w:pPr>
          </w:p>
        </w:tc>
        <w:tc>
          <w:tcPr>
            <w:tcW w:w="863"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rPr>
                <w:b/>
                <w:lang w:val="en-GB"/>
              </w:rPr>
            </w:pPr>
          </w:p>
        </w:tc>
      </w:tr>
    </w:tbl>
    <w:p w:rsidR="008706F0" w:rsidRPr="000C43B9" w:rsidRDefault="008706F0" w:rsidP="008706F0">
      <w:pPr>
        <w:pStyle w:val="Heading4"/>
      </w:pPr>
      <w:r w:rsidRPr="000C43B9">
        <w:t>Mandatory Units achieved</w:t>
      </w:r>
    </w:p>
    <w:tbl>
      <w:tblPr>
        <w:tblW w:w="9183"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3755"/>
        <w:gridCol w:w="2748"/>
        <w:gridCol w:w="1120"/>
      </w:tblGrid>
      <w:tr w:rsidR="008706F0" w:rsidRPr="000C43B9" w:rsidTr="008706F0">
        <w:tc>
          <w:tcPr>
            <w:tcW w:w="156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Tableleft"/>
              <w:rPr>
                <w:rFonts w:cs="Arial"/>
                <w:szCs w:val="24"/>
                <w:lang w:val="en-GB"/>
              </w:rPr>
            </w:pPr>
            <w:r w:rsidRPr="000C43B9">
              <w:rPr>
                <w:rFonts w:cs="Arial"/>
                <w:szCs w:val="24"/>
                <w:lang w:val="en-GB"/>
              </w:rPr>
              <w:t>Unit number</w:t>
            </w:r>
          </w:p>
        </w:tc>
        <w:tc>
          <w:tcPr>
            <w:tcW w:w="3755"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Tableleft"/>
              <w:rPr>
                <w:rFonts w:cs="Arial"/>
                <w:szCs w:val="24"/>
                <w:lang w:val="en-GB"/>
              </w:rPr>
            </w:pPr>
            <w:r w:rsidRPr="000C43B9">
              <w:rPr>
                <w:rFonts w:cs="Arial"/>
                <w:szCs w:val="24"/>
                <w:lang w:val="en-GB"/>
              </w:rPr>
              <w:t>Title</w:t>
            </w:r>
          </w:p>
        </w:tc>
        <w:tc>
          <w:tcPr>
            <w:tcW w:w="2748"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Tableleft"/>
              <w:rPr>
                <w:rFonts w:cs="Arial"/>
                <w:szCs w:val="24"/>
                <w:lang w:val="en-GB"/>
              </w:rPr>
            </w:pPr>
            <w:r w:rsidRPr="000C43B9">
              <w:rPr>
                <w:rFonts w:cs="Arial"/>
                <w:szCs w:val="24"/>
                <w:lang w:val="en-GB"/>
              </w:rPr>
              <w:t>Assessor’s signature</w:t>
            </w:r>
          </w:p>
        </w:tc>
        <w:tc>
          <w:tcPr>
            <w:tcW w:w="112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Tableleft"/>
              <w:rPr>
                <w:rFonts w:cs="Arial"/>
                <w:szCs w:val="24"/>
                <w:lang w:val="en-GB"/>
              </w:rPr>
            </w:pPr>
            <w:r w:rsidRPr="000C43B9">
              <w:rPr>
                <w:rFonts w:cs="Arial"/>
                <w:szCs w:val="24"/>
                <w:lang w:val="en-GB"/>
              </w:rPr>
              <w:t>Date</w:t>
            </w:r>
          </w:p>
        </w:tc>
      </w:tr>
      <w:tr w:rsidR="008706F0" w:rsidRPr="000C43B9" w:rsidTr="008706F0">
        <w:tc>
          <w:tcPr>
            <w:tcW w:w="156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rFonts w:cs="Arial"/>
                <w:szCs w:val="24"/>
                <w:lang w:val="en-GB"/>
              </w:rPr>
            </w:pPr>
          </w:p>
        </w:tc>
        <w:tc>
          <w:tcPr>
            <w:tcW w:w="3755"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rFonts w:cs="Arial"/>
                <w:szCs w:val="24"/>
                <w:lang w:val="en-GB"/>
              </w:rPr>
            </w:pPr>
          </w:p>
        </w:tc>
        <w:tc>
          <w:tcPr>
            <w:tcW w:w="2748"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Assessorhandwriting"/>
            </w:pPr>
          </w:p>
        </w:tc>
        <w:tc>
          <w:tcPr>
            <w:tcW w:w="112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Assessorhandwriting"/>
            </w:pPr>
          </w:p>
        </w:tc>
      </w:tr>
      <w:tr w:rsidR="008706F0" w:rsidRPr="000C43B9" w:rsidTr="008706F0">
        <w:tc>
          <w:tcPr>
            <w:tcW w:w="156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rFonts w:cs="Arial"/>
                <w:szCs w:val="24"/>
                <w:lang w:val="en-GB"/>
              </w:rPr>
            </w:pPr>
          </w:p>
        </w:tc>
        <w:tc>
          <w:tcPr>
            <w:tcW w:w="3755"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rFonts w:cs="Arial"/>
                <w:szCs w:val="24"/>
                <w:lang w:val="en-GB"/>
              </w:rPr>
            </w:pPr>
          </w:p>
        </w:tc>
        <w:tc>
          <w:tcPr>
            <w:tcW w:w="2748"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Assessorhandwriting"/>
            </w:pPr>
          </w:p>
        </w:tc>
        <w:tc>
          <w:tcPr>
            <w:tcW w:w="112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Assessorhandwriting"/>
            </w:pPr>
          </w:p>
        </w:tc>
      </w:tr>
      <w:tr w:rsidR="008706F0" w:rsidRPr="000C43B9" w:rsidTr="008706F0">
        <w:tc>
          <w:tcPr>
            <w:tcW w:w="156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rFonts w:cs="Arial"/>
                <w:szCs w:val="24"/>
                <w:lang w:val="en-GB"/>
              </w:rPr>
            </w:pPr>
          </w:p>
        </w:tc>
        <w:tc>
          <w:tcPr>
            <w:tcW w:w="3755"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rFonts w:cs="Arial"/>
                <w:szCs w:val="24"/>
                <w:lang w:val="en-GB"/>
              </w:rPr>
            </w:pPr>
          </w:p>
        </w:tc>
        <w:tc>
          <w:tcPr>
            <w:tcW w:w="2748"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Assessorhandwriting"/>
            </w:pPr>
          </w:p>
        </w:tc>
        <w:tc>
          <w:tcPr>
            <w:tcW w:w="112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Assessorhandwriting"/>
            </w:pPr>
          </w:p>
        </w:tc>
      </w:tr>
      <w:tr w:rsidR="008706F0" w:rsidRPr="000C43B9" w:rsidTr="008706F0">
        <w:tc>
          <w:tcPr>
            <w:tcW w:w="156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rFonts w:cs="Arial"/>
                <w:szCs w:val="24"/>
                <w:lang w:val="en-GB"/>
              </w:rPr>
            </w:pPr>
          </w:p>
        </w:tc>
        <w:tc>
          <w:tcPr>
            <w:tcW w:w="3755"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rFonts w:cs="Arial"/>
                <w:szCs w:val="24"/>
                <w:lang w:val="en-GB"/>
              </w:rPr>
            </w:pPr>
          </w:p>
        </w:tc>
        <w:tc>
          <w:tcPr>
            <w:tcW w:w="2748"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Assessorhandwriting"/>
            </w:pPr>
          </w:p>
        </w:tc>
        <w:tc>
          <w:tcPr>
            <w:tcW w:w="112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Assessorhandwriting"/>
            </w:pPr>
          </w:p>
        </w:tc>
      </w:tr>
      <w:tr w:rsidR="008706F0" w:rsidRPr="000C43B9" w:rsidTr="008706F0">
        <w:tc>
          <w:tcPr>
            <w:tcW w:w="156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rFonts w:cs="Arial"/>
                <w:szCs w:val="24"/>
                <w:lang w:val="en-GB"/>
              </w:rPr>
            </w:pPr>
          </w:p>
        </w:tc>
        <w:tc>
          <w:tcPr>
            <w:tcW w:w="3755"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rFonts w:cs="Arial"/>
                <w:szCs w:val="24"/>
                <w:lang w:val="en-GB"/>
              </w:rPr>
            </w:pPr>
          </w:p>
        </w:tc>
        <w:tc>
          <w:tcPr>
            <w:tcW w:w="2748"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Assessorhandwriting"/>
            </w:pPr>
          </w:p>
        </w:tc>
        <w:tc>
          <w:tcPr>
            <w:tcW w:w="112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Assessorhandwriting"/>
            </w:pPr>
          </w:p>
        </w:tc>
      </w:tr>
      <w:tr w:rsidR="008706F0" w:rsidRPr="000C43B9" w:rsidTr="008706F0">
        <w:tc>
          <w:tcPr>
            <w:tcW w:w="156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rFonts w:cs="Arial"/>
                <w:szCs w:val="24"/>
                <w:lang w:val="en-GB"/>
              </w:rPr>
            </w:pPr>
          </w:p>
        </w:tc>
        <w:tc>
          <w:tcPr>
            <w:tcW w:w="3755"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rFonts w:cs="Arial"/>
                <w:szCs w:val="24"/>
                <w:lang w:val="en-GB"/>
              </w:rPr>
            </w:pPr>
          </w:p>
        </w:tc>
        <w:tc>
          <w:tcPr>
            <w:tcW w:w="2748"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Assessorhandwriting"/>
            </w:pPr>
          </w:p>
        </w:tc>
        <w:tc>
          <w:tcPr>
            <w:tcW w:w="112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Assessorhandwriting"/>
            </w:pPr>
          </w:p>
        </w:tc>
      </w:tr>
      <w:tr w:rsidR="008706F0" w:rsidRPr="000C43B9" w:rsidTr="008706F0">
        <w:tc>
          <w:tcPr>
            <w:tcW w:w="156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rFonts w:cs="Arial"/>
                <w:szCs w:val="24"/>
                <w:lang w:val="en-GB"/>
              </w:rPr>
            </w:pPr>
          </w:p>
        </w:tc>
        <w:tc>
          <w:tcPr>
            <w:tcW w:w="3755"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rFonts w:cs="Arial"/>
                <w:szCs w:val="24"/>
                <w:lang w:val="en-GB"/>
              </w:rPr>
            </w:pPr>
          </w:p>
        </w:tc>
        <w:tc>
          <w:tcPr>
            <w:tcW w:w="2748"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Assessorhandwriting"/>
            </w:pPr>
          </w:p>
        </w:tc>
        <w:tc>
          <w:tcPr>
            <w:tcW w:w="112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Assessorhandwriting"/>
            </w:pPr>
          </w:p>
        </w:tc>
      </w:tr>
      <w:tr w:rsidR="008706F0" w:rsidRPr="000C43B9" w:rsidTr="008706F0">
        <w:tc>
          <w:tcPr>
            <w:tcW w:w="156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rFonts w:cs="Arial"/>
                <w:szCs w:val="24"/>
                <w:lang w:val="en-GB"/>
              </w:rPr>
            </w:pPr>
          </w:p>
        </w:tc>
        <w:tc>
          <w:tcPr>
            <w:tcW w:w="3755"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rFonts w:cs="Arial"/>
                <w:szCs w:val="24"/>
                <w:lang w:val="en-GB"/>
              </w:rPr>
            </w:pPr>
          </w:p>
        </w:tc>
        <w:tc>
          <w:tcPr>
            <w:tcW w:w="2748"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Assessorhandwriting"/>
            </w:pPr>
          </w:p>
        </w:tc>
        <w:tc>
          <w:tcPr>
            <w:tcW w:w="112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Assessorhandwriting"/>
            </w:pPr>
          </w:p>
        </w:tc>
      </w:tr>
      <w:tr w:rsidR="008706F0" w:rsidRPr="000C43B9" w:rsidTr="008706F0">
        <w:tc>
          <w:tcPr>
            <w:tcW w:w="156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rFonts w:cs="Arial"/>
                <w:szCs w:val="24"/>
                <w:lang w:val="en-GB"/>
              </w:rPr>
            </w:pPr>
          </w:p>
        </w:tc>
        <w:tc>
          <w:tcPr>
            <w:tcW w:w="3755"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rFonts w:cs="Arial"/>
                <w:szCs w:val="24"/>
                <w:lang w:val="en-GB"/>
              </w:rPr>
            </w:pPr>
          </w:p>
        </w:tc>
        <w:tc>
          <w:tcPr>
            <w:tcW w:w="2748"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Assessorhandwriting"/>
            </w:pPr>
          </w:p>
        </w:tc>
        <w:tc>
          <w:tcPr>
            <w:tcW w:w="112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Assessorhandwriting"/>
            </w:pPr>
          </w:p>
        </w:tc>
      </w:tr>
      <w:tr w:rsidR="008706F0" w:rsidRPr="000C43B9" w:rsidTr="008706F0">
        <w:tc>
          <w:tcPr>
            <w:tcW w:w="156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rFonts w:cs="Arial"/>
                <w:szCs w:val="24"/>
                <w:lang w:val="en-GB"/>
              </w:rPr>
            </w:pPr>
          </w:p>
        </w:tc>
        <w:tc>
          <w:tcPr>
            <w:tcW w:w="3755"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rFonts w:cs="Arial"/>
                <w:szCs w:val="24"/>
                <w:lang w:val="en-GB"/>
              </w:rPr>
            </w:pPr>
          </w:p>
        </w:tc>
        <w:tc>
          <w:tcPr>
            <w:tcW w:w="2748"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Assessorhandwriting"/>
            </w:pPr>
          </w:p>
        </w:tc>
        <w:tc>
          <w:tcPr>
            <w:tcW w:w="112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Assessorhandwriting"/>
            </w:pPr>
          </w:p>
        </w:tc>
      </w:tr>
      <w:tr w:rsidR="008706F0" w:rsidRPr="000C43B9" w:rsidTr="008706F0">
        <w:tc>
          <w:tcPr>
            <w:tcW w:w="156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rFonts w:cs="Arial"/>
                <w:szCs w:val="24"/>
                <w:lang w:val="en-GB"/>
              </w:rPr>
            </w:pPr>
          </w:p>
        </w:tc>
        <w:tc>
          <w:tcPr>
            <w:tcW w:w="3755"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rFonts w:cs="Arial"/>
                <w:szCs w:val="24"/>
                <w:lang w:val="en-GB"/>
              </w:rPr>
            </w:pPr>
          </w:p>
        </w:tc>
        <w:tc>
          <w:tcPr>
            <w:tcW w:w="2748"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Assessorhandwriting"/>
            </w:pPr>
          </w:p>
        </w:tc>
        <w:tc>
          <w:tcPr>
            <w:tcW w:w="112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Assessorhandwriting"/>
            </w:pPr>
          </w:p>
        </w:tc>
      </w:tr>
    </w:tbl>
    <w:p w:rsidR="008706F0" w:rsidRPr="000C43B9" w:rsidRDefault="008706F0" w:rsidP="008706F0">
      <w:pPr>
        <w:pStyle w:val="Heading4"/>
      </w:pPr>
      <w:r w:rsidRPr="000C43B9">
        <w:t xml:space="preserve">Optional Units achieved </w:t>
      </w:r>
    </w:p>
    <w:tbl>
      <w:tblPr>
        <w:tblW w:w="9183"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3755"/>
        <w:gridCol w:w="2748"/>
        <w:gridCol w:w="1120"/>
      </w:tblGrid>
      <w:tr w:rsidR="008706F0" w:rsidRPr="000C43B9" w:rsidTr="008706F0">
        <w:tc>
          <w:tcPr>
            <w:tcW w:w="156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Tableleft"/>
              <w:rPr>
                <w:szCs w:val="24"/>
                <w:lang w:val="en-GB"/>
              </w:rPr>
            </w:pPr>
            <w:r w:rsidRPr="000C43B9">
              <w:rPr>
                <w:rFonts w:cs="Arial"/>
                <w:szCs w:val="24"/>
                <w:lang w:val="en-GB"/>
              </w:rPr>
              <w:t>Unit number</w:t>
            </w:r>
          </w:p>
        </w:tc>
        <w:tc>
          <w:tcPr>
            <w:tcW w:w="3755"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Tableleft"/>
              <w:rPr>
                <w:szCs w:val="24"/>
                <w:lang w:val="en-GB"/>
              </w:rPr>
            </w:pPr>
            <w:r w:rsidRPr="000C43B9">
              <w:rPr>
                <w:rFonts w:cs="Arial"/>
                <w:szCs w:val="24"/>
                <w:lang w:val="en-GB"/>
              </w:rPr>
              <w:t>Title</w:t>
            </w:r>
          </w:p>
        </w:tc>
        <w:tc>
          <w:tcPr>
            <w:tcW w:w="2748"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Tableleft"/>
              <w:rPr>
                <w:szCs w:val="24"/>
                <w:lang w:val="en-GB"/>
              </w:rPr>
            </w:pPr>
            <w:r w:rsidRPr="000C43B9">
              <w:rPr>
                <w:rFonts w:cs="Arial"/>
                <w:szCs w:val="24"/>
                <w:lang w:val="en-GB"/>
              </w:rPr>
              <w:t>Assessor’s signature</w:t>
            </w:r>
          </w:p>
        </w:tc>
        <w:tc>
          <w:tcPr>
            <w:tcW w:w="112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Tableleft"/>
              <w:rPr>
                <w:szCs w:val="24"/>
                <w:lang w:val="en-GB"/>
              </w:rPr>
            </w:pPr>
            <w:r w:rsidRPr="000C43B9">
              <w:rPr>
                <w:rFonts w:cs="Arial"/>
                <w:szCs w:val="24"/>
                <w:lang w:val="en-GB"/>
              </w:rPr>
              <w:t>Date</w:t>
            </w:r>
          </w:p>
        </w:tc>
      </w:tr>
      <w:tr w:rsidR="008706F0" w:rsidRPr="000C43B9" w:rsidTr="008706F0">
        <w:tc>
          <w:tcPr>
            <w:tcW w:w="156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szCs w:val="24"/>
                <w:lang w:val="en-GB"/>
              </w:rPr>
            </w:pPr>
          </w:p>
        </w:tc>
        <w:tc>
          <w:tcPr>
            <w:tcW w:w="3755"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szCs w:val="24"/>
                <w:lang w:val="en-GB"/>
              </w:rPr>
            </w:pPr>
          </w:p>
        </w:tc>
        <w:tc>
          <w:tcPr>
            <w:tcW w:w="2748"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Assessorhandwriting"/>
              <w:rPr>
                <w:lang w:val="en-GB"/>
              </w:rPr>
            </w:pPr>
          </w:p>
        </w:tc>
        <w:tc>
          <w:tcPr>
            <w:tcW w:w="112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Assessorhandwriting"/>
              <w:rPr>
                <w:lang w:val="en-GB"/>
              </w:rPr>
            </w:pPr>
          </w:p>
        </w:tc>
      </w:tr>
      <w:tr w:rsidR="008706F0" w:rsidRPr="000C43B9" w:rsidTr="008706F0">
        <w:tc>
          <w:tcPr>
            <w:tcW w:w="156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szCs w:val="24"/>
                <w:lang w:val="en-GB"/>
              </w:rPr>
            </w:pPr>
          </w:p>
        </w:tc>
        <w:tc>
          <w:tcPr>
            <w:tcW w:w="3755"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szCs w:val="24"/>
                <w:lang w:val="en-GB"/>
              </w:rPr>
            </w:pPr>
          </w:p>
        </w:tc>
        <w:tc>
          <w:tcPr>
            <w:tcW w:w="2748"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Assessorhandwriting"/>
              <w:rPr>
                <w:lang w:val="en-GB"/>
              </w:rPr>
            </w:pPr>
          </w:p>
        </w:tc>
        <w:tc>
          <w:tcPr>
            <w:tcW w:w="112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Assessorhandwriting"/>
              <w:rPr>
                <w:lang w:val="en-GB"/>
              </w:rPr>
            </w:pPr>
          </w:p>
        </w:tc>
      </w:tr>
      <w:tr w:rsidR="008706F0" w:rsidRPr="000C43B9" w:rsidTr="008706F0">
        <w:tc>
          <w:tcPr>
            <w:tcW w:w="156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szCs w:val="24"/>
                <w:lang w:val="en-GB"/>
              </w:rPr>
            </w:pPr>
          </w:p>
        </w:tc>
        <w:tc>
          <w:tcPr>
            <w:tcW w:w="3755"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szCs w:val="24"/>
                <w:lang w:val="en-GB"/>
              </w:rPr>
            </w:pPr>
          </w:p>
        </w:tc>
        <w:tc>
          <w:tcPr>
            <w:tcW w:w="2748"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Assessorhandwriting"/>
              <w:rPr>
                <w:lang w:val="en-GB"/>
              </w:rPr>
            </w:pPr>
          </w:p>
        </w:tc>
        <w:tc>
          <w:tcPr>
            <w:tcW w:w="112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Assessorhandwriting"/>
              <w:rPr>
                <w:lang w:val="en-GB"/>
              </w:rPr>
            </w:pPr>
          </w:p>
        </w:tc>
      </w:tr>
      <w:tr w:rsidR="008706F0" w:rsidRPr="000C43B9" w:rsidTr="008706F0">
        <w:tc>
          <w:tcPr>
            <w:tcW w:w="156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szCs w:val="24"/>
                <w:lang w:val="en-GB"/>
              </w:rPr>
            </w:pPr>
          </w:p>
        </w:tc>
        <w:tc>
          <w:tcPr>
            <w:tcW w:w="3755"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szCs w:val="24"/>
                <w:lang w:val="en-GB"/>
              </w:rPr>
            </w:pPr>
          </w:p>
        </w:tc>
        <w:tc>
          <w:tcPr>
            <w:tcW w:w="2748"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Assessorhandwriting"/>
              <w:rPr>
                <w:lang w:val="en-GB"/>
              </w:rPr>
            </w:pPr>
          </w:p>
        </w:tc>
        <w:tc>
          <w:tcPr>
            <w:tcW w:w="112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Assessorhandwriting"/>
              <w:rPr>
                <w:lang w:val="en-GB"/>
              </w:rPr>
            </w:pPr>
          </w:p>
        </w:tc>
      </w:tr>
      <w:tr w:rsidR="008706F0" w:rsidRPr="000C43B9" w:rsidTr="008706F0">
        <w:tc>
          <w:tcPr>
            <w:tcW w:w="156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szCs w:val="24"/>
                <w:lang w:val="en-GB"/>
              </w:rPr>
            </w:pPr>
          </w:p>
        </w:tc>
        <w:tc>
          <w:tcPr>
            <w:tcW w:w="3755"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szCs w:val="24"/>
                <w:lang w:val="en-GB"/>
              </w:rPr>
            </w:pPr>
          </w:p>
        </w:tc>
        <w:tc>
          <w:tcPr>
            <w:tcW w:w="2748"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Assessorhandwriting"/>
              <w:rPr>
                <w:lang w:val="en-GB"/>
              </w:rPr>
            </w:pPr>
          </w:p>
        </w:tc>
        <w:tc>
          <w:tcPr>
            <w:tcW w:w="112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Assessorhandwriting"/>
              <w:rPr>
                <w:lang w:val="en-GB"/>
              </w:rPr>
            </w:pPr>
          </w:p>
        </w:tc>
      </w:tr>
      <w:tr w:rsidR="008706F0" w:rsidRPr="000C43B9" w:rsidTr="008706F0">
        <w:tc>
          <w:tcPr>
            <w:tcW w:w="156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szCs w:val="24"/>
                <w:lang w:val="en-GB"/>
              </w:rPr>
            </w:pPr>
          </w:p>
        </w:tc>
        <w:tc>
          <w:tcPr>
            <w:tcW w:w="3755"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szCs w:val="24"/>
                <w:lang w:val="en-GB"/>
              </w:rPr>
            </w:pPr>
          </w:p>
        </w:tc>
        <w:tc>
          <w:tcPr>
            <w:tcW w:w="2748"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Assessorhandwriting"/>
              <w:rPr>
                <w:lang w:val="en-GB"/>
              </w:rPr>
            </w:pPr>
          </w:p>
        </w:tc>
        <w:tc>
          <w:tcPr>
            <w:tcW w:w="112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Assessorhandwriting"/>
              <w:rPr>
                <w:lang w:val="en-GB"/>
              </w:rPr>
            </w:pPr>
          </w:p>
        </w:tc>
      </w:tr>
      <w:tr w:rsidR="008706F0" w:rsidRPr="000C43B9" w:rsidTr="008706F0">
        <w:tc>
          <w:tcPr>
            <w:tcW w:w="156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szCs w:val="24"/>
                <w:lang w:val="en-GB"/>
              </w:rPr>
            </w:pPr>
          </w:p>
        </w:tc>
        <w:tc>
          <w:tcPr>
            <w:tcW w:w="3755"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szCs w:val="24"/>
                <w:lang w:val="en-GB"/>
              </w:rPr>
            </w:pPr>
          </w:p>
        </w:tc>
        <w:tc>
          <w:tcPr>
            <w:tcW w:w="2748"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Assessorhandwriting"/>
              <w:rPr>
                <w:lang w:val="en-GB"/>
              </w:rPr>
            </w:pPr>
          </w:p>
        </w:tc>
        <w:tc>
          <w:tcPr>
            <w:tcW w:w="112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Assessorhandwriting"/>
              <w:rPr>
                <w:lang w:val="en-GB"/>
              </w:rPr>
            </w:pPr>
          </w:p>
        </w:tc>
      </w:tr>
      <w:bookmarkEnd w:id="178"/>
    </w:tbl>
    <w:p w:rsidR="00ED109E" w:rsidRPr="000C43B9" w:rsidRDefault="00A97E91" w:rsidP="004E059D">
      <w:pPr>
        <w:rPr>
          <w:b/>
          <w:sz w:val="28"/>
          <w:szCs w:val="28"/>
        </w:rPr>
      </w:pPr>
      <w:r w:rsidRPr="000C43B9">
        <w:br w:type="page"/>
      </w:r>
      <w:bookmarkStart w:id="180" w:name="_Toc275526483"/>
      <w:r w:rsidR="00ED109E" w:rsidRPr="000C43B9">
        <w:rPr>
          <w:b/>
          <w:sz w:val="28"/>
          <w:szCs w:val="28"/>
        </w:rPr>
        <w:t>Index of evidence</w:t>
      </w:r>
    </w:p>
    <w:p w:rsidR="004E059D" w:rsidRPr="000C43B9" w:rsidRDefault="004E059D" w:rsidP="004E059D"/>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8"/>
        <w:gridCol w:w="6775"/>
      </w:tblGrid>
      <w:tr w:rsidR="00ED109E" w:rsidRPr="000C43B9" w:rsidTr="00ED109E">
        <w:trPr>
          <w:trHeight w:val="360"/>
        </w:trPr>
        <w:tc>
          <w:tcPr>
            <w:tcW w:w="2408" w:type="dxa"/>
            <w:vAlign w:val="center"/>
          </w:tcPr>
          <w:p w:rsidR="00ED109E" w:rsidRPr="000C43B9" w:rsidRDefault="00ED109E" w:rsidP="00ED109E">
            <w:pPr>
              <w:pStyle w:val="Tableleft"/>
            </w:pPr>
            <w:r w:rsidRPr="000C43B9">
              <w:t>SVQ title and level</w:t>
            </w:r>
          </w:p>
        </w:tc>
        <w:tc>
          <w:tcPr>
            <w:tcW w:w="6775" w:type="dxa"/>
            <w:vAlign w:val="center"/>
          </w:tcPr>
          <w:p w:rsidR="00ED109E" w:rsidRPr="000C43B9" w:rsidRDefault="00ED109E" w:rsidP="00ED109E"/>
        </w:tc>
      </w:tr>
    </w:tbl>
    <w:p w:rsidR="00ED109E" w:rsidRPr="000C43B9" w:rsidRDefault="00ED109E" w:rsidP="00ED109E">
      <w:pPr>
        <w:numPr>
          <w:ilvl w:val="12"/>
          <w:numId w:val="0"/>
        </w:numPr>
        <w:rPr>
          <w:b/>
          <w:sz w:val="22"/>
          <w:lang w:val="en-GB"/>
        </w:rPr>
      </w:pPr>
    </w:p>
    <w:tbl>
      <w:tblPr>
        <w:tblW w:w="918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4"/>
        <w:gridCol w:w="4102"/>
        <w:gridCol w:w="1903"/>
        <w:gridCol w:w="1764"/>
      </w:tblGrid>
      <w:tr w:rsidR="00ED109E" w:rsidRPr="000C43B9" w:rsidTr="00ED109E">
        <w:trPr>
          <w:cantSplit/>
        </w:trPr>
        <w:tc>
          <w:tcPr>
            <w:tcW w:w="1414" w:type="dxa"/>
          </w:tcPr>
          <w:p w:rsidR="00ED109E" w:rsidRPr="000C43B9" w:rsidRDefault="00ED109E" w:rsidP="00ED109E">
            <w:pPr>
              <w:pStyle w:val="Tableleft"/>
              <w:rPr>
                <w:rFonts w:cs="Arial"/>
                <w:szCs w:val="24"/>
              </w:rPr>
            </w:pPr>
            <w:r w:rsidRPr="000C43B9">
              <w:rPr>
                <w:rFonts w:cs="Arial"/>
                <w:szCs w:val="24"/>
              </w:rPr>
              <w:t>Evidence</w:t>
            </w:r>
          </w:p>
          <w:p w:rsidR="00ED109E" w:rsidRPr="000C43B9" w:rsidRDefault="00ED109E" w:rsidP="00ED109E">
            <w:pPr>
              <w:pStyle w:val="Tableleft"/>
              <w:rPr>
                <w:rFonts w:cs="Arial"/>
                <w:szCs w:val="24"/>
              </w:rPr>
            </w:pPr>
            <w:r w:rsidRPr="000C43B9">
              <w:rPr>
                <w:rFonts w:cs="Arial"/>
                <w:szCs w:val="24"/>
              </w:rPr>
              <w:t>number</w:t>
            </w:r>
          </w:p>
        </w:tc>
        <w:tc>
          <w:tcPr>
            <w:tcW w:w="4102" w:type="dxa"/>
          </w:tcPr>
          <w:p w:rsidR="00ED109E" w:rsidRPr="000C43B9" w:rsidRDefault="00ED109E" w:rsidP="00ED109E">
            <w:pPr>
              <w:pStyle w:val="Tableleft"/>
              <w:rPr>
                <w:rFonts w:cs="Arial"/>
                <w:szCs w:val="24"/>
              </w:rPr>
            </w:pPr>
            <w:r w:rsidRPr="000C43B9">
              <w:rPr>
                <w:rFonts w:cs="Arial"/>
                <w:szCs w:val="24"/>
              </w:rPr>
              <w:t>Description of evidence</w:t>
            </w:r>
          </w:p>
        </w:tc>
        <w:tc>
          <w:tcPr>
            <w:tcW w:w="1903" w:type="dxa"/>
          </w:tcPr>
          <w:p w:rsidR="00ED109E" w:rsidRPr="000C43B9" w:rsidRDefault="00ED109E" w:rsidP="00ED109E">
            <w:pPr>
              <w:pStyle w:val="Tableleft"/>
              <w:rPr>
                <w:rFonts w:cs="Arial"/>
                <w:szCs w:val="24"/>
              </w:rPr>
            </w:pPr>
            <w:r w:rsidRPr="000C43B9">
              <w:rPr>
                <w:rFonts w:cs="Arial"/>
                <w:szCs w:val="24"/>
              </w:rPr>
              <w:t xml:space="preserve">Included </w:t>
            </w:r>
          </w:p>
          <w:p w:rsidR="00ED109E" w:rsidRPr="000C43B9" w:rsidRDefault="00ED109E" w:rsidP="00ED109E">
            <w:pPr>
              <w:pStyle w:val="Tableleft"/>
              <w:rPr>
                <w:rFonts w:cs="Arial"/>
                <w:szCs w:val="24"/>
              </w:rPr>
            </w:pPr>
            <w:r w:rsidRPr="000C43B9">
              <w:rPr>
                <w:rFonts w:cs="Arial"/>
                <w:szCs w:val="24"/>
              </w:rPr>
              <w:t xml:space="preserve">in portfolio </w:t>
            </w:r>
          </w:p>
          <w:p w:rsidR="00ED109E" w:rsidRPr="000C43B9" w:rsidRDefault="00ED109E" w:rsidP="00ED109E">
            <w:pPr>
              <w:pStyle w:val="Tableleft"/>
              <w:rPr>
                <w:rFonts w:cs="Arial"/>
                <w:szCs w:val="24"/>
              </w:rPr>
            </w:pPr>
            <w:r w:rsidRPr="000C43B9">
              <w:rPr>
                <w:rFonts w:cs="Arial"/>
                <w:szCs w:val="24"/>
              </w:rPr>
              <w:t>(Yes/No)</w:t>
            </w:r>
          </w:p>
          <w:p w:rsidR="00ED109E" w:rsidRPr="000C43B9" w:rsidRDefault="00ED109E" w:rsidP="00ED109E">
            <w:pPr>
              <w:pStyle w:val="Tableleft"/>
              <w:rPr>
                <w:rFonts w:cs="Arial"/>
                <w:szCs w:val="24"/>
              </w:rPr>
            </w:pPr>
            <w:r w:rsidRPr="000C43B9">
              <w:rPr>
                <w:rFonts w:cs="Arial"/>
                <w:szCs w:val="24"/>
              </w:rPr>
              <w:t xml:space="preserve">If no, </w:t>
            </w:r>
          </w:p>
          <w:p w:rsidR="00ED109E" w:rsidRPr="000C43B9" w:rsidRDefault="00ED109E" w:rsidP="00ED109E">
            <w:pPr>
              <w:pStyle w:val="Tableleft"/>
              <w:rPr>
                <w:rFonts w:cs="Arial"/>
                <w:szCs w:val="24"/>
              </w:rPr>
            </w:pPr>
            <w:r w:rsidRPr="000C43B9">
              <w:rPr>
                <w:rFonts w:cs="Arial"/>
                <w:szCs w:val="24"/>
              </w:rPr>
              <w:t>state location</w:t>
            </w:r>
          </w:p>
        </w:tc>
        <w:tc>
          <w:tcPr>
            <w:tcW w:w="1764" w:type="dxa"/>
          </w:tcPr>
          <w:p w:rsidR="00ED109E" w:rsidRPr="000C43B9" w:rsidRDefault="00ED109E" w:rsidP="00ED109E">
            <w:pPr>
              <w:pStyle w:val="Tableleft"/>
              <w:rPr>
                <w:rFonts w:cs="Arial"/>
                <w:szCs w:val="24"/>
              </w:rPr>
            </w:pPr>
            <w:r w:rsidRPr="000C43B9">
              <w:rPr>
                <w:rFonts w:cs="Arial"/>
                <w:szCs w:val="24"/>
              </w:rPr>
              <w:t>Sampled by the IV</w:t>
            </w:r>
          </w:p>
          <w:p w:rsidR="00ED109E" w:rsidRPr="000C43B9" w:rsidRDefault="00ED109E" w:rsidP="00ED109E">
            <w:pPr>
              <w:pStyle w:val="Tableleft"/>
              <w:rPr>
                <w:rFonts w:cs="Arial"/>
                <w:szCs w:val="24"/>
              </w:rPr>
            </w:pPr>
            <w:r w:rsidRPr="000C43B9">
              <w:rPr>
                <w:rFonts w:cs="Arial"/>
                <w:szCs w:val="24"/>
              </w:rPr>
              <w:t>(initials and date)</w:t>
            </w:r>
          </w:p>
        </w:tc>
      </w:tr>
      <w:tr w:rsidR="00ED109E" w:rsidRPr="000C43B9" w:rsidTr="00ED109E">
        <w:trPr>
          <w:cantSplit/>
          <w:trHeight w:val="600"/>
        </w:trPr>
        <w:tc>
          <w:tcPr>
            <w:tcW w:w="1414" w:type="dxa"/>
          </w:tcPr>
          <w:p w:rsidR="00ED109E" w:rsidRPr="000C43B9" w:rsidRDefault="00ED109E" w:rsidP="00ED109E">
            <w:pPr>
              <w:rPr>
                <w:rFonts w:cs="Arial"/>
                <w:szCs w:val="24"/>
              </w:rPr>
            </w:pPr>
          </w:p>
        </w:tc>
        <w:tc>
          <w:tcPr>
            <w:tcW w:w="4102" w:type="dxa"/>
          </w:tcPr>
          <w:p w:rsidR="00ED109E" w:rsidRPr="000C43B9" w:rsidRDefault="00ED109E" w:rsidP="00ED109E">
            <w:pPr>
              <w:rPr>
                <w:rFonts w:cs="Arial"/>
                <w:szCs w:val="24"/>
              </w:rPr>
            </w:pPr>
          </w:p>
        </w:tc>
        <w:tc>
          <w:tcPr>
            <w:tcW w:w="1903" w:type="dxa"/>
          </w:tcPr>
          <w:p w:rsidR="00ED109E" w:rsidRPr="000C43B9" w:rsidRDefault="00ED109E" w:rsidP="00ED109E">
            <w:pPr>
              <w:rPr>
                <w:rFonts w:cs="Arial"/>
                <w:szCs w:val="24"/>
              </w:rPr>
            </w:pPr>
          </w:p>
        </w:tc>
        <w:tc>
          <w:tcPr>
            <w:tcW w:w="1764" w:type="dxa"/>
          </w:tcPr>
          <w:p w:rsidR="00ED109E" w:rsidRPr="000C43B9" w:rsidRDefault="00ED109E" w:rsidP="00ED109E">
            <w:pPr>
              <w:pStyle w:val="InternalVerifierhandwriting"/>
            </w:pPr>
          </w:p>
        </w:tc>
      </w:tr>
      <w:tr w:rsidR="00ED109E" w:rsidRPr="000C43B9" w:rsidTr="00ED109E">
        <w:trPr>
          <w:cantSplit/>
          <w:trHeight w:val="600"/>
        </w:trPr>
        <w:tc>
          <w:tcPr>
            <w:tcW w:w="1414" w:type="dxa"/>
          </w:tcPr>
          <w:p w:rsidR="00ED109E" w:rsidRPr="000C43B9" w:rsidRDefault="00ED109E" w:rsidP="00ED109E">
            <w:pPr>
              <w:rPr>
                <w:rFonts w:cs="Arial"/>
                <w:szCs w:val="24"/>
              </w:rPr>
            </w:pPr>
          </w:p>
        </w:tc>
        <w:tc>
          <w:tcPr>
            <w:tcW w:w="4102" w:type="dxa"/>
          </w:tcPr>
          <w:p w:rsidR="00ED109E" w:rsidRPr="000C43B9" w:rsidRDefault="00ED109E" w:rsidP="00ED109E">
            <w:pPr>
              <w:rPr>
                <w:rFonts w:cs="Arial"/>
                <w:szCs w:val="24"/>
              </w:rPr>
            </w:pPr>
          </w:p>
        </w:tc>
        <w:tc>
          <w:tcPr>
            <w:tcW w:w="1903" w:type="dxa"/>
          </w:tcPr>
          <w:p w:rsidR="00ED109E" w:rsidRPr="000C43B9" w:rsidRDefault="00ED109E" w:rsidP="00ED109E">
            <w:pPr>
              <w:rPr>
                <w:rFonts w:cs="Arial"/>
                <w:szCs w:val="24"/>
              </w:rPr>
            </w:pPr>
          </w:p>
        </w:tc>
        <w:tc>
          <w:tcPr>
            <w:tcW w:w="1764" w:type="dxa"/>
          </w:tcPr>
          <w:p w:rsidR="00ED109E" w:rsidRPr="000C43B9" w:rsidRDefault="00ED109E" w:rsidP="00ED109E">
            <w:pPr>
              <w:pStyle w:val="InternalVerifierhandwriting"/>
            </w:pPr>
          </w:p>
        </w:tc>
      </w:tr>
      <w:tr w:rsidR="00ED109E" w:rsidRPr="000C43B9" w:rsidTr="00ED109E">
        <w:trPr>
          <w:cantSplit/>
          <w:trHeight w:val="600"/>
        </w:trPr>
        <w:tc>
          <w:tcPr>
            <w:tcW w:w="1414" w:type="dxa"/>
          </w:tcPr>
          <w:p w:rsidR="00ED109E" w:rsidRPr="000C43B9" w:rsidRDefault="00ED109E" w:rsidP="00ED109E">
            <w:pPr>
              <w:rPr>
                <w:rFonts w:cs="Arial"/>
                <w:szCs w:val="24"/>
              </w:rPr>
            </w:pPr>
          </w:p>
        </w:tc>
        <w:tc>
          <w:tcPr>
            <w:tcW w:w="4102" w:type="dxa"/>
          </w:tcPr>
          <w:p w:rsidR="00ED109E" w:rsidRPr="000C43B9" w:rsidRDefault="00ED109E" w:rsidP="00ED109E">
            <w:pPr>
              <w:rPr>
                <w:rFonts w:cs="Arial"/>
                <w:szCs w:val="24"/>
              </w:rPr>
            </w:pPr>
          </w:p>
        </w:tc>
        <w:tc>
          <w:tcPr>
            <w:tcW w:w="1903" w:type="dxa"/>
          </w:tcPr>
          <w:p w:rsidR="00ED109E" w:rsidRPr="000C43B9" w:rsidRDefault="00ED109E" w:rsidP="00ED109E">
            <w:pPr>
              <w:rPr>
                <w:rFonts w:cs="Arial"/>
                <w:szCs w:val="24"/>
              </w:rPr>
            </w:pPr>
          </w:p>
        </w:tc>
        <w:tc>
          <w:tcPr>
            <w:tcW w:w="1764" w:type="dxa"/>
          </w:tcPr>
          <w:p w:rsidR="00ED109E" w:rsidRPr="000C43B9" w:rsidRDefault="00ED109E" w:rsidP="00ED109E">
            <w:pPr>
              <w:pStyle w:val="InternalVerifierhandwriting"/>
            </w:pPr>
          </w:p>
        </w:tc>
      </w:tr>
      <w:tr w:rsidR="00ED109E" w:rsidRPr="000C43B9" w:rsidTr="00ED109E">
        <w:trPr>
          <w:cantSplit/>
          <w:trHeight w:val="600"/>
        </w:trPr>
        <w:tc>
          <w:tcPr>
            <w:tcW w:w="1414" w:type="dxa"/>
          </w:tcPr>
          <w:p w:rsidR="00ED109E" w:rsidRPr="000C43B9" w:rsidRDefault="00ED109E" w:rsidP="00ED109E">
            <w:pPr>
              <w:rPr>
                <w:rFonts w:cs="Arial"/>
                <w:szCs w:val="24"/>
              </w:rPr>
            </w:pPr>
          </w:p>
        </w:tc>
        <w:tc>
          <w:tcPr>
            <w:tcW w:w="4102" w:type="dxa"/>
          </w:tcPr>
          <w:p w:rsidR="00ED109E" w:rsidRPr="000C43B9" w:rsidRDefault="00ED109E" w:rsidP="00ED109E">
            <w:pPr>
              <w:rPr>
                <w:rFonts w:cs="Arial"/>
                <w:szCs w:val="24"/>
              </w:rPr>
            </w:pPr>
          </w:p>
        </w:tc>
        <w:tc>
          <w:tcPr>
            <w:tcW w:w="1903" w:type="dxa"/>
          </w:tcPr>
          <w:p w:rsidR="00ED109E" w:rsidRPr="000C43B9" w:rsidRDefault="00ED109E" w:rsidP="00ED109E">
            <w:pPr>
              <w:rPr>
                <w:rFonts w:cs="Arial"/>
                <w:szCs w:val="24"/>
              </w:rPr>
            </w:pPr>
          </w:p>
        </w:tc>
        <w:tc>
          <w:tcPr>
            <w:tcW w:w="1764" w:type="dxa"/>
          </w:tcPr>
          <w:p w:rsidR="00ED109E" w:rsidRPr="000C43B9" w:rsidRDefault="00ED109E" w:rsidP="00ED109E">
            <w:pPr>
              <w:pStyle w:val="InternalVerifierhandwriting"/>
            </w:pPr>
          </w:p>
        </w:tc>
      </w:tr>
      <w:tr w:rsidR="00ED109E" w:rsidRPr="000C43B9" w:rsidTr="00ED109E">
        <w:trPr>
          <w:cantSplit/>
          <w:trHeight w:val="600"/>
        </w:trPr>
        <w:tc>
          <w:tcPr>
            <w:tcW w:w="1414" w:type="dxa"/>
          </w:tcPr>
          <w:p w:rsidR="00ED109E" w:rsidRPr="000C43B9" w:rsidRDefault="00ED109E" w:rsidP="00ED109E">
            <w:pPr>
              <w:rPr>
                <w:rFonts w:cs="Arial"/>
                <w:szCs w:val="24"/>
              </w:rPr>
            </w:pPr>
          </w:p>
        </w:tc>
        <w:tc>
          <w:tcPr>
            <w:tcW w:w="4102" w:type="dxa"/>
          </w:tcPr>
          <w:p w:rsidR="00ED109E" w:rsidRPr="000C43B9" w:rsidRDefault="00ED109E" w:rsidP="00ED109E">
            <w:pPr>
              <w:rPr>
                <w:rFonts w:cs="Arial"/>
                <w:szCs w:val="24"/>
              </w:rPr>
            </w:pPr>
          </w:p>
        </w:tc>
        <w:tc>
          <w:tcPr>
            <w:tcW w:w="1903" w:type="dxa"/>
          </w:tcPr>
          <w:p w:rsidR="00ED109E" w:rsidRPr="000C43B9" w:rsidRDefault="00ED109E" w:rsidP="00ED109E">
            <w:pPr>
              <w:rPr>
                <w:rFonts w:cs="Arial"/>
                <w:szCs w:val="24"/>
              </w:rPr>
            </w:pPr>
          </w:p>
        </w:tc>
        <w:tc>
          <w:tcPr>
            <w:tcW w:w="1764" w:type="dxa"/>
          </w:tcPr>
          <w:p w:rsidR="00ED109E" w:rsidRPr="000C43B9" w:rsidRDefault="00ED109E" w:rsidP="00ED109E">
            <w:pPr>
              <w:pStyle w:val="InternalVerifierhandwriting"/>
            </w:pPr>
          </w:p>
        </w:tc>
      </w:tr>
      <w:tr w:rsidR="00ED109E" w:rsidRPr="000C43B9" w:rsidTr="00ED109E">
        <w:trPr>
          <w:cantSplit/>
          <w:trHeight w:val="600"/>
        </w:trPr>
        <w:tc>
          <w:tcPr>
            <w:tcW w:w="1414" w:type="dxa"/>
          </w:tcPr>
          <w:p w:rsidR="00ED109E" w:rsidRPr="000C43B9" w:rsidRDefault="00ED109E" w:rsidP="00ED109E">
            <w:pPr>
              <w:rPr>
                <w:rFonts w:cs="Arial"/>
                <w:szCs w:val="24"/>
              </w:rPr>
            </w:pPr>
          </w:p>
        </w:tc>
        <w:tc>
          <w:tcPr>
            <w:tcW w:w="4102" w:type="dxa"/>
          </w:tcPr>
          <w:p w:rsidR="00ED109E" w:rsidRPr="000C43B9" w:rsidRDefault="00ED109E" w:rsidP="00ED109E">
            <w:pPr>
              <w:rPr>
                <w:rFonts w:cs="Arial"/>
                <w:szCs w:val="24"/>
              </w:rPr>
            </w:pPr>
          </w:p>
        </w:tc>
        <w:tc>
          <w:tcPr>
            <w:tcW w:w="1903" w:type="dxa"/>
          </w:tcPr>
          <w:p w:rsidR="00ED109E" w:rsidRPr="000C43B9" w:rsidRDefault="00ED109E" w:rsidP="00ED109E">
            <w:pPr>
              <w:rPr>
                <w:rFonts w:cs="Arial"/>
                <w:szCs w:val="24"/>
              </w:rPr>
            </w:pPr>
          </w:p>
        </w:tc>
        <w:tc>
          <w:tcPr>
            <w:tcW w:w="1764" w:type="dxa"/>
          </w:tcPr>
          <w:p w:rsidR="00ED109E" w:rsidRPr="000C43B9" w:rsidRDefault="00ED109E" w:rsidP="00ED109E">
            <w:pPr>
              <w:pStyle w:val="InternalVerifierhandwriting"/>
            </w:pPr>
          </w:p>
        </w:tc>
      </w:tr>
      <w:tr w:rsidR="00ED109E" w:rsidRPr="000C43B9" w:rsidTr="00ED109E">
        <w:trPr>
          <w:cantSplit/>
          <w:trHeight w:val="600"/>
        </w:trPr>
        <w:tc>
          <w:tcPr>
            <w:tcW w:w="1414" w:type="dxa"/>
          </w:tcPr>
          <w:p w:rsidR="00ED109E" w:rsidRPr="000C43B9" w:rsidRDefault="00ED109E" w:rsidP="00ED109E">
            <w:pPr>
              <w:rPr>
                <w:rFonts w:cs="Arial"/>
                <w:szCs w:val="24"/>
              </w:rPr>
            </w:pPr>
          </w:p>
        </w:tc>
        <w:tc>
          <w:tcPr>
            <w:tcW w:w="4102" w:type="dxa"/>
          </w:tcPr>
          <w:p w:rsidR="00ED109E" w:rsidRPr="000C43B9" w:rsidRDefault="00ED109E" w:rsidP="00ED109E">
            <w:pPr>
              <w:rPr>
                <w:rFonts w:cs="Arial"/>
                <w:szCs w:val="24"/>
              </w:rPr>
            </w:pPr>
          </w:p>
        </w:tc>
        <w:tc>
          <w:tcPr>
            <w:tcW w:w="1903" w:type="dxa"/>
          </w:tcPr>
          <w:p w:rsidR="00ED109E" w:rsidRPr="000C43B9" w:rsidRDefault="00ED109E" w:rsidP="00ED109E">
            <w:pPr>
              <w:rPr>
                <w:rFonts w:cs="Arial"/>
                <w:szCs w:val="24"/>
              </w:rPr>
            </w:pPr>
          </w:p>
        </w:tc>
        <w:tc>
          <w:tcPr>
            <w:tcW w:w="1764" w:type="dxa"/>
          </w:tcPr>
          <w:p w:rsidR="00ED109E" w:rsidRPr="000C43B9" w:rsidRDefault="00ED109E" w:rsidP="00ED109E">
            <w:pPr>
              <w:pStyle w:val="InternalVerifierhandwriting"/>
            </w:pPr>
          </w:p>
        </w:tc>
      </w:tr>
      <w:tr w:rsidR="00ED109E" w:rsidRPr="000C43B9" w:rsidTr="00ED109E">
        <w:trPr>
          <w:cantSplit/>
          <w:trHeight w:val="600"/>
        </w:trPr>
        <w:tc>
          <w:tcPr>
            <w:tcW w:w="1414" w:type="dxa"/>
          </w:tcPr>
          <w:p w:rsidR="00ED109E" w:rsidRPr="000C43B9" w:rsidRDefault="00ED109E" w:rsidP="00ED109E">
            <w:pPr>
              <w:rPr>
                <w:rFonts w:cs="Arial"/>
                <w:szCs w:val="24"/>
              </w:rPr>
            </w:pPr>
          </w:p>
        </w:tc>
        <w:tc>
          <w:tcPr>
            <w:tcW w:w="4102" w:type="dxa"/>
          </w:tcPr>
          <w:p w:rsidR="00ED109E" w:rsidRPr="000C43B9" w:rsidRDefault="00ED109E" w:rsidP="00ED109E">
            <w:pPr>
              <w:rPr>
                <w:rFonts w:cs="Arial"/>
                <w:szCs w:val="24"/>
              </w:rPr>
            </w:pPr>
          </w:p>
        </w:tc>
        <w:tc>
          <w:tcPr>
            <w:tcW w:w="1903" w:type="dxa"/>
          </w:tcPr>
          <w:p w:rsidR="00ED109E" w:rsidRPr="000C43B9" w:rsidRDefault="00ED109E" w:rsidP="00ED109E">
            <w:pPr>
              <w:rPr>
                <w:rFonts w:cs="Arial"/>
                <w:szCs w:val="24"/>
              </w:rPr>
            </w:pPr>
          </w:p>
        </w:tc>
        <w:tc>
          <w:tcPr>
            <w:tcW w:w="1764" w:type="dxa"/>
          </w:tcPr>
          <w:p w:rsidR="00ED109E" w:rsidRPr="000C43B9" w:rsidRDefault="00ED109E" w:rsidP="00ED109E">
            <w:pPr>
              <w:pStyle w:val="InternalVerifierhandwriting"/>
            </w:pPr>
          </w:p>
        </w:tc>
      </w:tr>
      <w:tr w:rsidR="00ED109E" w:rsidRPr="000C43B9" w:rsidTr="00ED109E">
        <w:trPr>
          <w:cantSplit/>
          <w:trHeight w:val="600"/>
        </w:trPr>
        <w:tc>
          <w:tcPr>
            <w:tcW w:w="1414" w:type="dxa"/>
          </w:tcPr>
          <w:p w:rsidR="00ED109E" w:rsidRPr="000C43B9" w:rsidRDefault="00ED109E" w:rsidP="00ED109E">
            <w:pPr>
              <w:rPr>
                <w:rFonts w:cs="Arial"/>
                <w:szCs w:val="24"/>
              </w:rPr>
            </w:pPr>
          </w:p>
        </w:tc>
        <w:tc>
          <w:tcPr>
            <w:tcW w:w="4102" w:type="dxa"/>
          </w:tcPr>
          <w:p w:rsidR="00ED109E" w:rsidRPr="000C43B9" w:rsidRDefault="00ED109E" w:rsidP="00ED109E">
            <w:pPr>
              <w:rPr>
                <w:rFonts w:cs="Arial"/>
                <w:szCs w:val="24"/>
              </w:rPr>
            </w:pPr>
          </w:p>
        </w:tc>
        <w:tc>
          <w:tcPr>
            <w:tcW w:w="1903" w:type="dxa"/>
          </w:tcPr>
          <w:p w:rsidR="00ED109E" w:rsidRPr="000C43B9" w:rsidRDefault="00ED109E" w:rsidP="00ED109E">
            <w:pPr>
              <w:rPr>
                <w:rFonts w:cs="Arial"/>
                <w:szCs w:val="24"/>
              </w:rPr>
            </w:pPr>
          </w:p>
        </w:tc>
        <w:tc>
          <w:tcPr>
            <w:tcW w:w="1764" w:type="dxa"/>
          </w:tcPr>
          <w:p w:rsidR="00ED109E" w:rsidRPr="000C43B9" w:rsidRDefault="00ED109E" w:rsidP="00ED109E">
            <w:pPr>
              <w:pStyle w:val="InternalVerifierhandwriting"/>
            </w:pPr>
          </w:p>
        </w:tc>
      </w:tr>
      <w:tr w:rsidR="00ED109E" w:rsidRPr="000C43B9" w:rsidTr="00ED109E">
        <w:trPr>
          <w:cantSplit/>
          <w:trHeight w:val="600"/>
        </w:trPr>
        <w:tc>
          <w:tcPr>
            <w:tcW w:w="1414" w:type="dxa"/>
          </w:tcPr>
          <w:p w:rsidR="00ED109E" w:rsidRPr="000C43B9" w:rsidRDefault="00ED109E" w:rsidP="00ED109E">
            <w:pPr>
              <w:rPr>
                <w:rFonts w:cs="Arial"/>
                <w:szCs w:val="24"/>
              </w:rPr>
            </w:pPr>
          </w:p>
        </w:tc>
        <w:tc>
          <w:tcPr>
            <w:tcW w:w="4102" w:type="dxa"/>
          </w:tcPr>
          <w:p w:rsidR="00ED109E" w:rsidRPr="000C43B9" w:rsidRDefault="00ED109E" w:rsidP="00ED109E">
            <w:pPr>
              <w:rPr>
                <w:rFonts w:cs="Arial"/>
                <w:szCs w:val="24"/>
              </w:rPr>
            </w:pPr>
          </w:p>
        </w:tc>
        <w:tc>
          <w:tcPr>
            <w:tcW w:w="1903" w:type="dxa"/>
          </w:tcPr>
          <w:p w:rsidR="00ED109E" w:rsidRPr="000C43B9" w:rsidRDefault="00ED109E" w:rsidP="00ED109E">
            <w:pPr>
              <w:rPr>
                <w:rFonts w:cs="Arial"/>
                <w:szCs w:val="24"/>
              </w:rPr>
            </w:pPr>
          </w:p>
        </w:tc>
        <w:tc>
          <w:tcPr>
            <w:tcW w:w="1764" w:type="dxa"/>
          </w:tcPr>
          <w:p w:rsidR="00ED109E" w:rsidRPr="000C43B9" w:rsidRDefault="00ED109E" w:rsidP="00ED109E">
            <w:pPr>
              <w:pStyle w:val="InternalVerifierhandwriting"/>
            </w:pPr>
          </w:p>
        </w:tc>
      </w:tr>
      <w:tr w:rsidR="00ED109E" w:rsidRPr="000C43B9" w:rsidTr="00ED109E">
        <w:trPr>
          <w:cantSplit/>
          <w:trHeight w:val="600"/>
        </w:trPr>
        <w:tc>
          <w:tcPr>
            <w:tcW w:w="1414" w:type="dxa"/>
          </w:tcPr>
          <w:p w:rsidR="00ED109E" w:rsidRPr="000C43B9" w:rsidRDefault="00ED109E" w:rsidP="00ED109E">
            <w:pPr>
              <w:rPr>
                <w:rFonts w:cs="Arial"/>
                <w:szCs w:val="24"/>
              </w:rPr>
            </w:pPr>
          </w:p>
        </w:tc>
        <w:tc>
          <w:tcPr>
            <w:tcW w:w="4102" w:type="dxa"/>
          </w:tcPr>
          <w:p w:rsidR="00ED109E" w:rsidRPr="000C43B9" w:rsidRDefault="00ED109E" w:rsidP="00ED109E">
            <w:pPr>
              <w:rPr>
                <w:rFonts w:cs="Arial"/>
                <w:szCs w:val="24"/>
              </w:rPr>
            </w:pPr>
          </w:p>
        </w:tc>
        <w:tc>
          <w:tcPr>
            <w:tcW w:w="1903" w:type="dxa"/>
          </w:tcPr>
          <w:p w:rsidR="00ED109E" w:rsidRPr="000C43B9" w:rsidRDefault="00ED109E" w:rsidP="00ED109E">
            <w:pPr>
              <w:rPr>
                <w:rFonts w:cs="Arial"/>
                <w:szCs w:val="24"/>
              </w:rPr>
            </w:pPr>
          </w:p>
        </w:tc>
        <w:tc>
          <w:tcPr>
            <w:tcW w:w="1764" w:type="dxa"/>
          </w:tcPr>
          <w:p w:rsidR="00ED109E" w:rsidRPr="000C43B9" w:rsidRDefault="00ED109E" w:rsidP="00ED109E">
            <w:pPr>
              <w:pStyle w:val="InternalVerifierhandwriting"/>
            </w:pPr>
          </w:p>
        </w:tc>
      </w:tr>
      <w:tr w:rsidR="00ED109E" w:rsidRPr="000C43B9" w:rsidTr="00ED109E">
        <w:trPr>
          <w:cantSplit/>
          <w:trHeight w:val="600"/>
        </w:trPr>
        <w:tc>
          <w:tcPr>
            <w:tcW w:w="1414" w:type="dxa"/>
          </w:tcPr>
          <w:p w:rsidR="00ED109E" w:rsidRPr="000C43B9" w:rsidRDefault="00ED109E" w:rsidP="00ED109E">
            <w:pPr>
              <w:rPr>
                <w:rFonts w:cs="Arial"/>
                <w:szCs w:val="24"/>
              </w:rPr>
            </w:pPr>
          </w:p>
        </w:tc>
        <w:tc>
          <w:tcPr>
            <w:tcW w:w="4102" w:type="dxa"/>
          </w:tcPr>
          <w:p w:rsidR="00ED109E" w:rsidRPr="000C43B9" w:rsidRDefault="00ED109E" w:rsidP="00ED109E">
            <w:pPr>
              <w:rPr>
                <w:rFonts w:cs="Arial"/>
                <w:szCs w:val="24"/>
              </w:rPr>
            </w:pPr>
          </w:p>
        </w:tc>
        <w:tc>
          <w:tcPr>
            <w:tcW w:w="1903" w:type="dxa"/>
          </w:tcPr>
          <w:p w:rsidR="00ED109E" w:rsidRPr="000C43B9" w:rsidRDefault="00ED109E" w:rsidP="00ED109E">
            <w:pPr>
              <w:rPr>
                <w:rFonts w:cs="Arial"/>
                <w:szCs w:val="24"/>
              </w:rPr>
            </w:pPr>
          </w:p>
        </w:tc>
        <w:tc>
          <w:tcPr>
            <w:tcW w:w="1764" w:type="dxa"/>
          </w:tcPr>
          <w:p w:rsidR="00ED109E" w:rsidRPr="000C43B9" w:rsidRDefault="00ED109E" w:rsidP="00ED109E">
            <w:pPr>
              <w:pStyle w:val="InternalVerifierhandwriting"/>
            </w:pPr>
          </w:p>
        </w:tc>
      </w:tr>
      <w:tr w:rsidR="00ED109E" w:rsidRPr="000C43B9" w:rsidTr="00ED109E">
        <w:trPr>
          <w:cantSplit/>
          <w:trHeight w:val="600"/>
        </w:trPr>
        <w:tc>
          <w:tcPr>
            <w:tcW w:w="1414" w:type="dxa"/>
          </w:tcPr>
          <w:p w:rsidR="00ED109E" w:rsidRPr="000C43B9" w:rsidRDefault="00ED109E" w:rsidP="00ED109E">
            <w:pPr>
              <w:rPr>
                <w:rFonts w:cs="Arial"/>
                <w:szCs w:val="24"/>
              </w:rPr>
            </w:pPr>
          </w:p>
        </w:tc>
        <w:tc>
          <w:tcPr>
            <w:tcW w:w="4102" w:type="dxa"/>
          </w:tcPr>
          <w:p w:rsidR="00ED109E" w:rsidRPr="000C43B9" w:rsidRDefault="00ED109E" w:rsidP="00ED109E">
            <w:pPr>
              <w:rPr>
                <w:rFonts w:cs="Arial"/>
                <w:szCs w:val="24"/>
              </w:rPr>
            </w:pPr>
          </w:p>
        </w:tc>
        <w:tc>
          <w:tcPr>
            <w:tcW w:w="1903" w:type="dxa"/>
          </w:tcPr>
          <w:p w:rsidR="00ED109E" w:rsidRPr="000C43B9" w:rsidRDefault="00ED109E" w:rsidP="00ED109E">
            <w:pPr>
              <w:rPr>
                <w:rFonts w:cs="Arial"/>
                <w:szCs w:val="24"/>
              </w:rPr>
            </w:pPr>
          </w:p>
        </w:tc>
        <w:tc>
          <w:tcPr>
            <w:tcW w:w="1764" w:type="dxa"/>
          </w:tcPr>
          <w:p w:rsidR="00ED109E" w:rsidRPr="000C43B9" w:rsidRDefault="00ED109E" w:rsidP="00ED109E">
            <w:pPr>
              <w:pStyle w:val="InternalVerifierhandwriting"/>
            </w:pPr>
          </w:p>
        </w:tc>
      </w:tr>
      <w:tr w:rsidR="00ED109E" w:rsidRPr="000C43B9" w:rsidTr="00ED109E">
        <w:trPr>
          <w:cantSplit/>
          <w:trHeight w:val="600"/>
        </w:trPr>
        <w:tc>
          <w:tcPr>
            <w:tcW w:w="1414" w:type="dxa"/>
          </w:tcPr>
          <w:p w:rsidR="00ED109E" w:rsidRPr="000C43B9" w:rsidRDefault="00ED109E" w:rsidP="00ED109E">
            <w:pPr>
              <w:rPr>
                <w:rFonts w:cs="Arial"/>
                <w:szCs w:val="24"/>
              </w:rPr>
            </w:pPr>
          </w:p>
        </w:tc>
        <w:tc>
          <w:tcPr>
            <w:tcW w:w="4102" w:type="dxa"/>
          </w:tcPr>
          <w:p w:rsidR="00ED109E" w:rsidRPr="000C43B9" w:rsidRDefault="00ED109E" w:rsidP="00ED109E">
            <w:pPr>
              <w:rPr>
                <w:rFonts w:cs="Arial"/>
                <w:szCs w:val="24"/>
              </w:rPr>
            </w:pPr>
          </w:p>
        </w:tc>
        <w:tc>
          <w:tcPr>
            <w:tcW w:w="1903" w:type="dxa"/>
          </w:tcPr>
          <w:p w:rsidR="00ED109E" w:rsidRPr="000C43B9" w:rsidRDefault="00ED109E" w:rsidP="00ED109E">
            <w:pPr>
              <w:rPr>
                <w:rFonts w:cs="Arial"/>
                <w:szCs w:val="24"/>
              </w:rPr>
            </w:pPr>
          </w:p>
        </w:tc>
        <w:tc>
          <w:tcPr>
            <w:tcW w:w="1764" w:type="dxa"/>
          </w:tcPr>
          <w:p w:rsidR="00ED109E" w:rsidRPr="000C43B9" w:rsidRDefault="00ED109E" w:rsidP="00ED109E">
            <w:pPr>
              <w:pStyle w:val="InternalVerifierhandwriting"/>
            </w:pPr>
          </w:p>
        </w:tc>
      </w:tr>
      <w:tr w:rsidR="00ED109E" w:rsidRPr="000C43B9" w:rsidTr="00ED109E">
        <w:trPr>
          <w:cantSplit/>
          <w:trHeight w:val="600"/>
        </w:trPr>
        <w:tc>
          <w:tcPr>
            <w:tcW w:w="1414" w:type="dxa"/>
          </w:tcPr>
          <w:p w:rsidR="00ED109E" w:rsidRPr="000C43B9" w:rsidRDefault="00ED109E" w:rsidP="00ED109E">
            <w:pPr>
              <w:rPr>
                <w:rFonts w:cs="Arial"/>
                <w:szCs w:val="24"/>
              </w:rPr>
            </w:pPr>
          </w:p>
        </w:tc>
        <w:tc>
          <w:tcPr>
            <w:tcW w:w="4102" w:type="dxa"/>
          </w:tcPr>
          <w:p w:rsidR="00ED109E" w:rsidRPr="000C43B9" w:rsidRDefault="00ED109E" w:rsidP="00ED109E">
            <w:pPr>
              <w:rPr>
                <w:rFonts w:cs="Arial"/>
                <w:szCs w:val="24"/>
              </w:rPr>
            </w:pPr>
          </w:p>
        </w:tc>
        <w:tc>
          <w:tcPr>
            <w:tcW w:w="1903" w:type="dxa"/>
          </w:tcPr>
          <w:p w:rsidR="00ED109E" w:rsidRPr="000C43B9" w:rsidRDefault="00ED109E" w:rsidP="00ED109E">
            <w:pPr>
              <w:rPr>
                <w:rFonts w:cs="Arial"/>
                <w:szCs w:val="24"/>
              </w:rPr>
            </w:pPr>
          </w:p>
        </w:tc>
        <w:tc>
          <w:tcPr>
            <w:tcW w:w="1764" w:type="dxa"/>
          </w:tcPr>
          <w:p w:rsidR="00ED109E" w:rsidRPr="000C43B9" w:rsidRDefault="00ED109E" w:rsidP="00ED109E">
            <w:pPr>
              <w:pStyle w:val="InternalVerifierhandwriting"/>
            </w:pPr>
          </w:p>
        </w:tc>
      </w:tr>
      <w:tr w:rsidR="00ED109E" w:rsidRPr="000C43B9" w:rsidTr="00ED109E">
        <w:trPr>
          <w:cantSplit/>
          <w:trHeight w:val="600"/>
        </w:trPr>
        <w:tc>
          <w:tcPr>
            <w:tcW w:w="1414" w:type="dxa"/>
          </w:tcPr>
          <w:p w:rsidR="00ED109E" w:rsidRPr="000C43B9" w:rsidRDefault="00ED109E" w:rsidP="00ED109E">
            <w:pPr>
              <w:rPr>
                <w:rFonts w:cs="Arial"/>
                <w:szCs w:val="24"/>
              </w:rPr>
            </w:pPr>
          </w:p>
        </w:tc>
        <w:tc>
          <w:tcPr>
            <w:tcW w:w="4102" w:type="dxa"/>
          </w:tcPr>
          <w:p w:rsidR="00ED109E" w:rsidRPr="000C43B9" w:rsidRDefault="00ED109E" w:rsidP="00ED109E">
            <w:pPr>
              <w:rPr>
                <w:rFonts w:cs="Arial"/>
                <w:szCs w:val="24"/>
              </w:rPr>
            </w:pPr>
          </w:p>
        </w:tc>
        <w:tc>
          <w:tcPr>
            <w:tcW w:w="1903" w:type="dxa"/>
          </w:tcPr>
          <w:p w:rsidR="00ED109E" w:rsidRPr="000C43B9" w:rsidRDefault="00ED109E" w:rsidP="00ED109E">
            <w:pPr>
              <w:rPr>
                <w:rFonts w:cs="Arial"/>
                <w:szCs w:val="24"/>
              </w:rPr>
            </w:pPr>
          </w:p>
        </w:tc>
        <w:tc>
          <w:tcPr>
            <w:tcW w:w="1764" w:type="dxa"/>
          </w:tcPr>
          <w:p w:rsidR="00ED109E" w:rsidRPr="000C43B9" w:rsidRDefault="00ED109E" w:rsidP="00ED109E">
            <w:pPr>
              <w:pStyle w:val="InternalVerifierhandwriting"/>
            </w:pPr>
          </w:p>
        </w:tc>
      </w:tr>
    </w:tbl>
    <w:p w:rsidR="00ED109E" w:rsidRPr="000C43B9" w:rsidRDefault="00ED109E" w:rsidP="00ED109E">
      <w:pPr>
        <w:rPr>
          <w:lang w:val="en-GB"/>
        </w:rPr>
      </w:pPr>
    </w:p>
    <w:bookmarkEnd w:id="180"/>
    <w:p w:rsidR="00A97E91" w:rsidRPr="000C43B9" w:rsidRDefault="00A97E91" w:rsidP="001716D4"/>
    <w:p w:rsidR="00A97E91" w:rsidRPr="000C43B9" w:rsidRDefault="00A97E91" w:rsidP="00DD0146">
      <w:pPr>
        <w:numPr>
          <w:ilvl w:val="12"/>
          <w:numId w:val="0"/>
        </w:numPr>
        <w:rPr>
          <w:b/>
          <w:sz w:val="36"/>
          <w:lang w:val="en-GB"/>
        </w:rPr>
        <w:sectPr w:rsidR="00A97E91" w:rsidRPr="000C43B9" w:rsidSect="00F96B9F">
          <w:pgSz w:w="11907" w:h="16840" w:code="9"/>
          <w:pgMar w:top="1418" w:right="1418" w:bottom="1418" w:left="1418" w:header="720" w:footer="720" w:gutter="0"/>
          <w:paperSrc w:first="7" w:other="7"/>
          <w:cols w:space="720"/>
          <w:titlePg/>
          <w:docGrid w:linePitch="326"/>
        </w:sectPr>
      </w:pPr>
    </w:p>
    <w:p w:rsidR="00ED109E" w:rsidRPr="000C43B9" w:rsidRDefault="00ED109E" w:rsidP="004E059D">
      <w:pPr>
        <w:rPr>
          <w:b/>
          <w:sz w:val="28"/>
          <w:szCs w:val="28"/>
        </w:rPr>
      </w:pPr>
      <w:r w:rsidRPr="000C43B9">
        <w:rPr>
          <w:b/>
          <w:sz w:val="28"/>
          <w:szCs w:val="28"/>
        </w:rPr>
        <w:t>Element achievement record</w:t>
      </w:r>
    </w:p>
    <w:p w:rsidR="004E059D" w:rsidRPr="000C43B9" w:rsidRDefault="004E059D" w:rsidP="004E059D"/>
    <w:p w:rsidR="00ED109E" w:rsidRDefault="00E750D9" w:rsidP="00ED109E">
      <w:pPr>
        <w:numPr>
          <w:ilvl w:val="12"/>
          <w:numId w:val="0"/>
        </w:numPr>
        <w:rPr>
          <w:b/>
          <w:lang w:val="en-GB"/>
        </w:rPr>
      </w:pPr>
      <w:r>
        <w:rPr>
          <w:b/>
          <w:lang w:val="en-GB"/>
        </w:rPr>
        <w:t>Unit</w:t>
      </w:r>
    </w:p>
    <w:p w:rsidR="00E750D9" w:rsidRDefault="00E750D9" w:rsidP="00ED109E">
      <w:pPr>
        <w:numPr>
          <w:ilvl w:val="12"/>
          <w:numId w:val="0"/>
        </w:numPr>
        <w:rPr>
          <w:b/>
          <w:lang w:val="en-GB"/>
        </w:rPr>
      </w:pPr>
    </w:p>
    <w:p w:rsidR="00E750D9" w:rsidRDefault="00E750D9" w:rsidP="00ED109E">
      <w:pPr>
        <w:numPr>
          <w:ilvl w:val="12"/>
          <w:numId w:val="0"/>
        </w:numPr>
        <w:rPr>
          <w:b/>
          <w:lang w:val="en-GB"/>
        </w:rPr>
      </w:pPr>
      <w:r>
        <w:rPr>
          <w:b/>
          <w:lang w:val="en-GB"/>
        </w:rPr>
        <w:t>Element</w:t>
      </w:r>
    </w:p>
    <w:p w:rsidR="00E750D9" w:rsidRPr="000C43B9" w:rsidRDefault="00E750D9" w:rsidP="00ED109E">
      <w:pPr>
        <w:numPr>
          <w:ilvl w:val="12"/>
          <w:numId w:val="0"/>
        </w:numPr>
        <w:rPr>
          <w:b/>
          <w:lang w:val="en-GB"/>
        </w:rPr>
      </w:pPr>
    </w:p>
    <w:tbl>
      <w:tblPr>
        <w:tblW w:w="14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2801"/>
        <w:gridCol w:w="474"/>
        <w:gridCol w:w="474"/>
        <w:gridCol w:w="475"/>
        <w:gridCol w:w="474"/>
        <w:gridCol w:w="474"/>
        <w:gridCol w:w="475"/>
        <w:gridCol w:w="474"/>
        <w:gridCol w:w="475"/>
        <w:gridCol w:w="474"/>
        <w:gridCol w:w="474"/>
        <w:gridCol w:w="475"/>
        <w:gridCol w:w="474"/>
        <w:gridCol w:w="474"/>
        <w:gridCol w:w="475"/>
        <w:gridCol w:w="474"/>
        <w:gridCol w:w="475"/>
        <w:gridCol w:w="474"/>
        <w:gridCol w:w="474"/>
        <w:gridCol w:w="475"/>
        <w:gridCol w:w="474"/>
        <w:gridCol w:w="436"/>
      </w:tblGrid>
      <w:tr w:rsidR="00ED109E" w:rsidRPr="000C43B9" w:rsidTr="00ED109E">
        <w:trPr>
          <w:cantSplit/>
          <w:trHeight w:val="360"/>
        </w:trPr>
        <w:tc>
          <w:tcPr>
            <w:tcW w:w="1418" w:type="dxa"/>
            <w:tcBorders>
              <w:top w:val="single" w:sz="6" w:space="0" w:color="auto"/>
              <w:left w:val="single" w:sz="6" w:space="0" w:color="auto"/>
              <w:bottom w:val="single" w:sz="18" w:space="0" w:color="auto"/>
              <w:right w:val="single" w:sz="6" w:space="0" w:color="auto"/>
            </w:tcBorders>
          </w:tcPr>
          <w:p w:rsidR="00ED109E" w:rsidRPr="000C43B9" w:rsidRDefault="00ED109E" w:rsidP="00ED109E">
            <w:pPr>
              <w:pStyle w:val="Tableleft"/>
              <w:rPr>
                <w:lang w:val="en-GB"/>
              </w:rPr>
            </w:pPr>
            <w:r w:rsidRPr="000C43B9">
              <w:rPr>
                <w:lang w:val="en-GB"/>
              </w:rPr>
              <w:t xml:space="preserve">Evidence </w:t>
            </w:r>
            <w:r w:rsidR="00E750D9" w:rsidRPr="000C43B9">
              <w:rPr>
                <w:lang w:val="en-GB"/>
              </w:rPr>
              <w:t>i</w:t>
            </w:r>
            <w:r w:rsidRPr="000C43B9">
              <w:rPr>
                <w:lang w:val="en-GB"/>
              </w:rPr>
              <w:t xml:space="preserve">ndex </w:t>
            </w:r>
            <w:r w:rsidR="00E750D9" w:rsidRPr="000C43B9">
              <w:rPr>
                <w:lang w:val="en-GB"/>
              </w:rPr>
              <w:t>n</w:t>
            </w:r>
            <w:r w:rsidRPr="000C43B9">
              <w:rPr>
                <w:lang w:val="en-GB"/>
              </w:rPr>
              <w:t>o</w:t>
            </w:r>
          </w:p>
        </w:tc>
        <w:tc>
          <w:tcPr>
            <w:tcW w:w="2801" w:type="dxa"/>
            <w:tcBorders>
              <w:top w:val="single" w:sz="6" w:space="0" w:color="auto"/>
              <w:left w:val="single" w:sz="6" w:space="0" w:color="auto"/>
              <w:bottom w:val="single" w:sz="18" w:space="0" w:color="auto"/>
              <w:right w:val="single" w:sz="6" w:space="0" w:color="auto"/>
            </w:tcBorders>
          </w:tcPr>
          <w:p w:rsidR="00ED109E" w:rsidRPr="000C43B9" w:rsidRDefault="00ED109E" w:rsidP="00ED109E">
            <w:pPr>
              <w:pStyle w:val="Tableleft"/>
              <w:rPr>
                <w:lang w:val="en-GB"/>
              </w:rPr>
            </w:pPr>
            <w:r w:rsidRPr="000C43B9">
              <w:rPr>
                <w:lang w:val="en-GB"/>
              </w:rPr>
              <w:t xml:space="preserve">Description of </w:t>
            </w:r>
            <w:r w:rsidR="00E750D9" w:rsidRPr="000C43B9">
              <w:rPr>
                <w:lang w:val="en-GB"/>
              </w:rPr>
              <w:t>evidence</w:t>
            </w:r>
          </w:p>
        </w:tc>
        <w:tc>
          <w:tcPr>
            <w:tcW w:w="2846" w:type="dxa"/>
            <w:gridSpan w:val="6"/>
            <w:tcBorders>
              <w:top w:val="single" w:sz="6" w:space="0" w:color="auto"/>
              <w:left w:val="single" w:sz="6" w:space="0" w:color="auto"/>
              <w:bottom w:val="single" w:sz="18" w:space="0" w:color="auto"/>
              <w:right w:val="single" w:sz="6" w:space="0" w:color="auto"/>
            </w:tcBorders>
          </w:tcPr>
          <w:p w:rsidR="00ED109E" w:rsidRPr="000C43B9" w:rsidRDefault="00ED109E" w:rsidP="00ED109E">
            <w:pPr>
              <w:pStyle w:val="Tableleft"/>
              <w:rPr>
                <w:lang w:val="en-GB"/>
              </w:rPr>
            </w:pPr>
            <w:r w:rsidRPr="000C43B9">
              <w:rPr>
                <w:lang w:val="en-GB"/>
              </w:rPr>
              <w:t>PC/performance statements</w:t>
            </w:r>
          </w:p>
        </w:tc>
        <w:tc>
          <w:tcPr>
            <w:tcW w:w="7077" w:type="dxa"/>
            <w:gridSpan w:val="15"/>
            <w:tcBorders>
              <w:top w:val="single" w:sz="6" w:space="0" w:color="auto"/>
              <w:left w:val="single" w:sz="6" w:space="0" w:color="auto"/>
              <w:bottom w:val="single" w:sz="18" w:space="0" w:color="auto"/>
              <w:right w:val="single" w:sz="6" w:space="0" w:color="auto"/>
            </w:tcBorders>
          </w:tcPr>
          <w:p w:rsidR="00ED109E" w:rsidRPr="000C43B9" w:rsidRDefault="00ED109E" w:rsidP="00ED109E">
            <w:pPr>
              <w:pStyle w:val="Tableleft"/>
              <w:rPr>
                <w:lang w:val="en-GB"/>
              </w:rPr>
            </w:pPr>
            <w:r w:rsidRPr="000C43B9">
              <w:rPr>
                <w:lang w:val="en-GB"/>
              </w:rPr>
              <w:t xml:space="preserve">Areas of </w:t>
            </w:r>
            <w:r w:rsidR="00E750D9" w:rsidRPr="000C43B9">
              <w:rPr>
                <w:lang w:val="en-GB"/>
              </w:rPr>
              <w:t>K</w:t>
            </w:r>
            <w:r w:rsidRPr="000C43B9">
              <w:rPr>
                <w:lang w:val="en-GB"/>
              </w:rPr>
              <w:t xml:space="preserve">nowledge and </w:t>
            </w:r>
            <w:r w:rsidR="00E750D9" w:rsidRPr="000C43B9">
              <w:rPr>
                <w:lang w:val="en-GB"/>
              </w:rPr>
              <w:t>U</w:t>
            </w:r>
            <w:r w:rsidRPr="000C43B9">
              <w:rPr>
                <w:lang w:val="en-GB"/>
              </w:rPr>
              <w:t>nderstanding/scope</w:t>
            </w:r>
          </w:p>
        </w:tc>
      </w:tr>
      <w:tr w:rsidR="00ED109E" w:rsidRPr="000C43B9" w:rsidTr="00ED109E">
        <w:trPr>
          <w:cantSplit/>
          <w:trHeight w:val="360"/>
        </w:trPr>
        <w:tc>
          <w:tcPr>
            <w:tcW w:w="1418" w:type="dxa"/>
            <w:tcBorders>
              <w:top w:val="single" w:sz="18" w:space="0" w:color="auto"/>
              <w:left w:val="single" w:sz="6" w:space="0" w:color="auto"/>
              <w:bottom w:val="single" w:sz="12" w:space="0" w:color="auto"/>
              <w:right w:val="single" w:sz="6" w:space="0" w:color="auto"/>
            </w:tcBorders>
          </w:tcPr>
          <w:p w:rsidR="00ED109E" w:rsidRPr="000C43B9" w:rsidRDefault="00ED109E" w:rsidP="00ED109E">
            <w:pPr>
              <w:rPr>
                <w:lang w:val="en-GB"/>
              </w:rPr>
            </w:pPr>
          </w:p>
        </w:tc>
        <w:tc>
          <w:tcPr>
            <w:tcW w:w="2801" w:type="dxa"/>
            <w:tcBorders>
              <w:top w:val="single" w:sz="18" w:space="0" w:color="auto"/>
              <w:left w:val="single" w:sz="6" w:space="0" w:color="auto"/>
              <w:bottom w:val="single" w:sz="12" w:space="0" w:color="auto"/>
              <w:right w:val="single" w:sz="6" w:space="0" w:color="auto"/>
            </w:tcBorders>
          </w:tcPr>
          <w:p w:rsidR="00ED109E" w:rsidRPr="000C43B9" w:rsidRDefault="00ED109E" w:rsidP="00ED109E">
            <w:pPr>
              <w:rPr>
                <w:lang w:val="en-GB"/>
              </w:rPr>
            </w:pPr>
          </w:p>
        </w:tc>
        <w:tc>
          <w:tcPr>
            <w:tcW w:w="474" w:type="dxa"/>
            <w:tcBorders>
              <w:top w:val="single" w:sz="18" w:space="0" w:color="auto"/>
              <w:left w:val="single" w:sz="6" w:space="0" w:color="auto"/>
              <w:bottom w:val="single" w:sz="12" w:space="0" w:color="auto"/>
              <w:right w:val="single" w:sz="6" w:space="0" w:color="auto"/>
            </w:tcBorders>
          </w:tcPr>
          <w:p w:rsidR="00ED109E" w:rsidRPr="000C43B9" w:rsidRDefault="00ED109E" w:rsidP="00CB135C">
            <w:pPr>
              <w:jc w:val="center"/>
              <w:rPr>
                <w:lang w:val="en-GB"/>
              </w:rPr>
            </w:pPr>
          </w:p>
        </w:tc>
        <w:tc>
          <w:tcPr>
            <w:tcW w:w="474" w:type="dxa"/>
            <w:tcBorders>
              <w:top w:val="single" w:sz="18" w:space="0" w:color="auto"/>
              <w:left w:val="single" w:sz="6" w:space="0" w:color="auto"/>
              <w:bottom w:val="single" w:sz="12" w:space="0" w:color="auto"/>
              <w:right w:val="single" w:sz="6" w:space="0" w:color="auto"/>
            </w:tcBorders>
          </w:tcPr>
          <w:p w:rsidR="00ED109E" w:rsidRPr="000C43B9" w:rsidRDefault="00ED109E" w:rsidP="00CB135C">
            <w:pPr>
              <w:jc w:val="center"/>
              <w:rPr>
                <w:lang w:val="en-GB"/>
              </w:rPr>
            </w:pPr>
          </w:p>
        </w:tc>
        <w:tc>
          <w:tcPr>
            <w:tcW w:w="475" w:type="dxa"/>
            <w:tcBorders>
              <w:top w:val="single" w:sz="18" w:space="0" w:color="auto"/>
              <w:left w:val="single" w:sz="6" w:space="0" w:color="auto"/>
              <w:bottom w:val="single" w:sz="12" w:space="0" w:color="auto"/>
              <w:right w:val="single" w:sz="6" w:space="0" w:color="auto"/>
            </w:tcBorders>
          </w:tcPr>
          <w:p w:rsidR="00ED109E" w:rsidRPr="000C43B9" w:rsidRDefault="00ED109E" w:rsidP="00CB135C">
            <w:pPr>
              <w:jc w:val="center"/>
              <w:rPr>
                <w:lang w:val="en-GB"/>
              </w:rPr>
            </w:pPr>
          </w:p>
        </w:tc>
        <w:tc>
          <w:tcPr>
            <w:tcW w:w="474" w:type="dxa"/>
            <w:tcBorders>
              <w:top w:val="single" w:sz="18" w:space="0" w:color="auto"/>
              <w:left w:val="single" w:sz="6" w:space="0" w:color="auto"/>
              <w:bottom w:val="single" w:sz="12" w:space="0" w:color="auto"/>
              <w:right w:val="single" w:sz="6" w:space="0" w:color="auto"/>
            </w:tcBorders>
          </w:tcPr>
          <w:p w:rsidR="00ED109E" w:rsidRPr="000C43B9" w:rsidRDefault="00ED109E" w:rsidP="00CB135C">
            <w:pPr>
              <w:jc w:val="center"/>
              <w:rPr>
                <w:lang w:val="en-GB"/>
              </w:rPr>
            </w:pPr>
          </w:p>
        </w:tc>
        <w:tc>
          <w:tcPr>
            <w:tcW w:w="474" w:type="dxa"/>
            <w:tcBorders>
              <w:top w:val="single" w:sz="18" w:space="0" w:color="auto"/>
              <w:left w:val="single" w:sz="6" w:space="0" w:color="auto"/>
              <w:bottom w:val="single" w:sz="12" w:space="0" w:color="auto"/>
              <w:right w:val="single" w:sz="6" w:space="0" w:color="auto"/>
            </w:tcBorders>
          </w:tcPr>
          <w:p w:rsidR="00ED109E" w:rsidRPr="000C43B9" w:rsidRDefault="00ED109E" w:rsidP="00CB135C">
            <w:pPr>
              <w:jc w:val="center"/>
              <w:rPr>
                <w:lang w:val="en-GB"/>
              </w:rPr>
            </w:pPr>
          </w:p>
        </w:tc>
        <w:tc>
          <w:tcPr>
            <w:tcW w:w="475" w:type="dxa"/>
            <w:tcBorders>
              <w:top w:val="single" w:sz="18" w:space="0" w:color="auto"/>
              <w:left w:val="single" w:sz="6" w:space="0" w:color="auto"/>
              <w:bottom w:val="single" w:sz="12" w:space="0" w:color="auto"/>
              <w:right w:val="single" w:sz="6" w:space="0" w:color="auto"/>
            </w:tcBorders>
          </w:tcPr>
          <w:p w:rsidR="00ED109E" w:rsidRPr="000C43B9" w:rsidRDefault="00ED109E" w:rsidP="00CB135C">
            <w:pPr>
              <w:jc w:val="center"/>
              <w:rPr>
                <w:lang w:val="en-GB"/>
              </w:rPr>
            </w:pPr>
          </w:p>
        </w:tc>
        <w:tc>
          <w:tcPr>
            <w:tcW w:w="474" w:type="dxa"/>
            <w:tcBorders>
              <w:top w:val="single" w:sz="18" w:space="0" w:color="auto"/>
              <w:left w:val="single" w:sz="6" w:space="0" w:color="auto"/>
              <w:bottom w:val="single" w:sz="12" w:space="0" w:color="auto"/>
              <w:right w:val="single" w:sz="6" w:space="0" w:color="auto"/>
            </w:tcBorders>
          </w:tcPr>
          <w:p w:rsidR="00ED109E" w:rsidRPr="000C43B9" w:rsidRDefault="00ED109E" w:rsidP="00CB135C">
            <w:pPr>
              <w:jc w:val="center"/>
              <w:rPr>
                <w:lang w:val="en-GB"/>
              </w:rPr>
            </w:pPr>
          </w:p>
        </w:tc>
        <w:tc>
          <w:tcPr>
            <w:tcW w:w="475" w:type="dxa"/>
            <w:tcBorders>
              <w:top w:val="single" w:sz="18" w:space="0" w:color="auto"/>
              <w:left w:val="single" w:sz="6" w:space="0" w:color="auto"/>
              <w:bottom w:val="single" w:sz="12" w:space="0" w:color="auto"/>
              <w:right w:val="single" w:sz="6" w:space="0" w:color="auto"/>
            </w:tcBorders>
          </w:tcPr>
          <w:p w:rsidR="00ED109E" w:rsidRPr="000C43B9" w:rsidRDefault="00ED109E" w:rsidP="00CB135C">
            <w:pPr>
              <w:jc w:val="center"/>
              <w:rPr>
                <w:lang w:val="en-GB"/>
              </w:rPr>
            </w:pPr>
          </w:p>
        </w:tc>
        <w:tc>
          <w:tcPr>
            <w:tcW w:w="474" w:type="dxa"/>
            <w:tcBorders>
              <w:top w:val="single" w:sz="18" w:space="0" w:color="auto"/>
              <w:left w:val="single" w:sz="6" w:space="0" w:color="auto"/>
              <w:bottom w:val="single" w:sz="12" w:space="0" w:color="auto"/>
              <w:right w:val="single" w:sz="6" w:space="0" w:color="auto"/>
            </w:tcBorders>
          </w:tcPr>
          <w:p w:rsidR="00ED109E" w:rsidRPr="000C43B9" w:rsidRDefault="00ED109E" w:rsidP="00CB135C">
            <w:pPr>
              <w:jc w:val="center"/>
              <w:rPr>
                <w:lang w:val="en-GB"/>
              </w:rPr>
            </w:pPr>
          </w:p>
        </w:tc>
        <w:tc>
          <w:tcPr>
            <w:tcW w:w="474" w:type="dxa"/>
            <w:tcBorders>
              <w:top w:val="single" w:sz="18" w:space="0" w:color="auto"/>
              <w:left w:val="single" w:sz="6" w:space="0" w:color="auto"/>
              <w:bottom w:val="single" w:sz="12" w:space="0" w:color="auto"/>
              <w:right w:val="single" w:sz="6" w:space="0" w:color="auto"/>
            </w:tcBorders>
          </w:tcPr>
          <w:p w:rsidR="00ED109E" w:rsidRPr="000C43B9" w:rsidRDefault="00ED109E" w:rsidP="00CB135C">
            <w:pPr>
              <w:jc w:val="center"/>
              <w:rPr>
                <w:lang w:val="en-GB"/>
              </w:rPr>
            </w:pPr>
          </w:p>
        </w:tc>
        <w:tc>
          <w:tcPr>
            <w:tcW w:w="475" w:type="dxa"/>
            <w:tcBorders>
              <w:top w:val="single" w:sz="18" w:space="0" w:color="auto"/>
              <w:left w:val="single" w:sz="6" w:space="0" w:color="auto"/>
              <w:bottom w:val="single" w:sz="12" w:space="0" w:color="auto"/>
              <w:right w:val="single" w:sz="6" w:space="0" w:color="auto"/>
            </w:tcBorders>
          </w:tcPr>
          <w:p w:rsidR="00ED109E" w:rsidRPr="000C43B9" w:rsidRDefault="00ED109E" w:rsidP="00CB135C">
            <w:pPr>
              <w:jc w:val="center"/>
              <w:rPr>
                <w:lang w:val="en-GB"/>
              </w:rPr>
            </w:pPr>
          </w:p>
        </w:tc>
        <w:tc>
          <w:tcPr>
            <w:tcW w:w="474" w:type="dxa"/>
            <w:tcBorders>
              <w:top w:val="single" w:sz="18" w:space="0" w:color="auto"/>
              <w:left w:val="single" w:sz="6" w:space="0" w:color="auto"/>
              <w:bottom w:val="single" w:sz="12" w:space="0" w:color="auto"/>
              <w:right w:val="single" w:sz="6" w:space="0" w:color="auto"/>
            </w:tcBorders>
          </w:tcPr>
          <w:p w:rsidR="00ED109E" w:rsidRPr="000C43B9" w:rsidRDefault="00ED109E" w:rsidP="00CB135C">
            <w:pPr>
              <w:jc w:val="center"/>
              <w:rPr>
                <w:lang w:val="en-GB"/>
              </w:rPr>
            </w:pPr>
          </w:p>
        </w:tc>
        <w:tc>
          <w:tcPr>
            <w:tcW w:w="474" w:type="dxa"/>
            <w:tcBorders>
              <w:top w:val="single" w:sz="18" w:space="0" w:color="auto"/>
              <w:left w:val="single" w:sz="6" w:space="0" w:color="auto"/>
              <w:bottom w:val="single" w:sz="12" w:space="0" w:color="auto"/>
              <w:right w:val="single" w:sz="6" w:space="0" w:color="auto"/>
            </w:tcBorders>
          </w:tcPr>
          <w:p w:rsidR="00ED109E" w:rsidRPr="000C43B9" w:rsidRDefault="00ED109E" w:rsidP="00CB135C">
            <w:pPr>
              <w:jc w:val="center"/>
              <w:rPr>
                <w:lang w:val="en-GB"/>
              </w:rPr>
            </w:pPr>
          </w:p>
        </w:tc>
        <w:tc>
          <w:tcPr>
            <w:tcW w:w="475" w:type="dxa"/>
            <w:tcBorders>
              <w:top w:val="single" w:sz="18" w:space="0" w:color="auto"/>
              <w:left w:val="single" w:sz="6" w:space="0" w:color="auto"/>
              <w:bottom w:val="single" w:sz="12" w:space="0" w:color="auto"/>
              <w:right w:val="single" w:sz="6" w:space="0" w:color="auto"/>
            </w:tcBorders>
          </w:tcPr>
          <w:p w:rsidR="00ED109E" w:rsidRPr="000C43B9" w:rsidRDefault="00ED109E" w:rsidP="00CB135C">
            <w:pPr>
              <w:jc w:val="center"/>
              <w:rPr>
                <w:lang w:val="en-GB"/>
              </w:rPr>
            </w:pPr>
          </w:p>
        </w:tc>
        <w:tc>
          <w:tcPr>
            <w:tcW w:w="474" w:type="dxa"/>
            <w:tcBorders>
              <w:top w:val="single" w:sz="18" w:space="0" w:color="auto"/>
              <w:left w:val="single" w:sz="6" w:space="0" w:color="auto"/>
              <w:bottom w:val="single" w:sz="12" w:space="0" w:color="auto"/>
              <w:right w:val="single" w:sz="6" w:space="0" w:color="auto"/>
            </w:tcBorders>
          </w:tcPr>
          <w:p w:rsidR="00ED109E" w:rsidRPr="000C43B9" w:rsidRDefault="00ED109E" w:rsidP="00CB135C">
            <w:pPr>
              <w:jc w:val="center"/>
              <w:rPr>
                <w:lang w:val="en-GB"/>
              </w:rPr>
            </w:pPr>
          </w:p>
        </w:tc>
        <w:tc>
          <w:tcPr>
            <w:tcW w:w="475" w:type="dxa"/>
            <w:tcBorders>
              <w:top w:val="single" w:sz="18" w:space="0" w:color="auto"/>
              <w:left w:val="single" w:sz="6" w:space="0" w:color="auto"/>
              <w:bottom w:val="single" w:sz="12" w:space="0" w:color="auto"/>
              <w:right w:val="single" w:sz="6" w:space="0" w:color="auto"/>
            </w:tcBorders>
          </w:tcPr>
          <w:p w:rsidR="00ED109E" w:rsidRPr="000C43B9" w:rsidRDefault="00ED109E" w:rsidP="00CB135C">
            <w:pPr>
              <w:jc w:val="center"/>
              <w:rPr>
                <w:lang w:val="en-GB"/>
              </w:rPr>
            </w:pPr>
          </w:p>
        </w:tc>
        <w:tc>
          <w:tcPr>
            <w:tcW w:w="474" w:type="dxa"/>
            <w:tcBorders>
              <w:top w:val="single" w:sz="18" w:space="0" w:color="auto"/>
              <w:left w:val="single" w:sz="6" w:space="0" w:color="auto"/>
              <w:bottom w:val="single" w:sz="12" w:space="0" w:color="auto"/>
              <w:right w:val="single" w:sz="6" w:space="0" w:color="auto"/>
            </w:tcBorders>
          </w:tcPr>
          <w:p w:rsidR="00ED109E" w:rsidRPr="000C43B9" w:rsidRDefault="00ED109E" w:rsidP="00CB135C">
            <w:pPr>
              <w:jc w:val="center"/>
              <w:rPr>
                <w:lang w:val="en-GB"/>
              </w:rPr>
            </w:pPr>
          </w:p>
        </w:tc>
        <w:tc>
          <w:tcPr>
            <w:tcW w:w="474" w:type="dxa"/>
            <w:tcBorders>
              <w:top w:val="single" w:sz="18" w:space="0" w:color="auto"/>
              <w:left w:val="single" w:sz="6" w:space="0" w:color="auto"/>
              <w:bottom w:val="single" w:sz="12" w:space="0" w:color="auto"/>
              <w:right w:val="single" w:sz="6" w:space="0" w:color="auto"/>
            </w:tcBorders>
          </w:tcPr>
          <w:p w:rsidR="00ED109E" w:rsidRPr="000C43B9" w:rsidRDefault="00ED109E" w:rsidP="00CB135C">
            <w:pPr>
              <w:jc w:val="center"/>
              <w:rPr>
                <w:lang w:val="en-GB"/>
              </w:rPr>
            </w:pPr>
          </w:p>
        </w:tc>
        <w:tc>
          <w:tcPr>
            <w:tcW w:w="475" w:type="dxa"/>
            <w:tcBorders>
              <w:top w:val="single" w:sz="18" w:space="0" w:color="auto"/>
              <w:left w:val="single" w:sz="6" w:space="0" w:color="auto"/>
              <w:bottom w:val="single" w:sz="12" w:space="0" w:color="auto"/>
              <w:right w:val="single" w:sz="6" w:space="0" w:color="auto"/>
            </w:tcBorders>
          </w:tcPr>
          <w:p w:rsidR="00ED109E" w:rsidRPr="000C43B9" w:rsidRDefault="00ED109E" w:rsidP="00CB135C">
            <w:pPr>
              <w:jc w:val="center"/>
              <w:rPr>
                <w:lang w:val="en-GB"/>
              </w:rPr>
            </w:pPr>
          </w:p>
        </w:tc>
        <w:tc>
          <w:tcPr>
            <w:tcW w:w="474" w:type="dxa"/>
            <w:tcBorders>
              <w:top w:val="single" w:sz="18" w:space="0" w:color="auto"/>
              <w:left w:val="single" w:sz="6" w:space="0" w:color="auto"/>
              <w:bottom w:val="single" w:sz="12" w:space="0" w:color="auto"/>
              <w:right w:val="single" w:sz="6" w:space="0" w:color="auto"/>
            </w:tcBorders>
          </w:tcPr>
          <w:p w:rsidR="00ED109E" w:rsidRPr="000C43B9" w:rsidRDefault="00ED109E" w:rsidP="00CB135C">
            <w:pPr>
              <w:jc w:val="center"/>
              <w:rPr>
                <w:lang w:val="en-GB"/>
              </w:rPr>
            </w:pPr>
          </w:p>
        </w:tc>
        <w:tc>
          <w:tcPr>
            <w:tcW w:w="436" w:type="dxa"/>
            <w:tcBorders>
              <w:top w:val="single" w:sz="18" w:space="0" w:color="auto"/>
              <w:left w:val="single" w:sz="6" w:space="0" w:color="auto"/>
              <w:bottom w:val="single" w:sz="12" w:space="0" w:color="auto"/>
              <w:right w:val="single" w:sz="6" w:space="0" w:color="auto"/>
            </w:tcBorders>
          </w:tcPr>
          <w:p w:rsidR="00ED109E" w:rsidRPr="000C43B9" w:rsidRDefault="00ED109E" w:rsidP="00CB135C">
            <w:pPr>
              <w:jc w:val="center"/>
              <w:rPr>
                <w:lang w:val="en-GB"/>
              </w:rPr>
            </w:pPr>
          </w:p>
        </w:tc>
      </w:tr>
      <w:tr w:rsidR="00ED109E" w:rsidRPr="000C43B9" w:rsidTr="00ED109E">
        <w:trPr>
          <w:trHeight w:val="360"/>
        </w:trPr>
        <w:tc>
          <w:tcPr>
            <w:tcW w:w="1418" w:type="dxa"/>
            <w:tcBorders>
              <w:top w:val="nil"/>
              <w:left w:val="single" w:sz="6" w:space="0" w:color="auto"/>
              <w:bottom w:val="single" w:sz="6" w:space="0" w:color="auto"/>
              <w:right w:val="single" w:sz="6" w:space="0" w:color="auto"/>
            </w:tcBorders>
          </w:tcPr>
          <w:p w:rsidR="00ED109E" w:rsidRPr="000C43B9" w:rsidRDefault="00ED109E" w:rsidP="00ED109E">
            <w:pPr>
              <w:rPr>
                <w:lang w:val="en-GB"/>
              </w:rPr>
            </w:pPr>
          </w:p>
        </w:tc>
        <w:tc>
          <w:tcPr>
            <w:tcW w:w="2801" w:type="dxa"/>
            <w:tcBorders>
              <w:top w:val="nil"/>
              <w:left w:val="single" w:sz="6" w:space="0" w:color="auto"/>
              <w:bottom w:val="single" w:sz="6" w:space="0" w:color="auto"/>
              <w:right w:val="single" w:sz="6" w:space="0" w:color="auto"/>
            </w:tcBorders>
          </w:tcPr>
          <w:p w:rsidR="00ED109E" w:rsidRPr="000C43B9" w:rsidRDefault="00ED109E" w:rsidP="00ED109E">
            <w:pPr>
              <w:rPr>
                <w:lang w:val="en-GB"/>
              </w:rPr>
            </w:pPr>
          </w:p>
        </w:tc>
        <w:tc>
          <w:tcPr>
            <w:tcW w:w="474" w:type="dxa"/>
            <w:tcBorders>
              <w:top w:val="nil"/>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nil"/>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nil"/>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nil"/>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nil"/>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nil"/>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nil"/>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nil"/>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nil"/>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nil"/>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nil"/>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nil"/>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nil"/>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nil"/>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nil"/>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nil"/>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nil"/>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nil"/>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nil"/>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nil"/>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36" w:type="dxa"/>
            <w:tcBorders>
              <w:top w:val="nil"/>
              <w:left w:val="single" w:sz="6" w:space="0" w:color="auto"/>
              <w:bottom w:val="single" w:sz="6" w:space="0" w:color="auto"/>
              <w:right w:val="single" w:sz="6" w:space="0" w:color="auto"/>
            </w:tcBorders>
          </w:tcPr>
          <w:p w:rsidR="00ED109E" w:rsidRPr="000C43B9" w:rsidRDefault="00ED109E" w:rsidP="00CB135C">
            <w:pPr>
              <w:jc w:val="center"/>
              <w:rPr>
                <w:lang w:val="en-GB"/>
              </w:rPr>
            </w:pPr>
          </w:p>
        </w:tc>
      </w:tr>
      <w:tr w:rsidR="00ED109E" w:rsidRPr="000C43B9" w:rsidTr="00ED109E">
        <w:trPr>
          <w:trHeight w:val="360"/>
        </w:trPr>
        <w:tc>
          <w:tcPr>
            <w:tcW w:w="1418" w:type="dxa"/>
            <w:tcBorders>
              <w:top w:val="single" w:sz="6" w:space="0" w:color="auto"/>
              <w:left w:val="single" w:sz="6" w:space="0" w:color="auto"/>
              <w:bottom w:val="single" w:sz="6" w:space="0" w:color="auto"/>
              <w:right w:val="single" w:sz="6" w:space="0" w:color="auto"/>
            </w:tcBorders>
          </w:tcPr>
          <w:p w:rsidR="00ED109E" w:rsidRPr="000C43B9" w:rsidRDefault="00ED109E" w:rsidP="00ED109E">
            <w:pPr>
              <w:rPr>
                <w:lang w:val="en-GB"/>
              </w:rPr>
            </w:pPr>
          </w:p>
        </w:tc>
        <w:tc>
          <w:tcPr>
            <w:tcW w:w="2801" w:type="dxa"/>
            <w:tcBorders>
              <w:top w:val="single" w:sz="6" w:space="0" w:color="auto"/>
              <w:left w:val="single" w:sz="6" w:space="0" w:color="auto"/>
              <w:bottom w:val="single" w:sz="6" w:space="0" w:color="auto"/>
              <w:right w:val="single" w:sz="6" w:space="0" w:color="auto"/>
            </w:tcBorders>
          </w:tcPr>
          <w:p w:rsidR="00ED109E" w:rsidRPr="000C43B9" w:rsidRDefault="00ED109E" w:rsidP="00ED109E">
            <w:pP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r>
      <w:tr w:rsidR="00ED109E" w:rsidRPr="000C43B9" w:rsidTr="00ED109E">
        <w:trPr>
          <w:trHeight w:val="360"/>
        </w:trPr>
        <w:tc>
          <w:tcPr>
            <w:tcW w:w="1418" w:type="dxa"/>
            <w:tcBorders>
              <w:top w:val="single" w:sz="6" w:space="0" w:color="auto"/>
              <w:left w:val="single" w:sz="6" w:space="0" w:color="auto"/>
              <w:bottom w:val="single" w:sz="6" w:space="0" w:color="auto"/>
              <w:right w:val="single" w:sz="6" w:space="0" w:color="auto"/>
            </w:tcBorders>
          </w:tcPr>
          <w:p w:rsidR="00ED109E" w:rsidRPr="000C43B9" w:rsidRDefault="00ED109E" w:rsidP="00ED109E">
            <w:pPr>
              <w:rPr>
                <w:lang w:val="en-GB"/>
              </w:rPr>
            </w:pPr>
          </w:p>
        </w:tc>
        <w:tc>
          <w:tcPr>
            <w:tcW w:w="2801" w:type="dxa"/>
            <w:tcBorders>
              <w:top w:val="single" w:sz="6" w:space="0" w:color="auto"/>
              <w:left w:val="single" w:sz="6" w:space="0" w:color="auto"/>
              <w:bottom w:val="single" w:sz="6" w:space="0" w:color="auto"/>
              <w:right w:val="single" w:sz="6" w:space="0" w:color="auto"/>
            </w:tcBorders>
          </w:tcPr>
          <w:p w:rsidR="00ED109E" w:rsidRPr="000C43B9" w:rsidRDefault="00ED109E" w:rsidP="00ED109E">
            <w:pP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r>
      <w:tr w:rsidR="00ED109E" w:rsidRPr="000C43B9" w:rsidTr="00ED109E">
        <w:trPr>
          <w:trHeight w:val="360"/>
        </w:trPr>
        <w:tc>
          <w:tcPr>
            <w:tcW w:w="1418" w:type="dxa"/>
            <w:tcBorders>
              <w:top w:val="single" w:sz="6" w:space="0" w:color="auto"/>
              <w:left w:val="single" w:sz="6" w:space="0" w:color="auto"/>
              <w:bottom w:val="single" w:sz="6" w:space="0" w:color="auto"/>
              <w:right w:val="single" w:sz="6" w:space="0" w:color="auto"/>
            </w:tcBorders>
          </w:tcPr>
          <w:p w:rsidR="00ED109E" w:rsidRPr="000C43B9" w:rsidRDefault="00ED109E" w:rsidP="00ED109E">
            <w:pPr>
              <w:rPr>
                <w:lang w:val="en-GB"/>
              </w:rPr>
            </w:pPr>
          </w:p>
        </w:tc>
        <w:tc>
          <w:tcPr>
            <w:tcW w:w="2801" w:type="dxa"/>
            <w:tcBorders>
              <w:top w:val="single" w:sz="6" w:space="0" w:color="auto"/>
              <w:left w:val="single" w:sz="6" w:space="0" w:color="auto"/>
              <w:bottom w:val="single" w:sz="6" w:space="0" w:color="auto"/>
              <w:right w:val="single" w:sz="6" w:space="0" w:color="auto"/>
            </w:tcBorders>
          </w:tcPr>
          <w:p w:rsidR="00ED109E" w:rsidRPr="000C43B9" w:rsidRDefault="00ED109E" w:rsidP="00ED109E">
            <w:pP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r>
      <w:tr w:rsidR="00ED109E" w:rsidRPr="000C43B9" w:rsidTr="00ED109E">
        <w:trPr>
          <w:trHeight w:val="360"/>
        </w:trPr>
        <w:tc>
          <w:tcPr>
            <w:tcW w:w="1418" w:type="dxa"/>
            <w:tcBorders>
              <w:top w:val="single" w:sz="6" w:space="0" w:color="auto"/>
              <w:left w:val="single" w:sz="6" w:space="0" w:color="auto"/>
              <w:bottom w:val="single" w:sz="6" w:space="0" w:color="auto"/>
              <w:right w:val="single" w:sz="6" w:space="0" w:color="auto"/>
            </w:tcBorders>
          </w:tcPr>
          <w:p w:rsidR="00ED109E" w:rsidRPr="000C43B9" w:rsidRDefault="00ED109E" w:rsidP="00ED109E">
            <w:pPr>
              <w:rPr>
                <w:lang w:val="en-GB"/>
              </w:rPr>
            </w:pPr>
          </w:p>
        </w:tc>
        <w:tc>
          <w:tcPr>
            <w:tcW w:w="2801" w:type="dxa"/>
            <w:tcBorders>
              <w:top w:val="single" w:sz="6" w:space="0" w:color="auto"/>
              <w:left w:val="single" w:sz="6" w:space="0" w:color="auto"/>
              <w:bottom w:val="single" w:sz="6" w:space="0" w:color="auto"/>
              <w:right w:val="single" w:sz="6" w:space="0" w:color="auto"/>
            </w:tcBorders>
          </w:tcPr>
          <w:p w:rsidR="00ED109E" w:rsidRPr="000C43B9" w:rsidRDefault="00ED109E" w:rsidP="00ED109E">
            <w:pP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r>
      <w:tr w:rsidR="00ED109E" w:rsidRPr="000C43B9" w:rsidTr="00ED109E">
        <w:trPr>
          <w:trHeight w:val="360"/>
        </w:trPr>
        <w:tc>
          <w:tcPr>
            <w:tcW w:w="1418" w:type="dxa"/>
            <w:tcBorders>
              <w:top w:val="single" w:sz="6" w:space="0" w:color="auto"/>
              <w:left w:val="single" w:sz="6" w:space="0" w:color="auto"/>
              <w:bottom w:val="single" w:sz="6" w:space="0" w:color="auto"/>
              <w:right w:val="single" w:sz="6" w:space="0" w:color="auto"/>
            </w:tcBorders>
          </w:tcPr>
          <w:p w:rsidR="00ED109E" w:rsidRPr="000C43B9" w:rsidRDefault="00ED109E" w:rsidP="00ED109E">
            <w:pPr>
              <w:rPr>
                <w:lang w:val="en-GB"/>
              </w:rPr>
            </w:pPr>
          </w:p>
        </w:tc>
        <w:tc>
          <w:tcPr>
            <w:tcW w:w="2801" w:type="dxa"/>
            <w:tcBorders>
              <w:top w:val="single" w:sz="6" w:space="0" w:color="auto"/>
              <w:left w:val="single" w:sz="6" w:space="0" w:color="auto"/>
              <w:bottom w:val="single" w:sz="6" w:space="0" w:color="auto"/>
              <w:right w:val="single" w:sz="6" w:space="0" w:color="auto"/>
            </w:tcBorders>
          </w:tcPr>
          <w:p w:rsidR="00ED109E" w:rsidRPr="000C43B9" w:rsidRDefault="00ED109E" w:rsidP="00ED109E">
            <w:pP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r>
      <w:tr w:rsidR="00ED109E" w:rsidRPr="000C43B9" w:rsidTr="00ED109E">
        <w:trPr>
          <w:trHeight w:val="360"/>
        </w:trPr>
        <w:tc>
          <w:tcPr>
            <w:tcW w:w="1418" w:type="dxa"/>
            <w:tcBorders>
              <w:top w:val="single" w:sz="6" w:space="0" w:color="auto"/>
              <w:left w:val="single" w:sz="6" w:space="0" w:color="auto"/>
              <w:bottom w:val="single" w:sz="6" w:space="0" w:color="auto"/>
              <w:right w:val="single" w:sz="6" w:space="0" w:color="auto"/>
            </w:tcBorders>
          </w:tcPr>
          <w:p w:rsidR="00ED109E" w:rsidRPr="000C43B9" w:rsidRDefault="00ED109E" w:rsidP="00ED109E">
            <w:pPr>
              <w:rPr>
                <w:lang w:val="en-GB"/>
              </w:rPr>
            </w:pPr>
          </w:p>
        </w:tc>
        <w:tc>
          <w:tcPr>
            <w:tcW w:w="2801" w:type="dxa"/>
            <w:tcBorders>
              <w:top w:val="single" w:sz="6" w:space="0" w:color="auto"/>
              <w:left w:val="single" w:sz="6" w:space="0" w:color="auto"/>
              <w:bottom w:val="single" w:sz="6" w:space="0" w:color="auto"/>
              <w:right w:val="single" w:sz="6" w:space="0" w:color="auto"/>
            </w:tcBorders>
          </w:tcPr>
          <w:p w:rsidR="00ED109E" w:rsidRPr="000C43B9" w:rsidRDefault="00ED109E" w:rsidP="00ED109E">
            <w:pP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r>
      <w:tr w:rsidR="00ED109E" w:rsidRPr="000C43B9" w:rsidTr="00ED109E">
        <w:trPr>
          <w:trHeight w:val="360"/>
        </w:trPr>
        <w:tc>
          <w:tcPr>
            <w:tcW w:w="1418" w:type="dxa"/>
            <w:tcBorders>
              <w:top w:val="single" w:sz="6" w:space="0" w:color="auto"/>
              <w:left w:val="single" w:sz="6" w:space="0" w:color="auto"/>
              <w:bottom w:val="single" w:sz="6" w:space="0" w:color="auto"/>
              <w:right w:val="single" w:sz="6" w:space="0" w:color="auto"/>
            </w:tcBorders>
          </w:tcPr>
          <w:p w:rsidR="00ED109E" w:rsidRPr="000C43B9" w:rsidRDefault="00ED109E" w:rsidP="00ED109E">
            <w:pPr>
              <w:rPr>
                <w:lang w:val="en-GB"/>
              </w:rPr>
            </w:pPr>
          </w:p>
        </w:tc>
        <w:tc>
          <w:tcPr>
            <w:tcW w:w="2801" w:type="dxa"/>
            <w:tcBorders>
              <w:top w:val="single" w:sz="6" w:space="0" w:color="auto"/>
              <w:left w:val="single" w:sz="6" w:space="0" w:color="auto"/>
              <w:bottom w:val="single" w:sz="6" w:space="0" w:color="auto"/>
              <w:right w:val="single" w:sz="6" w:space="0" w:color="auto"/>
            </w:tcBorders>
          </w:tcPr>
          <w:p w:rsidR="00ED109E" w:rsidRPr="000C43B9" w:rsidRDefault="00ED109E" w:rsidP="00ED109E">
            <w:pP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r>
      <w:tr w:rsidR="00ED109E" w:rsidRPr="000C43B9" w:rsidTr="00ED109E">
        <w:trPr>
          <w:trHeight w:val="360"/>
        </w:trPr>
        <w:tc>
          <w:tcPr>
            <w:tcW w:w="1418" w:type="dxa"/>
            <w:tcBorders>
              <w:top w:val="single" w:sz="6" w:space="0" w:color="auto"/>
              <w:left w:val="single" w:sz="6" w:space="0" w:color="auto"/>
              <w:bottom w:val="single" w:sz="6" w:space="0" w:color="auto"/>
              <w:right w:val="single" w:sz="6" w:space="0" w:color="auto"/>
            </w:tcBorders>
          </w:tcPr>
          <w:p w:rsidR="00ED109E" w:rsidRPr="000C43B9" w:rsidRDefault="00ED109E" w:rsidP="00ED109E">
            <w:pPr>
              <w:rPr>
                <w:lang w:val="en-GB"/>
              </w:rPr>
            </w:pPr>
          </w:p>
        </w:tc>
        <w:tc>
          <w:tcPr>
            <w:tcW w:w="2801" w:type="dxa"/>
            <w:tcBorders>
              <w:top w:val="single" w:sz="6" w:space="0" w:color="auto"/>
              <w:left w:val="single" w:sz="6" w:space="0" w:color="auto"/>
              <w:bottom w:val="single" w:sz="6" w:space="0" w:color="auto"/>
              <w:right w:val="single" w:sz="6" w:space="0" w:color="auto"/>
            </w:tcBorders>
          </w:tcPr>
          <w:p w:rsidR="00ED109E" w:rsidRPr="000C43B9" w:rsidRDefault="00ED109E" w:rsidP="00ED109E">
            <w:pP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r>
      <w:tr w:rsidR="00ED109E" w:rsidRPr="000C43B9" w:rsidTr="00ED109E">
        <w:trPr>
          <w:trHeight w:val="360"/>
        </w:trPr>
        <w:tc>
          <w:tcPr>
            <w:tcW w:w="1418" w:type="dxa"/>
            <w:tcBorders>
              <w:top w:val="single" w:sz="6" w:space="0" w:color="auto"/>
              <w:left w:val="single" w:sz="6" w:space="0" w:color="auto"/>
              <w:bottom w:val="single" w:sz="6" w:space="0" w:color="auto"/>
              <w:right w:val="single" w:sz="6" w:space="0" w:color="auto"/>
            </w:tcBorders>
          </w:tcPr>
          <w:p w:rsidR="00ED109E" w:rsidRPr="000C43B9" w:rsidRDefault="00ED109E" w:rsidP="00ED109E">
            <w:pPr>
              <w:rPr>
                <w:lang w:val="en-GB"/>
              </w:rPr>
            </w:pPr>
          </w:p>
        </w:tc>
        <w:tc>
          <w:tcPr>
            <w:tcW w:w="2801" w:type="dxa"/>
            <w:tcBorders>
              <w:top w:val="single" w:sz="6" w:space="0" w:color="auto"/>
              <w:left w:val="single" w:sz="6" w:space="0" w:color="auto"/>
              <w:bottom w:val="single" w:sz="6" w:space="0" w:color="auto"/>
              <w:right w:val="single" w:sz="6" w:space="0" w:color="auto"/>
            </w:tcBorders>
          </w:tcPr>
          <w:p w:rsidR="00ED109E" w:rsidRPr="000C43B9" w:rsidRDefault="00ED109E" w:rsidP="00ED109E">
            <w:pP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r>
      <w:tr w:rsidR="00ED109E" w:rsidRPr="000C43B9" w:rsidTr="00ED109E">
        <w:trPr>
          <w:trHeight w:val="360"/>
        </w:trPr>
        <w:tc>
          <w:tcPr>
            <w:tcW w:w="1418" w:type="dxa"/>
            <w:tcBorders>
              <w:top w:val="single" w:sz="6" w:space="0" w:color="auto"/>
              <w:left w:val="single" w:sz="6" w:space="0" w:color="auto"/>
              <w:bottom w:val="single" w:sz="6" w:space="0" w:color="auto"/>
              <w:right w:val="single" w:sz="6" w:space="0" w:color="auto"/>
            </w:tcBorders>
          </w:tcPr>
          <w:p w:rsidR="00ED109E" w:rsidRPr="000C43B9" w:rsidRDefault="00ED109E" w:rsidP="00ED109E">
            <w:pPr>
              <w:rPr>
                <w:lang w:val="en-GB"/>
              </w:rPr>
            </w:pPr>
          </w:p>
        </w:tc>
        <w:tc>
          <w:tcPr>
            <w:tcW w:w="2801" w:type="dxa"/>
            <w:tcBorders>
              <w:top w:val="single" w:sz="6" w:space="0" w:color="auto"/>
              <w:left w:val="single" w:sz="6" w:space="0" w:color="auto"/>
              <w:bottom w:val="single" w:sz="6" w:space="0" w:color="auto"/>
              <w:right w:val="single" w:sz="6" w:space="0" w:color="auto"/>
            </w:tcBorders>
          </w:tcPr>
          <w:p w:rsidR="00ED109E" w:rsidRPr="000C43B9" w:rsidRDefault="00ED109E" w:rsidP="00ED109E">
            <w:pP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r>
      <w:tr w:rsidR="00ED109E" w:rsidRPr="000C43B9" w:rsidTr="00ED109E">
        <w:trPr>
          <w:trHeight w:val="360"/>
        </w:trPr>
        <w:tc>
          <w:tcPr>
            <w:tcW w:w="1418" w:type="dxa"/>
            <w:tcBorders>
              <w:top w:val="single" w:sz="6" w:space="0" w:color="auto"/>
              <w:left w:val="single" w:sz="6" w:space="0" w:color="auto"/>
              <w:bottom w:val="single" w:sz="6" w:space="0" w:color="auto"/>
              <w:right w:val="single" w:sz="6" w:space="0" w:color="auto"/>
            </w:tcBorders>
          </w:tcPr>
          <w:p w:rsidR="00ED109E" w:rsidRPr="000C43B9" w:rsidRDefault="00ED109E" w:rsidP="00ED109E">
            <w:pPr>
              <w:rPr>
                <w:lang w:val="en-GB"/>
              </w:rPr>
            </w:pPr>
          </w:p>
        </w:tc>
        <w:tc>
          <w:tcPr>
            <w:tcW w:w="2801" w:type="dxa"/>
            <w:tcBorders>
              <w:top w:val="single" w:sz="6" w:space="0" w:color="auto"/>
              <w:left w:val="single" w:sz="6" w:space="0" w:color="auto"/>
              <w:bottom w:val="single" w:sz="6" w:space="0" w:color="auto"/>
              <w:right w:val="single" w:sz="6" w:space="0" w:color="auto"/>
            </w:tcBorders>
          </w:tcPr>
          <w:p w:rsidR="00ED109E" w:rsidRPr="000C43B9" w:rsidRDefault="00ED109E" w:rsidP="00ED109E">
            <w:pP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r>
      <w:tr w:rsidR="00ED109E" w:rsidRPr="000C43B9" w:rsidTr="00ED109E">
        <w:trPr>
          <w:trHeight w:val="360"/>
        </w:trPr>
        <w:tc>
          <w:tcPr>
            <w:tcW w:w="1418" w:type="dxa"/>
            <w:tcBorders>
              <w:top w:val="single" w:sz="6" w:space="0" w:color="auto"/>
              <w:left w:val="single" w:sz="6" w:space="0" w:color="auto"/>
              <w:bottom w:val="single" w:sz="6" w:space="0" w:color="auto"/>
              <w:right w:val="single" w:sz="6" w:space="0" w:color="auto"/>
            </w:tcBorders>
          </w:tcPr>
          <w:p w:rsidR="00ED109E" w:rsidRPr="000C43B9" w:rsidRDefault="00ED109E" w:rsidP="00ED109E">
            <w:pPr>
              <w:rPr>
                <w:lang w:val="en-GB"/>
              </w:rPr>
            </w:pPr>
          </w:p>
        </w:tc>
        <w:tc>
          <w:tcPr>
            <w:tcW w:w="2801" w:type="dxa"/>
            <w:tcBorders>
              <w:top w:val="single" w:sz="6" w:space="0" w:color="auto"/>
              <w:left w:val="single" w:sz="6" w:space="0" w:color="auto"/>
              <w:bottom w:val="single" w:sz="6" w:space="0" w:color="auto"/>
              <w:right w:val="single" w:sz="6" w:space="0" w:color="auto"/>
            </w:tcBorders>
          </w:tcPr>
          <w:p w:rsidR="00ED109E" w:rsidRPr="000C43B9" w:rsidRDefault="00ED109E" w:rsidP="00ED109E">
            <w:pP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r>
      <w:tr w:rsidR="00ED109E" w:rsidRPr="000C43B9" w:rsidTr="00ED109E">
        <w:trPr>
          <w:trHeight w:val="360"/>
        </w:trPr>
        <w:tc>
          <w:tcPr>
            <w:tcW w:w="1418" w:type="dxa"/>
            <w:tcBorders>
              <w:top w:val="single" w:sz="6" w:space="0" w:color="auto"/>
              <w:left w:val="single" w:sz="6" w:space="0" w:color="auto"/>
              <w:bottom w:val="single" w:sz="6" w:space="0" w:color="auto"/>
              <w:right w:val="single" w:sz="6" w:space="0" w:color="auto"/>
            </w:tcBorders>
          </w:tcPr>
          <w:p w:rsidR="00ED109E" w:rsidRPr="000C43B9" w:rsidRDefault="00ED109E" w:rsidP="00ED109E">
            <w:pPr>
              <w:rPr>
                <w:lang w:val="en-GB"/>
              </w:rPr>
            </w:pPr>
          </w:p>
        </w:tc>
        <w:tc>
          <w:tcPr>
            <w:tcW w:w="2801" w:type="dxa"/>
            <w:tcBorders>
              <w:top w:val="single" w:sz="6" w:space="0" w:color="auto"/>
              <w:left w:val="single" w:sz="6" w:space="0" w:color="auto"/>
              <w:bottom w:val="single" w:sz="6" w:space="0" w:color="auto"/>
              <w:right w:val="single" w:sz="6" w:space="0" w:color="auto"/>
            </w:tcBorders>
          </w:tcPr>
          <w:p w:rsidR="00ED109E" w:rsidRPr="000C43B9" w:rsidRDefault="00ED109E" w:rsidP="00ED109E">
            <w:pP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r>
      <w:tr w:rsidR="00ED109E" w:rsidRPr="000C43B9" w:rsidTr="00ED109E">
        <w:trPr>
          <w:trHeight w:val="360"/>
        </w:trPr>
        <w:tc>
          <w:tcPr>
            <w:tcW w:w="1418" w:type="dxa"/>
            <w:tcBorders>
              <w:top w:val="single" w:sz="6" w:space="0" w:color="auto"/>
              <w:left w:val="single" w:sz="6" w:space="0" w:color="auto"/>
              <w:bottom w:val="single" w:sz="6" w:space="0" w:color="auto"/>
              <w:right w:val="single" w:sz="6" w:space="0" w:color="auto"/>
            </w:tcBorders>
          </w:tcPr>
          <w:p w:rsidR="00ED109E" w:rsidRPr="000C43B9" w:rsidRDefault="00ED109E" w:rsidP="00ED109E">
            <w:pPr>
              <w:rPr>
                <w:lang w:val="en-GB"/>
              </w:rPr>
            </w:pPr>
          </w:p>
        </w:tc>
        <w:tc>
          <w:tcPr>
            <w:tcW w:w="2801" w:type="dxa"/>
            <w:tcBorders>
              <w:top w:val="single" w:sz="6" w:space="0" w:color="auto"/>
              <w:left w:val="single" w:sz="6" w:space="0" w:color="auto"/>
              <w:bottom w:val="single" w:sz="6" w:space="0" w:color="auto"/>
              <w:right w:val="single" w:sz="6" w:space="0" w:color="auto"/>
            </w:tcBorders>
          </w:tcPr>
          <w:p w:rsidR="00ED109E" w:rsidRPr="000C43B9" w:rsidRDefault="00ED109E" w:rsidP="00ED109E">
            <w:pP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r>
    </w:tbl>
    <w:p w:rsidR="00A97E91" w:rsidRPr="000C43B9" w:rsidRDefault="00A97E91" w:rsidP="00ED109E">
      <w:pPr>
        <w:rPr>
          <w:lang w:val="en-GB"/>
        </w:rPr>
      </w:pPr>
    </w:p>
    <w:p w:rsidR="00204C55" w:rsidRDefault="00A97E91" w:rsidP="00204C55">
      <w:pPr>
        <w:numPr>
          <w:ilvl w:val="12"/>
          <w:numId w:val="0"/>
        </w:numPr>
        <w:rPr>
          <w:b/>
          <w:lang w:val="en-GB"/>
        </w:rPr>
      </w:pPr>
      <w:r w:rsidRPr="000C43B9">
        <w:rPr>
          <w:lang w:val="en-GB"/>
        </w:rPr>
        <w:br w:type="page"/>
      </w:r>
      <w:r w:rsidR="00204C55">
        <w:rPr>
          <w:b/>
          <w:lang w:val="en-GB"/>
        </w:rPr>
        <w:t>Unit</w:t>
      </w:r>
    </w:p>
    <w:p w:rsidR="00204C55" w:rsidRDefault="00204C55" w:rsidP="00204C55">
      <w:pPr>
        <w:numPr>
          <w:ilvl w:val="12"/>
          <w:numId w:val="0"/>
        </w:numPr>
        <w:rPr>
          <w:b/>
          <w:lang w:val="en-GB"/>
        </w:rPr>
      </w:pPr>
    </w:p>
    <w:p w:rsidR="00204C55" w:rsidRDefault="00204C55" w:rsidP="00204C55">
      <w:pPr>
        <w:numPr>
          <w:ilvl w:val="12"/>
          <w:numId w:val="0"/>
        </w:numPr>
        <w:rPr>
          <w:b/>
          <w:lang w:val="en-GB"/>
        </w:rPr>
      </w:pPr>
      <w:r>
        <w:rPr>
          <w:b/>
          <w:lang w:val="en-GB"/>
        </w:rPr>
        <w:t>Element</w:t>
      </w:r>
    </w:p>
    <w:p w:rsidR="00204C55" w:rsidRPr="000C43B9" w:rsidRDefault="00204C55" w:rsidP="00204C55">
      <w:pPr>
        <w:numPr>
          <w:ilvl w:val="12"/>
          <w:numId w:val="0"/>
        </w:numPr>
        <w:rPr>
          <w:b/>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76"/>
      </w:tblGrid>
      <w:tr w:rsidR="00ED109E" w:rsidRPr="000C43B9" w:rsidTr="00ED109E">
        <w:tc>
          <w:tcPr>
            <w:tcW w:w="14176" w:type="dxa"/>
            <w:tcBorders>
              <w:top w:val="single" w:sz="6" w:space="0" w:color="auto"/>
              <w:left w:val="single" w:sz="6" w:space="0" w:color="auto"/>
              <w:bottom w:val="nil"/>
              <w:right w:val="single" w:sz="6" w:space="0" w:color="auto"/>
            </w:tcBorders>
          </w:tcPr>
          <w:p w:rsidR="00ED109E" w:rsidRPr="000C43B9" w:rsidRDefault="00ED109E" w:rsidP="00204C55">
            <w:pPr>
              <w:pStyle w:val="Tableleft"/>
              <w:rPr>
                <w:lang w:val="en-GB"/>
              </w:rPr>
            </w:pPr>
            <w:r w:rsidRPr="000C43B9">
              <w:rPr>
                <w:lang w:val="en-GB"/>
              </w:rPr>
              <w:t>Notes/</w:t>
            </w:r>
            <w:r w:rsidR="00204C55">
              <w:rPr>
                <w:lang w:val="en-GB"/>
              </w:rPr>
              <w:t>c</w:t>
            </w:r>
            <w:r w:rsidRPr="000C43B9">
              <w:rPr>
                <w:lang w:val="en-GB"/>
              </w:rPr>
              <w:t>omments</w:t>
            </w:r>
          </w:p>
        </w:tc>
      </w:tr>
      <w:tr w:rsidR="00ED109E" w:rsidRPr="000C43B9" w:rsidTr="00ED109E">
        <w:tc>
          <w:tcPr>
            <w:tcW w:w="14176" w:type="dxa"/>
            <w:tcBorders>
              <w:top w:val="nil"/>
              <w:left w:val="single" w:sz="6" w:space="0" w:color="auto"/>
              <w:bottom w:val="single" w:sz="6" w:space="0" w:color="auto"/>
              <w:right w:val="single" w:sz="6" w:space="0" w:color="auto"/>
            </w:tcBorders>
          </w:tcPr>
          <w:p w:rsidR="00ED109E" w:rsidRPr="000C43B9" w:rsidRDefault="00ED109E" w:rsidP="00ED109E">
            <w:pPr>
              <w:rPr>
                <w:lang w:val="en-GB"/>
              </w:rPr>
            </w:pPr>
          </w:p>
          <w:p w:rsidR="00ED109E" w:rsidRPr="000C43B9" w:rsidRDefault="00ED109E" w:rsidP="00ED109E">
            <w:pPr>
              <w:rPr>
                <w:lang w:val="en-GB"/>
              </w:rPr>
            </w:pPr>
          </w:p>
          <w:p w:rsidR="00ED109E" w:rsidRPr="000C43B9" w:rsidRDefault="00ED109E" w:rsidP="00ED109E">
            <w:pPr>
              <w:rPr>
                <w:lang w:val="en-GB"/>
              </w:rPr>
            </w:pPr>
          </w:p>
          <w:p w:rsidR="00ED109E" w:rsidRPr="000C43B9" w:rsidRDefault="00ED109E" w:rsidP="00ED109E">
            <w:pPr>
              <w:rPr>
                <w:lang w:val="en-GB"/>
              </w:rPr>
            </w:pPr>
          </w:p>
          <w:p w:rsidR="00ED109E" w:rsidRPr="000C43B9" w:rsidRDefault="00ED109E" w:rsidP="00ED109E">
            <w:pPr>
              <w:rPr>
                <w:lang w:val="en-GB"/>
              </w:rPr>
            </w:pPr>
          </w:p>
          <w:p w:rsidR="00ED109E" w:rsidRPr="000C43B9" w:rsidRDefault="00ED109E" w:rsidP="00ED109E">
            <w:pPr>
              <w:rPr>
                <w:lang w:val="en-GB"/>
              </w:rPr>
            </w:pPr>
          </w:p>
          <w:p w:rsidR="00ED109E" w:rsidRPr="000C43B9" w:rsidRDefault="00ED109E" w:rsidP="00ED109E">
            <w:pPr>
              <w:rPr>
                <w:lang w:val="en-GB"/>
              </w:rPr>
            </w:pPr>
          </w:p>
          <w:p w:rsidR="00ED109E" w:rsidRPr="000C43B9" w:rsidRDefault="00ED109E" w:rsidP="00ED109E">
            <w:pPr>
              <w:rPr>
                <w:lang w:val="en-GB"/>
              </w:rPr>
            </w:pPr>
          </w:p>
          <w:p w:rsidR="00ED109E" w:rsidRPr="000C43B9" w:rsidRDefault="00ED109E" w:rsidP="00ED109E">
            <w:pPr>
              <w:rPr>
                <w:lang w:val="en-GB"/>
              </w:rPr>
            </w:pPr>
          </w:p>
          <w:p w:rsidR="00ED109E" w:rsidRPr="000C43B9" w:rsidRDefault="00ED109E" w:rsidP="00ED109E">
            <w:pPr>
              <w:rPr>
                <w:lang w:val="en-GB"/>
              </w:rPr>
            </w:pPr>
          </w:p>
          <w:p w:rsidR="00ED109E" w:rsidRPr="000C43B9" w:rsidRDefault="00ED109E" w:rsidP="00ED109E">
            <w:pPr>
              <w:rPr>
                <w:lang w:val="en-GB"/>
              </w:rPr>
            </w:pPr>
          </w:p>
          <w:p w:rsidR="00ED109E" w:rsidRPr="000C43B9" w:rsidRDefault="00ED109E" w:rsidP="00ED109E">
            <w:pPr>
              <w:rPr>
                <w:lang w:val="en-GB"/>
              </w:rPr>
            </w:pPr>
          </w:p>
          <w:p w:rsidR="00ED109E" w:rsidRPr="000C43B9" w:rsidRDefault="00ED109E" w:rsidP="00ED109E">
            <w:pPr>
              <w:rPr>
                <w:lang w:val="en-GB"/>
              </w:rPr>
            </w:pPr>
          </w:p>
          <w:p w:rsidR="00ED109E" w:rsidRPr="000C43B9" w:rsidRDefault="00ED109E" w:rsidP="00ED109E">
            <w:pPr>
              <w:rPr>
                <w:lang w:val="en-GB"/>
              </w:rPr>
            </w:pPr>
          </w:p>
          <w:p w:rsidR="00ED109E" w:rsidRPr="000C43B9" w:rsidRDefault="00ED109E" w:rsidP="00ED109E">
            <w:pPr>
              <w:rPr>
                <w:lang w:val="en-GB"/>
              </w:rPr>
            </w:pPr>
          </w:p>
          <w:p w:rsidR="00ED109E" w:rsidRPr="000C43B9" w:rsidRDefault="00ED109E" w:rsidP="00ED109E">
            <w:pPr>
              <w:numPr>
                <w:ilvl w:val="12"/>
                <w:numId w:val="0"/>
              </w:numPr>
              <w:rPr>
                <w:lang w:val="en-GB"/>
              </w:rPr>
            </w:pPr>
          </w:p>
        </w:tc>
      </w:tr>
    </w:tbl>
    <w:p w:rsidR="00ED109E" w:rsidRPr="000C43B9" w:rsidRDefault="00ED109E" w:rsidP="00B20482">
      <w:pPr>
        <w:numPr>
          <w:ilvl w:val="12"/>
          <w:numId w:val="0"/>
        </w:numPr>
        <w:rPr>
          <w:sz w:val="22"/>
          <w:lang w:val="en-GB"/>
        </w:rPr>
      </w:pPr>
    </w:p>
    <w:p w:rsidR="00ED109E" w:rsidRPr="000C43B9" w:rsidRDefault="00ED109E" w:rsidP="00ED109E">
      <w:pPr>
        <w:numPr>
          <w:ilvl w:val="12"/>
          <w:numId w:val="0"/>
        </w:numPr>
        <w:rPr>
          <w:lang w:val="en-GB"/>
        </w:rPr>
      </w:pPr>
      <w:r w:rsidRPr="000C43B9">
        <w:rPr>
          <w:lang w:val="en-GB"/>
        </w:rPr>
        <w:t>The candidate has satisfied the assessor and internal verifier that the performance evidence has been met.</w:t>
      </w:r>
    </w:p>
    <w:p w:rsidR="00ED109E" w:rsidRDefault="00ED109E" w:rsidP="00ED109E">
      <w:pPr>
        <w:numPr>
          <w:ilvl w:val="12"/>
          <w:numId w:val="0"/>
        </w:numPr>
        <w:rPr>
          <w:i/>
          <w:sz w:val="22"/>
          <w:lang w:val="en-GB"/>
        </w:rPr>
      </w:pPr>
    </w:p>
    <w:tbl>
      <w:tblPr>
        <w:tblW w:w="14000" w:type="dxa"/>
        <w:tblLayout w:type="fixed"/>
        <w:tblLook w:val="0000" w:firstRow="0" w:lastRow="0" w:firstColumn="0" w:lastColumn="0" w:noHBand="0" w:noVBand="0"/>
      </w:tblPr>
      <w:tblGrid>
        <w:gridCol w:w="3369"/>
        <w:gridCol w:w="5244"/>
        <w:gridCol w:w="1352"/>
        <w:gridCol w:w="4035"/>
      </w:tblGrid>
      <w:tr w:rsidR="00B20482" w:rsidRPr="000C43B9" w:rsidTr="00B20482">
        <w:tc>
          <w:tcPr>
            <w:tcW w:w="3369" w:type="dxa"/>
            <w:vAlign w:val="bottom"/>
          </w:tcPr>
          <w:p w:rsidR="00B20482" w:rsidRPr="000C43B9" w:rsidRDefault="00B20482" w:rsidP="00B20482">
            <w:pPr>
              <w:rPr>
                <w:b/>
                <w:lang w:val="en-GB"/>
              </w:rPr>
            </w:pPr>
            <w:r w:rsidRPr="000C43B9">
              <w:rPr>
                <w:b/>
                <w:lang w:val="en-GB"/>
              </w:rPr>
              <w:t>Candidate’s signature</w:t>
            </w:r>
          </w:p>
        </w:tc>
        <w:tc>
          <w:tcPr>
            <w:tcW w:w="5244" w:type="dxa"/>
            <w:tcBorders>
              <w:bottom w:val="single" w:sz="4" w:space="0" w:color="auto"/>
            </w:tcBorders>
            <w:vAlign w:val="bottom"/>
          </w:tcPr>
          <w:p w:rsidR="00B20482" w:rsidRPr="005F4E77" w:rsidRDefault="00B20482" w:rsidP="00B20482">
            <w:pPr>
              <w:pStyle w:val="Assessorhandwriting"/>
              <w:rPr>
                <w:rFonts w:ascii="Viner Hand ITC" w:hAnsi="Viner Hand ITC"/>
                <w:sz w:val="26"/>
                <w:szCs w:val="26"/>
                <w:lang w:val="en-GB"/>
              </w:rPr>
            </w:pPr>
          </w:p>
        </w:tc>
        <w:tc>
          <w:tcPr>
            <w:tcW w:w="1352" w:type="dxa"/>
            <w:vAlign w:val="bottom"/>
          </w:tcPr>
          <w:p w:rsidR="00B20482" w:rsidRPr="000C43B9" w:rsidRDefault="00B20482" w:rsidP="00B20482">
            <w:pPr>
              <w:ind w:firstLine="459"/>
              <w:rPr>
                <w:b/>
                <w:lang w:val="en-GB"/>
              </w:rPr>
            </w:pPr>
            <w:r>
              <w:rPr>
                <w:b/>
                <w:lang w:val="en-GB"/>
              </w:rPr>
              <w:t>Date</w:t>
            </w:r>
          </w:p>
        </w:tc>
        <w:tc>
          <w:tcPr>
            <w:tcW w:w="4035" w:type="dxa"/>
            <w:tcBorders>
              <w:bottom w:val="single" w:sz="4" w:space="0" w:color="auto"/>
            </w:tcBorders>
            <w:vAlign w:val="bottom"/>
          </w:tcPr>
          <w:p w:rsidR="00B20482" w:rsidRPr="005F4E77" w:rsidRDefault="00B20482" w:rsidP="00B20482">
            <w:pPr>
              <w:pStyle w:val="Assessorhandwriting"/>
              <w:rPr>
                <w:rFonts w:ascii="Viner Hand ITC" w:hAnsi="Viner Hand ITC"/>
                <w:sz w:val="26"/>
                <w:szCs w:val="26"/>
                <w:lang w:val="en-GB"/>
              </w:rPr>
            </w:pPr>
          </w:p>
        </w:tc>
      </w:tr>
      <w:tr w:rsidR="00B20482" w:rsidRPr="000C43B9" w:rsidTr="00B20482">
        <w:tc>
          <w:tcPr>
            <w:tcW w:w="3369" w:type="dxa"/>
            <w:vAlign w:val="bottom"/>
          </w:tcPr>
          <w:p w:rsidR="00B20482" w:rsidRPr="000C43B9" w:rsidRDefault="00B20482" w:rsidP="00B20482">
            <w:pPr>
              <w:rPr>
                <w:lang w:val="en-GB"/>
              </w:rPr>
            </w:pPr>
          </w:p>
        </w:tc>
        <w:tc>
          <w:tcPr>
            <w:tcW w:w="5244" w:type="dxa"/>
            <w:tcBorders>
              <w:top w:val="single" w:sz="4" w:space="0" w:color="auto"/>
            </w:tcBorders>
            <w:vAlign w:val="bottom"/>
          </w:tcPr>
          <w:p w:rsidR="00B20482" w:rsidRPr="000C43B9" w:rsidRDefault="00B20482" w:rsidP="00B20482">
            <w:pPr>
              <w:rPr>
                <w:lang w:val="en-GB"/>
              </w:rPr>
            </w:pPr>
          </w:p>
        </w:tc>
        <w:tc>
          <w:tcPr>
            <w:tcW w:w="1352" w:type="dxa"/>
            <w:vAlign w:val="bottom"/>
          </w:tcPr>
          <w:p w:rsidR="00B20482" w:rsidRPr="000C43B9" w:rsidRDefault="00B20482" w:rsidP="00B20482">
            <w:pPr>
              <w:ind w:firstLine="459"/>
              <w:rPr>
                <w:lang w:val="en-GB"/>
              </w:rPr>
            </w:pPr>
          </w:p>
        </w:tc>
        <w:tc>
          <w:tcPr>
            <w:tcW w:w="4035" w:type="dxa"/>
            <w:tcBorders>
              <w:top w:val="single" w:sz="4" w:space="0" w:color="auto"/>
            </w:tcBorders>
            <w:vAlign w:val="bottom"/>
          </w:tcPr>
          <w:p w:rsidR="00B20482" w:rsidRPr="000C43B9" w:rsidRDefault="00B20482" w:rsidP="00B20482">
            <w:pPr>
              <w:rPr>
                <w:lang w:val="en-GB"/>
              </w:rPr>
            </w:pPr>
          </w:p>
        </w:tc>
      </w:tr>
      <w:tr w:rsidR="00B20482" w:rsidRPr="000C43B9" w:rsidTr="00B20482">
        <w:tc>
          <w:tcPr>
            <w:tcW w:w="3369" w:type="dxa"/>
            <w:vAlign w:val="bottom"/>
          </w:tcPr>
          <w:p w:rsidR="00B20482" w:rsidRPr="000C43B9" w:rsidRDefault="00B20482" w:rsidP="00B20482">
            <w:pPr>
              <w:rPr>
                <w:b/>
                <w:lang w:val="en-GB"/>
              </w:rPr>
            </w:pPr>
            <w:r w:rsidRPr="000C43B9">
              <w:rPr>
                <w:b/>
                <w:lang w:val="en-GB"/>
              </w:rPr>
              <w:t>Assessor’s signature</w:t>
            </w:r>
          </w:p>
        </w:tc>
        <w:tc>
          <w:tcPr>
            <w:tcW w:w="5244" w:type="dxa"/>
            <w:tcBorders>
              <w:bottom w:val="single" w:sz="4" w:space="0" w:color="auto"/>
            </w:tcBorders>
            <w:vAlign w:val="bottom"/>
          </w:tcPr>
          <w:p w:rsidR="00B20482" w:rsidRPr="005F4E77" w:rsidRDefault="00B20482" w:rsidP="00B20482">
            <w:pPr>
              <w:pStyle w:val="Candidatehandwriting"/>
              <w:rPr>
                <w:rFonts w:ascii="Lucida Handwriting" w:hAnsi="Lucida Handwriting"/>
                <w:sz w:val="22"/>
                <w:lang w:val="en-GB"/>
              </w:rPr>
            </w:pPr>
          </w:p>
        </w:tc>
        <w:tc>
          <w:tcPr>
            <w:tcW w:w="1352" w:type="dxa"/>
            <w:vAlign w:val="bottom"/>
          </w:tcPr>
          <w:p w:rsidR="00B20482" w:rsidRPr="000C43B9" w:rsidRDefault="00B20482" w:rsidP="00B20482">
            <w:pPr>
              <w:ind w:firstLine="459"/>
              <w:rPr>
                <w:b/>
                <w:lang w:val="en-GB"/>
              </w:rPr>
            </w:pPr>
            <w:r>
              <w:rPr>
                <w:b/>
                <w:lang w:val="en-GB"/>
              </w:rPr>
              <w:t>Date</w:t>
            </w:r>
          </w:p>
        </w:tc>
        <w:tc>
          <w:tcPr>
            <w:tcW w:w="4035" w:type="dxa"/>
            <w:tcBorders>
              <w:bottom w:val="single" w:sz="4" w:space="0" w:color="auto"/>
            </w:tcBorders>
            <w:vAlign w:val="bottom"/>
          </w:tcPr>
          <w:p w:rsidR="00B20482" w:rsidRPr="000C43B9" w:rsidRDefault="00B20482" w:rsidP="00B20482">
            <w:pPr>
              <w:pStyle w:val="Assessorhandwriting"/>
              <w:rPr>
                <w:lang w:val="en-GB"/>
              </w:rPr>
            </w:pPr>
          </w:p>
        </w:tc>
      </w:tr>
      <w:tr w:rsidR="00B20482" w:rsidRPr="000C43B9" w:rsidTr="00B20482">
        <w:tc>
          <w:tcPr>
            <w:tcW w:w="3369" w:type="dxa"/>
            <w:vAlign w:val="bottom"/>
          </w:tcPr>
          <w:p w:rsidR="00B20482" w:rsidRPr="000C43B9" w:rsidRDefault="00B20482" w:rsidP="00B20482">
            <w:pPr>
              <w:rPr>
                <w:lang w:val="en-GB"/>
              </w:rPr>
            </w:pPr>
          </w:p>
        </w:tc>
        <w:tc>
          <w:tcPr>
            <w:tcW w:w="5244" w:type="dxa"/>
            <w:tcBorders>
              <w:top w:val="single" w:sz="4" w:space="0" w:color="auto"/>
            </w:tcBorders>
            <w:vAlign w:val="bottom"/>
          </w:tcPr>
          <w:p w:rsidR="00B20482" w:rsidRPr="000C43B9" w:rsidRDefault="00B20482" w:rsidP="00B20482">
            <w:pPr>
              <w:rPr>
                <w:lang w:val="en-GB"/>
              </w:rPr>
            </w:pPr>
          </w:p>
        </w:tc>
        <w:tc>
          <w:tcPr>
            <w:tcW w:w="1352" w:type="dxa"/>
            <w:vAlign w:val="bottom"/>
          </w:tcPr>
          <w:p w:rsidR="00B20482" w:rsidRPr="000C43B9" w:rsidRDefault="00B20482" w:rsidP="00B20482">
            <w:pPr>
              <w:ind w:firstLine="459"/>
              <w:rPr>
                <w:lang w:val="en-GB"/>
              </w:rPr>
            </w:pPr>
          </w:p>
        </w:tc>
        <w:tc>
          <w:tcPr>
            <w:tcW w:w="4035" w:type="dxa"/>
            <w:tcBorders>
              <w:top w:val="single" w:sz="4" w:space="0" w:color="auto"/>
            </w:tcBorders>
            <w:vAlign w:val="bottom"/>
          </w:tcPr>
          <w:p w:rsidR="00B20482" w:rsidRPr="000C43B9" w:rsidRDefault="00B20482" w:rsidP="00B20482">
            <w:pPr>
              <w:rPr>
                <w:lang w:val="en-GB"/>
              </w:rPr>
            </w:pPr>
          </w:p>
        </w:tc>
      </w:tr>
      <w:tr w:rsidR="00B20482" w:rsidRPr="000C43B9" w:rsidTr="00B20482">
        <w:tc>
          <w:tcPr>
            <w:tcW w:w="3369" w:type="dxa"/>
            <w:vAlign w:val="bottom"/>
          </w:tcPr>
          <w:p w:rsidR="00B20482" w:rsidRPr="000C43B9" w:rsidRDefault="00B20482" w:rsidP="00B20482">
            <w:pPr>
              <w:rPr>
                <w:b/>
                <w:lang w:val="en-GB"/>
              </w:rPr>
            </w:pPr>
            <w:r w:rsidRPr="000C43B9">
              <w:rPr>
                <w:b/>
                <w:lang w:val="en-GB"/>
              </w:rPr>
              <w:t>Internal verifier’s signature</w:t>
            </w:r>
          </w:p>
        </w:tc>
        <w:tc>
          <w:tcPr>
            <w:tcW w:w="5244" w:type="dxa"/>
            <w:tcBorders>
              <w:bottom w:val="single" w:sz="4" w:space="0" w:color="auto"/>
            </w:tcBorders>
            <w:vAlign w:val="bottom"/>
          </w:tcPr>
          <w:p w:rsidR="00B20482" w:rsidRPr="005F4E77" w:rsidRDefault="00B20482" w:rsidP="00B20482">
            <w:pPr>
              <w:pStyle w:val="Assessorhandwriting"/>
              <w:rPr>
                <w:rFonts w:ascii="Bradley Hand ITC" w:hAnsi="Bradley Hand ITC"/>
                <w:sz w:val="26"/>
                <w:szCs w:val="26"/>
                <w:lang w:val="en-GB"/>
              </w:rPr>
            </w:pPr>
          </w:p>
        </w:tc>
        <w:tc>
          <w:tcPr>
            <w:tcW w:w="1352" w:type="dxa"/>
            <w:vAlign w:val="bottom"/>
          </w:tcPr>
          <w:p w:rsidR="00B20482" w:rsidRPr="000C43B9" w:rsidRDefault="00B20482" w:rsidP="00B20482">
            <w:pPr>
              <w:ind w:firstLine="459"/>
              <w:rPr>
                <w:b/>
                <w:lang w:val="en-GB"/>
              </w:rPr>
            </w:pPr>
            <w:r>
              <w:rPr>
                <w:b/>
                <w:lang w:val="en-GB"/>
              </w:rPr>
              <w:t>Date</w:t>
            </w:r>
          </w:p>
        </w:tc>
        <w:tc>
          <w:tcPr>
            <w:tcW w:w="4035" w:type="dxa"/>
            <w:tcBorders>
              <w:bottom w:val="single" w:sz="4" w:space="0" w:color="auto"/>
            </w:tcBorders>
            <w:vAlign w:val="bottom"/>
          </w:tcPr>
          <w:p w:rsidR="00B20482" w:rsidRPr="005F4E77" w:rsidRDefault="00B20482" w:rsidP="00B20482">
            <w:pPr>
              <w:pStyle w:val="Assessorhandwriting"/>
              <w:rPr>
                <w:rFonts w:ascii="Bradley Hand ITC" w:hAnsi="Bradley Hand ITC"/>
                <w:sz w:val="26"/>
                <w:szCs w:val="26"/>
                <w:lang w:val="en-GB"/>
              </w:rPr>
            </w:pPr>
          </w:p>
        </w:tc>
      </w:tr>
    </w:tbl>
    <w:p w:rsidR="00B20482" w:rsidRDefault="00B20482" w:rsidP="00ED109E">
      <w:pPr>
        <w:numPr>
          <w:ilvl w:val="12"/>
          <w:numId w:val="0"/>
        </w:numPr>
        <w:rPr>
          <w:i/>
          <w:sz w:val="22"/>
          <w:lang w:val="en-GB"/>
        </w:rPr>
      </w:pPr>
    </w:p>
    <w:p w:rsidR="00A97E91" w:rsidRPr="000C43B9" w:rsidRDefault="00A97E91" w:rsidP="001716D4">
      <w:pPr>
        <w:sectPr w:rsidR="00A97E91" w:rsidRPr="000C43B9" w:rsidSect="00F96B9F">
          <w:headerReference w:type="default" r:id="rId20"/>
          <w:footerReference w:type="even" r:id="rId21"/>
          <w:pgSz w:w="16840" w:h="11907" w:orient="landscape" w:code="9"/>
          <w:pgMar w:top="1418" w:right="1418" w:bottom="1418" w:left="1418" w:header="720" w:footer="720" w:gutter="0"/>
          <w:cols w:space="720"/>
          <w:titlePg/>
          <w:docGrid w:linePitch="326"/>
        </w:sectPr>
      </w:pPr>
    </w:p>
    <w:p w:rsidR="00ED109E" w:rsidRPr="000C43B9" w:rsidRDefault="00ED109E" w:rsidP="004E4AB8">
      <w:pPr>
        <w:spacing w:after="240"/>
        <w:rPr>
          <w:b/>
          <w:sz w:val="28"/>
          <w:szCs w:val="28"/>
        </w:rPr>
      </w:pPr>
      <w:r w:rsidRPr="000C43B9">
        <w:rPr>
          <w:b/>
          <w:sz w:val="28"/>
          <w:szCs w:val="28"/>
        </w:rPr>
        <w:t xml:space="preserve">Assessment plan </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2474"/>
        <w:gridCol w:w="2487"/>
        <w:gridCol w:w="1765"/>
        <w:gridCol w:w="1843"/>
        <w:gridCol w:w="1842"/>
        <w:gridCol w:w="2552"/>
      </w:tblGrid>
      <w:tr w:rsidR="00ED109E" w:rsidRPr="000C43B9" w:rsidTr="00ED109E">
        <w:trPr>
          <w:cantSplit/>
        </w:trPr>
        <w:tc>
          <w:tcPr>
            <w:tcW w:w="1320" w:type="dxa"/>
          </w:tcPr>
          <w:p w:rsidR="00ED109E" w:rsidRPr="000C43B9" w:rsidRDefault="00ED109E" w:rsidP="00ED109E">
            <w:pPr>
              <w:pStyle w:val="Tableleft"/>
              <w:rPr>
                <w:lang w:val="en-GB"/>
              </w:rPr>
            </w:pPr>
            <w:r w:rsidRPr="000C43B9">
              <w:rPr>
                <w:lang w:val="en-GB"/>
              </w:rPr>
              <w:t>Units</w:t>
            </w:r>
          </w:p>
        </w:tc>
        <w:tc>
          <w:tcPr>
            <w:tcW w:w="12963" w:type="dxa"/>
            <w:gridSpan w:val="6"/>
          </w:tcPr>
          <w:p w:rsidR="00ED109E" w:rsidRPr="000C43B9" w:rsidRDefault="00ED109E" w:rsidP="00ED109E">
            <w:pPr>
              <w:pStyle w:val="Tableleft"/>
              <w:rPr>
                <w:b w:val="0"/>
                <w:lang w:val="en-GB"/>
              </w:rPr>
            </w:pPr>
          </w:p>
        </w:tc>
      </w:tr>
      <w:tr w:rsidR="00ED109E" w:rsidRPr="000C43B9" w:rsidTr="00ED109E">
        <w:trPr>
          <w:cantSplit/>
        </w:trPr>
        <w:tc>
          <w:tcPr>
            <w:tcW w:w="1320" w:type="dxa"/>
          </w:tcPr>
          <w:p w:rsidR="00ED109E" w:rsidRPr="000C43B9" w:rsidRDefault="00ED109E" w:rsidP="00ED109E">
            <w:pPr>
              <w:pStyle w:val="Tableleft"/>
              <w:rPr>
                <w:lang w:val="en-GB"/>
              </w:rPr>
            </w:pPr>
            <w:r w:rsidRPr="000C43B9">
              <w:rPr>
                <w:lang w:val="en-GB"/>
              </w:rPr>
              <w:t>Elements</w:t>
            </w:r>
          </w:p>
        </w:tc>
        <w:tc>
          <w:tcPr>
            <w:tcW w:w="12963" w:type="dxa"/>
            <w:gridSpan w:val="6"/>
          </w:tcPr>
          <w:p w:rsidR="00ED109E" w:rsidRPr="000C43B9" w:rsidRDefault="00ED109E" w:rsidP="00ED109E">
            <w:pPr>
              <w:pStyle w:val="Tableleft"/>
              <w:rPr>
                <w:b w:val="0"/>
                <w:lang w:val="en-GB"/>
              </w:rPr>
            </w:pPr>
          </w:p>
        </w:tc>
      </w:tr>
      <w:tr w:rsidR="00ED109E" w:rsidRPr="000C43B9" w:rsidTr="00ED109E">
        <w:tc>
          <w:tcPr>
            <w:tcW w:w="3794" w:type="dxa"/>
            <w:gridSpan w:val="2"/>
          </w:tcPr>
          <w:p w:rsidR="00ED109E" w:rsidRPr="000C43B9" w:rsidRDefault="00ED109E" w:rsidP="00ED109E">
            <w:pPr>
              <w:pStyle w:val="Tableleft"/>
              <w:rPr>
                <w:lang w:val="en-GB"/>
              </w:rPr>
            </w:pPr>
            <w:r w:rsidRPr="000C43B9">
              <w:rPr>
                <w:lang w:val="en-GB"/>
              </w:rPr>
              <w:t>Activities</w:t>
            </w:r>
          </w:p>
        </w:tc>
        <w:tc>
          <w:tcPr>
            <w:tcW w:w="2487" w:type="dxa"/>
          </w:tcPr>
          <w:p w:rsidR="00ED109E" w:rsidRPr="000C43B9" w:rsidRDefault="00ED109E" w:rsidP="00ED109E">
            <w:pPr>
              <w:pStyle w:val="Tableleft"/>
              <w:rPr>
                <w:lang w:val="en-GB"/>
              </w:rPr>
            </w:pPr>
            <w:r w:rsidRPr="000C43B9">
              <w:rPr>
                <w:lang w:val="en-GB"/>
              </w:rPr>
              <w:t>Performance Criteria (PC)</w:t>
            </w:r>
          </w:p>
        </w:tc>
        <w:tc>
          <w:tcPr>
            <w:tcW w:w="1765" w:type="dxa"/>
          </w:tcPr>
          <w:p w:rsidR="00ED109E" w:rsidRPr="000C43B9" w:rsidRDefault="00ED109E" w:rsidP="00ED109E">
            <w:pPr>
              <w:pStyle w:val="Tableleft"/>
              <w:rPr>
                <w:lang w:val="en-GB"/>
              </w:rPr>
            </w:pPr>
            <w:r w:rsidRPr="000C43B9">
              <w:rPr>
                <w:lang w:val="en-GB"/>
              </w:rPr>
              <w:t>Method of assessment/Sources of evidence</w:t>
            </w:r>
          </w:p>
        </w:tc>
        <w:tc>
          <w:tcPr>
            <w:tcW w:w="1843" w:type="dxa"/>
          </w:tcPr>
          <w:p w:rsidR="00ED109E" w:rsidRPr="000C43B9" w:rsidRDefault="00ED109E" w:rsidP="00ED109E">
            <w:pPr>
              <w:pStyle w:val="Tableleft"/>
              <w:rPr>
                <w:lang w:val="en-GB"/>
              </w:rPr>
            </w:pPr>
            <w:r w:rsidRPr="000C43B9">
              <w:rPr>
                <w:lang w:val="en-GB"/>
              </w:rPr>
              <w:t>Date of assessment</w:t>
            </w:r>
          </w:p>
        </w:tc>
        <w:tc>
          <w:tcPr>
            <w:tcW w:w="1842" w:type="dxa"/>
          </w:tcPr>
          <w:p w:rsidR="00ED109E" w:rsidRPr="000C43B9" w:rsidRDefault="00ED109E" w:rsidP="00ED109E">
            <w:pPr>
              <w:pStyle w:val="Tableleft"/>
              <w:rPr>
                <w:lang w:val="en-GB"/>
              </w:rPr>
            </w:pPr>
            <w:r w:rsidRPr="000C43B9">
              <w:rPr>
                <w:lang w:val="en-GB"/>
              </w:rPr>
              <w:t>Evidence already available</w:t>
            </w:r>
          </w:p>
        </w:tc>
        <w:tc>
          <w:tcPr>
            <w:tcW w:w="2552" w:type="dxa"/>
          </w:tcPr>
          <w:p w:rsidR="00ED109E" w:rsidRPr="000C43B9" w:rsidRDefault="00ED109E" w:rsidP="00CA03B4">
            <w:pPr>
              <w:pStyle w:val="Tableleft"/>
              <w:rPr>
                <w:lang w:val="en-GB"/>
              </w:rPr>
            </w:pPr>
            <w:r w:rsidRPr="000C43B9">
              <w:rPr>
                <w:lang w:val="en-GB"/>
              </w:rPr>
              <w:t>Links to other Units (P</w:t>
            </w:r>
            <w:r w:rsidR="00CA03B4" w:rsidRPr="000C43B9">
              <w:rPr>
                <w:lang w:val="en-GB"/>
              </w:rPr>
              <w:t xml:space="preserve">erformance Criteria </w:t>
            </w:r>
            <w:r w:rsidRPr="000C43B9">
              <w:rPr>
                <w:lang w:val="en-GB"/>
              </w:rPr>
              <w:t xml:space="preserve">and </w:t>
            </w:r>
            <w:r w:rsidR="00CA03B4" w:rsidRPr="000C43B9">
              <w:rPr>
                <w:lang w:val="en-GB"/>
              </w:rPr>
              <w:t>R</w:t>
            </w:r>
            <w:r w:rsidRPr="000C43B9">
              <w:rPr>
                <w:lang w:val="en-GB"/>
              </w:rPr>
              <w:t>ange)</w:t>
            </w:r>
          </w:p>
        </w:tc>
      </w:tr>
      <w:tr w:rsidR="00ED109E" w:rsidRPr="000C43B9" w:rsidTr="00ED109E">
        <w:tc>
          <w:tcPr>
            <w:tcW w:w="3794" w:type="dxa"/>
            <w:gridSpan w:val="2"/>
          </w:tcPr>
          <w:p w:rsidR="00ED109E" w:rsidRPr="000C43B9" w:rsidRDefault="00ED109E" w:rsidP="00ED109E">
            <w:pPr>
              <w:rPr>
                <w:lang w:val="en-GB"/>
              </w:rPr>
            </w:pPr>
          </w:p>
          <w:p w:rsidR="00ED109E" w:rsidRPr="000C43B9" w:rsidRDefault="00ED109E" w:rsidP="00ED109E">
            <w:pPr>
              <w:rPr>
                <w:lang w:val="en-GB"/>
              </w:rPr>
            </w:pPr>
          </w:p>
          <w:p w:rsidR="00ED109E" w:rsidRPr="000C43B9" w:rsidRDefault="00ED109E" w:rsidP="00ED109E">
            <w:pPr>
              <w:rPr>
                <w:lang w:val="en-GB"/>
              </w:rPr>
            </w:pPr>
          </w:p>
          <w:p w:rsidR="00ED109E" w:rsidRPr="000C43B9" w:rsidRDefault="00ED109E" w:rsidP="00ED109E">
            <w:pPr>
              <w:rPr>
                <w:lang w:val="en-GB"/>
              </w:rPr>
            </w:pPr>
          </w:p>
          <w:p w:rsidR="00ED109E" w:rsidRPr="000C43B9" w:rsidRDefault="00ED109E" w:rsidP="00ED109E">
            <w:pPr>
              <w:rPr>
                <w:lang w:val="en-GB"/>
              </w:rPr>
            </w:pPr>
          </w:p>
          <w:p w:rsidR="00ED109E" w:rsidRPr="000C43B9" w:rsidRDefault="00ED109E" w:rsidP="00ED109E">
            <w:pPr>
              <w:rPr>
                <w:lang w:val="en-GB"/>
              </w:rPr>
            </w:pPr>
          </w:p>
          <w:p w:rsidR="00ED109E" w:rsidRPr="000C43B9" w:rsidRDefault="00ED109E" w:rsidP="00ED109E">
            <w:pPr>
              <w:rPr>
                <w:lang w:val="en-GB"/>
              </w:rPr>
            </w:pPr>
          </w:p>
          <w:p w:rsidR="00ED109E" w:rsidRPr="000C43B9" w:rsidRDefault="00ED109E" w:rsidP="00ED109E">
            <w:pPr>
              <w:rPr>
                <w:lang w:val="en-GB"/>
              </w:rPr>
            </w:pPr>
          </w:p>
          <w:p w:rsidR="00ED109E" w:rsidRPr="000C43B9" w:rsidRDefault="00ED109E" w:rsidP="00ED109E">
            <w:pPr>
              <w:rPr>
                <w:lang w:val="en-GB"/>
              </w:rPr>
            </w:pPr>
          </w:p>
          <w:p w:rsidR="00ED109E" w:rsidRPr="000C43B9" w:rsidRDefault="00ED109E" w:rsidP="00ED109E">
            <w:pPr>
              <w:rPr>
                <w:lang w:val="en-GB"/>
              </w:rPr>
            </w:pPr>
          </w:p>
          <w:p w:rsidR="00ED109E" w:rsidRPr="000C43B9" w:rsidRDefault="00ED109E" w:rsidP="00ED109E">
            <w:pPr>
              <w:rPr>
                <w:lang w:val="en-GB"/>
              </w:rPr>
            </w:pPr>
          </w:p>
          <w:p w:rsidR="00ED109E" w:rsidRPr="000C43B9" w:rsidRDefault="00ED109E" w:rsidP="00ED109E">
            <w:pPr>
              <w:rPr>
                <w:sz w:val="22"/>
                <w:lang w:val="en-GB"/>
              </w:rPr>
            </w:pPr>
          </w:p>
        </w:tc>
        <w:tc>
          <w:tcPr>
            <w:tcW w:w="2487" w:type="dxa"/>
          </w:tcPr>
          <w:p w:rsidR="00ED109E" w:rsidRPr="000C43B9" w:rsidRDefault="00ED109E" w:rsidP="00ED109E">
            <w:pPr>
              <w:rPr>
                <w:sz w:val="22"/>
                <w:lang w:val="en-GB"/>
              </w:rPr>
            </w:pPr>
          </w:p>
        </w:tc>
        <w:tc>
          <w:tcPr>
            <w:tcW w:w="1765" w:type="dxa"/>
          </w:tcPr>
          <w:p w:rsidR="00ED109E" w:rsidRPr="000C43B9" w:rsidRDefault="00ED109E" w:rsidP="00ED109E">
            <w:pPr>
              <w:rPr>
                <w:sz w:val="22"/>
                <w:lang w:val="en-GB"/>
              </w:rPr>
            </w:pPr>
          </w:p>
        </w:tc>
        <w:tc>
          <w:tcPr>
            <w:tcW w:w="1843" w:type="dxa"/>
          </w:tcPr>
          <w:p w:rsidR="00ED109E" w:rsidRPr="000C43B9" w:rsidRDefault="00ED109E" w:rsidP="00ED109E">
            <w:pPr>
              <w:rPr>
                <w:sz w:val="22"/>
                <w:lang w:val="en-GB"/>
              </w:rPr>
            </w:pPr>
          </w:p>
        </w:tc>
        <w:tc>
          <w:tcPr>
            <w:tcW w:w="1842" w:type="dxa"/>
          </w:tcPr>
          <w:p w:rsidR="00ED109E" w:rsidRPr="000C43B9" w:rsidRDefault="00ED109E" w:rsidP="00ED109E">
            <w:pPr>
              <w:rPr>
                <w:sz w:val="22"/>
                <w:lang w:val="en-GB"/>
              </w:rPr>
            </w:pPr>
          </w:p>
        </w:tc>
        <w:tc>
          <w:tcPr>
            <w:tcW w:w="2552" w:type="dxa"/>
          </w:tcPr>
          <w:p w:rsidR="00ED109E" w:rsidRPr="000C43B9" w:rsidRDefault="00ED109E" w:rsidP="00ED109E">
            <w:pPr>
              <w:rPr>
                <w:sz w:val="22"/>
                <w:lang w:val="en-GB"/>
              </w:rPr>
            </w:pPr>
          </w:p>
        </w:tc>
      </w:tr>
      <w:tr w:rsidR="00ED109E" w:rsidRPr="000C43B9" w:rsidTr="00ED109E">
        <w:tc>
          <w:tcPr>
            <w:tcW w:w="3794" w:type="dxa"/>
            <w:gridSpan w:val="2"/>
          </w:tcPr>
          <w:p w:rsidR="00ED109E" w:rsidRPr="000C43B9" w:rsidRDefault="00ED109E" w:rsidP="00ED109E">
            <w:pPr>
              <w:pStyle w:val="Tableleft"/>
              <w:rPr>
                <w:lang w:val="en-GB"/>
              </w:rPr>
            </w:pPr>
            <w:r w:rsidRPr="000C43B9">
              <w:rPr>
                <w:lang w:val="en-GB"/>
              </w:rPr>
              <w:t xml:space="preserve">Questioning for </w:t>
            </w:r>
            <w:r w:rsidR="00204C55" w:rsidRPr="000C43B9">
              <w:rPr>
                <w:lang w:val="en-GB"/>
              </w:rPr>
              <w:t>K</w:t>
            </w:r>
            <w:r w:rsidRPr="000C43B9">
              <w:rPr>
                <w:lang w:val="en-GB"/>
              </w:rPr>
              <w:t xml:space="preserve">nowledge and </w:t>
            </w:r>
            <w:r w:rsidR="00204C55" w:rsidRPr="000C43B9">
              <w:rPr>
                <w:lang w:val="en-GB"/>
              </w:rPr>
              <w:t>U</w:t>
            </w:r>
            <w:r w:rsidRPr="000C43B9">
              <w:rPr>
                <w:lang w:val="en-GB"/>
              </w:rPr>
              <w:t>nderstanding not apparent from performance to be identified from 2nd review</w:t>
            </w:r>
          </w:p>
        </w:tc>
        <w:tc>
          <w:tcPr>
            <w:tcW w:w="2487" w:type="dxa"/>
          </w:tcPr>
          <w:p w:rsidR="00ED109E" w:rsidRPr="000C43B9" w:rsidRDefault="00ED109E" w:rsidP="00ED109E">
            <w:pPr>
              <w:rPr>
                <w:lang w:val="en-GB"/>
              </w:rPr>
            </w:pPr>
          </w:p>
        </w:tc>
        <w:tc>
          <w:tcPr>
            <w:tcW w:w="1765" w:type="dxa"/>
          </w:tcPr>
          <w:p w:rsidR="00ED109E" w:rsidRPr="000C43B9" w:rsidRDefault="00ED109E" w:rsidP="00ED109E">
            <w:pPr>
              <w:rPr>
                <w:lang w:val="en-GB"/>
              </w:rPr>
            </w:pPr>
          </w:p>
        </w:tc>
        <w:tc>
          <w:tcPr>
            <w:tcW w:w="1843" w:type="dxa"/>
          </w:tcPr>
          <w:p w:rsidR="00ED109E" w:rsidRPr="000C43B9" w:rsidRDefault="00ED109E" w:rsidP="00ED109E">
            <w:pPr>
              <w:rPr>
                <w:lang w:val="en-GB"/>
              </w:rPr>
            </w:pPr>
          </w:p>
        </w:tc>
        <w:tc>
          <w:tcPr>
            <w:tcW w:w="1842" w:type="dxa"/>
          </w:tcPr>
          <w:p w:rsidR="00ED109E" w:rsidRPr="000C43B9" w:rsidRDefault="00ED109E" w:rsidP="00ED109E">
            <w:pPr>
              <w:rPr>
                <w:lang w:val="en-GB"/>
              </w:rPr>
            </w:pPr>
          </w:p>
        </w:tc>
        <w:tc>
          <w:tcPr>
            <w:tcW w:w="2552" w:type="dxa"/>
          </w:tcPr>
          <w:p w:rsidR="00ED109E" w:rsidRPr="000C43B9" w:rsidRDefault="00ED109E" w:rsidP="00ED109E">
            <w:pPr>
              <w:rPr>
                <w:lang w:val="en-GB"/>
              </w:rPr>
            </w:pPr>
          </w:p>
        </w:tc>
      </w:tr>
    </w:tbl>
    <w:p w:rsidR="00ED109E" w:rsidRDefault="00ED109E" w:rsidP="00ED109E">
      <w:pPr>
        <w:rPr>
          <w:b/>
          <w:sz w:val="22"/>
          <w:lang w:val="en-GB"/>
        </w:rPr>
      </w:pPr>
    </w:p>
    <w:tbl>
      <w:tblPr>
        <w:tblW w:w="14481" w:type="dxa"/>
        <w:tblLayout w:type="fixed"/>
        <w:tblLook w:val="0000" w:firstRow="0" w:lastRow="0" w:firstColumn="0" w:lastColumn="0" w:noHBand="0" w:noVBand="0"/>
      </w:tblPr>
      <w:tblGrid>
        <w:gridCol w:w="3020"/>
        <w:gridCol w:w="4459"/>
        <w:gridCol w:w="2977"/>
        <w:gridCol w:w="4025"/>
      </w:tblGrid>
      <w:tr w:rsidR="00C0162B" w:rsidRPr="000C43B9" w:rsidTr="00C0162B">
        <w:tc>
          <w:tcPr>
            <w:tcW w:w="3020" w:type="dxa"/>
            <w:vAlign w:val="bottom"/>
          </w:tcPr>
          <w:p w:rsidR="00C0162B" w:rsidRPr="000C43B9" w:rsidRDefault="00C0162B" w:rsidP="00C0162B">
            <w:pPr>
              <w:rPr>
                <w:b/>
                <w:lang w:val="en-GB"/>
              </w:rPr>
            </w:pPr>
            <w:r w:rsidRPr="000C43B9">
              <w:rPr>
                <w:b/>
                <w:lang w:val="en-GB"/>
              </w:rPr>
              <w:t>Assessor’s signature</w:t>
            </w:r>
          </w:p>
        </w:tc>
        <w:tc>
          <w:tcPr>
            <w:tcW w:w="4459" w:type="dxa"/>
            <w:tcBorders>
              <w:bottom w:val="single" w:sz="4" w:space="0" w:color="auto"/>
            </w:tcBorders>
            <w:vAlign w:val="bottom"/>
          </w:tcPr>
          <w:p w:rsidR="00C0162B" w:rsidRPr="000C43B9" w:rsidRDefault="00C0162B" w:rsidP="00C0162B">
            <w:pPr>
              <w:pStyle w:val="Assessorhandwriting"/>
              <w:rPr>
                <w:lang w:val="en-GB"/>
              </w:rPr>
            </w:pPr>
          </w:p>
        </w:tc>
        <w:tc>
          <w:tcPr>
            <w:tcW w:w="2977" w:type="dxa"/>
            <w:vAlign w:val="bottom"/>
          </w:tcPr>
          <w:p w:rsidR="00C0162B" w:rsidRPr="000C43B9" w:rsidRDefault="00C0162B" w:rsidP="00C0162B">
            <w:pPr>
              <w:ind w:firstLine="459"/>
              <w:rPr>
                <w:b/>
                <w:lang w:val="en-GB"/>
              </w:rPr>
            </w:pPr>
            <w:r w:rsidRPr="000C43B9">
              <w:rPr>
                <w:b/>
                <w:lang w:val="en-GB"/>
              </w:rPr>
              <w:t>1st review due</w:t>
            </w:r>
          </w:p>
        </w:tc>
        <w:tc>
          <w:tcPr>
            <w:tcW w:w="4025" w:type="dxa"/>
            <w:tcBorders>
              <w:bottom w:val="single" w:sz="4" w:space="0" w:color="auto"/>
            </w:tcBorders>
            <w:vAlign w:val="bottom"/>
          </w:tcPr>
          <w:p w:rsidR="00C0162B" w:rsidRPr="000C43B9" w:rsidRDefault="00C0162B" w:rsidP="00C0162B">
            <w:pPr>
              <w:pStyle w:val="Assessorhandwriting"/>
              <w:rPr>
                <w:lang w:val="en-GB"/>
              </w:rPr>
            </w:pPr>
          </w:p>
        </w:tc>
      </w:tr>
      <w:tr w:rsidR="00C0162B" w:rsidRPr="000C43B9" w:rsidTr="00C0162B">
        <w:tc>
          <w:tcPr>
            <w:tcW w:w="3020" w:type="dxa"/>
            <w:vAlign w:val="bottom"/>
          </w:tcPr>
          <w:p w:rsidR="00C0162B" w:rsidRPr="000C43B9" w:rsidRDefault="00C0162B" w:rsidP="00C0162B">
            <w:pPr>
              <w:rPr>
                <w:lang w:val="en-GB"/>
              </w:rPr>
            </w:pPr>
          </w:p>
        </w:tc>
        <w:tc>
          <w:tcPr>
            <w:tcW w:w="4459" w:type="dxa"/>
            <w:tcBorders>
              <w:top w:val="single" w:sz="4" w:space="0" w:color="auto"/>
            </w:tcBorders>
            <w:vAlign w:val="bottom"/>
          </w:tcPr>
          <w:p w:rsidR="00C0162B" w:rsidRPr="000C43B9" w:rsidRDefault="00C0162B" w:rsidP="00C0162B">
            <w:pPr>
              <w:rPr>
                <w:lang w:val="en-GB"/>
              </w:rPr>
            </w:pPr>
          </w:p>
        </w:tc>
        <w:tc>
          <w:tcPr>
            <w:tcW w:w="2977" w:type="dxa"/>
            <w:vAlign w:val="bottom"/>
          </w:tcPr>
          <w:p w:rsidR="00C0162B" w:rsidRPr="000C43B9" w:rsidRDefault="00C0162B" w:rsidP="00C0162B">
            <w:pPr>
              <w:ind w:firstLine="459"/>
              <w:rPr>
                <w:lang w:val="en-GB"/>
              </w:rPr>
            </w:pPr>
          </w:p>
        </w:tc>
        <w:tc>
          <w:tcPr>
            <w:tcW w:w="4025" w:type="dxa"/>
            <w:tcBorders>
              <w:top w:val="single" w:sz="4" w:space="0" w:color="auto"/>
            </w:tcBorders>
            <w:vAlign w:val="bottom"/>
          </w:tcPr>
          <w:p w:rsidR="00C0162B" w:rsidRPr="000C43B9" w:rsidRDefault="00C0162B" w:rsidP="00C0162B">
            <w:pPr>
              <w:rPr>
                <w:lang w:val="en-GB"/>
              </w:rPr>
            </w:pPr>
          </w:p>
        </w:tc>
      </w:tr>
      <w:tr w:rsidR="00C0162B" w:rsidRPr="000C43B9" w:rsidTr="00C0162B">
        <w:tc>
          <w:tcPr>
            <w:tcW w:w="3020" w:type="dxa"/>
            <w:vAlign w:val="bottom"/>
          </w:tcPr>
          <w:p w:rsidR="00C0162B" w:rsidRPr="000C43B9" w:rsidRDefault="00C0162B" w:rsidP="00C0162B">
            <w:pPr>
              <w:rPr>
                <w:b/>
                <w:lang w:val="en-GB"/>
              </w:rPr>
            </w:pPr>
            <w:r w:rsidRPr="000C43B9">
              <w:rPr>
                <w:b/>
                <w:lang w:val="en-GB"/>
              </w:rPr>
              <w:t>Candidate’s signature</w:t>
            </w:r>
          </w:p>
        </w:tc>
        <w:tc>
          <w:tcPr>
            <w:tcW w:w="4459" w:type="dxa"/>
            <w:tcBorders>
              <w:bottom w:val="single" w:sz="4" w:space="0" w:color="auto"/>
            </w:tcBorders>
            <w:vAlign w:val="bottom"/>
          </w:tcPr>
          <w:p w:rsidR="00C0162B" w:rsidRPr="000C43B9" w:rsidRDefault="00C0162B" w:rsidP="00C0162B">
            <w:pPr>
              <w:pStyle w:val="Candidatehandwriting"/>
              <w:rPr>
                <w:lang w:val="en-GB"/>
              </w:rPr>
            </w:pPr>
          </w:p>
        </w:tc>
        <w:tc>
          <w:tcPr>
            <w:tcW w:w="2977" w:type="dxa"/>
            <w:vAlign w:val="bottom"/>
          </w:tcPr>
          <w:p w:rsidR="00C0162B" w:rsidRPr="000C43B9" w:rsidRDefault="00C0162B" w:rsidP="00C0162B">
            <w:pPr>
              <w:ind w:firstLine="459"/>
              <w:rPr>
                <w:b/>
                <w:lang w:val="en-GB"/>
              </w:rPr>
            </w:pPr>
            <w:r w:rsidRPr="000C43B9">
              <w:rPr>
                <w:b/>
                <w:lang w:val="en-GB"/>
              </w:rPr>
              <w:t>2nd review due</w:t>
            </w:r>
          </w:p>
        </w:tc>
        <w:tc>
          <w:tcPr>
            <w:tcW w:w="4025" w:type="dxa"/>
            <w:tcBorders>
              <w:bottom w:val="single" w:sz="4" w:space="0" w:color="auto"/>
            </w:tcBorders>
            <w:vAlign w:val="bottom"/>
          </w:tcPr>
          <w:p w:rsidR="00C0162B" w:rsidRPr="000C43B9" w:rsidRDefault="00C0162B" w:rsidP="00C0162B">
            <w:pPr>
              <w:pStyle w:val="Assessorhandwriting"/>
              <w:rPr>
                <w:lang w:val="en-GB"/>
              </w:rPr>
            </w:pPr>
          </w:p>
        </w:tc>
      </w:tr>
      <w:tr w:rsidR="00C0162B" w:rsidRPr="000C43B9" w:rsidTr="00C0162B">
        <w:tc>
          <w:tcPr>
            <w:tcW w:w="3020" w:type="dxa"/>
            <w:vAlign w:val="bottom"/>
          </w:tcPr>
          <w:p w:rsidR="00C0162B" w:rsidRPr="000C43B9" w:rsidRDefault="00C0162B" w:rsidP="00C0162B">
            <w:pPr>
              <w:rPr>
                <w:lang w:val="en-GB"/>
              </w:rPr>
            </w:pPr>
          </w:p>
        </w:tc>
        <w:tc>
          <w:tcPr>
            <w:tcW w:w="4459" w:type="dxa"/>
            <w:tcBorders>
              <w:top w:val="single" w:sz="4" w:space="0" w:color="auto"/>
            </w:tcBorders>
            <w:vAlign w:val="bottom"/>
          </w:tcPr>
          <w:p w:rsidR="00C0162B" w:rsidRPr="000C43B9" w:rsidRDefault="00C0162B" w:rsidP="00C0162B">
            <w:pPr>
              <w:rPr>
                <w:lang w:val="en-GB"/>
              </w:rPr>
            </w:pPr>
          </w:p>
        </w:tc>
        <w:tc>
          <w:tcPr>
            <w:tcW w:w="2977" w:type="dxa"/>
            <w:vAlign w:val="bottom"/>
          </w:tcPr>
          <w:p w:rsidR="00C0162B" w:rsidRPr="000C43B9" w:rsidRDefault="00C0162B" w:rsidP="00C0162B">
            <w:pPr>
              <w:ind w:firstLine="459"/>
              <w:rPr>
                <w:lang w:val="en-GB"/>
              </w:rPr>
            </w:pPr>
          </w:p>
        </w:tc>
        <w:tc>
          <w:tcPr>
            <w:tcW w:w="4025" w:type="dxa"/>
            <w:tcBorders>
              <w:top w:val="single" w:sz="4" w:space="0" w:color="auto"/>
            </w:tcBorders>
            <w:vAlign w:val="bottom"/>
          </w:tcPr>
          <w:p w:rsidR="00C0162B" w:rsidRPr="000C43B9" w:rsidRDefault="00C0162B" w:rsidP="00C0162B">
            <w:pPr>
              <w:rPr>
                <w:lang w:val="en-GB"/>
              </w:rPr>
            </w:pPr>
          </w:p>
        </w:tc>
      </w:tr>
      <w:tr w:rsidR="00C0162B" w:rsidRPr="000C43B9" w:rsidTr="00C0162B">
        <w:tc>
          <w:tcPr>
            <w:tcW w:w="3020" w:type="dxa"/>
            <w:vAlign w:val="bottom"/>
          </w:tcPr>
          <w:p w:rsidR="00C0162B" w:rsidRPr="000C43B9" w:rsidRDefault="00C0162B" w:rsidP="00C0162B">
            <w:pPr>
              <w:rPr>
                <w:b/>
                <w:lang w:val="en-GB"/>
              </w:rPr>
            </w:pPr>
            <w:r w:rsidRPr="000C43B9">
              <w:rPr>
                <w:b/>
                <w:lang w:val="en-GB"/>
              </w:rPr>
              <w:t>Date of agreement</w:t>
            </w:r>
          </w:p>
        </w:tc>
        <w:tc>
          <w:tcPr>
            <w:tcW w:w="4459" w:type="dxa"/>
            <w:tcBorders>
              <w:bottom w:val="single" w:sz="4" w:space="0" w:color="auto"/>
            </w:tcBorders>
            <w:vAlign w:val="bottom"/>
          </w:tcPr>
          <w:p w:rsidR="00C0162B" w:rsidRPr="000C43B9" w:rsidRDefault="00C0162B" w:rsidP="00C0162B">
            <w:pPr>
              <w:pStyle w:val="Assessorhandwriting"/>
              <w:rPr>
                <w:lang w:val="en-GB"/>
              </w:rPr>
            </w:pPr>
          </w:p>
        </w:tc>
        <w:tc>
          <w:tcPr>
            <w:tcW w:w="2977" w:type="dxa"/>
            <w:vAlign w:val="bottom"/>
          </w:tcPr>
          <w:p w:rsidR="00C0162B" w:rsidRPr="000C43B9" w:rsidRDefault="00C0162B" w:rsidP="00C0162B">
            <w:pPr>
              <w:ind w:firstLine="459"/>
              <w:rPr>
                <w:b/>
                <w:lang w:val="en-GB"/>
              </w:rPr>
            </w:pPr>
            <w:r w:rsidRPr="000C43B9">
              <w:rPr>
                <w:b/>
                <w:lang w:val="en-GB"/>
              </w:rPr>
              <w:t>Date of completion</w:t>
            </w:r>
          </w:p>
        </w:tc>
        <w:tc>
          <w:tcPr>
            <w:tcW w:w="4025" w:type="dxa"/>
            <w:tcBorders>
              <w:bottom w:val="single" w:sz="4" w:space="0" w:color="auto"/>
            </w:tcBorders>
            <w:vAlign w:val="bottom"/>
          </w:tcPr>
          <w:p w:rsidR="00C0162B" w:rsidRPr="000C43B9" w:rsidRDefault="00C0162B" w:rsidP="00C0162B">
            <w:pPr>
              <w:pStyle w:val="Assessorhandwriting"/>
              <w:rPr>
                <w:lang w:val="en-GB"/>
              </w:rPr>
            </w:pPr>
          </w:p>
        </w:tc>
      </w:tr>
    </w:tbl>
    <w:p w:rsidR="00ED109E" w:rsidRPr="000C43B9" w:rsidRDefault="00ED109E" w:rsidP="00DF3C1F">
      <w:pPr>
        <w:spacing w:after="280"/>
        <w:rPr>
          <w:b/>
          <w:sz w:val="28"/>
          <w:szCs w:val="28"/>
        </w:rPr>
      </w:pPr>
    </w:p>
    <w:p w:rsidR="00363510" w:rsidRPr="000C43B9" w:rsidRDefault="00363510" w:rsidP="001716D4">
      <w:pPr>
        <w:sectPr w:rsidR="00363510" w:rsidRPr="000C43B9" w:rsidSect="00F96B9F">
          <w:footerReference w:type="default" r:id="rId22"/>
          <w:pgSz w:w="16840" w:h="11907" w:orient="landscape" w:code="9"/>
          <w:pgMar w:top="1418" w:right="1418" w:bottom="1418" w:left="1418" w:header="720" w:footer="720" w:gutter="0"/>
          <w:paperSrc w:first="7" w:other="7"/>
          <w:cols w:space="720"/>
          <w:titlePg/>
          <w:docGrid w:linePitch="326"/>
        </w:sectPr>
      </w:pPr>
    </w:p>
    <w:p w:rsidR="00ED109E" w:rsidRPr="000C43B9" w:rsidRDefault="00ED109E" w:rsidP="004E4AB8">
      <w:pPr>
        <w:spacing w:after="240"/>
        <w:rPr>
          <w:b/>
          <w:sz w:val="28"/>
          <w:szCs w:val="28"/>
        </w:rPr>
      </w:pPr>
      <w:bookmarkStart w:id="181" w:name="_Toc275526484"/>
      <w:r w:rsidRPr="000C43B9">
        <w:rPr>
          <w:b/>
          <w:sz w:val="28"/>
          <w:szCs w:val="28"/>
        </w:rPr>
        <w:t>Personal statement</w:t>
      </w:r>
    </w:p>
    <w:tbl>
      <w:tblPr>
        <w:tblW w:w="92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0"/>
        <w:gridCol w:w="1386"/>
        <w:gridCol w:w="2758"/>
        <w:gridCol w:w="1329"/>
        <w:gridCol w:w="2814"/>
      </w:tblGrid>
      <w:tr w:rsidR="00ED109E" w:rsidRPr="000C43B9" w:rsidTr="00ED109E">
        <w:tc>
          <w:tcPr>
            <w:tcW w:w="940" w:type="dxa"/>
          </w:tcPr>
          <w:p w:rsidR="00ED109E" w:rsidRPr="000C43B9" w:rsidRDefault="00ED109E" w:rsidP="00ED109E">
            <w:pPr>
              <w:pStyle w:val="Tableleft"/>
              <w:rPr>
                <w:lang w:val="en-GB"/>
              </w:rPr>
            </w:pPr>
            <w:r w:rsidRPr="000C43B9">
              <w:rPr>
                <w:lang w:val="en-GB"/>
              </w:rPr>
              <w:t>Date</w:t>
            </w:r>
          </w:p>
        </w:tc>
        <w:tc>
          <w:tcPr>
            <w:tcW w:w="1386" w:type="dxa"/>
          </w:tcPr>
          <w:p w:rsidR="00ED109E" w:rsidRPr="000C43B9" w:rsidRDefault="00ED109E" w:rsidP="00ED109E">
            <w:pPr>
              <w:pStyle w:val="Tableleft"/>
              <w:rPr>
                <w:lang w:val="en-GB"/>
              </w:rPr>
            </w:pPr>
            <w:r w:rsidRPr="000C43B9">
              <w:rPr>
                <w:lang w:val="en-GB"/>
              </w:rPr>
              <w:t>Evidence index number</w:t>
            </w:r>
          </w:p>
        </w:tc>
        <w:tc>
          <w:tcPr>
            <w:tcW w:w="2758" w:type="dxa"/>
          </w:tcPr>
          <w:p w:rsidR="00ED109E" w:rsidRPr="000C43B9" w:rsidRDefault="00ED109E" w:rsidP="00ED109E">
            <w:pPr>
              <w:pStyle w:val="Tableleft"/>
              <w:rPr>
                <w:lang w:val="en-GB"/>
              </w:rPr>
            </w:pPr>
            <w:r w:rsidRPr="000C43B9">
              <w:rPr>
                <w:lang w:val="en-GB"/>
              </w:rPr>
              <w:t>Details of statement</w:t>
            </w:r>
          </w:p>
        </w:tc>
        <w:tc>
          <w:tcPr>
            <w:tcW w:w="1329" w:type="dxa"/>
          </w:tcPr>
          <w:p w:rsidR="00ED109E" w:rsidRPr="000C43B9" w:rsidRDefault="00ED109E" w:rsidP="00ED109E">
            <w:pPr>
              <w:pStyle w:val="Tableleft"/>
              <w:rPr>
                <w:lang w:val="en-GB"/>
              </w:rPr>
            </w:pPr>
            <w:r w:rsidRPr="000C43B9">
              <w:rPr>
                <w:lang w:val="en-GB"/>
              </w:rPr>
              <w:t xml:space="preserve">Links to other evidence </w:t>
            </w:r>
          </w:p>
          <w:p w:rsidR="00ED109E" w:rsidRPr="000C43B9" w:rsidRDefault="00ED109E" w:rsidP="00ED109E">
            <w:pPr>
              <w:pStyle w:val="Tableleft"/>
              <w:rPr>
                <w:lang w:val="en-GB"/>
              </w:rPr>
            </w:pPr>
            <w:r w:rsidRPr="000C43B9">
              <w:rPr>
                <w:lang w:val="en-GB"/>
              </w:rPr>
              <w:t>(enter numbers)</w:t>
            </w:r>
          </w:p>
        </w:tc>
        <w:tc>
          <w:tcPr>
            <w:tcW w:w="2814" w:type="dxa"/>
          </w:tcPr>
          <w:p w:rsidR="00ED109E" w:rsidRPr="000C43B9" w:rsidRDefault="00ED109E" w:rsidP="00ED109E">
            <w:pPr>
              <w:pStyle w:val="Tableleft"/>
              <w:rPr>
                <w:lang w:val="en-GB"/>
              </w:rPr>
            </w:pPr>
            <w:r w:rsidRPr="000C43B9">
              <w:rPr>
                <w:lang w:val="en-GB"/>
              </w:rPr>
              <w:t>Unit, Elements, Performance</w:t>
            </w:r>
          </w:p>
          <w:p w:rsidR="00ED109E" w:rsidRPr="000C43B9" w:rsidRDefault="00ED109E" w:rsidP="00ED109E">
            <w:pPr>
              <w:pStyle w:val="Tableleft"/>
              <w:rPr>
                <w:lang w:val="en-GB"/>
              </w:rPr>
            </w:pPr>
            <w:r w:rsidRPr="000C43B9">
              <w:rPr>
                <w:lang w:val="en-GB"/>
              </w:rPr>
              <w:t>Criteria, Performance statements, scope covered</w:t>
            </w:r>
          </w:p>
        </w:tc>
      </w:tr>
      <w:tr w:rsidR="00ED109E" w:rsidRPr="000C43B9" w:rsidTr="00ED109E">
        <w:trPr>
          <w:trHeight w:val="10743"/>
        </w:trPr>
        <w:tc>
          <w:tcPr>
            <w:tcW w:w="940" w:type="dxa"/>
          </w:tcPr>
          <w:p w:rsidR="00ED109E" w:rsidRPr="000C43B9" w:rsidRDefault="00ED109E" w:rsidP="00ED109E">
            <w:pPr>
              <w:rPr>
                <w:lang w:val="en-GB"/>
              </w:rPr>
            </w:pPr>
          </w:p>
        </w:tc>
        <w:tc>
          <w:tcPr>
            <w:tcW w:w="1386" w:type="dxa"/>
          </w:tcPr>
          <w:p w:rsidR="00ED109E" w:rsidRPr="000C43B9" w:rsidRDefault="00ED109E" w:rsidP="00ED109E">
            <w:pPr>
              <w:rPr>
                <w:lang w:val="en-GB"/>
              </w:rPr>
            </w:pPr>
          </w:p>
        </w:tc>
        <w:tc>
          <w:tcPr>
            <w:tcW w:w="2758" w:type="dxa"/>
          </w:tcPr>
          <w:p w:rsidR="00ED109E" w:rsidRPr="000C43B9" w:rsidRDefault="00ED109E" w:rsidP="00ED109E">
            <w:pPr>
              <w:rPr>
                <w:lang w:val="en-GB"/>
              </w:rPr>
            </w:pPr>
          </w:p>
        </w:tc>
        <w:tc>
          <w:tcPr>
            <w:tcW w:w="1329" w:type="dxa"/>
          </w:tcPr>
          <w:p w:rsidR="00ED109E" w:rsidRPr="000C43B9" w:rsidRDefault="00ED109E" w:rsidP="00ED109E">
            <w:pPr>
              <w:rPr>
                <w:lang w:val="en-GB"/>
              </w:rPr>
            </w:pPr>
          </w:p>
        </w:tc>
        <w:tc>
          <w:tcPr>
            <w:tcW w:w="2814" w:type="dxa"/>
          </w:tcPr>
          <w:p w:rsidR="00ED109E" w:rsidRPr="000C43B9" w:rsidRDefault="00ED109E" w:rsidP="00ED109E">
            <w:pPr>
              <w:rPr>
                <w:lang w:val="en-GB"/>
              </w:rPr>
            </w:pPr>
          </w:p>
        </w:tc>
      </w:tr>
    </w:tbl>
    <w:p w:rsidR="00ED109E" w:rsidRPr="000C43B9" w:rsidRDefault="00ED109E" w:rsidP="00C0162B">
      <w:pPr>
        <w:tabs>
          <w:tab w:val="left" w:pos="5103"/>
        </w:tabs>
        <w:rPr>
          <w:b/>
          <w:lang w:val="en-GB"/>
        </w:rPr>
      </w:pPr>
    </w:p>
    <w:tbl>
      <w:tblPr>
        <w:tblW w:w="0" w:type="auto"/>
        <w:tblInd w:w="-34" w:type="dxa"/>
        <w:tblLook w:val="04A0" w:firstRow="1" w:lastRow="0" w:firstColumn="1" w:lastColumn="0" w:noHBand="0" w:noVBand="1"/>
      </w:tblPr>
      <w:tblGrid>
        <w:gridCol w:w="2836"/>
        <w:gridCol w:w="2268"/>
        <w:gridCol w:w="1166"/>
        <w:gridCol w:w="2662"/>
      </w:tblGrid>
      <w:tr w:rsidR="00ED109E" w:rsidRPr="000C43B9" w:rsidTr="00FD4AF7">
        <w:tc>
          <w:tcPr>
            <w:tcW w:w="2836" w:type="dxa"/>
            <w:vAlign w:val="bottom"/>
          </w:tcPr>
          <w:p w:rsidR="00ED109E" w:rsidRPr="000C43B9" w:rsidRDefault="00ED109E" w:rsidP="00ED109E">
            <w:pPr>
              <w:rPr>
                <w:b/>
                <w:lang w:val="en-GB"/>
              </w:rPr>
            </w:pPr>
            <w:r w:rsidRPr="000C43B9">
              <w:rPr>
                <w:b/>
                <w:lang w:val="en-GB"/>
              </w:rPr>
              <w:t>Candidate’s signature</w:t>
            </w:r>
          </w:p>
        </w:tc>
        <w:tc>
          <w:tcPr>
            <w:tcW w:w="2268" w:type="dxa"/>
            <w:tcBorders>
              <w:bottom w:val="single" w:sz="4" w:space="0" w:color="auto"/>
            </w:tcBorders>
            <w:vAlign w:val="bottom"/>
          </w:tcPr>
          <w:p w:rsidR="00ED109E" w:rsidRPr="000C43B9" w:rsidRDefault="00ED109E" w:rsidP="00ED109E">
            <w:pPr>
              <w:pStyle w:val="Candidatehandwriting"/>
              <w:rPr>
                <w:lang w:val="en-GB"/>
              </w:rPr>
            </w:pPr>
          </w:p>
        </w:tc>
        <w:tc>
          <w:tcPr>
            <w:tcW w:w="1166" w:type="dxa"/>
            <w:vAlign w:val="bottom"/>
          </w:tcPr>
          <w:p w:rsidR="00ED109E" w:rsidRPr="000C43B9" w:rsidRDefault="00C0162B" w:rsidP="00C0162B">
            <w:pPr>
              <w:tabs>
                <w:tab w:val="left" w:pos="429"/>
              </w:tabs>
              <w:rPr>
                <w:b/>
                <w:sz w:val="22"/>
                <w:lang w:val="en-GB"/>
              </w:rPr>
            </w:pPr>
            <w:r>
              <w:rPr>
                <w:b/>
                <w:lang w:val="en-GB"/>
              </w:rPr>
              <w:tab/>
            </w:r>
            <w:r w:rsidR="00ED109E" w:rsidRPr="000C43B9">
              <w:rPr>
                <w:b/>
                <w:lang w:val="en-GB"/>
              </w:rPr>
              <w:t>Date</w:t>
            </w:r>
          </w:p>
        </w:tc>
        <w:tc>
          <w:tcPr>
            <w:tcW w:w="2662" w:type="dxa"/>
            <w:tcBorders>
              <w:bottom w:val="single" w:sz="4" w:space="0" w:color="auto"/>
            </w:tcBorders>
            <w:vAlign w:val="bottom"/>
          </w:tcPr>
          <w:p w:rsidR="00ED109E" w:rsidRPr="000C43B9" w:rsidRDefault="00ED109E" w:rsidP="00ED109E">
            <w:pPr>
              <w:pStyle w:val="Candidatehandwriting"/>
              <w:rPr>
                <w:lang w:val="en-GB"/>
              </w:rPr>
            </w:pPr>
          </w:p>
        </w:tc>
      </w:tr>
    </w:tbl>
    <w:p w:rsidR="00ED109E" w:rsidRPr="000C43B9" w:rsidRDefault="00ED109E" w:rsidP="00ED109E">
      <w:pPr>
        <w:rPr>
          <w:lang w:val="en-GB"/>
        </w:rPr>
      </w:pPr>
    </w:p>
    <w:bookmarkEnd w:id="181"/>
    <w:p w:rsidR="00E94C24" w:rsidRPr="000C43B9" w:rsidRDefault="00F96B9F" w:rsidP="004E4AB8">
      <w:pPr>
        <w:pStyle w:val="Heading3"/>
        <w:spacing w:before="0"/>
      </w:pPr>
      <w:r w:rsidRPr="000C43B9">
        <w:br w:type="page"/>
      </w:r>
      <w:bookmarkStart w:id="182" w:name="_Toc275526485"/>
      <w:r w:rsidR="00E94C24" w:rsidRPr="000C43B9">
        <w:t>Observation record</w:t>
      </w:r>
    </w:p>
    <w:p w:rsidR="00204C55" w:rsidRDefault="00204C55" w:rsidP="00204C55">
      <w:pPr>
        <w:tabs>
          <w:tab w:val="left" w:pos="2835"/>
          <w:tab w:val="right" w:pos="9070"/>
        </w:tabs>
        <w:rPr>
          <w:u w:val="single"/>
          <w:lang w:val="en-GB"/>
        </w:rPr>
      </w:pPr>
      <w:r w:rsidRPr="00E750D9">
        <w:rPr>
          <w:b/>
          <w:lang w:val="en-GB"/>
        </w:rPr>
        <w:t>Unit/Element(s</w:t>
      </w:r>
      <w:r>
        <w:rPr>
          <w:lang w:val="en-GB"/>
        </w:rPr>
        <w:t>)</w:t>
      </w:r>
      <w:r>
        <w:rPr>
          <w:lang w:val="en-GB"/>
        </w:rPr>
        <w:tab/>
      </w:r>
      <w:r>
        <w:rPr>
          <w:u w:val="single"/>
          <w:lang w:val="en-GB"/>
        </w:rPr>
        <w:tab/>
      </w:r>
    </w:p>
    <w:p w:rsidR="00C0162B" w:rsidRPr="00E750D9" w:rsidRDefault="00C0162B" w:rsidP="00204C55">
      <w:pPr>
        <w:tabs>
          <w:tab w:val="left" w:pos="2835"/>
          <w:tab w:val="right" w:pos="9070"/>
        </w:tabs>
        <w:rPr>
          <w:u w:val="single"/>
          <w:lang w:val="en-GB"/>
        </w:rPr>
      </w:pPr>
    </w:p>
    <w:p w:rsidR="00204C55" w:rsidRDefault="00204C55" w:rsidP="00204C55">
      <w:pPr>
        <w:tabs>
          <w:tab w:val="left" w:pos="2835"/>
          <w:tab w:val="right" w:pos="9070"/>
        </w:tabs>
        <w:rPr>
          <w:u w:val="single"/>
          <w:lang w:val="en-GB"/>
        </w:rPr>
      </w:pPr>
      <w:r w:rsidRPr="00E750D9">
        <w:rPr>
          <w:b/>
          <w:lang w:val="en-GB"/>
        </w:rPr>
        <w:t>Candidate</w:t>
      </w:r>
      <w:r w:rsidRPr="00E750D9">
        <w:rPr>
          <w:b/>
          <w:lang w:val="en-GB"/>
        </w:rPr>
        <w:tab/>
      </w:r>
      <w:r w:rsidRPr="00E750D9">
        <w:rPr>
          <w:u w:val="single"/>
          <w:lang w:val="en-GB"/>
        </w:rPr>
        <w:tab/>
      </w:r>
    </w:p>
    <w:p w:rsidR="00C0162B" w:rsidRPr="00E750D9" w:rsidRDefault="00C0162B" w:rsidP="00204C55">
      <w:pPr>
        <w:tabs>
          <w:tab w:val="left" w:pos="2835"/>
          <w:tab w:val="right" w:pos="9070"/>
        </w:tabs>
        <w:rPr>
          <w:b/>
          <w:u w:val="single"/>
          <w:lang w:val="en-GB"/>
        </w:rPr>
      </w:pPr>
    </w:p>
    <w:p w:rsidR="00204C55" w:rsidRDefault="00204C55" w:rsidP="00204C55">
      <w:pPr>
        <w:tabs>
          <w:tab w:val="left" w:pos="2835"/>
          <w:tab w:val="right" w:pos="9070"/>
        </w:tabs>
        <w:rPr>
          <w:u w:val="single"/>
          <w:lang w:val="en-GB"/>
        </w:rPr>
      </w:pPr>
      <w:r w:rsidRPr="00E750D9">
        <w:rPr>
          <w:b/>
          <w:lang w:val="en-GB"/>
        </w:rPr>
        <w:t>Evidence index number</w:t>
      </w:r>
      <w:r>
        <w:rPr>
          <w:b/>
          <w:lang w:val="en-GB"/>
        </w:rPr>
        <w:tab/>
      </w:r>
      <w:r w:rsidRPr="00E750D9">
        <w:rPr>
          <w:u w:val="single"/>
          <w:lang w:val="en-GB"/>
        </w:rPr>
        <w:tab/>
      </w:r>
    </w:p>
    <w:p w:rsidR="00C0162B" w:rsidRPr="00E750D9" w:rsidRDefault="00C0162B" w:rsidP="00204C55">
      <w:pPr>
        <w:tabs>
          <w:tab w:val="left" w:pos="2835"/>
          <w:tab w:val="right" w:pos="9070"/>
        </w:tabs>
        <w:rPr>
          <w:u w:val="single"/>
          <w:lang w:val="en-GB"/>
        </w:rPr>
      </w:pPr>
    </w:p>
    <w:p w:rsidR="00204C55" w:rsidRPr="00E750D9" w:rsidRDefault="00204C55" w:rsidP="00204C55">
      <w:pPr>
        <w:tabs>
          <w:tab w:val="left" w:pos="2835"/>
          <w:tab w:val="right" w:pos="9070"/>
        </w:tabs>
        <w:rPr>
          <w:b/>
          <w:u w:val="single"/>
          <w:lang w:val="en-GB"/>
        </w:rPr>
      </w:pPr>
      <w:r w:rsidRPr="00E750D9">
        <w:rPr>
          <w:b/>
          <w:lang w:val="en-GB"/>
        </w:rPr>
        <w:t>Date of observation</w:t>
      </w:r>
      <w:r w:rsidRPr="00E750D9">
        <w:rPr>
          <w:b/>
          <w:lang w:val="en-GB"/>
        </w:rPr>
        <w:tab/>
      </w:r>
      <w:r w:rsidRPr="00E750D9">
        <w:rPr>
          <w:u w:val="single"/>
          <w:lang w:val="en-GB"/>
        </w:rPr>
        <w:tab/>
      </w:r>
    </w:p>
    <w:p w:rsidR="00204C55" w:rsidRPr="000C43B9" w:rsidRDefault="00204C55" w:rsidP="00204C55">
      <w:pPr>
        <w:rPr>
          <w:lang w:val="en-GB"/>
        </w:rPr>
      </w:pPr>
    </w:p>
    <w:tbl>
      <w:tblPr>
        <w:tblW w:w="92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05"/>
        <w:gridCol w:w="2762"/>
      </w:tblGrid>
      <w:tr w:rsidR="00E94C24" w:rsidRPr="000C43B9" w:rsidTr="00E94C24">
        <w:tc>
          <w:tcPr>
            <w:tcW w:w="6505" w:type="dxa"/>
          </w:tcPr>
          <w:p w:rsidR="00E94C24" w:rsidRPr="000C43B9" w:rsidRDefault="00E94C24" w:rsidP="00E94C24">
            <w:pPr>
              <w:pStyle w:val="Tableleft"/>
              <w:rPr>
                <w:lang w:val="en-GB"/>
              </w:rPr>
            </w:pPr>
            <w:r w:rsidRPr="000C43B9">
              <w:rPr>
                <w:lang w:val="en-GB"/>
              </w:rPr>
              <w:t>Skills/activities observed</w:t>
            </w:r>
          </w:p>
        </w:tc>
        <w:tc>
          <w:tcPr>
            <w:tcW w:w="2762" w:type="dxa"/>
          </w:tcPr>
          <w:p w:rsidR="00E94C24" w:rsidRPr="000C43B9" w:rsidRDefault="00E94C24" w:rsidP="00CA03B4">
            <w:pPr>
              <w:pStyle w:val="Tableleft"/>
              <w:rPr>
                <w:lang w:val="en-GB"/>
              </w:rPr>
            </w:pPr>
            <w:r w:rsidRPr="000C43B9">
              <w:rPr>
                <w:lang w:val="en-GB"/>
              </w:rPr>
              <w:t>P</w:t>
            </w:r>
            <w:r w:rsidR="00CA03B4" w:rsidRPr="000C43B9">
              <w:rPr>
                <w:lang w:val="en-GB"/>
              </w:rPr>
              <w:t>erformance Criteria</w:t>
            </w:r>
            <w:r w:rsidRPr="000C43B9">
              <w:rPr>
                <w:lang w:val="en-GB"/>
              </w:rPr>
              <w:t xml:space="preserve"> covered</w:t>
            </w:r>
          </w:p>
        </w:tc>
      </w:tr>
      <w:tr w:rsidR="00E94C24" w:rsidRPr="000C43B9" w:rsidTr="00E94C24">
        <w:tc>
          <w:tcPr>
            <w:tcW w:w="6505" w:type="dxa"/>
          </w:tcPr>
          <w:p w:rsidR="00E94C24" w:rsidRPr="000C43B9" w:rsidRDefault="00E94C24" w:rsidP="00E94C24">
            <w:pPr>
              <w:rPr>
                <w:lang w:val="en-GB"/>
              </w:rPr>
            </w:pPr>
          </w:p>
          <w:p w:rsidR="00E94C24" w:rsidRPr="000C43B9" w:rsidRDefault="00E94C24" w:rsidP="00E94C24">
            <w:pPr>
              <w:rPr>
                <w:lang w:val="en-GB"/>
              </w:rPr>
            </w:pPr>
          </w:p>
          <w:p w:rsidR="00E94C24" w:rsidRPr="000C43B9" w:rsidRDefault="00E94C24" w:rsidP="00E94C24">
            <w:pPr>
              <w:rPr>
                <w:lang w:val="en-GB"/>
              </w:rPr>
            </w:pPr>
          </w:p>
          <w:p w:rsidR="00E94C24" w:rsidRPr="000C43B9" w:rsidRDefault="00E94C24" w:rsidP="00E94C24">
            <w:pPr>
              <w:rPr>
                <w:lang w:val="en-GB"/>
              </w:rPr>
            </w:pPr>
          </w:p>
          <w:p w:rsidR="00E94C24" w:rsidRPr="000C43B9" w:rsidRDefault="00E94C24" w:rsidP="00E94C24">
            <w:pPr>
              <w:rPr>
                <w:lang w:val="en-GB"/>
              </w:rPr>
            </w:pPr>
          </w:p>
          <w:p w:rsidR="00E94C24" w:rsidRPr="000C43B9" w:rsidRDefault="00E94C24" w:rsidP="00E94C24">
            <w:pPr>
              <w:rPr>
                <w:lang w:val="en-GB"/>
              </w:rPr>
            </w:pPr>
          </w:p>
          <w:p w:rsidR="00E94C24" w:rsidRPr="000C43B9" w:rsidRDefault="00E94C24" w:rsidP="00E94C24">
            <w:pPr>
              <w:rPr>
                <w:lang w:val="en-GB"/>
              </w:rPr>
            </w:pPr>
          </w:p>
          <w:p w:rsidR="00E94C24" w:rsidRPr="000C43B9" w:rsidRDefault="00E94C24" w:rsidP="00E94C24">
            <w:pPr>
              <w:rPr>
                <w:lang w:val="en-GB"/>
              </w:rPr>
            </w:pPr>
          </w:p>
          <w:p w:rsidR="00E94C24" w:rsidRPr="000C43B9" w:rsidRDefault="00E94C24" w:rsidP="00E94C24">
            <w:pPr>
              <w:rPr>
                <w:lang w:val="en-GB"/>
              </w:rPr>
            </w:pPr>
          </w:p>
          <w:p w:rsidR="00E94C24" w:rsidRPr="000C43B9" w:rsidRDefault="00E94C24" w:rsidP="00E94C24">
            <w:pPr>
              <w:rPr>
                <w:lang w:val="en-GB"/>
              </w:rPr>
            </w:pPr>
          </w:p>
          <w:p w:rsidR="00E94C24" w:rsidRPr="000C43B9" w:rsidRDefault="00E94C24" w:rsidP="00E94C24">
            <w:pPr>
              <w:rPr>
                <w:lang w:val="en-GB"/>
              </w:rPr>
            </w:pPr>
          </w:p>
          <w:p w:rsidR="00E94C24" w:rsidRPr="000C43B9" w:rsidRDefault="00E94C24" w:rsidP="00E94C24">
            <w:pPr>
              <w:rPr>
                <w:lang w:val="en-GB"/>
              </w:rPr>
            </w:pPr>
          </w:p>
        </w:tc>
        <w:tc>
          <w:tcPr>
            <w:tcW w:w="2762" w:type="dxa"/>
          </w:tcPr>
          <w:p w:rsidR="00E94C24" w:rsidRPr="000C43B9" w:rsidRDefault="00E94C24" w:rsidP="00E94C24">
            <w:pPr>
              <w:rPr>
                <w:lang w:val="en-GB"/>
              </w:rPr>
            </w:pPr>
          </w:p>
        </w:tc>
      </w:tr>
    </w:tbl>
    <w:p w:rsidR="00E94C24" w:rsidRPr="000C43B9" w:rsidRDefault="00E94C24" w:rsidP="00E94C24">
      <w:pPr>
        <w:rPr>
          <w:b/>
          <w:lang w:val="en-GB"/>
        </w:rPr>
      </w:pPr>
    </w:p>
    <w:tbl>
      <w:tblPr>
        <w:tblW w:w="92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7"/>
      </w:tblGrid>
      <w:tr w:rsidR="00E94C24" w:rsidRPr="000C43B9" w:rsidTr="00E94C24">
        <w:tc>
          <w:tcPr>
            <w:tcW w:w="9267" w:type="dxa"/>
            <w:tcBorders>
              <w:bottom w:val="nil"/>
            </w:tcBorders>
          </w:tcPr>
          <w:p w:rsidR="00E94C24" w:rsidRPr="000C43B9" w:rsidRDefault="00E94C24" w:rsidP="00E94C24">
            <w:pPr>
              <w:pStyle w:val="Tableleft"/>
              <w:rPr>
                <w:lang w:val="en-GB"/>
              </w:rPr>
            </w:pPr>
            <w:r w:rsidRPr="000C43B9">
              <w:rPr>
                <w:lang w:val="en-GB"/>
              </w:rPr>
              <w:t xml:space="preserve">Knowledge and </w:t>
            </w:r>
            <w:r w:rsidR="00204C55" w:rsidRPr="000C43B9">
              <w:rPr>
                <w:lang w:val="en-GB"/>
              </w:rPr>
              <w:t>U</w:t>
            </w:r>
            <w:r w:rsidRPr="000C43B9">
              <w:rPr>
                <w:lang w:val="en-GB"/>
              </w:rPr>
              <w:t>nderstanding apparent from this observation</w:t>
            </w:r>
          </w:p>
        </w:tc>
      </w:tr>
      <w:tr w:rsidR="00E94C24" w:rsidRPr="000C43B9" w:rsidTr="00E94C24">
        <w:tc>
          <w:tcPr>
            <w:tcW w:w="9267" w:type="dxa"/>
            <w:tcBorders>
              <w:top w:val="nil"/>
            </w:tcBorders>
          </w:tcPr>
          <w:p w:rsidR="00E94C24" w:rsidRPr="000C43B9" w:rsidRDefault="00E94C24" w:rsidP="00E94C24">
            <w:pPr>
              <w:rPr>
                <w:lang w:val="en-GB"/>
              </w:rPr>
            </w:pPr>
          </w:p>
          <w:p w:rsidR="00E94C24" w:rsidRPr="000C43B9" w:rsidRDefault="00E94C24" w:rsidP="00E94C24">
            <w:pPr>
              <w:rPr>
                <w:lang w:val="en-GB"/>
              </w:rPr>
            </w:pPr>
          </w:p>
          <w:p w:rsidR="00E94C24" w:rsidRPr="000C43B9" w:rsidRDefault="00E94C24" w:rsidP="00E94C24">
            <w:pPr>
              <w:rPr>
                <w:lang w:val="en-GB"/>
              </w:rPr>
            </w:pPr>
          </w:p>
        </w:tc>
      </w:tr>
    </w:tbl>
    <w:p w:rsidR="00E94C24" w:rsidRPr="000C43B9" w:rsidRDefault="00E94C24" w:rsidP="00E94C24">
      <w:pPr>
        <w:rPr>
          <w:b/>
          <w:lang w:val="en-GB"/>
        </w:rPr>
      </w:pPr>
    </w:p>
    <w:tbl>
      <w:tblPr>
        <w:tblW w:w="92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7"/>
      </w:tblGrid>
      <w:tr w:rsidR="00E94C24" w:rsidRPr="000C43B9" w:rsidTr="00E94C24">
        <w:tc>
          <w:tcPr>
            <w:tcW w:w="9267" w:type="dxa"/>
            <w:tcBorders>
              <w:bottom w:val="nil"/>
            </w:tcBorders>
          </w:tcPr>
          <w:p w:rsidR="00E94C24" w:rsidRPr="000C43B9" w:rsidRDefault="00E94C24" w:rsidP="00E94C24">
            <w:pPr>
              <w:pStyle w:val="Tableleft"/>
              <w:rPr>
                <w:lang w:val="en-GB"/>
              </w:rPr>
            </w:pPr>
            <w:r w:rsidRPr="000C43B9">
              <w:rPr>
                <w:lang w:val="en-GB"/>
              </w:rPr>
              <w:t>Other Units/Elements to which this evidence may contribute</w:t>
            </w:r>
          </w:p>
        </w:tc>
      </w:tr>
      <w:tr w:rsidR="00E94C24" w:rsidRPr="000C43B9" w:rsidTr="00E94C24">
        <w:tc>
          <w:tcPr>
            <w:tcW w:w="9267" w:type="dxa"/>
            <w:tcBorders>
              <w:top w:val="nil"/>
            </w:tcBorders>
          </w:tcPr>
          <w:p w:rsidR="00E94C24" w:rsidRPr="000C43B9" w:rsidRDefault="00E94C24" w:rsidP="00E94C24">
            <w:pPr>
              <w:rPr>
                <w:lang w:val="en-GB"/>
              </w:rPr>
            </w:pPr>
          </w:p>
          <w:p w:rsidR="00E94C24" w:rsidRPr="000C43B9" w:rsidRDefault="00E94C24" w:rsidP="00E94C24">
            <w:pPr>
              <w:rPr>
                <w:lang w:val="en-GB"/>
              </w:rPr>
            </w:pPr>
          </w:p>
          <w:p w:rsidR="00E94C24" w:rsidRPr="000C43B9" w:rsidRDefault="00E94C24" w:rsidP="00E94C24">
            <w:pPr>
              <w:rPr>
                <w:lang w:val="en-GB"/>
              </w:rPr>
            </w:pPr>
          </w:p>
        </w:tc>
      </w:tr>
    </w:tbl>
    <w:p w:rsidR="00E94C24" w:rsidRPr="000C43B9" w:rsidRDefault="00E94C24" w:rsidP="00E94C24">
      <w:pPr>
        <w:rPr>
          <w:b/>
          <w:lang w:val="en-GB"/>
        </w:rPr>
      </w:pPr>
    </w:p>
    <w:tbl>
      <w:tblPr>
        <w:tblW w:w="92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7"/>
      </w:tblGrid>
      <w:tr w:rsidR="00E94C24" w:rsidRPr="000C43B9" w:rsidTr="00E94C24">
        <w:tc>
          <w:tcPr>
            <w:tcW w:w="9267" w:type="dxa"/>
            <w:tcBorders>
              <w:bottom w:val="nil"/>
            </w:tcBorders>
          </w:tcPr>
          <w:p w:rsidR="00E94C24" w:rsidRPr="000C43B9" w:rsidRDefault="00E94C24" w:rsidP="00E94C24">
            <w:pPr>
              <w:pStyle w:val="Tableleft"/>
              <w:rPr>
                <w:lang w:val="en-GB"/>
              </w:rPr>
            </w:pPr>
            <w:r w:rsidRPr="000C43B9">
              <w:rPr>
                <w:lang w:val="en-GB"/>
              </w:rPr>
              <w:t>Assessor’s comments and feedback to candidate</w:t>
            </w:r>
          </w:p>
        </w:tc>
      </w:tr>
      <w:tr w:rsidR="00E94C24" w:rsidRPr="000C43B9" w:rsidTr="00E94C24">
        <w:tc>
          <w:tcPr>
            <w:tcW w:w="9267" w:type="dxa"/>
            <w:tcBorders>
              <w:top w:val="nil"/>
            </w:tcBorders>
          </w:tcPr>
          <w:p w:rsidR="00E94C24" w:rsidRPr="000C43B9" w:rsidRDefault="00E94C24" w:rsidP="00E94C24">
            <w:pPr>
              <w:rPr>
                <w:lang w:val="en-GB"/>
              </w:rPr>
            </w:pPr>
          </w:p>
          <w:p w:rsidR="00E94C24" w:rsidRPr="000C43B9" w:rsidRDefault="00E94C24" w:rsidP="00E94C24">
            <w:pPr>
              <w:rPr>
                <w:lang w:val="en-GB"/>
              </w:rPr>
            </w:pPr>
          </w:p>
          <w:p w:rsidR="00E94C24" w:rsidRPr="000C43B9" w:rsidRDefault="00E94C24" w:rsidP="00E94C24">
            <w:pPr>
              <w:rPr>
                <w:lang w:val="en-GB"/>
              </w:rPr>
            </w:pPr>
          </w:p>
          <w:p w:rsidR="00E94C24" w:rsidRPr="000C43B9" w:rsidRDefault="00E94C24" w:rsidP="00E94C24">
            <w:pPr>
              <w:rPr>
                <w:lang w:val="en-GB"/>
              </w:rPr>
            </w:pPr>
          </w:p>
          <w:p w:rsidR="00E94C24" w:rsidRPr="000C43B9" w:rsidRDefault="00E94C24" w:rsidP="00E94C24">
            <w:pPr>
              <w:rPr>
                <w:lang w:val="en-GB"/>
              </w:rPr>
            </w:pPr>
          </w:p>
          <w:p w:rsidR="00E94C24" w:rsidRPr="000C43B9" w:rsidRDefault="00E94C24" w:rsidP="00E94C24">
            <w:pPr>
              <w:rPr>
                <w:lang w:val="en-GB"/>
              </w:rPr>
            </w:pPr>
          </w:p>
        </w:tc>
      </w:tr>
    </w:tbl>
    <w:p w:rsidR="00E94C24" w:rsidRPr="000C43B9" w:rsidRDefault="00E94C24" w:rsidP="00E94C24">
      <w:pPr>
        <w:rPr>
          <w:lang w:val="en-GB"/>
        </w:rPr>
      </w:pPr>
    </w:p>
    <w:p w:rsidR="00E94C24" w:rsidRPr="000C43B9" w:rsidRDefault="00E94C24" w:rsidP="00C0162B">
      <w:pPr>
        <w:tabs>
          <w:tab w:val="right" w:pos="8931"/>
        </w:tabs>
        <w:rPr>
          <w:lang w:val="en-GB"/>
        </w:rPr>
      </w:pPr>
      <w:r w:rsidRPr="000C43B9">
        <w:rPr>
          <w:lang w:val="en-GB"/>
        </w:rPr>
        <w:t>I can confirm the candidate’s performance was satisfactory.</w:t>
      </w:r>
    </w:p>
    <w:tbl>
      <w:tblPr>
        <w:tblW w:w="0" w:type="auto"/>
        <w:tblInd w:w="-34" w:type="dxa"/>
        <w:tblLayout w:type="fixed"/>
        <w:tblLook w:val="04A0" w:firstRow="1" w:lastRow="0" w:firstColumn="1" w:lastColumn="0" w:noHBand="0" w:noVBand="1"/>
      </w:tblPr>
      <w:tblGrid>
        <w:gridCol w:w="2834"/>
        <w:gridCol w:w="2411"/>
        <w:gridCol w:w="1274"/>
        <w:gridCol w:w="2552"/>
      </w:tblGrid>
      <w:tr w:rsidR="00567071" w:rsidRPr="000C43B9" w:rsidTr="005C2BC4">
        <w:tc>
          <w:tcPr>
            <w:tcW w:w="2834" w:type="dxa"/>
            <w:vAlign w:val="bottom"/>
          </w:tcPr>
          <w:p w:rsidR="00567071" w:rsidRDefault="00567071" w:rsidP="00567071">
            <w:pPr>
              <w:tabs>
                <w:tab w:val="left" w:pos="5670"/>
              </w:tabs>
              <w:rPr>
                <w:b/>
                <w:lang w:val="en-GB"/>
              </w:rPr>
            </w:pPr>
          </w:p>
          <w:p w:rsidR="00567071" w:rsidRPr="000C43B9" w:rsidRDefault="00567071" w:rsidP="005C2BC4">
            <w:pPr>
              <w:tabs>
                <w:tab w:val="left" w:pos="5670"/>
              </w:tabs>
              <w:rPr>
                <w:b/>
                <w:lang w:val="en-GB"/>
              </w:rPr>
            </w:pPr>
            <w:r w:rsidRPr="000C43B9">
              <w:rPr>
                <w:b/>
                <w:lang w:val="en-GB"/>
              </w:rPr>
              <w:t>Assessor’s signature</w:t>
            </w:r>
          </w:p>
        </w:tc>
        <w:tc>
          <w:tcPr>
            <w:tcW w:w="2411" w:type="dxa"/>
            <w:tcBorders>
              <w:bottom w:val="single" w:sz="4" w:space="0" w:color="auto"/>
            </w:tcBorders>
            <w:vAlign w:val="bottom"/>
          </w:tcPr>
          <w:p w:rsidR="00567071" w:rsidRPr="000C43B9" w:rsidRDefault="00567071" w:rsidP="005C2BC4">
            <w:pPr>
              <w:pStyle w:val="Assessorhandwriting"/>
              <w:rPr>
                <w:lang w:val="en-GB"/>
              </w:rPr>
            </w:pPr>
          </w:p>
        </w:tc>
        <w:tc>
          <w:tcPr>
            <w:tcW w:w="1274" w:type="dxa"/>
            <w:vAlign w:val="bottom"/>
          </w:tcPr>
          <w:p w:rsidR="00567071" w:rsidRPr="000C43B9" w:rsidRDefault="00567071" w:rsidP="005C2BC4">
            <w:pPr>
              <w:tabs>
                <w:tab w:val="left" w:pos="459"/>
                <w:tab w:val="left" w:pos="5670"/>
              </w:tabs>
              <w:rPr>
                <w:b/>
                <w:lang w:val="en-GB"/>
              </w:rPr>
            </w:pPr>
            <w:r>
              <w:rPr>
                <w:b/>
                <w:lang w:val="en-GB"/>
              </w:rPr>
              <w:tab/>
            </w:r>
            <w:r w:rsidRPr="000C43B9">
              <w:rPr>
                <w:b/>
                <w:lang w:val="en-GB"/>
              </w:rPr>
              <w:t>Date</w:t>
            </w:r>
          </w:p>
        </w:tc>
        <w:tc>
          <w:tcPr>
            <w:tcW w:w="2552" w:type="dxa"/>
            <w:tcBorders>
              <w:bottom w:val="single" w:sz="4" w:space="0" w:color="auto"/>
            </w:tcBorders>
            <w:vAlign w:val="bottom"/>
          </w:tcPr>
          <w:p w:rsidR="00567071" w:rsidRPr="000C43B9" w:rsidRDefault="00567071" w:rsidP="005C2BC4">
            <w:pPr>
              <w:pStyle w:val="Assessorhandwriting"/>
              <w:rPr>
                <w:lang w:val="en-GB"/>
              </w:rPr>
            </w:pPr>
          </w:p>
        </w:tc>
      </w:tr>
      <w:tr w:rsidR="00567071" w:rsidRPr="000C43B9" w:rsidTr="005C2BC4">
        <w:tc>
          <w:tcPr>
            <w:tcW w:w="2834" w:type="dxa"/>
            <w:vAlign w:val="bottom"/>
          </w:tcPr>
          <w:p w:rsidR="00567071" w:rsidRPr="000C43B9" w:rsidRDefault="00567071" w:rsidP="005C2BC4">
            <w:pPr>
              <w:tabs>
                <w:tab w:val="left" w:pos="5670"/>
              </w:tabs>
              <w:rPr>
                <w:lang w:val="en-GB"/>
              </w:rPr>
            </w:pPr>
          </w:p>
        </w:tc>
        <w:tc>
          <w:tcPr>
            <w:tcW w:w="2411" w:type="dxa"/>
            <w:tcBorders>
              <w:top w:val="single" w:sz="4" w:space="0" w:color="auto"/>
            </w:tcBorders>
            <w:vAlign w:val="bottom"/>
          </w:tcPr>
          <w:p w:rsidR="00567071" w:rsidRPr="000C43B9" w:rsidRDefault="00567071" w:rsidP="005C2BC4">
            <w:pPr>
              <w:tabs>
                <w:tab w:val="left" w:pos="5670"/>
              </w:tabs>
              <w:rPr>
                <w:lang w:val="en-GB"/>
              </w:rPr>
            </w:pPr>
          </w:p>
        </w:tc>
        <w:tc>
          <w:tcPr>
            <w:tcW w:w="1274" w:type="dxa"/>
            <w:vAlign w:val="bottom"/>
          </w:tcPr>
          <w:p w:rsidR="00567071" w:rsidRPr="000C43B9" w:rsidRDefault="00567071" w:rsidP="005C2BC4">
            <w:pPr>
              <w:tabs>
                <w:tab w:val="left" w:pos="5670"/>
              </w:tabs>
              <w:rPr>
                <w:lang w:val="en-GB"/>
              </w:rPr>
            </w:pPr>
          </w:p>
        </w:tc>
        <w:tc>
          <w:tcPr>
            <w:tcW w:w="2552" w:type="dxa"/>
            <w:tcBorders>
              <w:top w:val="single" w:sz="4" w:space="0" w:color="auto"/>
            </w:tcBorders>
            <w:vAlign w:val="bottom"/>
          </w:tcPr>
          <w:p w:rsidR="00567071" w:rsidRPr="000C43B9" w:rsidRDefault="00567071" w:rsidP="005C2BC4">
            <w:pPr>
              <w:tabs>
                <w:tab w:val="left" w:pos="5670"/>
              </w:tabs>
              <w:rPr>
                <w:lang w:val="en-GB"/>
              </w:rPr>
            </w:pPr>
          </w:p>
        </w:tc>
      </w:tr>
      <w:tr w:rsidR="00567071" w:rsidRPr="000C43B9" w:rsidTr="005C2BC4">
        <w:tc>
          <w:tcPr>
            <w:tcW w:w="2834" w:type="dxa"/>
            <w:vAlign w:val="bottom"/>
          </w:tcPr>
          <w:p w:rsidR="00567071" w:rsidRPr="000C43B9" w:rsidRDefault="00567071" w:rsidP="005C2BC4">
            <w:pPr>
              <w:tabs>
                <w:tab w:val="left" w:pos="5670"/>
              </w:tabs>
              <w:rPr>
                <w:b/>
                <w:lang w:val="en-GB"/>
              </w:rPr>
            </w:pPr>
            <w:r w:rsidRPr="000C43B9">
              <w:rPr>
                <w:b/>
                <w:lang w:val="en-GB"/>
              </w:rPr>
              <w:t>Candidate’s signature</w:t>
            </w:r>
          </w:p>
        </w:tc>
        <w:tc>
          <w:tcPr>
            <w:tcW w:w="2411" w:type="dxa"/>
            <w:tcBorders>
              <w:bottom w:val="single" w:sz="4" w:space="0" w:color="auto"/>
            </w:tcBorders>
            <w:vAlign w:val="bottom"/>
          </w:tcPr>
          <w:p w:rsidR="00567071" w:rsidRPr="000C43B9" w:rsidRDefault="00567071" w:rsidP="005C2BC4">
            <w:pPr>
              <w:pStyle w:val="Candidatehandwriting"/>
              <w:rPr>
                <w:lang w:val="en-GB"/>
              </w:rPr>
            </w:pPr>
          </w:p>
        </w:tc>
        <w:tc>
          <w:tcPr>
            <w:tcW w:w="1274" w:type="dxa"/>
            <w:vAlign w:val="bottom"/>
          </w:tcPr>
          <w:p w:rsidR="00567071" w:rsidRPr="000C43B9" w:rsidRDefault="00567071" w:rsidP="005C2BC4">
            <w:pPr>
              <w:tabs>
                <w:tab w:val="left" w:pos="446"/>
                <w:tab w:val="left" w:pos="5670"/>
              </w:tabs>
              <w:rPr>
                <w:b/>
                <w:lang w:val="en-GB"/>
              </w:rPr>
            </w:pPr>
            <w:r>
              <w:rPr>
                <w:b/>
                <w:lang w:val="en-GB"/>
              </w:rPr>
              <w:tab/>
            </w:r>
            <w:r w:rsidRPr="000C43B9">
              <w:rPr>
                <w:b/>
                <w:lang w:val="en-GB"/>
              </w:rPr>
              <w:t>Date</w:t>
            </w:r>
          </w:p>
        </w:tc>
        <w:tc>
          <w:tcPr>
            <w:tcW w:w="2552" w:type="dxa"/>
            <w:tcBorders>
              <w:bottom w:val="single" w:sz="4" w:space="0" w:color="auto"/>
            </w:tcBorders>
            <w:vAlign w:val="bottom"/>
          </w:tcPr>
          <w:p w:rsidR="00567071" w:rsidRPr="000C43B9" w:rsidRDefault="00567071" w:rsidP="005C2BC4">
            <w:pPr>
              <w:pStyle w:val="Candidatehandwriting"/>
              <w:rPr>
                <w:lang w:val="en-GB"/>
              </w:rPr>
            </w:pPr>
          </w:p>
        </w:tc>
      </w:tr>
      <w:bookmarkEnd w:id="182"/>
    </w:tbl>
    <w:p w:rsidR="00E94C24" w:rsidRPr="000C43B9" w:rsidRDefault="00A97E91" w:rsidP="004E4AB8">
      <w:pPr>
        <w:spacing w:after="240"/>
        <w:rPr>
          <w:b/>
          <w:sz w:val="28"/>
          <w:szCs w:val="28"/>
        </w:rPr>
      </w:pPr>
      <w:r w:rsidRPr="000C43B9">
        <w:br w:type="page"/>
      </w:r>
      <w:bookmarkStart w:id="183" w:name="_Toc275526486"/>
      <w:r w:rsidR="00E94C24" w:rsidRPr="000C43B9">
        <w:rPr>
          <w:b/>
          <w:sz w:val="28"/>
          <w:szCs w:val="28"/>
        </w:rPr>
        <w:t>Witness testimony</w:t>
      </w:r>
    </w:p>
    <w:tbl>
      <w:tblPr>
        <w:tblW w:w="921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5386"/>
      </w:tblGrid>
      <w:tr w:rsidR="00E94C24" w:rsidRPr="000C43B9" w:rsidTr="00E94C24">
        <w:tc>
          <w:tcPr>
            <w:tcW w:w="3828" w:type="dxa"/>
            <w:tcBorders>
              <w:top w:val="single" w:sz="4" w:space="0" w:color="auto"/>
              <w:bottom w:val="single" w:sz="4" w:space="0" w:color="auto"/>
              <w:right w:val="single" w:sz="4" w:space="0" w:color="auto"/>
            </w:tcBorders>
          </w:tcPr>
          <w:p w:rsidR="00E94C24" w:rsidRPr="000C43B9" w:rsidRDefault="00E94C24" w:rsidP="00E94C24">
            <w:pPr>
              <w:numPr>
                <w:ilvl w:val="12"/>
                <w:numId w:val="0"/>
              </w:numPr>
              <w:spacing w:before="60" w:after="60"/>
              <w:rPr>
                <w:b/>
                <w:lang w:val="en-GB"/>
              </w:rPr>
            </w:pPr>
            <w:r w:rsidRPr="000C43B9">
              <w:rPr>
                <w:b/>
                <w:lang w:val="en-GB"/>
              </w:rPr>
              <w:t>SVQ title and level</w:t>
            </w:r>
          </w:p>
        </w:tc>
        <w:tc>
          <w:tcPr>
            <w:tcW w:w="5386" w:type="dxa"/>
            <w:tcBorders>
              <w:top w:val="single" w:sz="4" w:space="0" w:color="auto"/>
              <w:left w:val="single" w:sz="4" w:space="0" w:color="auto"/>
              <w:bottom w:val="single" w:sz="4" w:space="0" w:color="auto"/>
            </w:tcBorders>
          </w:tcPr>
          <w:p w:rsidR="00E94C24" w:rsidRPr="000C43B9" w:rsidRDefault="00E94C24" w:rsidP="00E94C24">
            <w:pPr>
              <w:numPr>
                <w:ilvl w:val="12"/>
                <w:numId w:val="0"/>
              </w:numPr>
              <w:rPr>
                <w:lang w:val="en-GB"/>
              </w:rPr>
            </w:pPr>
          </w:p>
        </w:tc>
      </w:tr>
      <w:tr w:rsidR="00E94C24" w:rsidRPr="000C43B9" w:rsidTr="00E94C24">
        <w:tc>
          <w:tcPr>
            <w:tcW w:w="3828" w:type="dxa"/>
            <w:tcBorders>
              <w:top w:val="single" w:sz="4" w:space="0" w:color="auto"/>
              <w:bottom w:val="single" w:sz="4" w:space="0" w:color="auto"/>
              <w:right w:val="single" w:sz="4" w:space="0" w:color="auto"/>
            </w:tcBorders>
          </w:tcPr>
          <w:p w:rsidR="00E94C24" w:rsidRPr="000C43B9" w:rsidRDefault="00E94C24" w:rsidP="00E94C24">
            <w:pPr>
              <w:numPr>
                <w:ilvl w:val="12"/>
                <w:numId w:val="0"/>
              </w:numPr>
              <w:spacing w:before="60" w:after="60"/>
              <w:rPr>
                <w:b/>
                <w:lang w:val="en-GB"/>
              </w:rPr>
            </w:pPr>
            <w:r w:rsidRPr="000C43B9">
              <w:rPr>
                <w:b/>
                <w:lang w:val="en-GB"/>
              </w:rPr>
              <w:t>Candidate’s name</w:t>
            </w:r>
          </w:p>
        </w:tc>
        <w:tc>
          <w:tcPr>
            <w:tcW w:w="5386" w:type="dxa"/>
            <w:tcBorders>
              <w:top w:val="single" w:sz="4" w:space="0" w:color="auto"/>
              <w:left w:val="single" w:sz="4" w:space="0" w:color="auto"/>
              <w:bottom w:val="single" w:sz="4" w:space="0" w:color="auto"/>
            </w:tcBorders>
          </w:tcPr>
          <w:p w:rsidR="00E94C24" w:rsidRPr="000C43B9" w:rsidRDefault="00E94C24" w:rsidP="00E94C24">
            <w:pPr>
              <w:numPr>
                <w:ilvl w:val="12"/>
                <w:numId w:val="0"/>
              </w:numPr>
              <w:rPr>
                <w:lang w:val="en-GB"/>
              </w:rPr>
            </w:pPr>
          </w:p>
        </w:tc>
      </w:tr>
      <w:tr w:rsidR="00E94C24" w:rsidRPr="000C43B9" w:rsidTr="00E94C24">
        <w:tc>
          <w:tcPr>
            <w:tcW w:w="3828" w:type="dxa"/>
            <w:tcBorders>
              <w:top w:val="single" w:sz="4" w:space="0" w:color="auto"/>
              <w:bottom w:val="single" w:sz="4" w:space="0" w:color="auto"/>
              <w:right w:val="single" w:sz="4" w:space="0" w:color="auto"/>
            </w:tcBorders>
          </w:tcPr>
          <w:p w:rsidR="00E94C24" w:rsidRPr="000C43B9" w:rsidRDefault="00E94C24" w:rsidP="00E94C24">
            <w:pPr>
              <w:numPr>
                <w:ilvl w:val="12"/>
                <w:numId w:val="0"/>
              </w:numPr>
              <w:spacing w:before="60" w:after="60"/>
              <w:rPr>
                <w:b/>
                <w:lang w:val="en-GB"/>
              </w:rPr>
            </w:pPr>
            <w:r w:rsidRPr="000C43B9">
              <w:rPr>
                <w:b/>
                <w:lang w:val="en-GB"/>
              </w:rPr>
              <w:t>Evidence index no</w:t>
            </w:r>
          </w:p>
        </w:tc>
        <w:tc>
          <w:tcPr>
            <w:tcW w:w="5386" w:type="dxa"/>
            <w:tcBorders>
              <w:top w:val="single" w:sz="4" w:space="0" w:color="auto"/>
              <w:left w:val="single" w:sz="4" w:space="0" w:color="auto"/>
              <w:bottom w:val="single" w:sz="4" w:space="0" w:color="auto"/>
            </w:tcBorders>
          </w:tcPr>
          <w:p w:rsidR="00E94C24" w:rsidRPr="000C43B9" w:rsidRDefault="00E94C24" w:rsidP="00E94C24">
            <w:pPr>
              <w:numPr>
                <w:ilvl w:val="12"/>
                <w:numId w:val="0"/>
              </w:numPr>
              <w:rPr>
                <w:lang w:val="en-GB"/>
              </w:rPr>
            </w:pPr>
          </w:p>
        </w:tc>
      </w:tr>
      <w:tr w:rsidR="00E94C24" w:rsidRPr="000C43B9" w:rsidTr="00E94C24">
        <w:tc>
          <w:tcPr>
            <w:tcW w:w="3828" w:type="dxa"/>
            <w:tcBorders>
              <w:top w:val="single" w:sz="4" w:space="0" w:color="auto"/>
              <w:bottom w:val="single" w:sz="4" w:space="0" w:color="auto"/>
              <w:right w:val="single" w:sz="4" w:space="0" w:color="auto"/>
            </w:tcBorders>
          </w:tcPr>
          <w:p w:rsidR="00E94C24" w:rsidRPr="000C43B9" w:rsidRDefault="00E94C24" w:rsidP="00E94C24">
            <w:pPr>
              <w:numPr>
                <w:ilvl w:val="12"/>
                <w:numId w:val="0"/>
              </w:numPr>
              <w:spacing w:before="60" w:after="60"/>
              <w:rPr>
                <w:b/>
                <w:lang w:val="en-GB"/>
              </w:rPr>
            </w:pPr>
            <w:r w:rsidRPr="000C43B9">
              <w:rPr>
                <w:b/>
                <w:lang w:val="en-GB"/>
              </w:rPr>
              <w:t>Index no of other evidence which this testimony relates to (if any)</w:t>
            </w:r>
          </w:p>
        </w:tc>
        <w:tc>
          <w:tcPr>
            <w:tcW w:w="5386" w:type="dxa"/>
            <w:tcBorders>
              <w:top w:val="single" w:sz="4" w:space="0" w:color="auto"/>
              <w:left w:val="single" w:sz="4" w:space="0" w:color="auto"/>
              <w:bottom w:val="single" w:sz="4" w:space="0" w:color="auto"/>
            </w:tcBorders>
          </w:tcPr>
          <w:p w:rsidR="00E94C24" w:rsidRPr="000C43B9" w:rsidRDefault="00E94C24" w:rsidP="00E94C24">
            <w:pPr>
              <w:numPr>
                <w:ilvl w:val="12"/>
                <w:numId w:val="0"/>
              </w:numPr>
              <w:rPr>
                <w:lang w:val="en-GB"/>
              </w:rPr>
            </w:pPr>
          </w:p>
        </w:tc>
      </w:tr>
      <w:tr w:rsidR="00E94C24" w:rsidRPr="000C43B9" w:rsidTr="00E94C24">
        <w:tc>
          <w:tcPr>
            <w:tcW w:w="3828" w:type="dxa"/>
            <w:tcBorders>
              <w:top w:val="single" w:sz="4" w:space="0" w:color="auto"/>
              <w:bottom w:val="single" w:sz="4" w:space="0" w:color="auto"/>
              <w:right w:val="single" w:sz="4" w:space="0" w:color="auto"/>
            </w:tcBorders>
          </w:tcPr>
          <w:p w:rsidR="00E94C24" w:rsidRPr="000C43B9" w:rsidRDefault="00E94C24" w:rsidP="00E94C24">
            <w:pPr>
              <w:numPr>
                <w:ilvl w:val="12"/>
                <w:numId w:val="0"/>
              </w:numPr>
              <w:spacing w:before="60" w:after="60"/>
              <w:rPr>
                <w:b/>
                <w:lang w:val="en-GB"/>
              </w:rPr>
            </w:pPr>
            <w:r w:rsidRPr="000C43B9">
              <w:rPr>
                <w:b/>
                <w:lang w:val="en-GB"/>
              </w:rPr>
              <w:t>Element(s)</w:t>
            </w:r>
          </w:p>
        </w:tc>
        <w:tc>
          <w:tcPr>
            <w:tcW w:w="5386" w:type="dxa"/>
            <w:tcBorders>
              <w:top w:val="single" w:sz="4" w:space="0" w:color="auto"/>
              <w:left w:val="single" w:sz="4" w:space="0" w:color="auto"/>
              <w:bottom w:val="single" w:sz="4" w:space="0" w:color="auto"/>
            </w:tcBorders>
          </w:tcPr>
          <w:p w:rsidR="00E94C24" w:rsidRPr="000C43B9" w:rsidRDefault="00E94C24" w:rsidP="00E94C24">
            <w:pPr>
              <w:numPr>
                <w:ilvl w:val="12"/>
                <w:numId w:val="0"/>
              </w:numPr>
              <w:rPr>
                <w:lang w:val="en-GB"/>
              </w:rPr>
            </w:pPr>
          </w:p>
        </w:tc>
      </w:tr>
      <w:tr w:rsidR="00E94C24" w:rsidRPr="000C43B9" w:rsidTr="00E94C24">
        <w:tc>
          <w:tcPr>
            <w:tcW w:w="3828" w:type="dxa"/>
            <w:tcBorders>
              <w:top w:val="single" w:sz="4" w:space="0" w:color="auto"/>
              <w:bottom w:val="single" w:sz="4" w:space="0" w:color="auto"/>
              <w:right w:val="single" w:sz="4" w:space="0" w:color="auto"/>
            </w:tcBorders>
          </w:tcPr>
          <w:p w:rsidR="00E94C24" w:rsidRPr="000C43B9" w:rsidRDefault="00E94C24" w:rsidP="00E94C24">
            <w:pPr>
              <w:numPr>
                <w:ilvl w:val="12"/>
                <w:numId w:val="0"/>
              </w:numPr>
              <w:spacing w:before="60" w:after="60"/>
              <w:rPr>
                <w:b/>
                <w:lang w:val="en-GB"/>
              </w:rPr>
            </w:pPr>
            <w:r w:rsidRPr="000C43B9">
              <w:rPr>
                <w:b/>
                <w:lang w:val="en-GB"/>
              </w:rPr>
              <w:t>Date of evidence</w:t>
            </w:r>
          </w:p>
        </w:tc>
        <w:tc>
          <w:tcPr>
            <w:tcW w:w="5386" w:type="dxa"/>
            <w:tcBorders>
              <w:top w:val="single" w:sz="4" w:space="0" w:color="auto"/>
              <w:left w:val="single" w:sz="4" w:space="0" w:color="auto"/>
              <w:bottom w:val="single" w:sz="4" w:space="0" w:color="auto"/>
            </w:tcBorders>
          </w:tcPr>
          <w:p w:rsidR="00E94C24" w:rsidRPr="000C43B9" w:rsidRDefault="00E94C24" w:rsidP="00E94C24">
            <w:pPr>
              <w:numPr>
                <w:ilvl w:val="12"/>
                <w:numId w:val="0"/>
              </w:numPr>
              <w:rPr>
                <w:lang w:val="en-GB"/>
              </w:rPr>
            </w:pPr>
          </w:p>
        </w:tc>
      </w:tr>
      <w:tr w:rsidR="00E94C24" w:rsidRPr="000C43B9" w:rsidTr="00E94C24">
        <w:tc>
          <w:tcPr>
            <w:tcW w:w="3828" w:type="dxa"/>
            <w:tcBorders>
              <w:top w:val="single" w:sz="4" w:space="0" w:color="auto"/>
              <w:bottom w:val="nil"/>
              <w:right w:val="single" w:sz="4" w:space="0" w:color="auto"/>
            </w:tcBorders>
          </w:tcPr>
          <w:p w:rsidR="00E94C24" w:rsidRPr="000C43B9" w:rsidRDefault="00E94C24" w:rsidP="00E94C24">
            <w:pPr>
              <w:numPr>
                <w:ilvl w:val="12"/>
                <w:numId w:val="0"/>
              </w:numPr>
              <w:spacing w:before="60" w:after="60"/>
              <w:rPr>
                <w:b/>
                <w:lang w:val="en-GB"/>
              </w:rPr>
            </w:pPr>
            <w:r w:rsidRPr="000C43B9">
              <w:rPr>
                <w:b/>
                <w:lang w:val="en-GB"/>
              </w:rPr>
              <w:t>Name of witness</w:t>
            </w:r>
          </w:p>
        </w:tc>
        <w:tc>
          <w:tcPr>
            <w:tcW w:w="5386" w:type="dxa"/>
            <w:tcBorders>
              <w:top w:val="single" w:sz="4" w:space="0" w:color="auto"/>
              <w:left w:val="single" w:sz="4" w:space="0" w:color="auto"/>
              <w:bottom w:val="nil"/>
            </w:tcBorders>
          </w:tcPr>
          <w:p w:rsidR="00E94C24" w:rsidRPr="000C43B9" w:rsidRDefault="00E94C24" w:rsidP="00E94C24">
            <w:pPr>
              <w:numPr>
                <w:ilvl w:val="12"/>
                <w:numId w:val="0"/>
              </w:numPr>
              <w:rPr>
                <w:lang w:val="en-GB"/>
              </w:rPr>
            </w:pPr>
          </w:p>
        </w:tc>
      </w:tr>
      <w:tr w:rsidR="00E94C24" w:rsidRPr="000C43B9" w:rsidTr="00E94C24">
        <w:tc>
          <w:tcPr>
            <w:tcW w:w="3828" w:type="dxa"/>
            <w:tcBorders>
              <w:top w:val="single" w:sz="4" w:space="0" w:color="auto"/>
              <w:bottom w:val="single" w:sz="4" w:space="0" w:color="auto"/>
              <w:right w:val="single" w:sz="4" w:space="0" w:color="auto"/>
            </w:tcBorders>
          </w:tcPr>
          <w:p w:rsidR="00E94C24" w:rsidRPr="000C43B9" w:rsidRDefault="00E94C24" w:rsidP="00E94C24">
            <w:pPr>
              <w:numPr>
                <w:ilvl w:val="12"/>
                <w:numId w:val="0"/>
              </w:numPr>
              <w:spacing w:before="60" w:after="60"/>
              <w:rPr>
                <w:b/>
                <w:lang w:val="en-GB"/>
              </w:rPr>
            </w:pPr>
            <w:r w:rsidRPr="000C43B9">
              <w:rPr>
                <w:b/>
                <w:lang w:val="en-GB"/>
              </w:rPr>
              <w:t>Designation/relationship to candidate</w:t>
            </w:r>
          </w:p>
        </w:tc>
        <w:tc>
          <w:tcPr>
            <w:tcW w:w="5386" w:type="dxa"/>
            <w:tcBorders>
              <w:top w:val="single" w:sz="4" w:space="0" w:color="auto"/>
              <w:left w:val="single" w:sz="4" w:space="0" w:color="auto"/>
              <w:bottom w:val="single" w:sz="4" w:space="0" w:color="auto"/>
            </w:tcBorders>
          </w:tcPr>
          <w:p w:rsidR="00E94C24" w:rsidRPr="000C43B9" w:rsidRDefault="00E94C24" w:rsidP="00E94C24">
            <w:pPr>
              <w:numPr>
                <w:ilvl w:val="12"/>
                <w:numId w:val="0"/>
              </w:numPr>
              <w:rPr>
                <w:lang w:val="en-GB"/>
              </w:rPr>
            </w:pPr>
          </w:p>
        </w:tc>
      </w:tr>
      <w:tr w:rsidR="00E94C24" w:rsidRPr="000C43B9" w:rsidTr="004E4AB8">
        <w:trPr>
          <w:cantSplit/>
          <w:trHeight w:val="107"/>
        </w:trPr>
        <w:tc>
          <w:tcPr>
            <w:tcW w:w="9214" w:type="dxa"/>
            <w:gridSpan w:val="2"/>
            <w:tcBorders>
              <w:top w:val="nil"/>
              <w:bottom w:val="nil"/>
            </w:tcBorders>
          </w:tcPr>
          <w:p w:rsidR="00E94C24" w:rsidRPr="000C43B9" w:rsidRDefault="00E94C24" w:rsidP="00E94C24">
            <w:pPr>
              <w:pStyle w:val="Tableleft"/>
            </w:pPr>
            <w:r w:rsidRPr="000C43B9">
              <w:t>Details of testimony</w:t>
            </w:r>
          </w:p>
        </w:tc>
      </w:tr>
      <w:tr w:rsidR="00E94C24" w:rsidRPr="000C43B9" w:rsidTr="004E4AB8">
        <w:trPr>
          <w:cantSplit/>
          <w:trHeight w:val="5397"/>
        </w:trPr>
        <w:tc>
          <w:tcPr>
            <w:tcW w:w="9214" w:type="dxa"/>
            <w:gridSpan w:val="2"/>
            <w:tcBorders>
              <w:top w:val="nil"/>
              <w:bottom w:val="single" w:sz="4" w:space="0" w:color="auto"/>
            </w:tcBorders>
          </w:tcPr>
          <w:p w:rsidR="00E94C24" w:rsidRPr="000C43B9" w:rsidRDefault="00E94C24" w:rsidP="00E94C24">
            <w:pPr>
              <w:rPr>
                <w:lang w:val="en-GB"/>
              </w:rPr>
            </w:pPr>
          </w:p>
          <w:p w:rsidR="00E94C24" w:rsidRPr="000C43B9" w:rsidRDefault="00E94C24" w:rsidP="00E94C24">
            <w:pPr>
              <w:rPr>
                <w:lang w:val="en-GB"/>
              </w:rPr>
            </w:pPr>
          </w:p>
        </w:tc>
      </w:tr>
    </w:tbl>
    <w:p w:rsidR="00E94C24" w:rsidRPr="000C43B9" w:rsidRDefault="00E94C24" w:rsidP="00E94C24"/>
    <w:p w:rsidR="00E94C24" w:rsidRPr="000C43B9" w:rsidRDefault="00E94C24" w:rsidP="00567071">
      <w:r w:rsidRPr="000C43B9">
        <w:t>I can confirm the candidate’s performance was satisfactory.</w:t>
      </w:r>
    </w:p>
    <w:p w:rsidR="00E94C24" w:rsidRPr="000C43B9" w:rsidRDefault="00E94C24" w:rsidP="00567071">
      <w:pPr>
        <w:tabs>
          <w:tab w:val="left" w:pos="5670"/>
        </w:tabs>
      </w:pPr>
    </w:p>
    <w:tbl>
      <w:tblPr>
        <w:tblW w:w="0" w:type="auto"/>
        <w:tblInd w:w="-34" w:type="dxa"/>
        <w:tblLook w:val="04A0" w:firstRow="1" w:lastRow="0" w:firstColumn="1" w:lastColumn="0" w:noHBand="0" w:noVBand="1"/>
      </w:tblPr>
      <w:tblGrid>
        <w:gridCol w:w="2410"/>
        <w:gridCol w:w="2835"/>
        <w:gridCol w:w="1196"/>
        <w:gridCol w:w="2632"/>
      </w:tblGrid>
      <w:tr w:rsidR="00567071" w:rsidRPr="000C43B9" w:rsidTr="00567071">
        <w:tc>
          <w:tcPr>
            <w:tcW w:w="2410" w:type="dxa"/>
            <w:vAlign w:val="bottom"/>
          </w:tcPr>
          <w:p w:rsidR="00567071" w:rsidRPr="000C43B9" w:rsidRDefault="00567071" w:rsidP="005C2BC4">
            <w:pPr>
              <w:tabs>
                <w:tab w:val="left" w:pos="5670"/>
              </w:tabs>
              <w:rPr>
                <w:b/>
                <w:lang w:val="en-GB"/>
              </w:rPr>
            </w:pPr>
            <w:r>
              <w:rPr>
                <w:b/>
                <w:lang w:val="en-GB"/>
              </w:rPr>
              <w:t>Witness</w:t>
            </w:r>
            <w:r w:rsidRPr="000C43B9">
              <w:rPr>
                <w:b/>
                <w:lang w:val="en-GB"/>
              </w:rPr>
              <w:t xml:space="preserve"> signature</w:t>
            </w:r>
          </w:p>
        </w:tc>
        <w:tc>
          <w:tcPr>
            <w:tcW w:w="2835" w:type="dxa"/>
            <w:tcBorders>
              <w:bottom w:val="single" w:sz="4" w:space="0" w:color="auto"/>
            </w:tcBorders>
            <w:vAlign w:val="bottom"/>
          </w:tcPr>
          <w:p w:rsidR="00567071" w:rsidRPr="00EB3C28" w:rsidRDefault="00567071" w:rsidP="005C2BC4">
            <w:pPr>
              <w:pStyle w:val="Assessorhandwriting"/>
              <w:rPr>
                <w:rFonts w:ascii="Monotype Corsiva" w:hAnsi="Monotype Corsiva"/>
                <w:sz w:val="28"/>
                <w:szCs w:val="28"/>
                <w:lang w:val="en-GB"/>
              </w:rPr>
            </w:pPr>
          </w:p>
        </w:tc>
        <w:tc>
          <w:tcPr>
            <w:tcW w:w="1196" w:type="dxa"/>
            <w:vAlign w:val="bottom"/>
          </w:tcPr>
          <w:p w:rsidR="00567071" w:rsidRPr="000C43B9" w:rsidRDefault="00567071" w:rsidP="005C2BC4">
            <w:pPr>
              <w:tabs>
                <w:tab w:val="left" w:pos="459"/>
                <w:tab w:val="left" w:pos="5670"/>
              </w:tabs>
              <w:rPr>
                <w:b/>
                <w:lang w:val="en-GB"/>
              </w:rPr>
            </w:pPr>
            <w:r>
              <w:rPr>
                <w:b/>
                <w:lang w:val="en-GB"/>
              </w:rPr>
              <w:tab/>
            </w:r>
            <w:r w:rsidRPr="000C43B9">
              <w:rPr>
                <w:b/>
                <w:lang w:val="en-GB"/>
              </w:rPr>
              <w:t>Date</w:t>
            </w:r>
          </w:p>
        </w:tc>
        <w:tc>
          <w:tcPr>
            <w:tcW w:w="2632" w:type="dxa"/>
            <w:tcBorders>
              <w:bottom w:val="single" w:sz="4" w:space="0" w:color="auto"/>
            </w:tcBorders>
            <w:vAlign w:val="bottom"/>
          </w:tcPr>
          <w:p w:rsidR="00567071" w:rsidRPr="00EB3C28" w:rsidRDefault="00567071" w:rsidP="005C2BC4">
            <w:pPr>
              <w:pStyle w:val="Assessorhandwriting"/>
              <w:rPr>
                <w:rFonts w:ascii="Monotype Corsiva" w:hAnsi="Monotype Corsiva"/>
                <w:sz w:val="28"/>
                <w:szCs w:val="28"/>
                <w:lang w:val="en-GB"/>
              </w:rPr>
            </w:pPr>
          </w:p>
        </w:tc>
      </w:tr>
    </w:tbl>
    <w:p w:rsidR="00E94C24" w:rsidRPr="000C43B9" w:rsidRDefault="00E94C24" w:rsidP="00E94C24">
      <w:pPr>
        <w:rPr>
          <w:lang w:val="en-GB"/>
        </w:rPr>
      </w:pPr>
    </w:p>
    <w:p w:rsidR="00E94C24" w:rsidRPr="000C43B9" w:rsidRDefault="00E94C24" w:rsidP="00E94C24">
      <w:pPr>
        <w:numPr>
          <w:ilvl w:val="12"/>
          <w:numId w:val="0"/>
        </w:numPr>
        <w:rPr>
          <w:b/>
          <w:lang w:val="en-GB"/>
        </w:rPr>
      </w:pPr>
      <w:r w:rsidRPr="000C43B9">
        <w:rPr>
          <w:b/>
          <w:lang w:val="en-GB"/>
        </w:rPr>
        <w:t>Witness</w:t>
      </w:r>
      <w:r w:rsidRPr="000C43B9">
        <w:rPr>
          <w:lang w:val="en-GB"/>
        </w:rPr>
        <w:t xml:space="preserve"> (please select the appropriate box)</w:t>
      </w:r>
      <w:r w:rsidRPr="000C43B9">
        <w:rPr>
          <w:b/>
          <w:lang w:val="en-GB"/>
        </w:rPr>
        <w:t>:</w:t>
      </w:r>
    </w:p>
    <w:p w:rsidR="00E94C24" w:rsidRPr="000C43B9" w:rsidRDefault="00E94C24" w:rsidP="00E94C24">
      <w:pPr>
        <w:numPr>
          <w:ilvl w:val="12"/>
          <w:numId w:val="0"/>
        </w:numPr>
        <w:rPr>
          <w:b/>
          <w:sz w:val="22"/>
          <w:lang w:val="en-GB"/>
        </w:rPr>
      </w:pPr>
    </w:p>
    <w:p w:rsidR="00E94C24" w:rsidRPr="000C43B9" w:rsidRDefault="001F3629" w:rsidP="00E94C24">
      <w:pPr>
        <w:numPr>
          <w:ilvl w:val="12"/>
          <w:numId w:val="0"/>
        </w:numPr>
        <w:rPr>
          <w:lang w:val="en-GB"/>
        </w:rPr>
      </w:pPr>
      <w:r>
        <w:rPr>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13335</wp:posOffset>
                </wp:positionH>
                <wp:positionV relativeFrom="paragraph">
                  <wp:posOffset>12700</wp:posOffset>
                </wp:positionV>
                <wp:extent cx="216000" cy="216000"/>
                <wp:effectExtent l="0" t="0" r="12700" b="127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 cy="216000"/>
                        </a:xfrm>
                        <a:prstGeom prst="rect">
                          <a:avLst/>
                        </a:prstGeom>
                        <a:solidFill>
                          <a:srgbClr val="FFFFFF"/>
                        </a:solidFill>
                        <a:ln w="9525">
                          <a:solidFill>
                            <a:srgbClr val="000000"/>
                          </a:solidFill>
                          <a:miter lim="800000"/>
                          <a:headEnd/>
                          <a:tailEnd/>
                        </a:ln>
                      </wps:spPr>
                      <wps:txbx>
                        <w:txbxContent>
                          <w:p w:rsidR="00297DFC" w:rsidRDefault="00297DFC" w:rsidP="000619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05pt;margin-top:1pt;width:17pt;height: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zEcKgIAAFYEAAAOAAAAZHJzL2Uyb0RvYy54bWysVG1v2yAQ/j5p/wHxfbHjJV1rxam6dJkm&#10;dS9Sux+AMY7RgGNAYne/fgekWdZpX6b5AwLueO7uee68up60IgfhvATT0PmspEQYDp00u4Z+fdi+&#10;uqTEB2Y6psCIhj4KT6/XL1+sRluLCgZQnXAEQYyvR9vQIQRbF4Xng9DMz8AKg8YenGYBj25XdI6N&#10;iK5VUZXlRTGC66wDLrzH29tspOuE3/eCh89970UgqqGYW0irS2sb12K9YvXOMTtIfkyD/UMWmkmD&#10;QU9QtywwsnfyDygtuQMPfZhx0AX0veQi1YDVzMtn1dwPzIpUC5Lj7Ykm//9g+afDF0dk19DXlBim&#10;UaIHMQXyFiZSRXZG62t0urfoFia8RpVTpd7eAf/miYHNwMxO3DgH4yBYh9nN48vi7GnG8RGkHT9C&#10;h2HYPkACmnqnI3VIBkF0VOnxpExMheNlNb8oS7RwNB33MQKrnx5b58N7AZrETUMdCp/A2eHOh+z6&#10;5BJjeVCy20ql0sHt2o1y5MCwSbbpS/k/c1OGjA29WlbLXP9fITDTmGyO+lskLQN2u5K6oZcnJ1ZH&#10;1t6ZDh+wOjCp8h6rU+ZIY2Qucximdkp6ndRpoXtEXh3k5sZhxM0A7gclIzZ2Q/33PXOCEvXBoDZX&#10;88UiTkI6LJZvKjy4c0t7bmGGI1RDAyV5uwl5evbWyd2AkXI3GLhBPXuZuI7C56yO6WPzJrWOgxan&#10;4/ycvH79DtY/AQAA//8DAFBLAwQUAAYACAAAACEA/643StoAAAAFAQAADwAAAGRycy9kb3ducmV2&#10;LnhtbEyPzU7DMBCE70i8g7VIXBB1+qNQQpwKIYHgRlsEVzfeJhH2OthuGt6e7amcRqMZzX5brkZn&#10;xYAhdp4UTCcZCKTam44aBR/b59sliJg0GW09oYJfjLCqLi9KXRh/pDUOm9QIHqFYaAVtSn0hZaxb&#10;dDpOfI/E2d4HpxPb0EgT9JHHnZWzLMul0x3xhVb3+NRi/b05OAXLxevwFd/m7591vrf36eZuePkJ&#10;Sl1fjY8PIBKO6VyGEz6jQ8VMO38gE4VVMJtykYUf4nSes92dNANZlfI/ffUHAAD//wMAUEsBAi0A&#10;FAAGAAgAAAAhALaDOJL+AAAA4QEAABMAAAAAAAAAAAAAAAAAAAAAAFtDb250ZW50X1R5cGVzXS54&#10;bWxQSwECLQAUAAYACAAAACEAOP0h/9YAAACUAQAACwAAAAAAAAAAAAAAAAAvAQAAX3JlbHMvLnJl&#10;bHNQSwECLQAUAAYACAAAACEAfasxHCoCAABWBAAADgAAAAAAAAAAAAAAAAAuAgAAZHJzL2Uyb0Rv&#10;Yy54bWxQSwECLQAUAAYACAAAACEA/643StoAAAAFAQAADwAAAAAAAAAAAAAAAACEBAAAZHJzL2Rv&#10;d25yZXYueG1sUEsFBgAAAAAEAAQA8wAAAIsFAAAAAA==&#10;">
                <v:textbox>
                  <w:txbxContent>
                    <w:p w:rsidR="00297DFC" w:rsidRDefault="00297DFC" w:rsidP="000619F8"/>
                  </w:txbxContent>
                </v:textbox>
              </v:shape>
            </w:pict>
          </mc:Fallback>
        </mc:AlternateContent>
      </w:r>
      <w:r w:rsidR="00E94C24" w:rsidRPr="000C43B9">
        <w:rPr>
          <w:lang w:val="en-GB"/>
        </w:rPr>
        <w:tab/>
      </w:r>
      <w:r w:rsidR="00C203CE" w:rsidRPr="00F1622E">
        <w:rPr>
          <w:lang w:val="en-GB"/>
        </w:rPr>
        <w:t>Holds L and D Unit 9D/9D1</w:t>
      </w:r>
      <w:r w:rsidR="00C203CE">
        <w:rPr>
          <w:lang w:val="en-GB"/>
        </w:rPr>
        <w:t xml:space="preserve">, </w:t>
      </w:r>
      <w:r w:rsidR="00C203CE" w:rsidRPr="000C43B9">
        <w:rPr>
          <w:lang w:val="en-GB"/>
        </w:rPr>
        <w:t>A1/A2 or D32/D33 qualifications</w:t>
      </w:r>
    </w:p>
    <w:p w:rsidR="00E94C24" w:rsidRPr="000C43B9" w:rsidRDefault="00E94C24" w:rsidP="00E94C24">
      <w:pPr>
        <w:numPr>
          <w:ilvl w:val="12"/>
          <w:numId w:val="0"/>
        </w:numPr>
        <w:rPr>
          <w:lang w:val="en-GB"/>
        </w:rPr>
      </w:pPr>
    </w:p>
    <w:p w:rsidR="00E94C24" w:rsidRPr="000C43B9" w:rsidRDefault="001F3629" w:rsidP="00E94C24">
      <w:pPr>
        <w:numPr>
          <w:ilvl w:val="12"/>
          <w:numId w:val="0"/>
        </w:numPr>
        <w:rPr>
          <w:lang w:val="en-GB"/>
        </w:rPr>
      </w:pPr>
      <w:r>
        <w:rPr>
          <w:noProof/>
          <w:lang w:val="en-GB" w:eastAsia="en-GB"/>
        </w:rPr>
        <mc:AlternateContent>
          <mc:Choice Requires="wps">
            <w:drawing>
              <wp:anchor distT="0" distB="0" distL="114300" distR="114300" simplePos="0" relativeHeight="251659776" behindDoc="0" locked="0" layoutInCell="1" allowOverlap="1">
                <wp:simplePos x="0" y="0"/>
                <wp:positionH relativeFrom="column">
                  <wp:posOffset>13335</wp:posOffset>
                </wp:positionH>
                <wp:positionV relativeFrom="paragraph">
                  <wp:posOffset>12065</wp:posOffset>
                </wp:positionV>
                <wp:extent cx="216000" cy="216000"/>
                <wp:effectExtent l="0" t="0" r="1270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 cy="216000"/>
                        </a:xfrm>
                        <a:prstGeom prst="rect">
                          <a:avLst/>
                        </a:prstGeom>
                        <a:solidFill>
                          <a:srgbClr val="FFFFFF"/>
                        </a:solidFill>
                        <a:ln w="9525">
                          <a:solidFill>
                            <a:srgbClr val="000000"/>
                          </a:solidFill>
                          <a:miter lim="800000"/>
                          <a:headEnd/>
                          <a:tailEnd/>
                        </a:ln>
                      </wps:spPr>
                      <wps:txbx>
                        <w:txbxContent>
                          <w:p w:rsidR="00297DFC" w:rsidRDefault="00297DFC" w:rsidP="000619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05pt;margin-top:.95pt;width:17pt;height:1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f0MKwIAAFYEAAAOAAAAZHJzL2Uyb0RvYy54bWysVNuO0zAQfUfiHyy/06ShXXajpqulSxHS&#10;cpF2+QDHcRILx2Nst0n5esZ2W8oiXhB5sGzP+MzMOTNZ3U6DInthnQRd0fksp0RoDo3UXUW/Pm1f&#10;XVPiPNMNU6BFRQ/C0dv1yxer0ZSigB5UIyxBEO3K0VS0996UWeZ4LwbmZmCERmMLdmAej7bLGstG&#10;RB9UVuT5VTaCbYwFLpzD2/tkpOuI37aC+89t64QnqqKYm4+rjWsd1my9YmVnmeklP6bB/iGLgUmN&#10;Qc9Q98wzsrPyD6hBcgsOWj/jMGTQtpKLWANWM8+fVfPYMyNiLUiOM2ea3P+D5Z/2XyyRTUULSjQb&#10;UKInMXnyFiZSBHZG40p0ejTo5ie8RpVjpc48AP/miIZNz3Qn7qyFsReswezm4WV28TThuABSjx+h&#10;wTBs5yECTa0dAnVIBkF0VOlwViakwvGymF/lOVo4mo77EIGVp8fGOv9ewEDCpqIWhY/gbP/gfHI9&#10;uYRYDpRstlKpeLBdvVGW7Bk2yTZ+Mf9nbkqTsaI3y2KZ6v8rBGYakk1Rf4s0SI/druRQ0euzEysD&#10;a+90gw9Y6ZlUaY/VKX2kMTCXOPRTPUW9Xp/UqaE5IK8WUnPjMOKmB/uDkhEbu6Lu+45ZQYn6oFGb&#10;m/liESYhHhbLNwUe7KWlvrQwzRGqop6StN34ND07Y2XXY6TUDRruUM9WRq6D8CmrY/rYvFGt46CF&#10;6bg8R69fv4P1TwAAAP//AwBQSwMEFAAGAAgAAAAhANuz5lrbAAAABQEAAA8AAABkcnMvZG93bnJl&#10;di54bWxMjsFOwzAQRO9I/IO1SFwQddpCaEKcCiGB6A0Kgqsbb5MIex1sNw1/z3KC02p2RjOvWk/O&#10;ihFD7D0pmM8yEEiNNz21Ct5eHy5XIGLSZLT1hAq+McK6Pj2pdGn8kV5w3KZWcAnFUivoUhpKKWPT&#10;odNx5gck9vY+OJ1YhlaaoI9c7qxcZFkune6JFzo94H2Hzef24BSsrp7Gj7hZPr83+d4W6eJmfPwK&#10;Sp2fTXe3IBJO6S8Mv/iMDjUz7fyBTBRWwWLOQX4XINhd5ix3fK8LkHUl/9PXPwAAAP//AwBQSwEC&#10;LQAUAAYACAAAACEAtoM4kv4AAADhAQAAEwAAAAAAAAAAAAAAAAAAAAAAW0NvbnRlbnRfVHlwZXNd&#10;LnhtbFBLAQItABQABgAIAAAAIQA4/SH/1gAAAJQBAAALAAAAAAAAAAAAAAAAAC8BAABfcmVscy8u&#10;cmVsc1BLAQItABQABgAIAAAAIQDH8f0MKwIAAFYEAAAOAAAAAAAAAAAAAAAAAC4CAABkcnMvZTJv&#10;RG9jLnhtbFBLAQItABQABgAIAAAAIQDbs+Za2wAAAAUBAAAPAAAAAAAAAAAAAAAAAIUEAABkcnMv&#10;ZG93bnJldi54bWxQSwUGAAAAAAQABADzAAAAjQUAAAAA&#10;">
                <v:textbox>
                  <w:txbxContent>
                    <w:p w:rsidR="00297DFC" w:rsidRDefault="00297DFC" w:rsidP="000619F8"/>
                  </w:txbxContent>
                </v:textbox>
              </v:shape>
            </w:pict>
          </mc:Fallback>
        </mc:AlternateContent>
      </w:r>
      <w:r w:rsidR="00E94C24" w:rsidRPr="000C43B9">
        <w:rPr>
          <w:lang w:val="en-GB"/>
        </w:rPr>
        <w:tab/>
        <w:t>Is familiar with the SVQ standards to which the candidate is working</w:t>
      </w:r>
    </w:p>
    <w:p w:rsidR="00E94C24" w:rsidRPr="000C43B9" w:rsidRDefault="00E94C24" w:rsidP="00E94C24">
      <w:pPr>
        <w:numPr>
          <w:ilvl w:val="12"/>
          <w:numId w:val="0"/>
        </w:numPr>
        <w:rPr>
          <w:lang w:val="en-GB"/>
        </w:rPr>
      </w:pPr>
    </w:p>
    <w:bookmarkEnd w:id="183"/>
    <w:p w:rsidR="00E94C24" w:rsidRPr="000C43B9" w:rsidRDefault="00F96B9F" w:rsidP="004E4AB8">
      <w:pPr>
        <w:spacing w:after="240"/>
        <w:rPr>
          <w:b/>
          <w:sz w:val="28"/>
          <w:szCs w:val="28"/>
        </w:rPr>
      </w:pPr>
      <w:r w:rsidRPr="000C43B9">
        <w:br w:type="page"/>
      </w:r>
      <w:bookmarkStart w:id="184" w:name="_Toc275526487"/>
      <w:r w:rsidR="00E94C24" w:rsidRPr="000C43B9">
        <w:rPr>
          <w:b/>
          <w:sz w:val="28"/>
          <w:szCs w:val="28"/>
        </w:rPr>
        <w:t>Record of questions and candidate’s answers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5"/>
        <w:gridCol w:w="285"/>
        <w:gridCol w:w="2126"/>
        <w:gridCol w:w="1274"/>
        <w:gridCol w:w="2552"/>
        <w:gridCol w:w="170"/>
      </w:tblGrid>
      <w:tr w:rsidR="00E94C24" w:rsidRPr="000C43B9" w:rsidTr="00E94C24">
        <w:trPr>
          <w:cantSplit/>
          <w:trHeight w:val="360"/>
        </w:trPr>
        <w:tc>
          <w:tcPr>
            <w:tcW w:w="3119" w:type="dxa"/>
            <w:gridSpan w:val="3"/>
            <w:vAlign w:val="center"/>
          </w:tcPr>
          <w:p w:rsidR="00E94C24" w:rsidRPr="000C43B9" w:rsidRDefault="00E94C24" w:rsidP="00E94C24">
            <w:pPr>
              <w:pStyle w:val="Tableleft"/>
            </w:pPr>
            <w:r w:rsidRPr="000C43B9">
              <w:t>Unit</w:t>
            </w:r>
          </w:p>
        </w:tc>
        <w:tc>
          <w:tcPr>
            <w:tcW w:w="6122" w:type="dxa"/>
            <w:gridSpan w:val="4"/>
            <w:vAlign w:val="center"/>
          </w:tcPr>
          <w:p w:rsidR="00E94C24" w:rsidRPr="000C43B9" w:rsidRDefault="00E94C24" w:rsidP="00E94C24"/>
        </w:tc>
      </w:tr>
      <w:tr w:rsidR="00E94C24" w:rsidRPr="000C43B9" w:rsidTr="00E94C24">
        <w:trPr>
          <w:trHeight w:val="360"/>
        </w:trPr>
        <w:tc>
          <w:tcPr>
            <w:tcW w:w="3119" w:type="dxa"/>
            <w:gridSpan w:val="3"/>
            <w:vAlign w:val="center"/>
          </w:tcPr>
          <w:p w:rsidR="00E94C24" w:rsidRPr="000C43B9" w:rsidRDefault="00E94C24" w:rsidP="00E94C24">
            <w:pPr>
              <w:pStyle w:val="Tableleft"/>
            </w:pPr>
            <w:r w:rsidRPr="000C43B9">
              <w:t>Element(s)</w:t>
            </w:r>
          </w:p>
        </w:tc>
        <w:tc>
          <w:tcPr>
            <w:tcW w:w="6122" w:type="dxa"/>
            <w:gridSpan w:val="4"/>
            <w:vAlign w:val="center"/>
          </w:tcPr>
          <w:p w:rsidR="00E94C24" w:rsidRPr="000C43B9" w:rsidRDefault="00E94C24" w:rsidP="00E94C24"/>
        </w:tc>
      </w:tr>
      <w:tr w:rsidR="00E94C24" w:rsidRPr="000C43B9" w:rsidTr="00E94C24">
        <w:trPr>
          <w:trHeight w:val="360"/>
        </w:trPr>
        <w:tc>
          <w:tcPr>
            <w:tcW w:w="3119" w:type="dxa"/>
            <w:gridSpan w:val="3"/>
            <w:vAlign w:val="center"/>
          </w:tcPr>
          <w:p w:rsidR="00E94C24" w:rsidRPr="000C43B9" w:rsidRDefault="00E94C24" w:rsidP="00E94C24">
            <w:pPr>
              <w:pStyle w:val="Tableleft"/>
            </w:pPr>
            <w:r w:rsidRPr="000C43B9">
              <w:t>Evidence index number</w:t>
            </w:r>
          </w:p>
        </w:tc>
        <w:tc>
          <w:tcPr>
            <w:tcW w:w="6122" w:type="dxa"/>
            <w:gridSpan w:val="4"/>
            <w:vAlign w:val="center"/>
          </w:tcPr>
          <w:p w:rsidR="00E94C24" w:rsidRPr="000C43B9" w:rsidRDefault="00E94C24" w:rsidP="00E94C24"/>
        </w:tc>
      </w:tr>
      <w:tr w:rsidR="00E94C24" w:rsidRPr="000C43B9" w:rsidTr="00204C55">
        <w:trPr>
          <w:trHeight w:val="363"/>
        </w:trPr>
        <w:tc>
          <w:tcPr>
            <w:tcW w:w="9241" w:type="dxa"/>
            <w:gridSpan w:val="7"/>
            <w:vAlign w:val="center"/>
          </w:tcPr>
          <w:p w:rsidR="00E94C24" w:rsidRPr="000C43B9" w:rsidRDefault="00E94C24" w:rsidP="00E94C24">
            <w:pPr>
              <w:pStyle w:val="Tableleft"/>
              <w:rPr>
                <w:szCs w:val="24"/>
              </w:rPr>
            </w:pPr>
            <w:r w:rsidRPr="000C43B9">
              <w:rPr>
                <w:szCs w:val="24"/>
              </w:rPr>
              <w:t>Circumstances of assessment</w:t>
            </w:r>
          </w:p>
        </w:tc>
      </w:tr>
      <w:tr w:rsidR="00E94C24" w:rsidRPr="000C43B9" w:rsidTr="00E94C24">
        <w:trPr>
          <w:trHeight w:val="1403"/>
        </w:trPr>
        <w:tc>
          <w:tcPr>
            <w:tcW w:w="9241" w:type="dxa"/>
            <w:gridSpan w:val="7"/>
          </w:tcPr>
          <w:p w:rsidR="00E94C24" w:rsidRPr="000C43B9" w:rsidRDefault="00E94C24" w:rsidP="00E94C24"/>
        </w:tc>
      </w:tr>
      <w:tr w:rsidR="00E94C24" w:rsidRPr="000C43B9" w:rsidTr="00204C55">
        <w:trPr>
          <w:trHeight w:val="363"/>
        </w:trPr>
        <w:tc>
          <w:tcPr>
            <w:tcW w:w="9241" w:type="dxa"/>
            <w:gridSpan w:val="7"/>
            <w:vAlign w:val="center"/>
          </w:tcPr>
          <w:p w:rsidR="00E94C24" w:rsidRPr="000C43B9" w:rsidRDefault="00E94C24" w:rsidP="00E94C24">
            <w:pPr>
              <w:rPr>
                <w:b/>
                <w:szCs w:val="24"/>
              </w:rPr>
            </w:pPr>
            <w:r w:rsidRPr="000C43B9">
              <w:rPr>
                <w:b/>
                <w:szCs w:val="24"/>
              </w:rPr>
              <w:t>List of questions and candidate’s responses</w:t>
            </w:r>
          </w:p>
        </w:tc>
      </w:tr>
      <w:tr w:rsidR="00E94C24" w:rsidRPr="000C43B9" w:rsidTr="00E94C24">
        <w:trPr>
          <w:trHeight w:val="769"/>
        </w:trPr>
        <w:tc>
          <w:tcPr>
            <w:tcW w:w="709" w:type="dxa"/>
          </w:tcPr>
          <w:p w:rsidR="00E94C24" w:rsidRPr="000C43B9" w:rsidRDefault="00E94C24" w:rsidP="00E94C24">
            <w:pPr>
              <w:rPr>
                <w:b/>
              </w:rPr>
            </w:pPr>
            <w:r w:rsidRPr="000C43B9">
              <w:rPr>
                <w:b/>
              </w:rPr>
              <w:t>Q</w:t>
            </w:r>
          </w:p>
        </w:tc>
        <w:tc>
          <w:tcPr>
            <w:tcW w:w="8532" w:type="dxa"/>
            <w:gridSpan w:val="6"/>
          </w:tcPr>
          <w:p w:rsidR="00E94C24" w:rsidRPr="000C43B9" w:rsidRDefault="00E94C24" w:rsidP="00E94C24"/>
        </w:tc>
      </w:tr>
      <w:tr w:rsidR="00E94C24" w:rsidRPr="000C43B9" w:rsidTr="00E94C24">
        <w:trPr>
          <w:trHeight w:val="769"/>
        </w:trPr>
        <w:tc>
          <w:tcPr>
            <w:tcW w:w="709" w:type="dxa"/>
          </w:tcPr>
          <w:p w:rsidR="00E94C24" w:rsidRPr="000C43B9" w:rsidRDefault="00E94C24" w:rsidP="00E94C24">
            <w:pPr>
              <w:rPr>
                <w:b/>
              </w:rPr>
            </w:pPr>
            <w:r w:rsidRPr="000C43B9">
              <w:rPr>
                <w:b/>
              </w:rPr>
              <w:t>A</w:t>
            </w:r>
          </w:p>
        </w:tc>
        <w:tc>
          <w:tcPr>
            <w:tcW w:w="8532" w:type="dxa"/>
            <w:gridSpan w:val="6"/>
          </w:tcPr>
          <w:p w:rsidR="00E94C24" w:rsidRPr="000C43B9" w:rsidRDefault="00E94C24" w:rsidP="00E94C24"/>
        </w:tc>
      </w:tr>
      <w:tr w:rsidR="00E94C24" w:rsidRPr="000C43B9" w:rsidTr="00E94C24">
        <w:trPr>
          <w:trHeight w:val="769"/>
        </w:trPr>
        <w:tc>
          <w:tcPr>
            <w:tcW w:w="709" w:type="dxa"/>
          </w:tcPr>
          <w:p w:rsidR="00E94C24" w:rsidRPr="000C43B9" w:rsidRDefault="00E94C24" w:rsidP="00E94C24">
            <w:pPr>
              <w:rPr>
                <w:b/>
              </w:rPr>
            </w:pPr>
            <w:r w:rsidRPr="000C43B9">
              <w:rPr>
                <w:b/>
              </w:rPr>
              <w:t>Q</w:t>
            </w:r>
          </w:p>
        </w:tc>
        <w:tc>
          <w:tcPr>
            <w:tcW w:w="8532" w:type="dxa"/>
            <w:gridSpan w:val="6"/>
          </w:tcPr>
          <w:p w:rsidR="00E94C24" w:rsidRPr="000C43B9" w:rsidRDefault="00E94C24" w:rsidP="00E94C24"/>
        </w:tc>
      </w:tr>
      <w:tr w:rsidR="00E94C24" w:rsidRPr="000C43B9" w:rsidTr="00E94C24">
        <w:trPr>
          <w:trHeight w:val="769"/>
        </w:trPr>
        <w:tc>
          <w:tcPr>
            <w:tcW w:w="709" w:type="dxa"/>
          </w:tcPr>
          <w:p w:rsidR="00E94C24" w:rsidRPr="000C43B9" w:rsidRDefault="00E94C24" w:rsidP="00E94C24">
            <w:pPr>
              <w:rPr>
                <w:b/>
              </w:rPr>
            </w:pPr>
            <w:r w:rsidRPr="000C43B9">
              <w:rPr>
                <w:b/>
              </w:rPr>
              <w:t>A</w:t>
            </w:r>
          </w:p>
        </w:tc>
        <w:tc>
          <w:tcPr>
            <w:tcW w:w="8532" w:type="dxa"/>
            <w:gridSpan w:val="6"/>
          </w:tcPr>
          <w:p w:rsidR="00E94C24" w:rsidRPr="000C43B9" w:rsidRDefault="00E94C24" w:rsidP="00E94C24"/>
        </w:tc>
      </w:tr>
      <w:tr w:rsidR="00E94C24" w:rsidRPr="000C43B9" w:rsidTr="00E94C24">
        <w:trPr>
          <w:trHeight w:val="769"/>
        </w:trPr>
        <w:tc>
          <w:tcPr>
            <w:tcW w:w="709" w:type="dxa"/>
          </w:tcPr>
          <w:p w:rsidR="00E94C24" w:rsidRPr="000C43B9" w:rsidRDefault="00E94C24" w:rsidP="00E94C24">
            <w:pPr>
              <w:rPr>
                <w:b/>
              </w:rPr>
            </w:pPr>
            <w:r w:rsidRPr="000C43B9">
              <w:rPr>
                <w:b/>
              </w:rPr>
              <w:t>Q</w:t>
            </w:r>
          </w:p>
        </w:tc>
        <w:tc>
          <w:tcPr>
            <w:tcW w:w="8532" w:type="dxa"/>
            <w:gridSpan w:val="6"/>
          </w:tcPr>
          <w:p w:rsidR="00E94C24" w:rsidRPr="000C43B9" w:rsidRDefault="00E94C24" w:rsidP="00E94C24"/>
        </w:tc>
      </w:tr>
      <w:tr w:rsidR="00E94C24" w:rsidRPr="000C43B9" w:rsidTr="00E94C24">
        <w:trPr>
          <w:trHeight w:val="769"/>
        </w:trPr>
        <w:tc>
          <w:tcPr>
            <w:tcW w:w="709" w:type="dxa"/>
          </w:tcPr>
          <w:p w:rsidR="00E94C24" w:rsidRPr="000C43B9" w:rsidRDefault="00E94C24" w:rsidP="00E94C24">
            <w:pPr>
              <w:rPr>
                <w:b/>
              </w:rPr>
            </w:pPr>
            <w:r w:rsidRPr="000C43B9">
              <w:rPr>
                <w:b/>
              </w:rPr>
              <w:t>A</w:t>
            </w:r>
          </w:p>
        </w:tc>
        <w:tc>
          <w:tcPr>
            <w:tcW w:w="8532" w:type="dxa"/>
            <w:gridSpan w:val="6"/>
          </w:tcPr>
          <w:p w:rsidR="00E94C24" w:rsidRPr="000C43B9" w:rsidRDefault="00E94C24" w:rsidP="00E94C24"/>
        </w:tc>
      </w:tr>
      <w:tr w:rsidR="00E94C24" w:rsidRPr="000C43B9" w:rsidTr="00E94C24">
        <w:trPr>
          <w:trHeight w:val="769"/>
        </w:trPr>
        <w:tc>
          <w:tcPr>
            <w:tcW w:w="709" w:type="dxa"/>
          </w:tcPr>
          <w:p w:rsidR="00E94C24" w:rsidRPr="000C43B9" w:rsidRDefault="00E94C24" w:rsidP="00E94C24">
            <w:pPr>
              <w:rPr>
                <w:b/>
              </w:rPr>
            </w:pPr>
            <w:r w:rsidRPr="000C43B9">
              <w:rPr>
                <w:b/>
              </w:rPr>
              <w:t>Q</w:t>
            </w:r>
          </w:p>
        </w:tc>
        <w:tc>
          <w:tcPr>
            <w:tcW w:w="8532" w:type="dxa"/>
            <w:gridSpan w:val="6"/>
          </w:tcPr>
          <w:p w:rsidR="00E94C24" w:rsidRPr="000C43B9" w:rsidRDefault="00E94C24" w:rsidP="00E94C24"/>
        </w:tc>
      </w:tr>
      <w:tr w:rsidR="00E94C24" w:rsidRPr="000C43B9" w:rsidTr="00E94C24">
        <w:trPr>
          <w:trHeight w:val="769"/>
        </w:trPr>
        <w:tc>
          <w:tcPr>
            <w:tcW w:w="709" w:type="dxa"/>
          </w:tcPr>
          <w:p w:rsidR="00E94C24" w:rsidRPr="000C43B9" w:rsidRDefault="00E94C24" w:rsidP="00E94C24">
            <w:pPr>
              <w:rPr>
                <w:b/>
              </w:rPr>
            </w:pPr>
            <w:r w:rsidRPr="000C43B9">
              <w:rPr>
                <w:b/>
              </w:rPr>
              <w:t>A</w:t>
            </w:r>
          </w:p>
        </w:tc>
        <w:tc>
          <w:tcPr>
            <w:tcW w:w="8532" w:type="dxa"/>
            <w:gridSpan w:val="6"/>
          </w:tcPr>
          <w:p w:rsidR="00E94C24" w:rsidRPr="000C43B9" w:rsidRDefault="00E94C24" w:rsidP="00E94C24"/>
        </w:tc>
      </w:tr>
      <w:tr w:rsidR="00E94C24" w:rsidRPr="000C43B9" w:rsidTr="00E94C24">
        <w:trPr>
          <w:trHeight w:val="769"/>
        </w:trPr>
        <w:tc>
          <w:tcPr>
            <w:tcW w:w="709" w:type="dxa"/>
          </w:tcPr>
          <w:p w:rsidR="00E94C24" w:rsidRPr="000C43B9" w:rsidRDefault="00E94C24" w:rsidP="00E94C24">
            <w:pPr>
              <w:rPr>
                <w:b/>
              </w:rPr>
            </w:pPr>
            <w:r w:rsidRPr="000C43B9">
              <w:rPr>
                <w:b/>
              </w:rPr>
              <w:t>Q</w:t>
            </w:r>
          </w:p>
        </w:tc>
        <w:tc>
          <w:tcPr>
            <w:tcW w:w="8532" w:type="dxa"/>
            <w:gridSpan w:val="6"/>
          </w:tcPr>
          <w:p w:rsidR="00E94C24" w:rsidRPr="000C43B9" w:rsidRDefault="00E94C24" w:rsidP="00E94C24"/>
        </w:tc>
      </w:tr>
      <w:tr w:rsidR="00E94C24" w:rsidRPr="000C43B9" w:rsidTr="00E94C24">
        <w:trPr>
          <w:trHeight w:val="769"/>
        </w:trPr>
        <w:tc>
          <w:tcPr>
            <w:tcW w:w="709" w:type="dxa"/>
          </w:tcPr>
          <w:p w:rsidR="00E94C24" w:rsidRPr="000C43B9" w:rsidRDefault="00E94C24" w:rsidP="00E94C24">
            <w:pPr>
              <w:rPr>
                <w:b/>
              </w:rPr>
            </w:pPr>
            <w:r w:rsidRPr="000C43B9">
              <w:rPr>
                <w:b/>
              </w:rPr>
              <w:t>A</w:t>
            </w:r>
          </w:p>
        </w:tc>
        <w:tc>
          <w:tcPr>
            <w:tcW w:w="8532" w:type="dxa"/>
            <w:gridSpan w:val="6"/>
          </w:tcPr>
          <w:p w:rsidR="00E94C24" w:rsidRPr="000C43B9" w:rsidRDefault="00E94C24" w:rsidP="00E94C24"/>
        </w:tc>
      </w:tr>
      <w:tr w:rsidR="00567071" w:rsidRPr="000C43B9" w:rsidTr="005C2B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70" w:type="dxa"/>
        </w:trPr>
        <w:tc>
          <w:tcPr>
            <w:tcW w:w="2834" w:type="dxa"/>
            <w:gridSpan w:val="2"/>
            <w:vAlign w:val="bottom"/>
          </w:tcPr>
          <w:p w:rsidR="00567071" w:rsidRDefault="00567071" w:rsidP="005C2BC4">
            <w:pPr>
              <w:tabs>
                <w:tab w:val="left" w:pos="5670"/>
              </w:tabs>
              <w:rPr>
                <w:b/>
                <w:lang w:val="en-GB"/>
              </w:rPr>
            </w:pPr>
          </w:p>
          <w:p w:rsidR="00567071" w:rsidRPr="000C43B9" w:rsidRDefault="00567071" w:rsidP="005C2BC4">
            <w:pPr>
              <w:tabs>
                <w:tab w:val="left" w:pos="5670"/>
              </w:tabs>
              <w:rPr>
                <w:b/>
                <w:lang w:val="en-GB"/>
              </w:rPr>
            </w:pPr>
            <w:r w:rsidRPr="000C43B9">
              <w:rPr>
                <w:b/>
                <w:lang w:val="en-GB"/>
              </w:rPr>
              <w:t>Assessor’s signature</w:t>
            </w:r>
          </w:p>
        </w:tc>
        <w:tc>
          <w:tcPr>
            <w:tcW w:w="2411" w:type="dxa"/>
            <w:gridSpan w:val="2"/>
            <w:tcBorders>
              <w:bottom w:val="single" w:sz="4" w:space="0" w:color="auto"/>
            </w:tcBorders>
            <w:vAlign w:val="bottom"/>
          </w:tcPr>
          <w:p w:rsidR="00567071" w:rsidRPr="000C43B9" w:rsidRDefault="00567071" w:rsidP="005C2BC4">
            <w:pPr>
              <w:pStyle w:val="Assessorhandwriting"/>
              <w:rPr>
                <w:lang w:val="en-GB"/>
              </w:rPr>
            </w:pPr>
          </w:p>
        </w:tc>
        <w:tc>
          <w:tcPr>
            <w:tcW w:w="1274" w:type="dxa"/>
            <w:vAlign w:val="bottom"/>
          </w:tcPr>
          <w:p w:rsidR="00567071" w:rsidRPr="000C43B9" w:rsidRDefault="00567071" w:rsidP="005C2BC4">
            <w:pPr>
              <w:tabs>
                <w:tab w:val="left" w:pos="459"/>
                <w:tab w:val="left" w:pos="5670"/>
              </w:tabs>
              <w:rPr>
                <w:b/>
                <w:lang w:val="en-GB"/>
              </w:rPr>
            </w:pPr>
            <w:r>
              <w:rPr>
                <w:b/>
                <w:lang w:val="en-GB"/>
              </w:rPr>
              <w:tab/>
            </w:r>
            <w:r w:rsidRPr="000C43B9">
              <w:rPr>
                <w:b/>
                <w:lang w:val="en-GB"/>
              </w:rPr>
              <w:t>Date</w:t>
            </w:r>
          </w:p>
        </w:tc>
        <w:tc>
          <w:tcPr>
            <w:tcW w:w="2552" w:type="dxa"/>
            <w:tcBorders>
              <w:bottom w:val="single" w:sz="4" w:space="0" w:color="auto"/>
            </w:tcBorders>
            <w:vAlign w:val="bottom"/>
          </w:tcPr>
          <w:p w:rsidR="00567071" w:rsidRPr="000C43B9" w:rsidRDefault="00567071" w:rsidP="005C2BC4">
            <w:pPr>
              <w:pStyle w:val="Assessorhandwriting"/>
              <w:rPr>
                <w:lang w:val="en-GB"/>
              </w:rPr>
            </w:pPr>
          </w:p>
        </w:tc>
      </w:tr>
      <w:tr w:rsidR="00567071" w:rsidRPr="000C43B9" w:rsidTr="005C2B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70" w:type="dxa"/>
        </w:trPr>
        <w:tc>
          <w:tcPr>
            <w:tcW w:w="2834" w:type="dxa"/>
            <w:gridSpan w:val="2"/>
            <w:vAlign w:val="bottom"/>
          </w:tcPr>
          <w:p w:rsidR="00567071" w:rsidRPr="000C43B9" w:rsidRDefault="00567071" w:rsidP="005C2BC4">
            <w:pPr>
              <w:tabs>
                <w:tab w:val="left" w:pos="5670"/>
              </w:tabs>
              <w:rPr>
                <w:lang w:val="en-GB"/>
              </w:rPr>
            </w:pPr>
          </w:p>
        </w:tc>
        <w:tc>
          <w:tcPr>
            <w:tcW w:w="2411" w:type="dxa"/>
            <w:gridSpan w:val="2"/>
            <w:tcBorders>
              <w:top w:val="single" w:sz="4" w:space="0" w:color="auto"/>
            </w:tcBorders>
            <w:vAlign w:val="bottom"/>
          </w:tcPr>
          <w:p w:rsidR="00567071" w:rsidRPr="000C43B9" w:rsidRDefault="00567071" w:rsidP="005C2BC4">
            <w:pPr>
              <w:tabs>
                <w:tab w:val="left" w:pos="5670"/>
              </w:tabs>
              <w:rPr>
                <w:lang w:val="en-GB"/>
              </w:rPr>
            </w:pPr>
          </w:p>
        </w:tc>
        <w:tc>
          <w:tcPr>
            <w:tcW w:w="1274" w:type="dxa"/>
            <w:vAlign w:val="bottom"/>
          </w:tcPr>
          <w:p w:rsidR="00567071" w:rsidRPr="000C43B9" w:rsidRDefault="00567071" w:rsidP="005C2BC4">
            <w:pPr>
              <w:tabs>
                <w:tab w:val="left" w:pos="5670"/>
              </w:tabs>
              <w:rPr>
                <w:lang w:val="en-GB"/>
              </w:rPr>
            </w:pPr>
          </w:p>
        </w:tc>
        <w:tc>
          <w:tcPr>
            <w:tcW w:w="2552" w:type="dxa"/>
            <w:tcBorders>
              <w:top w:val="single" w:sz="4" w:space="0" w:color="auto"/>
            </w:tcBorders>
            <w:vAlign w:val="bottom"/>
          </w:tcPr>
          <w:p w:rsidR="00567071" w:rsidRPr="000C43B9" w:rsidRDefault="00567071" w:rsidP="005C2BC4">
            <w:pPr>
              <w:tabs>
                <w:tab w:val="left" w:pos="5670"/>
              </w:tabs>
              <w:rPr>
                <w:lang w:val="en-GB"/>
              </w:rPr>
            </w:pPr>
          </w:p>
        </w:tc>
      </w:tr>
      <w:tr w:rsidR="00567071" w:rsidRPr="000C43B9" w:rsidTr="005C2B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70" w:type="dxa"/>
        </w:trPr>
        <w:tc>
          <w:tcPr>
            <w:tcW w:w="2834" w:type="dxa"/>
            <w:gridSpan w:val="2"/>
            <w:vAlign w:val="bottom"/>
          </w:tcPr>
          <w:p w:rsidR="00567071" w:rsidRPr="000C43B9" w:rsidRDefault="00567071" w:rsidP="005C2BC4">
            <w:pPr>
              <w:tabs>
                <w:tab w:val="left" w:pos="5670"/>
              </w:tabs>
              <w:rPr>
                <w:b/>
                <w:lang w:val="en-GB"/>
              </w:rPr>
            </w:pPr>
            <w:r w:rsidRPr="000C43B9">
              <w:rPr>
                <w:b/>
                <w:lang w:val="en-GB"/>
              </w:rPr>
              <w:t>Candidate’s signature</w:t>
            </w:r>
          </w:p>
        </w:tc>
        <w:tc>
          <w:tcPr>
            <w:tcW w:w="2411" w:type="dxa"/>
            <w:gridSpan w:val="2"/>
            <w:tcBorders>
              <w:bottom w:val="single" w:sz="4" w:space="0" w:color="auto"/>
            </w:tcBorders>
            <w:vAlign w:val="bottom"/>
          </w:tcPr>
          <w:p w:rsidR="00567071" w:rsidRPr="000C43B9" w:rsidRDefault="00567071" w:rsidP="005C2BC4">
            <w:pPr>
              <w:pStyle w:val="Candidatehandwriting"/>
              <w:rPr>
                <w:lang w:val="en-GB"/>
              </w:rPr>
            </w:pPr>
          </w:p>
        </w:tc>
        <w:tc>
          <w:tcPr>
            <w:tcW w:w="1274" w:type="dxa"/>
            <w:vAlign w:val="bottom"/>
          </w:tcPr>
          <w:p w:rsidR="00567071" w:rsidRPr="000C43B9" w:rsidRDefault="00567071" w:rsidP="005C2BC4">
            <w:pPr>
              <w:tabs>
                <w:tab w:val="left" w:pos="446"/>
                <w:tab w:val="left" w:pos="5670"/>
              </w:tabs>
              <w:rPr>
                <w:b/>
                <w:lang w:val="en-GB"/>
              </w:rPr>
            </w:pPr>
            <w:r>
              <w:rPr>
                <w:b/>
                <w:lang w:val="en-GB"/>
              </w:rPr>
              <w:tab/>
            </w:r>
            <w:r w:rsidRPr="000C43B9">
              <w:rPr>
                <w:b/>
                <w:lang w:val="en-GB"/>
              </w:rPr>
              <w:t>Date</w:t>
            </w:r>
          </w:p>
        </w:tc>
        <w:tc>
          <w:tcPr>
            <w:tcW w:w="2552" w:type="dxa"/>
            <w:tcBorders>
              <w:bottom w:val="single" w:sz="4" w:space="0" w:color="auto"/>
            </w:tcBorders>
            <w:vAlign w:val="bottom"/>
          </w:tcPr>
          <w:p w:rsidR="00567071" w:rsidRPr="000C43B9" w:rsidRDefault="00567071" w:rsidP="005C2BC4">
            <w:pPr>
              <w:pStyle w:val="Candidatehandwriting"/>
              <w:rPr>
                <w:lang w:val="en-GB"/>
              </w:rPr>
            </w:pPr>
          </w:p>
        </w:tc>
      </w:tr>
      <w:bookmarkEnd w:id="184"/>
    </w:tbl>
    <w:p w:rsidR="00567071" w:rsidRPr="000C43B9" w:rsidRDefault="00567071" w:rsidP="00E94C24">
      <w:pPr>
        <w:rPr>
          <w:lang w:val="en-GB"/>
        </w:rPr>
      </w:pPr>
    </w:p>
    <w:sectPr w:rsidR="00567071" w:rsidRPr="000C43B9" w:rsidSect="00F96B9F">
      <w:pgSz w:w="11907" w:h="16840" w:code="9"/>
      <w:pgMar w:top="1418" w:right="1418" w:bottom="1418" w:left="1418"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DFC" w:rsidRDefault="00297DFC">
      <w:r>
        <w:separator/>
      </w:r>
    </w:p>
    <w:p w:rsidR="00297DFC" w:rsidRDefault="00297DFC"/>
  </w:endnote>
  <w:endnote w:type="continuationSeparator" w:id="0">
    <w:p w:rsidR="00297DFC" w:rsidRDefault="00297DFC">
      <w:r>
        <w:continuationSeparator/>
      </w:r>
    </w:p>
    <w:p w:rsidR="00297DFC" w:rsidRDefault="00297D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DFC" w:rsidRDefault="00297DFC">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DFC" w:rsidRDefault="00297DFC" w:rsidP="00C9601F">
    <w:pPr>
      <w:pStyle w:val="Footer"/>
      <w:jc w:val="center"/>
    </w:pPr>
    <w:r>
      <w:fldChar w:fldCharType="begin"/>
    </w:r>
    <w:r>
      <w:instrText xml:space="preserve"> PAGE </w:instrText>
    </w:r>
    <w:r>
      <w:fldChar w:fldCharType="separate"/>
    </w:r>
    <w:r w:rsidR="001C1155">
      <w:rPr>
        <w:noProof/>
      </w:rPr>
      <w:t>49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DFC" w:rsidRDefault="00297DFC">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DFC" w:rsidRDefault="00297DFC">
    <w:pPr>
      <w:pStyle w:val="Footer"/>
      <w:jc w:val="center"/>
    </w:pPr>
    <w:r>
      <w:fldChar w:fldCharType="begin"/>
    </w:r>
    <w:r>
      <w:instrText xml:space="preserve"> PAGE   \* MERGEFORMAT </w:instrText>
    </w:r>
    <w:r>
      <w:fldChar w:fldCharType="separate"/>
    </w:r>
    <w:r w:rsidR="001C1155">
      <w:rPr>
        <w:noProof/>
      </w:rPr>
      <w:t>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DFC" w:rsidRDefault="00297DFC">
    <w:pPr>
      <w:pStyle w:val="Footer"/>
      <w:numPr>
        <w:ilvl w:val="12"/>
        <w:numId w:val="0"/>
      </w:numPr>
      <w:jc w:val="center"/>
    </w:pPr>
    <w:r>
      <w:fldChar w:fldCharType="begin"/>
    </w:r>
    <w:r>
      <w:instrText xml:space="preserve"> PAGE </w:instrText>
    </w:r>
    <w:r>
      <w:fldChar w:fldCharType="separate"/>
    </w:r>
    <w:r w:rsidR="001C1155">
      <w:rPr>
        <w:noProof/>
      </w:rPr>
      <w:t>39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DFC" w:rsidRDefault="00297DFC" w:rsidP="00C9601F">
    <w:pPr>
      <w:pStyle w:val="Footer"/>
      <w:numPr>
        <w:ilvl w:val="12"/>
        <w:numId w:val="0"/>
      </w:numPr>
      <w:jc w:val="center"/>
    </w:pPr>
    <w:r>
      <w:fldChar w:fldCharType="begin"/>
    </w:r>
    <w:r>
      <w:instrText xml:space="preserve"> PAGE </w:instrText>
    </w:r>
    <w:r>
      <w:fldChar w:fldCharType="separate"/>
    </w:r>
    <w:r w:rsidR="001C1155">
      <w:rPr>
        <w:noProof/>
      </w:rPr>
      <w:t>47</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DFC" w:rsidRDefault="00297D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97DFC" w:rsidRDefault="00297DFC">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DFC" w:rsidRDefault="00297DFC">
    <w:pPr>
      <w:pStyle w:val="Footer"/>
      <w:jc w:val="center"/>
    </w:pPr>
    <w:r>
      <w:fldChar w:fldCharType="begin"/>
    </w:r>
    <w:r>
      <w:instrText xml:space="preserve"> PAGE </w:instrText>
    </w:r>
    <w:r>
      <w:fldChar w:fldCharType="separate"/>
    </w:r>
    <w:r w:rsidR="001C1155">
      <w:rPr>
        <w:noProof/>
      </w:rPr>
      <w:t>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DFC" w:rsidRDefault="00297DFC">
      <w:r>
        <w:separator/>
      </w:r>
    </w:p>
    <w:p w:rsidR="00297DFC" w:rsidRDefault="00297DFC"/>
  </w:footnote>
  <w:footnote w:type="continuationSeparator" w:id="0">
    <w:p w:rsidR="00297DFC" w:rsidRDefault="00297DFC">
      <w:r>
        <w:continuationSeparator/>
      </w:r>
    </w:p>
    <w:p w:rsidR="00297DFC" w:rsidRDefault="00297D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DFC" w:rsidRPr="007042D3" w:rsidRDefault="00297DFC" w:rsidP="00DD01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45pt;height:9.45pt" o:bullet="t">
        <v:imagedata r:id="rId1" o:title="BD10302_"/>
      </v:shape>
    </w:pict>
  </w:numPicBullet>
  <w:abstractNum w:abstractNumId="0">
    <w:nsid w:val="FFFFFFFE"/>
    <w:multiLevelType w:val="singleLevel"/>
    <w:tmpl w:val="FFFFFFFF"/>
    <w:lvl w:ilvl="0">
      <w:numFmt w:val="decimal"/>
      <w:lvlText w:val="*"/>
      <w:lvlJc w:val="left"/>
    </w:lvl>
  </w:abstractNum>
  <w:abstractNum w:abstractNumId="1">
    <w:nsid w:val="01F00F17"/>
    <w:multiLevelType w:val="hybridMultilevel"/>
    <w:tmpl w:val="AC4444F0"/>
    <w:lvl w:ilvl="0" w:tplc="25CC4A0E">
      <w:start w:val="1"/>
      <w:numFmt w:val="bullet"/>
      <w:lvlText w:val=""/>
      <w:lvlJc w:val="left"/>
      <w:pPr>
        <w:ind w:left="720" w:hanging="360"/>
      </w:pPr>
      <w:rPr>
        <w:rFonts w:ascii="Symbol" w:hAnsi="Symbol"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6662C8"/>
    <w:multiLevelType w:val="hybridMultilevel"/>
    <w:tmpl w:val="EC227D54"/>
    <w:lvl w:ilvl="0" w:tplc="616270CE">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7A35E7C"/>
    <w:multiLevelType w:val="hybridMultilevel"/>
    <w:tmpl w:val="EA10103A"/>
    <w:lvl w:ilvl="0" w:tplc="616270CE">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8CE0EFA"/>
    <w:multiLevelType w:val="singleLevel"/>
    <w:tmpl w:val="A4B64AFE"/>
    <w:lvl w:ilvl="0">
      <w:start w:val="1"/>
      <w:numFmt w:val="bullet"/>
      <w:pStyle w:val="scqftablebullet"/>
      <w:lvlText w:val=""/>
      <w:lvlJc w:val="left"/>
      <w:pPr>
        <w:tabs>
          <w:tab w:val="num" w:pos="567"/>
        </w:tabs>
        <w:ind w:left="567" w:hanging="567"/>
      </w:pPr>
      <w:rPr>
        <w:rFonts w:ascii="Symbol" w:hAnsi="Symbol" w:hint="default"/>
      </w:rPr>
    </w:lvl>
  </w:abstractNum>
  <w:abstractNum w:abstractNumId="5">
    <w:nsid w:val="2C0D23FA"/>
    <w:multiLevelType w:val="singleLevel"/>
    <w:tmpl w:val="857699DE"/>
    <w:lvl w:ilvl="0">
      <w:start w:val="1"/>
      <w:numFmt w:val="bullet"/>
      <w:pStyle w:val="Secondorderbullet"/>
      <w:lvlText w:val=""/>
      <w:lvlJc w:val="left"/>
      <w:pPr>
        <w:tabs>
          <w:tab w:val="num" w:pos="567"/>
        </w:tabs>
        <w:ind w:left="567" w:hanging="567"/>
      </w:pPr>
      <w:rPr>
        <w:rFonts w:ascii="Symbol" w:hAnsi="Symbol" w:hint="default"/>
      </w:rPr>
    </w:lvl>
  </w:abstractNum>
  <w:abstractNum w:abstractNumId="6">
    <w:nsid w:val="38CF2358"/>
    <w:multiLevelType w:val="hybridMultilevel"/>
    <w:tmpl w:val="5546D620"/>
    <w:lvl w:ilvl="0" w:tplc="ED5A490C">
      <w:start w:val="1"/>
      <w:numFmt w:val="bullet"/>
      <w:lvlText w:val=""/>
      <w:lvlJc w:val="left"/>
      <w:pPr>
        <w:tabs>
          <w:tab w:val="num" w:pos="567"/>
        </w:tabs>
        <w:ind w:left="567" w:hanging="567"/>
      </w:pPr>
      <w:rPr>
        <w:rFonts w:ascii="Symbol" w:hAnsi="Symbol" w:hint="default"/>
        <w:b w:val="0"/>
        <w:i w:val="0"/>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AD37D60"/>
    <w:multiLevelType w:val="singleLevel"/>
    <w:tmpl w:val="F122607C"/>
    <w:lvl w:ilvl="0">
      <w:start w:val="1"/>
      <w:numFmt w:val="bullet"/>
      <w:pStyle w:val="bullet"/>
      <w:lvlText w:val=""/>
      <w:lvlJc w:val="left"/>
      <w:pPr>
        <w:tabs>
          <w:tab w:val="num" w:pos="360"/>
        </w:tabs>
        <w:ind w:left="360" w:hanging="360"/>
      </w:pPr>
      <w:rPr>
        <w:rFonts w:ascii="Symbol" w:hAnsi="Symbol" w:hint="default"/>
      </w:rPr>
    </w:lvl>
  </w:abstractNum>
  <w:abstractNum w:abstractNumId="8">
    <w:nsid w:val="56276A9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9">
    <w:nsid w:val="5D3E4BBF"/>
    <w:multiLevelType w:val="hybridMultilevel"/>
    <w:tmpl w:val="58E81120"/>
    <w:lvl w:ilvl="0" w:tplc="7CECDE24">
      <w:start w:val="1"/>
      <w:numFmt w:val="bullet"/>
      <w:pStyle w:val="Bullet0"/>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287FB1"/>
    <w:multiLevelType w:val="singleLevel"/>
    <w:tmpl w:val="703E939E"/>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8"/>
  </w:num>
  <w:num w:numId="4">
    <w:abstractNumId w:val="5"/>
  </w:num>
  <w:num w:numId="5">
    <w:abstractNumId w:val="4"/>
  </w:num>
  <w:num w:numId="6">
    <w:abstractNumId w:val="2"/>
  </w:num>
  <w:num w:numId="7">
    <w:abstractNumId w:val="9"/>
  </w:num>
  <w:num w:numId="8">
    <w:abstractNumId w:val="3"/>
  </w:num>
  <w:num w:numId="9">
    <w:abstractNumId w:val="1"/>
  </w:num>
  <w:num w:numId="10">
    <w:abstractNumId w:val="6"/>
  </w:num>
  <w:num w:numId="1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hideGrammaticalErrors/>
  <w:activeWritingStyle w:appName="MSWord" w:lang="en-GB" w:vendorID="8" w:dllVersion="513" w:checkStyle="1"/>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567"/>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3D4"/>
    <w:rsid w:val="00003BE2"/>
    <w:rsid w:val="000118D9"/>
    <w:rsid w:val="00015F37"/>
    <w:rsid w:val="000237E7"/>
    <w:rsid w:val="00025E18"/>
    <w:rsid w:val="00027195"/>
    <w:rsid w:val="00031E2F"/>
    <w:rsid w:val="000329C3"/>
    <w:rsid w:val="00037330"/>
    <w:rsid w:val="000429BE"/>
    <w:rsid w:val="00043C45"/>
    <w:rsid w:val="00052A46"/>
    <w:rsid w:val="000619F8"/>
    <w:rsid w:val="000746C5"/>
    <w:rsid w:val="00080AF1"/>
    <w:rsid w:val="0008247E"/>
    <w:rsid w:val="00087F42"/>
    <w:rsid w:val="00094B6F"/>
    <w:rsid w:val="000A6473"/>
    <w:rsid w:val="000A7678"/>
    <w:rsid w:val="000B167A"/>
    <w:rsid w:val="000C43B9"/>
    <w:rsid w:val="000D62DA"/>
    <w:rsid w:val="000D708E"/>
    <w:rsid w:val="000E0FBE"/>
    <w:rsid w:val="001048F1"/>
    <w:rsid w:val="001137CA"/>
    <w:rsid w:val="00113F39"/>
    <w:rsid w:val="00115E26"/>
    <w:rsid w:val="00140FEC"/>
    <w:rsid w:val="00141D51"/>
    <w:rsid w:val="001436BE"/>
    <w:rsid w:val="00151807"/>
    <w:rsid w:val="00155AA4"/>
    <w:rsid w:val="001643B0"/>
    <w:rsid w:val="001716D4"/>
    <w:rsid w:val="0017552E"/>
    <w:rsid w:val="001807AF"/>
    <w:rsid w:val="00193DE2"/>
    <w:rsid w:val="00195576"/>
    <w:rsid w:val="001973AE"/>
    <w:rsid w:val="00197972"/>
    <w:rsid w:val="001A3B96"/>
    <w:rsid w:val="001A56C7"/>
    <w:rsid w:val="001B3EC8"/>
    <w:rsid w:val="001B6AFF"/>
    <w:rsid w:val="001C1155"/>
    <w:rsid w:val="001C1F2B"/>
    <w:rsid w:val="001C2D71"/>
    <w:rsid w:val="001D620D"/>
    <w:rsid w:val="001E2B10"/>
    <w:rsid w:val="001E683B"/>
    <w:rsid w:val="001F3629"/>
    <w:rsid w:val="002043D4"/>
    <w:rsid w:val="00204C55"/>
    <w:rsid w:val="00215C93"/>
    <w:rsid w:val="002410E0"/>
    <w:rsid w:val="002420C3"/>
    <w:rsid w:val="00251803"/>
    <w:rsid w:val="0025491C"/>
    <w:rsid w:val="00255606"/>
    <w:rsid w:val="00270E8B"/>
    <w:rsid w:val="00282B07"/>
    <w:rsid w:val="002858B5"/>
    <w:rsid w:val="00293C99"/>
    <w:rsid w:val="00297DFC"/>
    <w:rsid w:val="002A0CE7"/>
    <w:rsid w:val="002B183D"/>
    <w:rsid w:val="002B53E2"/>
    <w:rsid w:val="002C4F78"/>
    <w:rsid w:val="002C7B5A"/>
    <w:rsid w:val="002D00FA"/>
    <w:rsid w:val="002D2A96"/>
    <w:rsid w:val="002D5119"/>
    <w:rsid w:val="002D569E"/>
    <w:rsid w:val="002D74B6"/>
    <w:rsid w:val="002F1A71"/>
    <w:rsid w:val="002F278A"/>
    <w:rsid w:val="002F5643"/>
    <w:rsid w:val="0030296A"/>
    <w:rsid w:val="003057B6"/>
    <w:rsid w:val="00306F50"/>
    <w:rsid w:val="00312552"/>
    <w:rsid w:val="003157D2"/>
    <w:rsid w:val="00315AC8"/>
    <w:rsid w:val="00320061"/>
    <w:rsid w:val="0033410C"/>
    <w:rsid w:val="003405BC"/>
    <w:rsid w:val="00351508"/>
    <w:rsid w:val="00357C85"/>
    <w:rsid w:val="00360CEA"/>
    <w:rsid w:val="00361BCD"/>
    <w:rsid w:val="003633DC"/>
    <w:rsid w:val="00363510"/>
    <w:rsid w:val="00363614"/>
    <w:rsid w:val="00371DB9"/>
    <w:rsid w:val="003748F3"/>
    <w:rsid w:val="003904C4"/>
    <w:rsid w:val="003B143B"/>
    <w:rsid w:val="003B517F"/>
    <w:rsid w:val="003C6783"/>
    <w:rsid w:val="003C6E69"/>
    <w:rsid w:val="003C6EC6"/>
    <w:rsid w:val="003D4E4F"/>
    <w:rsid w:val="003F0934"/>
    <w:rsid w:val="003F2CC5"/>
    <w:rsid w:val="003F6E4C"/>
    <w:rsid w:val="0040175E"/>
    <w:rsid w:val="004017B7"/>
    <w:rsid w:val="00406928"/>
    <w:rsid w:val="00414D3A"/>
    <w:rsid w:val="004304CF"/>
    <w:rsid w:val="004315F2"/>
    <w:rsid w:val="00435F1E"/>
    <w:rsid w:val="004468B7"/>
    <w:rsid w:val="00450224"/>
    <w:rsid w:val="00457EB6"/>
    <w:rsid w:val="00465F3B"/>
    <w:rsid w:val="00472496"/>
    <w:rsid w:val="004760B5"/>
    <w:rsid w:val="00493650"/>
    <w:rsid w:val="004A3E09"/>
    <w:rsid w:val="004A489B"/>
    <w:rsid w:val="004A4BF8"/>
    <w:rsid w:val="004B187E"/>
    <w:rsid w:val="004B2528"/>
    <w:rsid w:val="004B7D59"/>
    <w:rsid w:val="004C31E4"/>
    <w:rsid w:val="004C60D2"/>
    <w:rsid w:val="004D352B"/>
    <w:rsid w:val="004E059D"/>
    <w:rsid w:val="004E4AB8"/>
    <w:rsid w:val="004E4E6E"/>
    <w:rsid w:val="004F36E3"/>
    <w:rsid w:val="00502F77"/>
    <w:rsid w:val="0051273D"/>
    <w:rsid w:val="00524FF6"/>
    <w:rsid w:val="00542695"/>
    <w:rsid w:val="00550967"/>
    <w:rsid w:val="00560407"/>
    <w:rsid w:val="00567071"/>
    <w:rsid w:val="00580885"/>
    <w:rsid w:val="00584038"/>
    <w:rsid w:val="005853D0"/>
    <w:rsid w:val="00591577"/>
    <w:rsid w:val="005A3D86"/>
    <w:rsid w:val="005A58B3"/>
    <w:rsid w:val="005A6CE2"/>
    <w:rsid w:val="005C2BC4"/>
    <w:rsid w:val="005C561E"/>
    <w:rsid w:val="005D0E9D"/>
    <w:rsid w:val="005D13FE"/>
    <w:rsid w:val="005D6512"/>
    <w:rsid w:val="005E2DF2"/>
    <w:rsid w:val="005F244E"/>
    <w:rsid w:val="005F4E77"/>
    <w:rsid w:val="005F5A5D"/>
    <w:rsid w:val="005F714F"/>
    <w:rsid w:val="0060019E"/>
    <w:rsid w:val="00605657"/>
    <w:rsid w:val="00605B65"/>
    <w:rsid w:val="00607ADC"/>
    <w:rsid w:val="006301B9"/>
    <w:rsid w:val="0063086F"/>
    <w:rsid w:val="0063434A"/>
    <w:rsid w:val="006452CC"/>
    <w:rsid w:val="00647E5F"/>
    <w:rsid w:val="00654BAF"/>
    <w:rsid w:val="006660FD"/>
    <w:rsid w:val="00672206"/>
    <w:rsid w:val="006740D0"/>
    <w:rsid w:val="0068172D"/>
    <w:rsid w:val="00691166"/>
    <w:rsid w:val="006966D6"/>
    <w:rsid w:val="006A19DE"/>
    <w:rsid w:val="006A3166"/>
    <w:rsid w:val="006B522B"/>
    <w:rsid w:val="006C26A8"/>
    <w:rsid w:val="006D7286"/>
    <w:rsid w:val="006E2FB3"/>
    <w:rsid w:val="006E5091"/>
    <w:rsid w:val="006E76C5"/>
    <w:rsid w:val="007003B1"/>
    <w:rsid w:val="00704153"/>
    <w:rsid w:val="0071115C"/>
    <w:rsid w:val="0072111B"/>
    <w:rsid w:val="0072271F"/>
    <w:rsid w:val="00727367"/>
    <w:rsid w:val="00730F12"/>
    <w:rsid w:val="00732424"/>
    <w:rsid w:val="00732D81"/>
    <w:rsid w:val="007338F7"/>
    <w:rsid w:val="00736DCA"/>
    <w:rsid w:val="00745E79"/>
    <w:rsid w:val="007475A4"/>
    <w:rsid w:val="00761E22"/>
    <w:rsid w:val="00797DC8"/>
    <w:rsid w:val="007A2434"/>
    <w:rsid w:val="007B693A"/>
    <w:rsid w:val="007C0153"/>
    <w:rsid w:val="007C320C"/>
    <w:rsid w:val="007D2B87"/>
    <w:rsid w:val="007D2F2C"/>
    <w:rsid w:val="007F1198"/>
    <w:rsid w:val="007F37B7"/>
    <w:rsid w:val="007F4EF0"/>
    <w:rsid w:val="00800B29"/>
    <w:rsid w:val="00804047"/>
    <w:rsid w:val="00804744"/>
    <w:rsid w:val="0081111D"/>
    <w:rsid w:val="00811C7C"/>
    <w:rsid w:val="0081212F"/>
    <w:rsid w:val="00813DAC"/>
    <w:rsid w:val="00831FAE"/>
    <w:rsid w:val="00836771"/>
    <w:rsid w:val="008401DB"/>
    <w:rsid w:val="008433DE"/>
    <w:rsid w:val="00850E3E"/>
    <w:rsid w:val="00863C79"/>
    <w:rsid w:val="008706F0"/>
    <w:rsid w:val="00881EB4"/>
    <w:rsid w:val="00883E3E"/>
    <w:rsid w:val="008863EE"/>
    <w:rsid w:val="00892C27"/>
    <w:rsid w:val="008A1651"/>
    <w:rsid w:val="008A2311"/>
    <w:rsid w:val="008A30BF"/>
    <w:rsid w:val="008A50DE"/>
    <w:rsid w:val="008B0299"/>
    <w:rsid w:val="008B135F"/>
    <w:rsid w:val="008C4D99"/>
    <w:rsid w:val="008D1968"/>
    <w:rsid w:val="008D3A2F"/>
    <w:rsid w:val="008D71B1"/>
    <w:rsid w:val="008D7B5F"/>
    <w:rsid w:val="008F09AA"/>
    <w:rsid w:val="008F4B37"/>
    <w:rsid w:val="008F5E51"/>
    <w:rsid w:val="00901CD0"/>
    <w:rsid w:val="00905337"/>
    <w:rsid w:val="00910E04"/>
    <w:rsid w:val="00913229"/>
    <w:rsid w:val="0093495A"/>
    <w:rsid w:val="009457FD"/>
    <w:rsid w:val="0097426C"/>
    <w:rsid w:val="009765C5"/>
    <w:rsid w:val="00982576"/>
    <w:rsid w:val="00985B60"/>
    <w:rsid w:val="009913D6"/>
    <w:rsid w:val="009A6A27"/>
    <w:rsid w:val="009A7C72"/>
    <w:rsid w:val="009C6A73"/>
    <w:rsid w:val="009D044E"/>
    <w:rsid w:val="009D4717"/>
    <w:rsid w:val="009E5748"/>
    <w:rsid w:val="009E67E3"/>
    <w:rsid w:val="009F3470"/>
    <w:rsid w:val="00A06D9C"/>
    <w:rsid w:val="00A1086C"/>
    <w:rsid w:val="00A206BD"/>
    <w:rsid w:val="00A3217B"/>
    <w:rsid w:val="00A57CFC"/>
    <w:rsid w:val="00A611DC"/>
    <w:rsid w:val="00A76AA8"/>
    <w:rsid w:val="00A9576F"/>
    <w:rsid w:val="00A97E91"/>
    <w:rsid w:val="00AA02BE"/>
    <w:rsid w:val="00AA373A"/>
    <w:rsid w:val="00AB1FC6"/>
    <w:rsid w:val="00AD45BF"/>
    <w:rsid w:val="00AE436D"/>
    <w:rsid w:val="00AF1563"/>
    <w:rsid w:val="00AF4DC3"/>
    <w:rsid w:val="00AF70E0"/>
    <w:rsid w:val="00B010AD"/>
    <w:rsid w:val="00B04586"/>
    <w:rsid w:val="00B10040"/>
    <w:rsid w:val="00B11541"/>
    <w:rsid w:val="00B20482"/>
    <w:rsid w:val="00B26542"/>
    <w:rsid w:val="00B31198"/>
    <w:rsid w:val="00B32C96"/>
    <w:rsid w:val="00B45AA4"/>
    <w:rsid w:val="00B50F38"/>
    <w:rsid w:val="00B55075"/>
    <w:rsid w:val="00B80C4C"/>
    <w:rsid w:val="00B92F0C"/>
    <w:rsid w:val="00BC26DF"/>
    <w:rsid w:val="00BD21A1"/>
    <w:rsid w:val="00BD2C07"/>
    <w:rsid w:val="00BD5742"/>
    <w:rsid w:val="00BF4AD7"/>
    <w:rsid w:val="00C0162B"/>
    <w:rsid w:val="00C0328F"/>
    <w:rsid w:val="00C03EF3"/>
    <w:rsid w:val="00C06EF7"/>
    <w:rsid w:val="00C105E6"/>
    <w:rsid w:val="00C17DC0"/>
    <w:rsid w:val="00C203CE"/>
    <w:rsid w:val="00C20690"/>
    <w:rsid w:val="00C32FBC"/>
    <w:rsid w:val="00C3614A"/>
    <w:rsid w:val="00C40714"/>
    <w:rsid w:val="00C40E24"/>
    <w:rsid w:val="00C47D23"/>
    <w:rsid w:val="00C53C10"/>
    <w:rsid w:val="00C63085"/>
    <w:rsid w:val="00C760AF"/>
    <w:rsid w:val="00C76E7A"/>
    <w:rsid w:val="00C870C3"/>
    <w:rsid w:val="00C9601F"/>
    <w:rsid w:val="00CA03B4"/>
    <w:rsid w:val="00CA2A0F"/>
    <w:rsid w:val="00CB135C"/>
    <w:rsid w:val="00CC083F"/>
    <w:rsid w:val="00CC78A6"/>
    <w:rsid w:val="00CF563F"/>
    <w:rsid w:val="00D02447"/>
    <w:rsid w:val="00D029EC"/>
    <w:rsid w:val="00D144C0"/>
    <w:rsid w:val="00D172A3"/>
    <w:rsid w:val="00D22284"/>
    <w:rsid w:val="00D2681C"/>
    <w:rsid w:val="00D31DF5"/>
    <w:rsid w:val="00D477E4"/>
    <w:rsid w:val="00D52567"/>
    <w:rsid w:val="00D52ECD"/>
    <w:rsid w:val="00D5489E"/>
    <w:rsid w:val="00D60340"/>
    <w:rsid w:val="00D629F3"/>
    <w:rsid w:val="00D62A54"/>
    <w:rsid w:val="00D63437"/>
    <w:rsid w:val="00D67AA9"/>
    <w:rsid w:val="00D75C5F"/>
    <w:rsid w:val="00D77363"/>
    <w:rsid w:val="00D82860"/>
    <w:rsid w:val="00D959E6"/>
    <w:rsid w:val="00D97668"/>
    <w:rsid w:val="00DA56CB"/>
    <w:rsid w:val="00DA6FFD"/>
    <w:rsid w:val="00DB4E86"/>
    <w:rsid w:val="00DB67E8"/>
    <w:rsid w:val="00DC2F64"/>
    <w:rsid w:val="00DC514B"/>
    <w:rsid w:val="00DD0146"/>
    <w:rsid w:val="00DD1BEB"/>
    <w:rsid w:val="00DD4348"/>
    <w:rsid w:val="00DE0AC4"/>
    <w:rsid w:val="00DF07AD"/>
    <w:rsid w:val="00DF355A"/>
    <w:rsid w:val="00DF3C1F"/>
    <w:rsid w:val="00E13E13"/>
    <w:rsid w:val="00E14B16"/>
    <w:rsid w:val="00E151CB"/>
    <w:rsid w:val="00E32187"/>
    <w:rsid w:val="00E36C57"/>
    <w:rsid w:val="00E372F2"/>
    <w:rsid w:val="00E447D5"/>
    <w:rsid w:val="00E45B9D"/>
    <w:rsid w:val="00E4670B"/>
    <w:rsid w:val="00E606F0"/>
    <w:rsid w:val="00E7142D"/>
    <w:rsid w:val="00E750D9"/>
    <w:rsid w:val="00E94C24"/>
    <w:rsid w:val="00E96CCA"/>
    <w:rsid w:val="00E9725D"/>
    <w:rsid w:val="00EA352A"/>
    <w:rsid w:val="00EB3C28"/>
    <w:rsid w:val="00EB41A2"/>
    <w:rsid w:val="00EC4CB9"/>
    <w:rsid w:val="00EC62C3"/>
    <w:rsid w:val="00ED109E"/>
    <w:rsid w:val="00ED3969"/>
    <w:rsid w:val="00EE0F87"/>
    <w:rsid w:val="00EE7D3C"/>
    <w:rsid w:val="00EF1CD1"/>
    <w:rsid w:val="00EF3363"/>
    <w:rsid w:val="00EF39B0"/>
    <w:rsid w:val="00F02289"/>
    <w:rsid w:val="00F0311C"/>
    <w:rsid w:val="00F04A03"/>
    <w:rsid w:val="00F20299"/>
    <w:rsid w:val="00F42619"/>
    <w:rsid w:val="00F55295"/>
    <w:rsid w:val="00F71843"/>
    <w:rsid w:val="00F776FA"/>
    <w:rsid w:val="00F82E5C"/>
    <w:rsid w:val="00F86A73"/>
    <w:rsid w:val="00F91CA7"/>
    <w:rsid w:val="00F96B9F"/>
    <w:rsid w:val="00FB79DD"/>
    <w:rsid w:val="00FC36A3"/>
    <w:rsid w:val="00FC5AE0"/>
    <w:rsid w:val="00FD112E"/>
    <w:rsid w:val="00FD4AF7"/>
    <w:rsid w:val="00FE405A"/>
    <w:rsid w:val="00FE5B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7" fillcolor="silver" strokecolor="silver">
      <v:fill color="silver"/>
      <v:stroke color="silver"/>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5" w:unhideWhenUsed="0" w:qFormat="1"/>
    <w:lsdException w:name="heading 1" w:semiHidden="0" w:uiPriority="2" w:unhideWhenUsed="0" w:qFormat="1"/>
    <w:lsdException w:name="heading 2" w:semiHidden="0" w:uiPriority="3" w:unhideWhenUsed="0" w:qFormat="1"/>
    <w:lsdException w:name="heading 3" w:semiHidden="0" w:uiPriority="4" w:unhideWhenUsed="0" w:qFormat="1"/>
    <w:lsdException w:name="heading 4" w:semiHidden="0" w:uiPriority="5" w:unhideWhenUsed="0" w:qFormat="1"/>
    <w:lsdException w:name="heading 5" w:locked="1" w:semiHidden="0" w:uiPriority="0" w:unhideWhenUsed="0" w:qFormat="1"/>
    <w:lsdException w:name="heading 6" w:locked="1"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footnote reference" w:uiPriority="0"/>
    <w:lsdException w:name="page number" w:uiPriority="0"/>
    <w:lsdException w:name="Title" w:locked="1" w:uiPriority="10" w:unhideWhenUsed="0" w:qFormat="1"/>
    <w:lsdException w:name="Default Paragraph Font" w:uiPriority="1"/>
    <w:lsdException w:name="Body Text" w:uiPriority="0"/>
    <w:lsdException w:name="Subtitle" w:locked="1" w:uiPriority="11" w:unhideWhenUsed="0" w:qFormat="1"/>
    <w:lsdException w:name="Body Text 2" w:uiPriority="0"/>
    <w:lsdException w:name="Body Text 3" w:uiPriority="0"/>
    <w:lsdException w:name="Strong" w:locked="1" w:uiPriority="22" w:unhideWhenUsed="0" w:qFormat="1"/>
    <w:lsdException w:name="Emphasis" w:locked="1" w:uiPriority="20" w:unhideWhenUsed="0" w:qFormat="1"/>
    <w:lsdException w:name="Table Grid" w:semiHidden="0" w:uiPriority="59" w:unhideWhenUsed="0"/>
    <w:lsdException w:name="Placeholder Text" w:unhideWhenUsed="0"/>
    <w:lsdException w:name="No Spacing" w:locked="1"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uiPriority="34" w:unhideWhenUsed="0"/>
    <w:lsdException w:name="Quote" w:locked="1" w:uiPriority="29" w:unhideWhenUsed="0" w:qFormat="1"/>
    <w:lsdException w:name="Intense Quote" w:locked="1"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uiPriority="19" w:unhideWhenUsed="0" w:qFormat="1"/>
    <w:lsdException w:name="Intense Emphasis" w:locked="1" w:uiPriority="21" w:unhideWhenUsed="0" w:qFormat="1"/>
    <w:lsdException w:name="Subtle Reference" w:locked="1" w:uiPriority="31" w:unhideWhenUsed="0" w:qFormat="1"/>
    <w:lsdException w:name="Intense Reference" w:locked="1" w:uiPriority="32" w:unhideWhenUsed="0" w:qFormat="1"/>
    <w:lsdException w:name="Book Title" w:locked="1" w:uiPriority="33" w:unhideWhenUsed="0" w:qFormat="1"/>
    <w:lsdException w:name="Bibliography" w:uiPriority="37"/>
    <w:lsdException w:name="TOC Heading" w:uiPriority="39" w:qFormat="1"/>
  </w:latentStyles>
  <w:style w:type="paragraph" w:default="1" w:styleId="Normal">
    <w:name w:val="Normal"/>
    <w:uiPriority w:val="5"/>
    <w:rsid w:val="000329C3"/>
    <w:pPr>
      <w:widowControl w:val="0"/>
      <w:adjustRightInd w:val="0"/>
      <w:textAlignment w:val="baseline"/>
    </w:pPr>
    <w:rPr>
      <w:rFonts w:ascii="Arial" w:eastAsia="Calibri" w:hAnsi="Arial"/>
      <w:sz w:val="24"/>
      <w:szCs w:val="22"/>
      <w:lang w:val="en-US" w:eastAsia="en-US"/>
    </w:rPr>
  </w:style>
  <w:style w:type="paragraph" w:styleId="Heading1">
    <w:name w:val="heading 1"/>
    <w:next w:val="Normal"/>
    <w:uiPriority w:val="2"/>
    <w:rsid w:val="00910E04"/>
    <w:pPr>
      <w:keepNext/>
      <w:keepLines/>
      <w:widowControl w:val="0"/>
      <w:tabs>
        <w:tab w:val="left" w:pos="567"/>
      </w:tabs>
      <w:adjustRightInd w:val="0"/>
      <w:spacing w:after="240" w:line="360" w:lineRule="atLeast"/>
      <w:textAlignment w:val="baseline"/>
      <w:outlineLvl w:val="0"/>
    </w:pPr>
    <w:rPr>
      <w:rFonts w:ascii="Arial" w:hAnsi="Arial"/>
      <w:b/>
      <w:bCs/>
      <w:sz w:val="48"/>
      <w:szCs w:val="28"/>
      <w:lang w:val="en-US" w:eastAsia="en-US"/>
    </w:rPr>
  </w:style>
  <w:style w:type="paragraph" w:styleId="Heading2">
    <w:name w:val="heading 2"/>
    <w:next w:val="Normal"/>
    <w:uiPriority w:val="3"/>
    <w:rsid w:val="00306F50"/>
    <w:pPr>
      <w:keepNext/>
      <w:keepLines/>
      <w:widowControl w:val="0"/>
      <w:adjustRightInd w:val="0"/>
      <w:spacing w:before="280" w:after="240" w:line="360" w:lineRule="atLeast"/>
      <w:textAlignment w:val="baseline"/>
      <w:outlineLvl w:val="1"/>
    </w:pPr>
    <w:rPr>
      <w:rFonts w:ascii="Arial" w:hAnsi="Arial"/>
      <w:b/>
      <w:bCs/>
      <w:sz w:val="36"/>
      <w:szCs w:val="26"/>
      <w:lang w:val="en-US" w:eastAsia="en-US"/>
    </w:rPr>
  </w:style>
  <w:style w:type="paragraph" w:styleId="Heading3">
    <w:name w:val="heading 3"/>
    <w:next w:val="Normal"/>
    <w:uiPriority w:val="4"/>
    <w:rsid w:val="00306F50"/>
    <w:pPr>
      <w:keepNext/>
      <w:keepLines/>
      <w:widowControl w:val="0"/>
      <w:adjustRightInd w:val="0"/>
      <w:spacing w:before="280" w:after="240" w:line="360" w:lineRule="atLeast"/>
      <w:textAlignment w:val="baseline"/>
      <w:outlineLvl w:val="2"/>
    </w:pPr>
    <w:rPr>
      <w:rFonts w:ascii="Arial" w:hAnsi="Arial"/>
      <w:b/>
      <w:bCs/>
      <w:sz w:val="28"/>
      <w:szCs w:val="22"/>
      <w:lang w:val="en-US" w:eastAsia="en-US"/>
    </w:rPr>
  </w:style>
  <w:style w:type="paragraph" w:styleId="Heading4">
    <w:name w:val="heading 4"/>
    <w:next w:val="Normal"/>
    <w:uiPriority w:val="5"/>
    <w:rsid w:val="00306F50"/>
    <w:pPr>
      <w:keepNext/>
      <w:keepLines/>
      <w:widowControl w:val="0"/>
      <w:adjustRightInd w:val="0"/>
      <w:spacing w:before="280" w:after="120" w:line="360" w:lineRule="atLeast"/>
      <w:textAlignment w:val="baseline"/>
      <w:outlineLvl w:val="3"/>
    </w:pPr>
    <w:rPr>
      <w:rFonts w:ascii="Arial" w:hAnsi="Arial"/>
      <w:b/>
      <w:bCs/>
      <w:iCs/>
      <w:sz w:val="24"/>
      <w:szCs w:val="22"/>
      <w:lang w:val="en-US" w:eastAsia="en-US"/>
    </w:rPr>
  </w:style>
  <w:style w:type="paragraph" w:styleId="Heading5">
    <w:name w:val="heading 5"/>
    <w:basedOn w:val="Normal"/>
    <w:next w:val="Normal"/>
    <w:semiHidden/>
    <w:qFormat/>
    <w:locked/>
    <w:rsid w:val="00CA2A0F"/>
    <w:pPr>
      <w:spacing w:before="120" w:after="60"/>
      <w:outlineLvl w:val="4"/>
    </w:pPr>
    <w:rPr>
      <w:rFonts w:ascii="Times New Roman Bold" w:hAnsi="Times New Roman Bold"/>
      <w:b/>
      <w:bCs/>
      <w:iCs/>
    </w:rPr>
  </w:style>
  <w:style w:type="paragraph" w:styleId="Heading6">
    <w:name w:val="heading 6"/>
    <w:basedOn w:val="Normal"/>
    <w:next w:val="Normal"/>
    <w:semiHidden/>
    <w:qFormat/>
    <w:locked/>
    <w:rsid w:val="00CA2A0F"/>
    <w:pPr>
      <w:spacing w:before="240" w:after="60"/>
      <w:outlineLvl w:val="5"/>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semiHidden/>
    <w:rsid w:val="00371DB9"/>
    <w:pPr>
      <w:widowControl w:val="0"/>
      <w:adjustRightInd w:val="0"/>
      <w:spacing w:after="240" w:line="360" w:lineRule="atLeast"/>
      <w:jc w:val="both"/>
      <w:textAlignment w:val="baseline"/>
    </w:pPr>
    <w:rPr>
      <w:rFonts w:ascii="Arial" w:hAnsi="Arial"/>
      <w:b/>
      <w:noProof/>
      <w:spacing w:val="-20"/>
      <w:sz w:val="48"/>
      <w:lang w:val="en-US" w:eastAsia="en-US"/>
    </w:rPr>
  </w:style>
  <w:style w:type="paragraph" w:customStyle="1" w:styleId="subhead3">
    <w:name w:val="subhead 3"/>
    <w:basedOn w:val="Normal"/>
    <w:semiHidden/>
    <w:rsid w:val="00CA2A0F"/>
    <w:pPr>
      <w:tabs>
        <w:tab w:val="left" w:pos="-720"/>
        <w:tab w:val="left" w:pos="0"/>
        <w:tab w:val="left" w:pos="720"/>
      </w:tabs>
    </w:pPr>
    <w:rPr>
      <w:b/>
      <w:spacing w:val="-2"/>
    </w:rPr>
  </w:style>
  <w:style w:type="paragraph" w:customStyle="1" w:styleId="subhead2">
    <w:name w:val="subhead 2"/>
    <w:basedOn w:val="Normal"/>
    <w:semiHidden/>
    <w:rsid w:val="00371DB9"/>
    <w:pPr>
      <w:tabs>
        <w:tab w:val="left" w:pos="-720"/>
        <w:tab w:val="left" w:pos="0"/>
        <w:tab w:val="left" w:pos="720"/>
      </w:tabs>
    </w:pPr>
    <w:rPr>
      <w:b/>
      <w:spacing w:val="-2"/>
      <w:sz w:val="28"/>
    </w:rPr>
  </w:style>
  <w:style w:type="paragraph" w:customStyle="1" w:styleId="subhead1">
    <w:name w:val="subhead 1"/>
    <w:basedOn w:val="Normal"/>
    <w:semiHidden/>
    <w:rsid w:val="00371DB9"/>
    <w:pPr>
      <w:suppressAutoHyphens/>
      <w:spacing w:before="480" w:after="120"/>
    </w:pPr>
    <w:rPr>
      <w:b/>
      <w:sz w:val="36"/>
    </w:rPr>
  </w:style>
  <w:style w:type="paragraph" w:styleId="Footer">
    <w:name w:val="footer"/>
    <w:basedOn w:val="Normal"/>
    <w:link w:val="FooterChar"/>
    <w:uiPriority w:val="99"/>
    <w:rsid w:val="00732424"/>
    <w:pPr>
      <w:tabs>
        <w:tab w:val="center" w:pos="4680"/>
        <w:tab w:val="right" w:pos="9360"/>
      </w:tabs>
    </w:pPr>
  </w:style>
  <w:style w:type="paragraph" w:customStyle="1" w:styleId="bullet">
    <w:name w:val="bullet"/>
    <w:basedOn w:val="Normal"/>
    <w:next w:val="Normal"/>
    <w:link w:val="bulletChar"/>
    <w:autoRedefine/>
    <w:rsid w:val="00CA2A0F"/>
    <w:pPr>
      <w:numPr>
        <w:numId w:val="1"/>
      </w:numPr>
      <w:suppressAutoHyphens/>
      <w:spacing w:after="120"/>
    </w:pPr>
  </w:style>
  <w:style w:type="character" w:customStyle="1" w:styleId="button">
    <w:name w:val="button"/>
    <w:semiHidden/>
    <w:rsid w:val="00371DB9"/>
    <w:rPr>
      <w:rFonts w:ascii="Courier New" w:hAnsi="Courier New"/>
      <w:b/>
      <w:caps/>
      <w:sz w:val="22"/>
      <w:vertAlign w:val="baseline"/>
    </w:rPr>
  </w:style>
  <w:style w:type="paragraph" w:customStyle="1" w:styleId="buttonforIT">
    <w:name w:val="button for IT"/>
    <w:basedOn w:val="Normal"/>
    <w:semiHidden/>
    <w:rsid w:val="00371DB9"/>
    <w:rPr>
      <w:rFonts w:ascii="Courier New" w:hAnsi="Courier New"/>
      <w:b/>
      <w:spacing w:val="-10"/>
    </w:rPr>
  </w:style>
  <w:style w:type="character" w:styleId="Hyperlink">
    <w:name w:val="Hyperlink"/>
    <w:uiPriority w:val="99"/>
    <w:rsid w:val="00406928"/>
    <w:rPr>
      <w:color w:val="0000FF"/>
      <w:u w:val="single"/>
    </w:rPr>
  </w:style>
  <w:style w:type="paragraph" w:styleId="BodyText2">
    <w:name w:val="Body Text 2"/>
    <w:basedOn w:val="Normal"/>
    <w:semiHidden/>
    <w:rsid w:val="00CA2A0F"/>
    <w:rPr>
      <w:i/>
      <w:sz w:val="22"/>
    </w:rPr>
  </w:style>
  <w:style w:type="paragraph" w:customStyle="1" w:styleId="hangindmargin">
    <w:name w:val="hang ind (margin)"/>
    <w:basedOn w:val="Normal"/>
    <w:semiHidden/>
    <w:rsid w:val="00371DB9"/>
    <w:pPr>
      <w:ind w:hanging="567"/>
    </w:pPr>
  </w:style>
  <w:style w:type="paragraph" w:styleId="TOC4">
    <w:name w:val="toc 4"/>
    <w:basedOn w:val="Normal"/>
    <w:next w:val="Normal"/>
    <w:autoRedefine/>
    <w:semiHidden/>
    <w:rsid w:val="00371DB9"/>
    <w:pPr>
      <w:ind w:left="2268" w:hanging="567"/>
    </w:pPr>
    <w:rPr>
      <w:sz w:val="20"/>
    </w:rPr>
  </w:style>
  <w:style w:type="paragraph" w:styleId="Caption">
    <w:name w:val="caption"/>
    <w:basedOn w:val="Normal"/>
    <w:next w:val="Normal"/>
    <w:semiHidden/>
    <w:qFormat/>
    <w:rsid w:val="00371DB9"/>
    <w:pPr>
      <w:spacing w:before="120" w:after="120"/>
    </w:pPr>
    <w:rPr>
      <w:b/>
      <w:sz w:val="20"/>
    </w:rPr>
  </w:style>
  <w:style w:type="paragraph" w:styleId="BodyText3">
    <w:name w:val="Body Text 3"/>
    <w:basedOn w:val="Normal"/>
    <w:semiHidden/>
    <w:rsid w:val="00CA2A0F"/>
    <w:rPr>
      <w:i/>
    </w:rPr>
  </w:style>
  <w:style w:type="character" w:styleId="CommentReference">
    <w:name w:val="annotation reference"/>
    <w:semiHidden/>
    <w:rsid w:val="00371DB9"/>
    <w:rPr>
      <w:sz w:val="16"/>
    </w:rPr>
  </w:style>
  <w:style w:type="paragraph" w:styleId="CommentText">
    <w:name w:val="annotation text"/>
    <w:basedOn w:val="Normal"/>
    <w:semiHidden/>
    <w:rsid w:val="00CA2A0F"/>
    <w:rPr>
      <w:sz w:val="20"/>
    </w:rPr>
  </w:style>
  <w:style w:type="paragraph" w:styleId="Header">
    <w:name w:val="header"/>
    <w:basedOn w:val="Normal"/>
    <w:uiPriority w:val="99"/>
    <w:semiHidden/>
    <w:rsid w:val="00732424"/>
    <w:pPr>
      <w:tabs>
        <w:tab w:val="center" w:pos="4680"/>
        <w:tab w:val="right" w:pos="9360"/>
      </w:tabs>
    </w:pPr>
  </w:style>
  <w:style w:type="paragraph" w:customStyle="1" w:styleId="Titlepage">
    <w:name w:val="Title page"/>
    <w:rsid w:val="00306F50"/>
    <w:pPr>
      <w:widowControl w:val="0"/>
      <w:adjustRightInd w:val="0"/>
      <w:spacing w:line="360" w:lineRule="atLeast"/>
      <w:textAlignment w:val="baseline"/>
    </w:pPr>
    <w:rPr>
      <w:rFonts w:ascii="Arial" w:hAnsi="Arial"/>
      <w:b/>
      <w:noProof/>
      <w:sz w:val="48"/>
      <w:lang w:val="en-US" w:eastAsia="en-US"/>
    </w:rPr>
  </w:style>
  <w:style w:type="paragraph" w:customStyle="1" w:styleId="Secondorderbullet">
    <w:name w:val="Second order bullet"/>
    <w:basedOn w:val="bullet"/>
    <w:next w:val="Normal"/>
    <w:semiHidden/>
    <w:rsid w:val="00371DB9"/>
    <w:pPr>
      <w:numPr>
        <w:numId w:val="4"/>
      </w:numPr>
      <w:suppressAutoHyphens w:val="0"/>
      <w:spacing w:after="60"/>
    </w:pPr>
  </w:style>
  <w:style w:type="paragraph" w:customStyle="1" w:styleId="scqftablebullet">
    <w:name w:val="scqftablebullet"/>
    <w:basedOn w:val="Normal"/>
    <w:semiHidden/>
    <w:rsid w:val="00371DB9"/>
    <w:pPr>
      <w:numPr>
        <w:numId w:val="5"/>
      </w:numPr>
    </w:pPr>
    <w:rPr>
      <w:sz w:val="18"/>
    </w:rPr>
  </w:style>
  <w:style w:type="paragraph" w:styleId="DocumentMap">
    <w:name w:val="Document Map"/>
    <w:basedOn w:val="Normal"/>
    <w:semiHidden/>
    <w:rsid w:val="00371DB9"/>
    <w:pPr>
      <w:shd w:val="clear" w:color="auto" w:fill="000080"/>
    </w:pPr>
    <w:rPr>
      <w:rFonts w:ascii="Tahoma" w:hAnsi="Tahoma"/>
    </w:rPr>
  </w:style>
  <w:style w:type="paragraph" w:styleId="BalloonText">
    <w:name w:val="Balloon Text"/>
    <w:basedOn w:val="Normal"/>
    <w:semiHidden/>
    <w:rsid w:val="00371DB9"/>
    <w:rPr>
      <w:rFonts w:ascii="Tahoma" w:hAnsi="Tahoma" w:cs="Tahoma"/>
      <w:sz w:val="16"/>
      <w:szCs w:val="16"/>
    </w:rPr>
  </w:style>
  <w:style w:type="paragraph" w:styleId="FootnoteText">
    <w:name w:val="footnote text"/>
    <w:basedOn w:val="Normal"/>
    <w:semiHidden/>
    <w:rsid w:val="00881EB4"/>
    <w:rPr>
      <w:sz w:val="20"/>
    </w:rPr>
  </w:style>
  <w:style w:type="character" w:styleId="FootnoteReference">
    <w:name w:val="footnote reference"/>
    <w:semiHidden/>
    <w:rsid w:val="00CA2A0F"/>
    <w:rPr>
      <w:vertAlign w:val="superscript"/>
    </w:rPr>
  </w:style>
  <w:style w:type="paragraph" w:customStyle="1" w:styleId="TitlePage1">
    <w:name w:val="Title Page 1"/>
    <w:rsid w:val="00306F50"/>
    <w:pPr>
      <w:widowControl w:val="0"/>
      <w:adjustRightInd w:val="0"/>
      <w:spacing w:after="280" w:line="360" w:lineRule="atLeast"/>
      <w:textAlignment w:val="baseline"/>
    </w:pPr>
    <w:rPr>
      <w:rFonts w:ascii="Arial" w:eastAsia="Calibri" w:hAnsi="Arial"/>
      <w:b/>
      <w:sz w:val="48"/>
      <w:szCs w:val="22"/>
      <w:lang w:val="en-US" w:eastAsia="en-US"/>
    </w:rPr>
  </w:style>
  <w:style w:type="paragraph" w:customStyle="1" w:styleId="Bullet0">
    <w:name w:val="Bullet"/>
    <w:uiPriority w:val="6"/>
    <w:rsid w:val="00D629F3"/>
    <w:pPr>
      <w:widowControl w:val="0"/>
      <w:numPr>
        <w:numId w:val="7"/>
      </w:numPr>
      <w:adjustRightInd w:val="0"/>
      <w:spacing w:after="12"/>
      <w:ind w:left="425" w:hanging="425"/>
      <w:textAlignment w:val="baseline"/>
    </w:pPr>
    <w:rPr>
      <w:rFonts w:ascii="Arial" w:eastAsia="Calibri" w:hAnsi="Arial"/>
      <w:sz w:val="24"/>
      <w:szCs w:val="22"/>
      <w:lang w:val="en-US" w:eastAsia="en-US"/>
    </w:rPr>
  </w:style>
  <w:style w:type="character" w:styleId="PageNumber">
    <w:name w:val="page number"/>
    <w:basedOn w:val="DefaultParagraphFont"/>
    <w:semiHidden/>
    <w:rsid w:val="00A97E91"/>
  </w:style>
  <w:style w:type="paragraph" w:customStyle="1" w:styleId="StyleHeading4After12pt">
    <w:name w:val="Style Heading 4 + After:  12 pt"/>
    <w:basedOn w:val="Heading4"/>
    <w:autoRedefine/>
    <w:semiHidden/>
    <w:rsid w:val="00CA2A0F"/>
    <w:pPr>
      <w:spacing w:before="240" w:after="60"/>
    </w:pPr>
    <w:rPr>
      <w:szCs w:val="20"/>
    </w:rPr>
  </w:style>
  <w:style w:type="paragraph" w:customStyle="1" w:styleId="TitlePage2">
    <w:name w:val="Title Page 2"/>
    <w:uiPriority w:val="1"/>
    <w:rsid w:val="00306F50"/>
    <w:pPr>
      <w:widowControl w:val="0"/>
      <w:adjustRightInd w:val="0"/>
      <w:spacing w:after="280" w:line="360" w:lineRule="atLeast"/>
      <w:textAlignment w:val="baseline"/>
    </w:pPr>
    <w:rPr>
      <w:rFonts w:ascii="Arial" w:eastAsia="Calibri" w:hAnsi="Arial"/>
      <w:b/>
      <w:sz w:val="36"/>
      <w:szCs w:val="22"/>
      <w:lang w:val="en-US" w:eastAsia="en-US"/>
    </w:rPr>
  </w:style>
  <w:style w:type="table" w:styleId="TableGrid">
    <w:name w:val="Table Grid"/>
    <w:basedOn w:val="TableNormal"/>
    <w:uiPriority w:val="59"/>
    <w:rsid w:val="00B265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F278A"/>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048F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433DE"/>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DA56CB"/>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ssessorhandwriting">
    <w:name w:val="Assessor handwriting"/>
    <w:uiPriority w:val="8"/>
    <w:rsid w:val="00306F50"/>
    <w:pPr>
      <w:widowControl w:val="0"/>
      <w:adjustRightInd w:val="0"/>
      <w:spacing w:line="360" w:lineRule="atLeast"/>
      <w:textAlignment w:val="baseline"/>
    </w:pPr>
    <w:rPr>
      <w:rFonts w:ascii="Lucida Handwriting" w:eastAsia="Calibri" w:hAnsi="Lucida Handwriting"/>
      <w:sz w:val="22"/>
      <w:szCs w:val="22"/>
      <w:lang w:val="en-US" w:eastAsia="en-US"/>
    </w:rPr>
  </w:style>
  <w:style w:type="paragraph" w:customStyle="1" w:styleId="Candidatehandwriting">
    <w:name w:val="Candidate handwriting"/>
    <w:autoRedefine/>
    <w:uiPriority w:val="9"/>
    <w:rsid w:val="00306F50"/>
    <w:pPr>
      <w:widowControl w:val="0"/>
      <w:adjustRightInd w:val="0"/>
      <w:spacing w:line="360" w:lineRule="atLeast"/>
      <w:textAlignment w:val="baseline"/>
    </w:pPr>
    <w:rPr>
      <w:rFonts w:ascii="Viner Hand ITC" w:eastAsia="Calibri" w:hAnsi="Viner Hand ITC"/>
      <w:position w:val="-20"/>
      <w:sz w:val="26"/>
      <w:szCs w:val="22"/>
      <w:lang w:val="en-US" w:eastAsia="en-US"/>
    </w:rPr>
  </w:style>
  <w:style w:type="paragraph" w:customStyle="1" w:styleId="Copyrightstatement">
    <w:name w:val="Copyright statement"/>
    <w:uiPriority w:val="7"/>
    <w:rsid w:val="00732424"/>
    <w:pPr>
      <w:widowControl w:val="0"/>
      <w:adjustRightInd w:val="0"/>
      <w:spacing w:line="280" w:lineRule="exact"/>
      <w:jc w:val="center"/>
      <w:textAlignment w:val="baseline"/>
    </w:pPr>
    <w:rPr>
      <w:rFonts w:ascii="Arial" w:eastAsia="Calibri" w:hAnsi="Arial"/>
      <w:sz w:val="24"/>
      <w:szCs w:val="22"/>
      <w:lang w:val="en-US" w:eastAsia="en-US"/>
    </w:rPr>
  </w:style>
  <w:style w:type="paragraph" w:customStyle="1" w:styleId="InternalVerifierhandwriting">
    <w:name w:val="Internal Verifier handwriting"/>
    <w:uiPriority w:val="10"/>
    <w:rsid w:val="00306F50"/>
    <w:pPr>
      <w:widowControl w:val="0"/>
      <w:adjustRightInd w:val="0"/>
      <w:spacing w:line="360" w:lineRule="atLeast"/>
      <w:textAlignment w:val="baseline"/>
    </w:pPr>
    <w:rPr>
      <w:rFonts w:ascii="Bradley Hand ITC" w:eastAsia="Calibri" w:hAnsi="Bradley Hand ITC"/>
      <w:sz w:val="26"/>
      <w:szCs w:val="22"/>
      <w:lang w:val="en-US" w:eastAsia="en-US"/>
    </w:rPr>
  </w:style>
  <w:style w:type="paragraph" w:customStyle="1" w:styleId="Tablecentred">
    <w:name w:val="Table centred"/>
    <w:uiPriority w:val="6"/>
    <w:rsid w:val="00732424"/>
    <w:pPr>
      <w:widowControl w:val="0"/>
      <w:adjustRightInd w:val="0"/>
      <w:spacing w:line="360" w:lineRule="atLeast"/>
      <w:jc w:val="center"/>
      <w:textAlignment w:val="baseline"/>
    </w:pPr>
    <w:rPr>
      <w:rFonts w:ascii="Arial" w:eastAsia="Calibri" w:hAnsi="Arial"/>
      <w:b/>
      <w:sz w:val="24"/>
      <w:szCs w:val="22"/>
      <w:lang w:val="en-US" w:eastAsia="en-US"/>
    </w:rPr>
  </w:style>
  <w:style w:type="paragraph" w:customStyle="1" w:styleId="Tableleft">
    <w:name w:val="Table left"/>
    <w:uiPriority w:val="6"/>
    <w:rsid w:val="00910E04"/>
    <w:pPr>
      <w:widowControl w:val="0"/>
      <w:adjustRightInd w:val="0"/>
      <w:textAlignment w:val="baseline"/>
    </w:pPr>
    <w:rPr>
      <w:rFonts w:ascii="Arial" w:eastAsia="Calibri" w:hAnsi="Arial"/>
      <w:b/>
      <w:sz w:val="24"/>
      <w:szCs w:val="22"/>
      <w:lang w:val="en-US" w:eastAsia="en-US"/>
    </w:rPr>
  </w:style>
  <w:style w:type="paragraph" w:customStyle="1" w:styleId="Witnesshandwriting">
    <w:name w:val="Witness handwriting"/>
    <w:uiPriority w:val="11"/>
    <w:rsid w:val="00306F50"/>
    <w:pPr>
      <w:widowControl w:val="0"/>
      <w:adjustRightInd w:val="0"/>
      <w:spacing w:line="360" w:lineRule="atLeast"/>
      <w:textAlignment w:val="baseline"/>
    </w:pPr>
    <w:rPr>
      <w:rFonts w:ascii="Monotype Corsiva" w:eastAsia="Calibri" w:hAnsi="Monotype Corsiva"/>
      <w:sz w:val="28"/>
      <w:szCs w:val="22"/>
      <w:lang w:val="en-US" w:eastAsia="en-US"/>
    </w:rPr>
  </w:style>
  <w:style w:type="paragraph" w:styleId="TOC1">
    <w:name w:val="toc 1"/>
    <w:basedOn w:val="Normal"/>
    <w:next w:val="Normal"/>
    <w:autoRedefine/>
    <w:uiPriority w:val="39"/>
    <w:rsid w:val="002D5119"/>
  </w:style>
  <w:style w:type="paragraph" w:styleId="TOC2">
    <w:name w:val="toc 2"/>
    <w:basedOn w:val="Normal"/>
    <w:next w:val="Normal"/>
    <w:autoRedefine/>
    <w:uiPriority w:val="39"/>
    <w:rsid w:val="001E2B10"/>
    <w:pPr>
      <w:tabs>
        <w:tab w:val="right" w:leader="dot" w:pos="9061"/>
      </w:tabs>
      <w:ind w:left="238"/>
    </w:pPr>
  </w:style>
  <w:style w:type="paragraph" w:styleId="TOC3">
    <w:name w:val="toc 3"/>
    <w:basedOn w:val="Normal"/>
    <w:next w:val="Normal"/>
    <w:autoRedefine/>
    <w:uiPriority w:val="39"/>
    <w:rsid w:val="002D5119"/>
    <w:pPr>
      <w:ind w:left="480"/>
    </w:pPr>
  </w:style>
  <w:style w:type="table" w:customStyle="1" w:styleId="TableGrid5">
    <w:name w:val="Table Grid5"/>
    <w:basedOn w:val="TableNormal"/>
    <w:next w:val="TableGrid"/>
    <w:uiPriority w:val="59"/>
    <w:rsid w:val="003904C4"/>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link w:val="Footer"/>
    <w:uiPriority w:val="99"/>
    <w:rsid w:val="005E2DF2"/>
    <w:rPr>
      <w:rFonts w:ascii="Arial" w:eastAsia="Calibri" w:hAnsi="Arial"/>
      <w:sz w:val="24"/>
      <w:szCs w:val="22"/>
      <w:lang w:val="en-US" w:eastAsia="en-US"/>
    </w:rPr>
  </w:style>
  <w:style w:type="paragraph" w:styleId="BodyText">
    <w:name w:val="Body Text"/>
    <w:basedOn w:val="Normal"/>
    <w:link w:val="BodyTextChar"/>
    <w:semiHidden/>
    <w:unhideWhenUsed/>
    <w:rsid w:val="005A6CE2"/>
    <w:pPr>
      <w:spacing w:after="120"/>
    </w:pPr>
  </w:style>
  <w:style w:type="character" w:customStyle="1" w:styleId="BodyTextChar">
    <w:name w:val="Body Text Char"/>
    <w:link w:val="BodyText"/>
    <w:semiHidden/>
    <w:rsid w:val="005A6CE2"/>
    <w:rPr>
      <w:rFonts w:ascii="Arial" w:eastAsia="Calibri" w:hAnsi="Arial"/>
      <w:sz w:val="24"/>
      <w:szCs w:val="22"/>
      <w:lang w:val="en-US" w:eastAsia="en-US"/>
    </w:rPr>
  </w:style>
  <w:style w:type="paragraph" w:customStyle="1" w:styleId="TableText">
    <w:name w:val="Table Text"/>
    <w:link w:val="TableTextChar"/>
    <w:uiPriority w:val="6"/>
    <w:rsid w:val="00306F50"/>
    <w:pPr>
      <w:widowControl w:val="0"/>
      <w:adjustRightInd w:val="0"/>
      <w:spacing w:line="360" w:lineRule="atLeast"/>
      <w:textAlignment w:val="baseline"/>
    </w:pPr>
    <w:rPr>
      <w:rFonts w:ascii="Arial" w:hAnsi="Arial"/>
      <w:bCs/>
      <w:sz w:val="24"/>
      <w:szCs w:val="24"/>
      <w:lang w:val="en-US" w:eastAsia="en-US"/>
    </w:rPr>
  </w:style>
  <w:style w:type="character" w:customStyle="1" w:styleId="TableTextChar">
    <w:name w:val="Table Text Char"/>
    <w:link w:val="TableText"/>
    <w:uiPriority w:val="6"/>
    <w:rsid w:val="00306F50"/>
    <w:rPr>
      <w:rFonts w:ascii="Arial" w:hAnsi="Arial"/>
      <w:bCs/>
      <w:sz w:val="24"/>
      <w:szCs w:val="24"/>
      <w:lang w:val="en-US" w:eastAsia="en-US" w:bidi="ar-SA"/>
    </w:rPr>
  </w:style>
  <w:style w:type="paragraph" w:styleId="ListParagraph">
    <w:name w:val="List Paragraph"/>
    <w:basedOn w:val="Normal"/>
    <w:uiPriority w:val="34"/>
    <w:semiHidden/>
    <w:locked/>
    <w:rsid w:val="00E7142D"/>
    <w:pPr>
      <w:ind w:left="720"/>
      <w:contextualSpacing/>
    </w:pPr>
  </w:style>
  <w:style w:type="character" w:customStyle="1" w:styleId="bulletChar">
    <w:name w:val="bullet Char"/>
    <w:link w:val="bullet"/>
    <w:rsid w:val="004D352B"/>
    <w:rPr>
      <w:rFonts w:ascii="Arial" w:eastAsia="Calibri" w:hAnsi="Arial"/>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5" w:unhideWhenUsed="0" w:qFormat="1"/>
    <w:lsdException w:name="heading 1" w:semiHidden="0" w:uiPriority="2" w:unhideWhenUsed="0" w:qFormat="1"/>
    <w:lsdException w:name="heading 2" w:semiHidden="0" w:uiPriority="3" w:unhideWhenUsed="0" w:qFormat="1"/>
    <w:lsdException w:name="heading 3" w:semiHidden="0" w:uiPriority="4" w:unhideWhenUsed="0" w:qFormat="1"/>
    <w:lsdException w:name="heading 4" w:semiHidden="0" w:uiPriority="5" w:unhideWhenUsed="0" w:qFormat="1"/>
    <w:lsdException w:name="heading 5" w:locked="1" w:semiHidden="0" w:uiPriority="0" w:unhideWhenUsed="0" w:qFormat="1"/>
    <w:lsdException w:name="heading 6" w:locked="1"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footnote reference" w:uiPriority="0"/>
    <w:lsdException w:name="page number" w:uiPriority="0"/>
    <w:lsdException w:name="Title" w:locked="1" w:uiPriority="10" w:unhideWhenUsed="0" w:qFormat="1"/>
    <w:lsdException w:name="Default Paragraph Font" w:uiPriority="1"/>
    <w:lsdException w:name="Body Text" w:uiPriority="0"/>
    <w:lsdException w:name="Subtitle" w:locked="1" w:uiPriority="11" w:unhideWhenUsed="0" w:qFormat="1"/>
    <w:lsdException w:name="Body Text 2" w:uiPriority="0"/>
    <w:lsdException w:name="Body Text 3" w:uiPriority="0"/>
    <w:lsdException w:name="Strong" w:locked="1" w:uiPriority="22" w:unhideWhenUsed="0" w:qFormat="1"/>
    <w:lsdException w:name="Emphasis" w:locked="1" w:uiPriority="20" w:unhideWhenUsed="0" w:qFormat="1"/>
    <w:lsdException w:name="Table Grid" w:semiHidden="0" w:uiPriority="59" w:unhideWhenUsed="0"/>
    <w:lsdException w:name="Placeholder Text" w:unhideWhenUsed="0"/>
    <w:lsdException w:name="No Spacing" w:locked="1"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uiPriority="34" w:unhideWhenUsed="0"/>
    <w:lsdException w:name="Quote" w:locked="1" w:uiPriority="29" w:unhideWhenUsed="0" w:qFormat="1"/>
    <w:lsdException w:name="Intense Quote" w:locked="1"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uiPriority="19" w:unhideWhenUsed="0" w:qFormat="1"/>
    <w:lsdException w:name="Intense Emphasis" w:locked="1" w:uiPriority="21" w:unhideWhenUsed="0" w:qFormat="1"/>
    <w:lsdException w:name="Subtle Reference" w:locked="1" w:uiPriority="31" w:unhideWhenUsed="0" w:qFormat="1"/>
    <w:lsdException w:name="Intense Reference" w:locked="1" w:uiPriority="32" w:unhideWhenUsed="0" w:qFormat="1"/>
    <w:lsdException w:name="Book Title" w:locked="1" w:uiPriority="33" w:unhideWhenUsed="0" w:qFormat="1"/>
    <w:lsdException w:name="Bibliography" w:uiPriority="37"/>
    <w:lsdException w:name="TOC Heading" w:uiPriority="39" w:qFormat="1"/>
  </w:latentStyles>
  <w:style w:type="paragraph" w:default="1" w:styleId="Normal">
    <w:name w:val="Normal"/>
    <w:uiPriority w:val="5"/>
    <w:rsid w:val="000329C3"/>
    <w:pPr>
      <w:widowControl w:val="0"/>
      <w:adjustRightInd w:val="0"/>
      <w:textAlignment w:val="baseline"/>
    </w:pPr>
    <w:rPr>
      <w:rFonts w:ascii="Arial" w:eastAsia="Calibri" w:hAnsi="Arial"/>
      <w:sz w:val="24"/>
      <w:szCs w:val="22"/>
      <w:lang w:val="en-US" w:eastAsia="en-US"/>
    </w:rPr>
  </w:style>
  <w:style w:type="paragraph" w:styleId="Heading1">
    <w:name w:val="heading 1"/>
    <w:next w:val="Normal"/>
    <w:uiPriority w:val="2"/>
    <w:rsid w:val="00910E04"/>
    <w:pPr>
      <w:keepNext/>
      <w:keepLines/>
      <w:widowControl w:val="0"/>
      <w:tabs>
        <w:tab w:val="left" w:pos="567"/>
      </w:tabs>
      <w:adjustRightInd w:val="0"/>
      <w:spacing w:after="240" w:line="360" w:lineRule="atLeast"/>
      <w:textAlignment w:val="baseline"/>
      <w:outlineLvl w:val="0"/>
    </w:pPr>
    <w:rPr>
      <w:rFonts w:ascii="Arial" w:hAnsi="Arial"/>
      <w:b/>
      <w:bCs/>
      <w:sz w:val="48"/>
      <w:szCs w:val="28"/>
      <w:lang w:val="en-US" w:eastAsia="en-US"/>
    </w:rPr>
  </w:style>
  <w:style w:type="paragraph" w:styleId="Heading2">
    <w:name w:val="heading 2"/>
    <w:next w:val="Normal"/>
    <w:uiPriority w:val="3"/>
    <w:rsid w:val="00306F50"/>
    <w:pPr>
      <w:keepNext/>
      <w:keepLines/>
      <w:widowControl w:val="0"/>
      <w:adjustRightInd w:val="0"/>
      <w:spacing w:before="280" w:after="240" w:line="360" w:lineRule="atLeast"/>
      <w:textAlignment w:val="baseline"/>
      <w:outlineLvl w:val="1"/>
    </w:pPr>
    <w:rPr>
      <w:rFonts w:ascii="Arial" w:hAnsi="Arial"/>
      <w:b/>
      <w:bCs/>
      <w:sz w:val="36"/>
      <w:szCs w:val="26"/>
      <w:lang w:val="en-US" w:eastAsia="en-US"/>
    </w:rPr>
  </w:style>
  <w:style w:type="paragraph" w:styleId="Heading3">
    <w:name w:val="heading 3"/>
    <w:next w:val="Normal"/>
    <w:uiPriority w:val="4"/>
    <w:rsid w:val="00306F50"/>
    <w:pPr>
      <w:keepNext/>
      <w:keepLines/>
      <w:widowControl w:val="0"/>
      <w:adjustRightInd w:val="0"/>
      <w:spacing w:before="280" w:after="240" w:line="360" w:lineRule="atLeast"/>
      <w:textAlignment w:val="baseline"/>
      <w:outlineLvl w:val="2"/>
    </w:pPr>
    <w:rPr>
      <w:rFonts w:ascii="Arial" w:hAnsi="Arial"/>
      <w:b/>
      <w:bCs/>
      <w:sz w:val="28"/>
      <w:szCs w:val="22"/>
      <w:lang w:val="en-US" w:eastAsia="en-US"/>
    </w:rPr>
  </w:style>
  <w:style w:type="paragraph" w:styleId="Heading4">
    <w:name w:val="heading 4"/>
    <w:next w:val="Normal"/>
    <w:uiPriority w:val="5"/>
    <w:rsid w:val="00306F50"/>
    <w:pPr>
      <w:keepNext/>
      <w:keepLines/>
      <w:widowControl w:val="0"/>
      <w:adjustRightInd w:val="0"/>
      <w:spacing w:before="280" w:after="120" w:line="360" w:lineRule="atLeast"/>
      <w:textAlignment w:val="baseline"/>
      <w:outlineLvl w:val="3"/>
    </w:pPr>
    <w:rPr>
      <w:rFonts w:ascii="Arial" w:hAnsi="Arial"/>
      <w:b/>
      <w:bCs/>
      <w:iCs/>
      <w:sz w:val="24"/>
      <w:szCs w:val="22"/>
      <w:lang w:val="en-US" w:eastAsia="en-US"/>
    </w:rPr>
  </w:style>
  <w:style w:type="paragraph" w:styleId="Heading5">
    <w:name w:val="heading 5"/>
    <w:basedOn w:val="Normal"/>
    <w:next w:val="Normal"/>
    <w:semiHidden/>
    <w:qFormat/>
    <w:locked/>
    <w:rsid w:val="00CA2A0F"/>
    <w:pPr>
      <w:spacing w:before="120" w:after="60"/>
      <w:outlineLvl w:val="4"/>
    </w:pPr>
    <w:rPr>
      <w:rFonts w:ascii="Times New Roman Bold" w:hAnsi="Times New Roman Bold"/>
      <w:b/>
      <w:bCs/>
      <w:iCs/>
    </w:rPr>
  </w:style>
  <w:style w:type="paragraph" w:styleId="Heading6">
    <w:name w:val="heading 6"/>
    <w:basedOn w:val="Normal"/>
    <w:next w:val="Normal"/>
    <w:semiHidden/>
    <w:qFormat/>
    <w:locked/>
    <w:rsid w:val="00CA2A0F"/>
    <w:pPr>
      <w:spacing w:before="240" w:after="60"/>
      <w:outlineLvl w:val="5"/>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semiHidden/>
    <w:rsid w:val="00371DB9"/>
    <w:pPr>
      <w:widowControl w:val="0"/>
      <w:adjustRightInd w:val="0"/>
      <w:spacing w:after="240" w:line="360" w:lineRule="atLeast"/>
      <w:jc w:val="both"/>
      <w:textAlignment w:val="baseline"/>
    </w:pPr>
    <w:rPr>
      <w:rFonts w:ascii="Arial" w:hAnsi="Arial"/>
      <w:b/>
      <w:noProof/>
      <w:spacing w:val="-20"/>
      <w:sz w:val="48"/>
      <w:lang w:val="en-US" w:eastAsia="en-US"/>
    </w:rPr>
  </w:style>
  <w:style w:type="paragraph" w:customStyle="1" w:styleId="subhead3">
    <w:name w:val="subhead 3"/>
    <w:basedOn w:val="Normal"/>
    <w:semiHidden/>
    <w:rsid w:val="00CA2A0F"/>
    <w:pPr>
      <w:tabs>
        <w:tab w:val="left" w:pos="-720"/>
        <w:tab w:val="left" w:pos="0"/>
        <w:tab w:val="left" w:pos="720"/>
      </w:tabs>
    </w:pPr>
    <w:rPr>
      <w:b/>
      <w:spacing w:val="-2"/>
    </w:rPr>
  </w:style>
  <w:style w:type="paragraph" w:customStyle="1" w:styleId="subhead2">
    <w:name w:val="subhead 2"/>
    <w:basedOn w:val="Normal"/>
    <w:semiHidden/>
    <w:rsid w:val="00371DB9"/>
    <w:pPr>
      <w:tabs>
        <w:tab w:val="left" w:pos="-720"/>
        <w:tab w:val="left" w:pos="0"/>
        <w:tab w:val="left" w:pos="720"/>
      </w:tabs>
    </w:pPr>
    <w:rPr>
      <w:b/>
      <w:spacing w:val="-2"/>
      <w:sz w:val="28"/>
    </w:rPr>
  </w:style>
  <w:style w:type="paragraph" w:customStyle="1" w:styleId="subhead1">
    <w:name w:val="subhead 1"/>
    <w:basedOn w:val="Normal"/>
    <w:semiHidden/>
    <w:rsid w:val="00371DB9"/>
    <w:pPr>
      <w:suppressAutoHyphens/>
      <w:spacing w:before="480" w:after="120"/>
    </w:pPr>
    <w:rPr>
      <w:b/>
      <w:sz w:val="36"/>
    </w:rPr>
  </w:style>
  <w:style w:type="paragraph" w:styleId="Footer">
    <w:name w:val="footer"/>
    <w:basedOn w:val="Normal"/>
    <w:link w:val="FooterChar"/>
    <w:uiPriority w:val="99"/>
    <w:rsid w:val="00732424"/>
    <w:pPr>
      <w:tabs>
        <w:tab w:val="center" w:pos="4680"/>
        <w:tab w:val="right" w:pos="9360"/>
      </w:tabs>
    </w:pPr>
  </w:style>
  <w:style w:type="paragraph" w:customStyle="1" w:styleId="bullet">
    <w:name w:val="bullet"/>
    <w:basedOn w:val="Normal"/>
    <w:next w:val="Normal"/>
    <w:link w:val="bulletChar"/>
    <w:autoRedefine/>
    <w:rsid w:val="00CA2A0F"/>
    <w:pPr>
      <w:numPr>
        <w:numId w:val="1"/>
      </w:numPr>
      <w:suppressAutoHyphens/>
      <w:spacing w:after="120"/>
    </w:pPr>
  </w:style>
  <w:style w:type="character" w:customStyle="1" w:styleId="button">
    <w:name w:val="button"/>
    <w:semiHidden/>
    <w:rsid w:val="00371DB9"/>
    <w:rPr>
      <w:rFonts w:ascii="Courier New" w:hAnsi="Courier New"/>
      <w:b/>
      <w:caps/>
      <w:sz w:val="22"/>
      <w:vertAlign w:val="baseline"/>
    </w:rPr>
  </w:style>
  <w:style w:type="paragraph" w:customStyle="1" w:styleId="buttonforIT">
    <w:name w:val="button for IT"/>
    <w:basedOn w:val="Normal"/>
    <w:semiHidden/>
    <w:rsid w:val="00371DB9"/>
    <w:rPr>
      <w:rFonts w:ascii="Courier New" w:hAnsi="Courier New"/>
      <w:b/>
      <w:spacing w:val="-10"/>
    </w:rPr>
  </w:style>
  <w:style w:type="character" w:styleId="Hyperlink">
    <w:name w:val="Hyperlink"/>
    <w:uiPriority w:val="99"/>
    <w:rsid w:val="00406928"/>
    <w:rPr>
      <w:color w:val="0000FF"/>
      <w:u w:val="single"/>
    </w:rPr>
  </w:style>
  <w:style w:type="paragraph" w:styleId="BodyText2">
    <w:name w:val="Body Text 2"/>
    <w:basedOn w:val="Normal"/>
    <w:semiHidden/>
    <w:rsid w:val="00CA2A0F"/>
    <w:rPr>
      <w:i/>
      <w:sz w:val="22"/>
    </w:rPr>
  </w:style>
  <w:style w:type="paragraph" w:customStyle="1" w:styleId="hangindmargin">
    <w:name w:val="hang ind (margin)"/>
    <w:basedOn w:val="Normal"/>
    <w:semiHidden/>
    <w:rsid w:val="00371DB9"/>
    <w:pPr>
      <w:ind w:hanging="567"/>
    </w:pPr>
  </w:style>
  <w:style w:type="paragraph" w:styleId="TOC4">
    <w:name w:val="toc 4"/>
    <w:basedOn w:val="Normal"/>
    <w:next w:val="Normal"/>
    <w:autoRedefine/>
    <w:semiHidden/>
    <w:rsid w:val="00371DB9"/>
    <w:pPr>
      <w:ind w:left="2268" w:hanging="567"/>
    </w:pPr>
    <w:rPr>
      <w:sz w:val="20"/>
    </w:rPr>
  </w:style>
  <w:style w:type="paragraph" w:styleId="Caption">
    <w:name w:val="caption"/>
    <w:basedOn w:val="Normal"/>
    <w:next w:val="Normal"/>
    <w:semiHidden/>
    <w:qFormat/>
    <w:rsid w:val="00371DB9"/>
    <w:pPr>
      <w:spacing w:before="120" w:after="120"/>
    </w:pPr>
    <w:rPr>
      <w:b/>
      <w:sz w:val="20"/>
    </w:rPr>
  </w:style>
  <w:style w:type="paragraph" w:styleId="BodyText3">
    <w:name w:val="Body Text 3"/>
    <w:basedOn w:val="Normal"/>
    <w:semiHidden/>
    <w:rsid w:val="00CA2A0F"/>
    <w:rPr>
      <w:i/>
    </w:rPr>
  </w:style>
  <w:style w:type="character" w:styleId="CommentReference">
    <w:name w:val="annotation reference"/>
    <w:semiHidden/>
    <w:rsid w:val="00371DB9"/>
    <w:rPr>
      <w:sz w:val="16"/>
    </w:rPr>
  </w:style>
  <w:style w:type="paragraph" w:styleId="CommentText">
    <w:name w:val="annotation text"/>
    <w:basedOn w:val="Normal"/>
    <w:semiHidden/>
    <w:rsid w:val="00CA2A0F"/>
    <w:rPr>
      <w:sz w:val="20"/>
    </w:rPr>
  </w:style>
  <w:style w:type="paragraph" w:styleId="Header">
    <w:name w:val="header"/>
    <w:basedOn w:val="Normal"/>
    <w:uiPriority w:val="99"/>
    <w:semiHidden/>
    <w:rsid w:val="00732424"/>
    <w:pPr>
      <w:tabs>
        <w:tab w:val="center" w:pos="4680"/>
        <w:tab w:val="right" w:pos="9360"/>
      </w:tabs>
    </w:pPr>
  </w:style>
  <w:style w:type="paragraph" w:customStyle="1" w:styleId="Titlepage">
    <w:name w:val="Title page"/>
    <w:rsid w:val="00306F50"/>
    <w:pPr>
      <w:widowControl w:val="0"/>
      <w:adjustRightInd w:val="0"/>
      <w:spacing w:line="360" w:lineRule="atLeast"/>
      <w:textAlignment w:val="baseline"/>
    </w:pPr>
    <w:rPr>
      <w:rFonts w:ascii="Arial" w:hAnsi="Arial"/>
      <w:b/>
      <w:noProof/>
      <w:sz w:val="48"/>
      <w:lang w:val="en-US" w:eastAsia="en-US"/>
    </w:rPr>
  </w:style>
  <w:style w:type="paragraph" w:customStyle="1" w:styleId="Secondorderbullet">
    <w:name w:val="Second order bullet"/>
    <w:basedOn w:val="bullet"/>
    <w:next w:val="Normal"/>
    <w:semiHidden/>
    <w:rsid w:val="00371DB9"/>
    <w:pPr>
      <w:numPr>
        <w:numId w:val="4"/>
      </w:numPr>
      <w:suppressAutoHyphens w:val="0"/>
      <w:spacing w:after="60"/>
    </w:pPr>
  </w:style>
  <w:style w:type="paragraph" w:customStyle="1" w:styleId="scqftablebullet">
    <w:name w:val="scqftablebullet"/>
    <w:basedOn w:val="Normal"/>
    <w:semiHidden/>
    <w:rsid w:val="00371DB9"/>
    <w:pPr>
      <w:numPr>
        <w:numId w:val="5"/>
      </w:numPr>
    </w:pPr>
    <w:rPr>
      <w:sz w:val="18"/>
    </w:rPr>
  </w:style>
  <w:style w:type="paragraph" w:styleId="DocumentMap">
    <w:name w:val="Document Map"/>
    <w:basedOn w:val="Normal"/>
    <w:semiHidden/>
    <w:rsid w:val="00371DB9"/>
    <w:pPr>
      <w:shd w:val="clear" w:color="auto" w:fill="000080"/>
    </w:pPr>
    <w:rPr>
      <w:rFonts w:ascii="Tahoma" w:hAnsi="Tahoma"/>
    </w:rPr>
  </w:style>
  <w:style w:type="paragraph" w:styleId="BalloonText">
    <w:name w:val="Balloon Text"/>
    <w:basedOn w:val="Normal"/>
    <w:semiHidden/>
    <w:rsid w:val="00371DB9"/>
    <w:rPr>
      <w:rFonts w:ascii="Tahoma" w:hAnsi="Tahoma" w:cs="Tahoma"/>
      <w:sz w:val="16"/>
      <w:szCs w:val="16"/>
    </w:rPr>
  </w:style>
  <w:style w:type="paragraph" w:styleId="FootnoteText">
    <w:name w:val="footnote text"/>
    <w:basedOn w:val="Normal"/>
    <w:semiHidden/>
    <w:rsid w:val="00881EB4"/>
    <w:rPr>
      <w:sz w:val="20"/>
    </w:rPr>
  </w:style>
  <w:style w:type="character" w:styleId="FootnoteReference">
    <w:name w:val="footnote reference"/>
    <w:semiHidden/>
    <w:rsid w:val="00CA2A0F"/>
    <w:rPr>
      <w:vertAlign w:val="superscript"/>
    </w:rPr>
  </w:style>
  <w:style w:type="paragraph" w:customStyle="1" w:styleId="TitlePage1">
    <w:name w:val="Title Page 1"/>
    <w:rsid w:val="00306F50"/>
    <w:pPr>
      <w:widowControl w:val="0"/>
      <w:adjustRightInd w:val="0"/>
      <w:spacing w:after="280" w:line="360" w:lineRule="atLeast"/>
      <w:textAlignment w:val="baseline"/>
    </w:pPr>
    <w:rPr>
      <w:rFonts w:ascii="Arial" w:eastAsia="Calibri" w:hAnsi="Arial"/>
      <w:b/>
      <w:sz w:val="48"/>
      <w:szCs w:val="22"/>
      <w:lang w:val="en-US" w:eastAsia="en-US"/>
    </w:rPr>
  </w:style>
  <w:style w:type="paragraph" w:customStyle="1" w:styleId="Bullet0">
    <w:name w:val="Bullet"/>
    <w:uiPriority w:val="6"/>
    <w:rsid w:val="00D629F3"/>
    <w:pPr>
      <w:widowControl w:val="0"/>
      <w:numPr>
        <w:numId w:val="7"/>
      </w:numPr>
      <w:adjustRightInd w:val="0"/>
      <w:spacing w:after="12"/>
      <w:ind w:left="425" w:hanging="425"/>
      <w:textAlignment w:val="baseline"/>
    </w:pPr>
    <w:rPr>
      <w:rFonts w:ascii="Arial" w:eastAsia="Calibri" w:hAnsi="Arial"/>
      <w:sz w:val="24"/>
      <w:szCs w:val="22"/>
      <w:lang w:val="en-US" w:eastAsia="en-US"/>
    </w:rPr>
  </w:style>
  <w:style w:type="character" w:styleId="PageNumber">
    <w:name w:val="page number"/>
    <w:basedOn w:val="DefaultParagraphFont"/>
    <w:semiHidden/>
    <w:rsid w:val="00A97E91"/>
  </w:style>
  <w:style w:type="paragraph" w:customStyle="1" w:styleId="StyleHeading4After12pt">
    <w:name w:val="Style Heading 4 + After:  12 pt"/>
    <w:basedOn w:val="Heading4"/>
    <w:autoRedefine/>
    <w:semiHidden/>
    <w:rsid w:val="00CA2A0F"/>
    <w:pPr>
      <w:spacing w:before="240" w:after="60"/>
    </w:pPr>
    <w:rPr>
      <w:szCs w:val="20"/>
    </w:rPr>
  </w:style>
  <w:style w:type="paragraph" w:customStyle="1" w:styleId="TitlePage2">
    <w:name w:val="Title Page 2"/>
    <w:uiPriority w:val="1"/>
    <w:rsid w:val="00306F50"/>
    <w:pPr>
      <w:widowControl w:val="0"/>
      <w:adjustRightInd w:val="0"/>
      <w:spacing w:after="280" w:line="360" w:lineRule="atLeast"/>
      <w:textAlignment w:val="baseline"/>
    </w:pPr>
    <w:rPr>
      <w:rFonts w:ascii="Arial" w:eastAsia="Calibri" w:hAnsi="Arial"/>
      <w:b/>
      <w:sz w:val="36"/>
      <w:szCs w:val="22"/>
      <w:lang w:val="en-US" w:eastAsia="en-US"/>
    </w:rPr>
  </w:style>
  <w:style w:type="table" w:styleId="TableGrid">
    <w:name w:val="Table Grid"/>
    <w:basedOn w:val="TableNormal"/>
    <w:uiPriority w:val="59"/>
    <w:rsid w:val="00B265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F278A"/>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048F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433DE"/>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DA56CB"/>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ssessorhandwriting">
    <w:name w:val="Assessor handwriting"/>
    <w:uiPriority w:val="8"/>
    <w:rsid w:val="00306F50"/>
    <w:pPr>
      <w:widowControl w:val="0"/>
      <w:adjustRightInd w:val="0"/>
      <w:spacing w:line="360" w:lineRule="atLeast"/>
      <w:textAlignment w:val="baseline"/>
    </w:pPr>
    <w:rPr>
      <w:rFonts w:ascii="Lucida Handwriting" w:eastAsia="Calibri" w:hAnsi="Lucida Handwriting"/>
      <w:sz w:val="22"/>
      <w:szCs w:val="22"/>
      <w:lang w:val="en-US" w:eastAsia="en-US"/>
    </w:rPr>
  </w:style>
  <w:style w:type="paragraph" w:customStyle="1" w:styleId="Candidatehandwriting">
    <w:name w:val="Candidate handwriting"/>
    <w:autoRedefine/>
    <w:uiPriority w:val="9"/>
    <w:rsid w:val="00306F50"/>
    <w:pPr>
      <w:widowControl w:val="0"/>
      <w:adjustRightInd w:val="0"/>
      <w:spacing w:line="360" w:lineRule="atLeast"/>
      <w:textAlignment w:val="baseline"/>
    </w:pPr>
    <w:rPr>
      <w:rFonts w:ascii="Viner Hand ITC" w:eastAsia="Calibri" w:hAnsi="Viner Hand ITC"/>
      <w:position w:val="-20"/>
      <w:sz w:val="26"/>
      <w:szCs w:val="22"/>
      <w:lang w:val="en-US" w:eastAsia="en-US"/>
    </w:rPr>
  </w:style>
  <w:style w:type="paragraph" w:customStyle="1" w:styleId="Copyrightstatement">
    <w:name w:val="Copyright statement"/>
    <w:uiPriority w:val="7"/>
    <w:rsid w:val="00732424"/>
    <w:pPr>
      <w:widowControl w:val="0"/>
      <w:adjustRightInd w:val="0"/>
      <w:spacing w:line="280" w:lineRule="exact"/>
      <w:jc w:val="center"/>
      <w:textAlignment w:val="baseline"/>
    </w:pPr>
    <w:rPr>
      <w:rFonts w:ascii="Arial" w:eastAsia="Calibri" w:hAnsi="Arial"/>
      <w:sz w:val="24"/>
      <w:szCs w:val="22"/>
      <w:lang w:val="en-US" w:eastAsia="en-US"/>
    </w:rPr>
  </w:style>
  <w:style w:type="paragraph" w:customStyle="1" w:styleId="InternalVerifierhandwriting">
    <w:name w:val="Internal Verifier handwriting"/>
    <w:uiPriority w:val="10"/>
    <w:rsid w:val="00306F50"/>
    <w:pPr>
      <w:widowControl w:val="0"/>
      <w:adjustRightInd w:val="0"/>
      <w:spacing w:line="360" w:lineRule="atLeast"/>
      <w:textAlignment w:val="baseline"/>
    </w:pPr>
    <w:rPr>
      <w:rFonts w:ascii="Bradley Hand ITC" w:eastAsia="Calibri" w:hAnsi="Bradley Hand ITC"/>
      <w:sz w:val="26"/>
      <w:szCs w:val="22"/>
      <w:lang w:val="en-US" w:eastAsia="en-US"/>
    </w:rPr>
  </w:style>
  <w:style w:type="paragraph" w:customStyle="1" w:styleId="Tablecentred">
    <w:name w:val="Table centred"/>
    <w:uiPriority w:val="6"/>
    <w:rsid w:val="00732424"/>
    <w:pPr>
      <w:widowControl w:val="0"/>
      <w:adjustRightInd w:val="0"/>
      <w:spacing w:line="360" w:lineRule="atLeast"/>
      <w:jc w:val="center"/>
      <w:textAlignment w:val="baseline"/>
    </w:pPr>
    <w:rPr>
      <w:rFonts w:ascii="Arial" w:eastAsia="Calibri" w:hAnsi="Arial"/>
      <w:b/>
      <w:sz w:val="24"/>
      <w:szCs w:val="22"/>
      <w:lang w:val="en-US" w:eastAsia="en-US"/>
    </w:rPr>
  </w:style>
  <w:style w:type="paragraph" w:customStyle="1" w:styleId="Tableleft">
    <w:name w:val="Table left"/>
    <w:uiPriority w:val="6"/>
    <w:rsid w:val="00910E04"/>
    <w:pPr>
      <w:widowControl w:val="0"/>
      <w:adjustRightInd w:val="0"/>
      <w:textAlignment w:val="baseline"/>
    </w:pPr>
    <w:rPr>
      <w:rFonts w:ascii="Arial" w:eastAsia="Calibri" w:hAnsi="Arial"/>
      <w:b/>
      <w:sz w:val="24"/>
      <w:szCs w:val="22"/>
      <w:lang w:val="en-US" w:eastAsia="en-US"/>
    </w:rPr>
  </w:style>
  <w:style w:type="paragraph" w:customStyle="1" w:styleId="Witnesshandwriting">
    <w:name w:val="Witness handwriting"/>
    <w:uiPriority w:val="11"/>
    <w:rsid w:val="00306F50"/>
    <w:pPr>
      <w:widowControl w:val="0"/>
      <w:adjustRightInd w:val="0"/>
      <w:spacing w:line="360" w:lineRule="atLeast"/>
      <w:textAlignment w:val="baseline"/>
    </w:pPr>
    <w:rPr>
      <w:rFonts w:ascii="Monotype Corsiva" w:eastAsia="Calibri" w:hAnsi="Monotype Corsiva"/>
      <w:sz w:val="28"/>
      <w:szCs w:val="22"/>
      <w:lang w:val="en-US" w:eastAsia="en-US"/>
    </w:rPr>
  </w:style>
  <w:style w:type="paragraph" w:styleId="TOC1">
    <w:name w:val="toc 1"/>
    <w:basedOn w:val="Normal"/>
    <w:next w:val="Normal"/>
    <w:autoRedefine/>
    <w:uiPriority w:val="39"/>
    <w:rsid w:val="002D5119"/>
  </w:style>
  <w:style w:type="paragraph" w:styleId="TOC2">
    <w:name w:val="toc 2"/>
    <w:basedOn w:val="Normal"/>
    <w:next w:val="Normal"/>
    <w:autoRedefine/>
    <w:uiPriority w:val="39"/>
    <w:rsid w:val="001E2B10"/>
    <w:pPr>
      <w:tabs>
        <w:tab w:val="right" w:leader="dot" w:pos="9061"/>
      </w:tabs>
      <w:ind w:left="238"/>
    </w:pPr>
  </w:style>
  <w:style w:type="paragraph" w:styleId="TOC3">
    <w:name w:val="toc 3"/>
    <w:basedOn w:val="Normal"/>
    <w:next w:val="Normal"/>
    <w:autoRedefine/>
    <w:uiPriority w:val="39"/>
    <w:rsid w:val="002D5119"/>
    <w:pPr>
      <w:ind w:left="480"/>
    </w:pPr>
  </w:style>
  <w:style w:type="table" w:customStyle="1" w:styleId="TableGrid5">
    <w:name w:val="Table Grid5"/>
    <w:basedOn w:val="TableNormal"/>
    <w:next w:val="TableGrid"/>
    <w:uiPriority w:val="59"/>
    <w:rsid w:val="003904C4"/>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link w:val="Footer"/>
    <w:uiPriority w:val="99"/>
    <w:rsid w:val="005E2DF2"/>
    <w:rPr>
      <w:rFonts w:ascii="Arial" w:eastAsia="Calibri" w:hAnsi="Arial"/>
      <w:sz w:val="24"/>
      <w:szCs w:val="22"/>
      <w:lang w:val="en-US" w:eastAsia="en-US"/>
    </w:rPr>
  </w:style>
  <w:style w:type="paragraph" w:styleId="BodyText">
    <w:name w:val="Body Text"/>
    <w:basedOn w:val="Normal"/>
    <w:link w:val="BodyTextChar"/>
    <w:semiHidden/>
    <w:unhideWhenUsed/>
    <w:rsid w:val="005A6CE2"/>
    <w:pPr>
      <w:spacing w:after="120"/>
    </w:pPr>
  </w:style>
  <w:style w:type="character" w:customStyle="1" w:styleId="BodyTextChar">
    <w:name w:val="Body Text Char"/>
    <w:link w:val="BodyText"/>
    <w:semiHidden/>
    <w:rsid w:val="005A6CE2"/>
    <w:rPr>
      <w:rFonts w:ascii="Arial" w:eastAsia="Calibri" w:hAnsi="Arial"/>
      <w:sz w:val="24"/>
      <w:szCs w:val="22"/>
      <w:lang w:val="en-US" w:eastAsia="en-US"/>
    </w:rPr>
  </w:style>
  <w:style w:type="paragraph" w:customStyle="1" w:styleId="TableText">
    <w:name w:val="Table Text"/>
    <w:link w:val="TableTextChar"/>
    <w:uiPriority w:val="6"/>
    <w:rsid w:val="00306F50"/>
    <w:pPr>
      <w:widowControl w:val="0"/>
      <w:adjustRightInd w:val="0"/>
      <w:spacing w:line="360" w:lineRule="atLeast"/>
      <w:textAlignment w:val="baseline"/>
    </w:pPr>
    <w:rPr>
      <w:rFonts w:ascii="Arial" w:hAnsi="Arial"/>
      <w:bCs/>
      <w:sz w:val="24"/>
      <w:szCs w:val="24"/>
      <w:lang w:val="en-US" w:eastAsia="en-US"/>
    </w:rPr>
  </w:style>
  <w:style w:type="character" w:customStyle="1" w:styleId="TableTextChar">
    <w:name w:val="Table Text Char"/>
    <w:link w:val="TableText"/>
    <w:uiPriority w:val="6"/>
    <w:rsid w:val="00306F50"/>
    <w:rPr>
      <w:rFonts w:ascii="Arial" w:hAnsi="Arial"/>
      <w:bCs/>
      <w:sz w:val="24"/>
      <w:szCs w:val="24"/>
      <w:lang w:val="en-US" w:eastAsia="en-US" w:bidi="ar-SA"/>
    </w:rPr>
  </w:style>
  <w:style w:type="paragraph" w:styleId="ListParagraph">
    <w:name w:val="List Paragraph"/>
    <w:basedOn w:val="Normal"/>
    <w:uiPriority w:val="34"/>
    <w:semiHidden/>
    <w:locked/>
    <w:rsid w:val="00E7142D"/>
    <w:pPr>
      <w:ind w:left="720"/>
      <w:contextualSpacing/>
    </w:pPr>
  </w:style>
  <w:style w:type="character" w:customStyle="1" w:styleId="bulletChar">
    <w:name w:val="bullet Char"/>
    <w:link w:val="bullet"/>
    <w:rsid w:val="004D352B"/>
    <w:rPr>
      <w:rFonts w:ascii="Arial" w:eastAsia="Calibri" w:hAnsi="Arial"/>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sqa.org.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qa.org.uk/" TargetMode="External"/><Relationship Id="rId23" Type="http://schemas.openxmlformats.org/officeDocument/2006/relationships/fontTable" Target="fontTable.xml"/><Relationship Id="rId10" Type="http://schemas.openxmlformats.org/officeDocument/2006/relationships/hyperlink" Target="http://www.sqa.org.uk/" TargetMode="Externa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www.scqf.org.uk" TargetMode="External"/><Relationship Id="rId22" Type="http://schemas.openxmlformats.org/officeDocument/2006/relationships/footer" Target="footer8.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377EE-D6EC-40C9-9FBE-FA7A6D987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54</Pages>
  <Words>8701</Words>
  <Characters>51294</Characters>
  <Application>Microsoft Office Word</Application>
  <DocSecurity>0</DocSecurity>
  <Lines>427</Lines>
  <Paragraphs>119</Paragraphs>
  <ScaleCrop>false</ScaleCrop>
  <HeadingPairs>
    <vt:vector size="2" baseType="variant">
      <vt:variant>
        <vt:lpstr>Title</vt:lpstr>
      </vt:variant>
      <vt:variant>
        <vt:i4>1</vt:i4>
      </vt:variant>
    </vt:vector>
  </HeadingPairs>
  <TitlesOfParts>
    <vt:vector size="1" baseType="lpstr">
      <vt:lpstr>SVQ assessor guidance template</vt:lpstr>
    </vt:vector>
  </TitlesOfParts>
  <Company>SQA</Company>
  <LinksUpToDate>false</LinksUpToDate>
  <CharactersWithSpaces>59876</CharactersWithSpaces>
  <SharedDoc>false</SharedDoc>
  <HLinks>
    <vt:vector size="288" baseType="variant">
      <vt:variant>
        <vt:i4>7012408</vt:i4>
      </vt:variant>
      <vt:variant>
        <vt:i4>336</vt:i4>
      </vt:variant>
      <vt:variant>
        <vt:i4>0</vt:i4>
      </vt:variant>
      <vt:variant>
        <vt:i4>5</vt:i4>
      </vt:variant>
      <vt:variant>
        <vt:lpwstr>http://www.sqa.org.uk/</vt:lpwstr>
      </vt:variant>
      <vt:variant>
        <vt:lpwstr/>
      </vt:variant>
      <vt:variant>
        <vt:i4>7012408</vt:i4>
      </vt:variant>
      <vt:variant>
        <vt:i4>291</vt:i4>
      </vt:variant>
      <vt:variant>
        <vt:i4>0</vt:i4>
      </vt:variant>
      <vt:variant>
        <vt:i4>5</vt:i4>
      </vt:variant>
      <vt:variant>
        <vt:lpwstr>http://www.sqa.org.uk/</vt:lpwstr>
      </vt:variant>
      <vt:variant>
        <vt:lpwstr/>
      </vt:variant>
      <vt:variant>
        <vt:i4>3145768</vt:i4>
      </vt:variant>
      <vt:variant>
        <vt:i4>288</vt:i4>
      </vt:variant>
      <vt:variant>
        <vt:i4>0</vt:i4>
      </vt:variant>
      <vt:variant>
        <vt:i4>5</vt:i4>
      </vt:variant>
      <vt:variant>
        <vt:lpwstr>http://www.scqf.org.uk/</vt:lpwstr>
      </vt:variant>
      <vt:variant>
        <vt:lpwstr/>
      </vt:variant>
      <vt:variant>
        <vt:i4>1310782</vt:i4>
      </vt:variant>
      <vt:variant>
        <vt:i4>272</vt:i4>
      </vt:variant>
      <vt:variant>
        <vt:i4>0</vt:i4>
      </vt:variant>
      <vt:variant>
        <vt:i4>5</vt:i4>
      </vt:variant>
      <vt:variant>
        <vt:lpwstr/>
      </vt:variant>
      <vt:variant>
        <vt:lpwstr>_Toc295390094</vt:lpwstr>
      </vt:variant>
      <vt:variant>
        <vt:i4>1310782</vt:i4>
      </vt:variant>
      <vt:variant>
        <vt:i4>266</vt:i4>
      </vt:variant>
      <vt:variant>
        <vt:i4>0</vt:i4>
      </vt:variant>
      <vt:variant>
        <vt:i4>5</vt:i4>
      </vt:variant>
      <vt:variant>
        <vt:lpwstr/>
      </vt:variant>
      <vt:variant>
        <vt:lpwstr>_Toc295390093</vt:lpwstr>
      </vt:variant>
      <vt:variant>
        <vt:i4>1310782</vt:i4>
      </vt:variant>
      <vt:variant>
        <vt:i4>260</vt:i4>
      </vt:variant>
      <vt:variant>
        <vt:i4>0</vt:i4>
      </vt:variant>
      <vt:variant>
        <vt:i4>5</vt:i4>
      </vt:variant>
      <vt:variant>
        <vt:lpwstr/>
      </vt:variant>
      <vt:variant>
        <vt:lpwstr>_Toc295390092</vt:lpwstr>
      </vt:variant>
      <vt:variant>
        <vt:i4>1310782</vt:i4>
      </vt:variant>
      <vt:variant>
        <vt:i4>254</vt:i4>
      </vt:variant>
      <vt:variant>
        <vt:i4>0</vt:i4>
      </vt:variant>
      <vt:variant>
        <vt:i4>5</vt:i4>
      </vt:variant>
      <vt:variant>
        <vt:lpwstr/>
      </vt:variant>
      <vt:variant>
        <vt:lpwstr>_Toc295390091</vt:lpwstr>
      </vt:variant>
      <vt:variant>
        <vt:i4>1310782</vt:i4>
      </vt:variant>
      <vt:variant>
        <vt:i4>248</vt:i4>
      </vt:variant>
      <vt:variant>
        <vt:i4>0</vt:i4>
      </vt:variant>
      <vt:variant>
        <vt:i4>5</vt:i4>
      </vt:variant>
      <vt:variant>
        <vt:lpwstr/>
      </vt:variant>
      <vt:variant>
        <vt:lpwstr>_Toc295390090</vt:lpwstr>
      </vt:variant>
      <vt:variant>
        <vt:i4>1376318</vt:i4>
      </vt:variant>
      <vt:variant>
        <vt:i4>242</vt:i4>
      </vt:variant>
      <vt:variant>
        <vt:i4>0</vt:i4>
      </vt:variant>
      <vt:variant>
        <vt:i4>5</vt:i4>
      </vt:variant>
      <vt:variant>
        <vt:lpwstr/>
      </vt:variant>
      <vt:variant>
        <vt:lpwstr>_Toc295390089</vt:lpwstr>
      </vt:variant>
      <vt:variant>
        <vt:i4>1376318</vt:i4>
      </vt:variant>
      <vt:variant>
        <vt:i4>236</vt:i4>
      </vt:variant>
      <vt:variant>
        <vt:i4>0</vt:i4>
      </vt:variant>
      <vt:variant>
        <vt:i4>5</vt:i4>
      </vt:variant>
      <vt:variant>
        <vt:lpwstr/>
      </vt:variant>
      <vt:variant>
        <vt:lpwstr>_Toc295390088</vt:lpwstr>
      </vt:variant>
      <vt:variant>
        <vt:i4>1376318</vt:i4>
      </vt:variant>
      <vt:variant>
        <vt:i4>230</vt:i4>
      </vt:variant>
      <vt:variant>
        <vt:i4>0</vt:i4>
      </vt:variant>
      <vt:variant>
        <vt:i4>5</vt:i4>
      </vt:variant>
      <vt:variant>
        <vt:lpwstr/>
      </vt:variant>
      <vt:variant>
        <vt:lpwstr>_Toc295390087</vt:lpwstr>
      </vt:variant>
      <vt:variant>
        <vt:i4>1376318</vt:i4>
      </vt:variant>
      <vt:variant>
        <vt:i4>224</vt:i4>
      </vt:variant>
      <vt:variant>
        <vt:i4>0</vt:i4>
      </vt:variant>
      <vt:variant>
        <vt:i4>5</vt:i4>
      </vt:variant>
      <vt:variant>
        <vt:lpwstr/>
      </vt:variant>
      <vt:variant>
        <vt:lpwstr>_Toc295390086</vt:lpwstr>
      </vt:variant>
      <vt:variant>
        <vt:i4>1376318</vt:i4>
      </vt:variant>
      <vt:variant>
        <vt:i4>218</vt:i4>
      </vt:variant>
      <vt:variant>
        <vt:i4>0</vt:i4>
      </vt:variant>
      <vt:variant>
        <vt:i4>5</vt:i4>
      </vt:variant>
      <vt:variant>
        <vt:lpwstr/>
      </vt:variant>
      <vt:variant>
        <vt:lpwstr>_Toc295390085</vt:lpwstr>
      </vt:variant>
      <vt:variant>
        <vt:i4>1376318</vt:i4>
      </vt:variant>
      <vt:variant>
        <vt:i4>212</vt:i4>
      </vt:variant>
      <vt:variant>
        <vt:i4>0</vt:i4>
      </vt:variant>
      <vt:variant>
        <vt:i4>5</vt:i4>
      </vt:variant>
      <vt:variant>
        <vt:lpwstr/>
      </vt:variant>
      <vt:variant>
        <vt:lpwstr>_Toc295390084</vt:lpwstr>
      </vt:variant>
      <vt:variant>
        <vt:i4>1376318</vt:i4>
      </vt:variant>
      <vt:variant>
        <vt:i4>206</vt:i4>
      </vt:variant>
      <vt:variant>
        <vt:i4>0</vt:i4>
      </vt:variant>
      <vt:variant>
        <vt:i4>5</vt:i4>
      </vt:variant>
      <vt:variant>
        <vt:lpwstr/>
      </vt:variant>
      <vt:variant>
        <vt:lpwstr>_Toc295390083</vt:lpwstr>
      </vt:variant>
      <vt:variant>
        <vt:i4>1376318</vt:i4>
      </vt:variant>
      <vt:variant>
        <vt:i4>200</vt:i4>
      </vt:variant>
      <vt:variant>
        <vt:i4>0</vt:i4>
      </vt:variant>
      <vt:variant>
        <vt:i4>5</vt:i4>
      </vt:variant>
      <vt:variant>
        <vt:lpwstr/>
      </vt:variant>
      <vt:variant>
        <vt:lpwstr>_Toc295390082</vt:lpwstr>
      </vt:variant>
      <vt:variant>
        <vt:i4>1376318</vt:i4>
      </vt:variant>
      <vt:variant>
        <vt:i4>194</vt:i4>
      </vt:variant>
      <vt:variant>
        <vt:i4>0</vt:i4>
      </vt:variant>
      <vt:variant>
        <vt:i4>5</vt:i4>
      </vt:variant>
      <vt:variant>
        <vt:lpwstr/>
      </vt:variant>
      <vt:variant>
        <vt:lpwstr>_Toc295390081</vt:lpwstr>
      </vt:variant>
      <vt:variant>
        <vt:i4>1376318</vt:i4>
      </vt:variant>
      <vt:variant>
        <vt:i4>188</vt:i4>
      </vt:variant>
      <vt:variant>
        <vt:i4>0</vt:i4>
      </vt:variant>
      <vt:variant>
        <vt:i4>5</vt:i4>
      </vt:variant>
      <vt:variant>
        <vt:lpwstr/>
      </vt:variant>
      <vt:variant>
        <vt:lpwstr>_Toc295390080</vt:lpwstr>
      </vt:variant>
      <vt:variant>
        <vt:i4>1703998</vt:i4>
      </vt:variant>
      <vt:variant>
        <vt:i4>182</vt:i4>
      </vt:variant>
      <vt:variant>
        <vt:i4>0</vt:i4>
      </vt:variant>
      <vt:variant>
        <vt:i4>5</vt:i4>
      </vt:variant>
      <vt:variant>
        <vt:lpwstr/>
      </vt:variant>
      <vt:variant>
        <vt:lpwstr>_Toc295390079</vt:lpwstr>
      </vt:variant>
      <vt:variant>
        <vt:i4>1703998</vt:i4>
      </vt:variant>
      <vt:variant>
        <vt:i4>176</vt:i4>
      </vt:variant>
      <vt:variant>
        <vt:i4>0</vt:i4>
      </vt:variant>
      <vt:variant>
        <vt:i4>5</vt:i4>
      </vt:variant>
      <vt:variant>
        <vt:lpwstr/>
      </vt:variant>
      <vt:variant>
        <vt:lpwstr>_Toc295390078</vt:lpwstr>
      </vt:variant>
      <vt:variant>
        <vt:i4>1703998</vt:i4>
      </vt:variant>
      <vt:variant>
        <vt:i4>170</vt:i4>
      </vt:variant>
      <vt:variant>
        <vt:i4>0</vt:i4>
      </vt:variant>
      <vt:variant>
        <vt:i4>5</vt:i4>
      </vt:variant>
      <vt:variant>
        <vt:lpwstr/>
      </vt:variant>
      <vt:variant>
        <vt:lpwstr>_Toc295390077</vt:lpwstr>
      </vt:variant>
      <vt:variant>
        <vt:i4>1703998</vt:i4>
      </vt:variant>
      <vt:variant>
        <vt:i4>164</vt:i4>
      </vt:variant>
      <vt:variant>
        <vt:i4>0</vt:i4>
      </vt:variant>
      <vt:variant>
        <vt:i4>5</vt:i4>
      </vt:variant>
      <vt:variant>
        <vt:lpwstr/>
      </vt:variant>
      <vt:variant>
        <vt:lpwstr>_Toc295390076</vt:lpwstr>
      </vt:variant>
      <vt:variant>
        <vt:i4>1703998</vt:i4>
      </vt:variant>
      <vt:variant>
        <vt:i4>158</vt:i4>
      </vt:variant>
      <vt:variant>
        <vt:i4>0</vt:i4>
      </vt:variant>
      <vt:variant>
        <vt:i4>5</vt:i4>
      </vt:variant>
      <vt:variant>
        <vt:lpwstr/>
      </vt:variant>
      <vt:variant>
        <vt:lpwstr>_Toc295390075</vt:lpwstr>
      </vt:variant>
      <vt:variant>
        <vt:i4>1703998</vt:i4>
      </vt:variant>
      <vt:variant>
        <vt:i4>152</vt:i4>
      </vt:variant>
      <vt:variant>
        <vt:i4>0</vt:i4>
      </vt:variant>
      <vt:variant>
        <vt:i4>5</vt:i4>
      </vt:variant>
      <vt:variant>
        <vt:lpwstr/>
      </vt:variant>
      <vt:variant>
        <vt:lpwstr>_Toc295390074</vt:lpwstr>
      </vt:variant>
      <vt:variant>
        <vt:i4>1703998</vt:i4>
      </vt:variant>
      <vt:variant>
        <vt:i4>146</vt:i4>
      </vt:variant>
      <vt:variant>
        <vt:i4>0</vt:i4>
      </vt:variant>
      <vt:variant>
        <vt:i4>5</vt:i4>
      </vt:variant>
      <vt:variant>
        <vt:lpwstr/>
      </vt:variant>
      <vt:variant>
        <vt:lpwstr>_Toc295390073</vt:lpwstr>
      </vt:variant>
      <vt:variant>
        <vt:i4>1703998</vt:i4>
      </vt:variant>
      <vt:variant>
        <vt:i4>140</vt:i4>
      </vt:variant>
      <vt:variant>
        <vt:i4>0</vt:i4>
      </vt:variant>
      <vt:variant>
        <vt:i4>5</vt:i4>
      </vt:variant>
      <vt:variant>
        <vt:lpwstr/>
      </vt:variant>
      <vt:variant>
        <vt:lpwstr>_Toc295390072</vt:lpwstr>
      </vt:variant>
      <vt:variant>
        <vt:i4>1703998</vt:i4>
      </vt:variant>
      <vt:variant>
        <vt:i4>134</vt:i4>
      </vt:variant>
      <vt:variant>
        <vt:i4>0</vt:i4>
      </vt:variant>
      <vt:variant>
        <vt:i4>5</vt:i4>
      </vt:variant>
      <vt:variant>
        <vt:lpwstr/>
      </vt:variant>
      <vt:variant>
        <vt:lpwstr>_Toc295390071</vt:lpwstr>
      </vt:variant>
      <vt:variant>
        <vt:i4>1703998</vt:i4>
      </vt:variant>
      <vt:variant>
        <vt:i4>128</vt:i4>
      </vt:variant>
      <vt:variant>
        <vt:i4>0</vt:i4>
      </vt:variant>
      <vt:variant>
        <vt:i4>5</vt:i4>
      </vt:variant>
      <vt:variant>
        <vt:lpwstr/>
      </vt:variant>
      <vt:variant>
        <vt:lpwstr>_Toc295390070</vt:lpwstr>
      </vt:variant>
      <vt:variant>
        <vt:i4>1769534</vt:i4>
      </vt:variant>
      <vt:variant>
        <vt:i4>122</vt:i4>
      </vt:variant>
      <vt:variant>
        <vt:i4>0</vt:i4>
      </vt:variant>
      <vt:variant>
        <vt:i4>5</vt:i4>
      </vt:variant>
      <vt:variant>
        <vt:lpwstr/>
      </vt:variant>
      <vt:variant>
        <vt:lpwstr>_Toc295390069</vt:lpwstr>
      </vt:variant>
      <vt:variant>
        <vt:i4>1769534</vt:i4>
      </vt:variant>
      <vt:variant>
        <vt:i4>116</vt:i4>
      </vt:variant>
      <vt:variant>
        <vt:i4>0</vt:i4>
      </vt:variant>
      <vt:variant>
        <vt:i4>5</vt:i4>
      </vt:variant>
      <vt:variant>
        <vt:lpwstr/>
      </vt:variant>
      <vt:variant>
        <vt:lpwstr>_Toc295390068</vt:lpwstr>
      </vt:variant>
      <vt:variant>
        <vt:i4>1769534</vt:i4>
      </vt:variant>
      <vt:variant>
        <vt:i4>110</vt:i4>
      </vt:variant>
      <vt:variant>
        <vt:i4>0</vt:i4>
      </vt:variant>
      <vt:variant>
        <vt:i4>5</vt:i4>
      </vt:variant>
      <vt:variant>
        <vt:lpwstr/>
      </vt:variant>
      <vt:variant>
        <vt:lpwstr>_Toc295390067</vt:lpwstr>
      </vt:variant>
      <vt:variant>
        <vt:i4>1769534</vt:i4>
      </vt:variant>
      <vt:variant>
        <vt:i4>104</vt:i4>
      </vt:variant>
      <vt:variant>
        <vt:i4>0</vt:i4>
      </vt:variant>
      <vt:variant>
        <vt:i4>5</vt:i4>
      </vt:variant>
      <vt:variant>
        <vt:lpwstr/>
      </vt:variant>
      <vt:variant>
        <vt:lpwstr>_Toc295390066</vt:lpwstr>
      </vt:variant>
      <vt:variant>
        <vt:i4>1769534</vt:i4>
      </vt:variant>
      <vt:variant>
        <vt:i4>98</vt:i4>
      </vt:variant>
      <vt:variant>
        <vt:i4>0</vt:i4>
      </vt:variant>
      <vt:variant>
        <vt:i4>5</vt:i4>
      </vt:variant>
      <vt:variant>
        <vt:lpwstr/>
      </vt:variant>
      <vt:variant>
        <vt:lpwstr>_Toc295390065</vt:lpwstr>
      </vt:variant>
      <vt:variant>
        <vt:i4>1769534</vt:i4>
      </vt:variant>
      <vt:variant>
        <vt:i4>92</vt:i4>
      </vt:variant>
      <vt:variant>
        <vt:i4>0</vt:i4>
      </vt:variant>
      <vt:variant>
        <vt:i4>5</vt:i4>
      </vt:variant>
      <vt:variant>
        <vt:lpwstr/>
      </vt:variant>
      <vt:variant>
        <vt:lpwstr>_Toc295390064</vt:lpwstr>
      </vt:variant>
      <vt:variant>
        <vt:i4>1769534</vt:i4>
      </vt:variant>
      <vt:variant>
        <vt:i4>86</vt:i4>
      </vt:variant>
      <vt:variant>
        <vt:i4>0</vt:i4>
      </vt:variant>
      <vt:variant>
        <vt:i4>5</vt:i4>
      </vt:variant>
      <vt:variant>
        <vt:lpwstr/>
      </vt:variant>
      <vt:variant>
        <vt:lpwstr>_Toc295390063</vt:lpwstr>
      </vt:variant>
      <vt:variant>
        <vt:i4>1769534</vt:i4>
      </vt:variant>
      <vt:variant>
        <vt:i4>80</vt:i4>
      </vt:variant>
      <vt:variant>
        <vt:i4>0</vt:i4>
      </vt:variant>
      <vt:variant>
        <vt:i4>5</vt:i4>
      </vt:variant>
      <vt:variant>
        <vt:lpwstr/>
      </vt:variant>
      <vt:variant>
        <vt:lpwstr>_Toc295390062</vt:lpwstr>
      </vt:variant>
      <vt:variant>
        <vt:i4>1769534</vt:i4>
      </vt:variant>
      <vt:variant>
        <vt:i4>74</vt:i4>
      </vt:variant>
      <vt:variant>
        <vt:i4>0</vt:i4>
      </vt:variant>
      <vt:variant>
        <vt:i4>5</vt:i4>
      </vt:variant>
      <vt:variant>
        <vt:lpwstr/>
      </vt:variant>
      <vt:variant>
        <vt:lpwstr>_Toc295390061</vt:lpwstr>
      </vt:variant>
      <vt:variant>
        <vt:i4>1769534</vt:i4>
      </vt:variant>
      <vt:variant>
        <vt:i4>68</vt:i4>
      </vt:variant>
      <vt:variant>
        <vt:i4>0</vt:i4>
      </vt:variant>
      <vt:variant>
        <vt:i4>5</vt:i4>
      </vt:variant>
      <vt:variant>
        <vt:lpwstr/>
      </vt:variant>
      <vt:variant>
        <vt:lpwstr>_Toc295390060</vt:lpwstr>
      </vt:variant>
      <vt:variant>
        <vt:i4>1572926</vt:i4>
      </vt:variant>
      <vt:variant>
        <vt:i4>62</vt:i4>
      </vt:variant>
      <vt:variant>
        <vt:i4>0</vt:i4>
      </vt:variant>
      <vt:variant>
        <vt:i4>5</vt:i4>
      </vt:variant>
      <vt:variant>
        <vt:lpwstr/>
      </vt:variant>
      <vt:variant>
        <vt:lpwstr>_Toc295390059</vt:lpwstr>
      </vt:variant>
      <vt:variant>
        <vt:i4>1572926</vt:i4>
      </vt:variant>
      <vt:variant>
        <vt:i4>56</vt:i4>
      </vt:variant>
      <vt:variant>
        <vt:i4>0</vt:i4>
      </vt:variant>
      <vt:variant>
        <vt:i4>5</vt:i4>
      </vt:variant>
      <vt:variant>
        <vt:lpwstr/>
      </vt:variant>
      <vt:variant>
        <vt:lpwstr>_Toc295390058</vt:lpwstr>
      </vt:variant>
      <vt:variant>
        <vt:i4>1572926</vt:i4>
      </vt:variant>
      <vt:variant>
        <vt:i4>50</vt:i4>
      </vt:variant>
      <vt:variant>
        <vt:i4>0</vt:i4>
      </vt:variant>
      <vt:variant>
        <vt:i4>5</vt:i4>
      </vt:variant>
      <vt:variant>
        <vt:lpwstr/>
      </vt:variant>
      <vt:variant>
        <vt:lpwstr>_Toc295390057</vt:lpwstr>
      </vt:variant>
      <vt:variant>
        <vt:i4>1572926</vt:i4>
      </vt:variant>
      <vt:variant>
        <vt:i4>44</vt:i4>
      </vt:variant>
      <vt:variant>
        <vt:i4>0</vt:i4>
      </vt:variant>
      <vt:variant>
        <vt:i4>5</vt:i4>
      </vt:variant>
      <vt:variant>
        <vt:lpwstr/>
      </vt:variant>
      <vt:variant>
        <vt:lpwstr>_Toc295390056</vt:lpwstr>
      </vt:variant>
      <vt:variant>
        <vt:i4>1572926</vt:i4>
      </vt:variant>
      <vt:variant>
        <vt:i4>38</vt:i4>
      </vt:variant>
      <vt:variant>
        <vt:i4>0</vt:i4>
      </vt:variant>
      <vt:variant>
        <vt:i4>5</vt:i4>
      </vt:variant>
      <vt:variant>
        <vt:lpwstr/>
      </vt:variant>
      <vt:variant>
        <vt:lpwstr>_Toc295390055</vt:lpwstr>
      </vt:variant>
      <vt:variant>
        <vt:i4>1572926</vt:i4>
      </vt:variant>
      <vt:variant>
        <vt:i4>32</vt:i4>
      </vt:variant>
      <vt:variant>
        <vt:i4>0</vt:i4>
      </vt:variant>
      <vt:variant>
        <vt:i4>5</vt:i4>
      </vt:variant>
      <vt:variant>
        <vt:lpwstr/>
      </vt:variant>
      <vt:variant>
        <vt:lpwstr>_Toc295390054</vt:lpwstr>
      </vt:variant>
      <vt:variant>
        <vt:i4>1572926</vt:i4>
      </vt:variant>
      <vt:variant>
        <vt:i4>26</vt:i4>
      </vt:variant>
      <vt:variant>
        <vt:i4>0</vt:i4>
      </vt:variant>
      <vt:variant>
        <vt:i4>5</vt:i4>
      </vt:variant>
      <vt:variant>
        <vt:lpwstr/>
      </vt:variant>
      <vt:variant>
        <vt:lpwstr>_Toc295390053</vt:lpwstr>
      </vt:variant>
      <vt:variant>
        <vt:i4>1572926</vt:i4>
      </vt:variant>
      <vt:variant>
        <vt:i4>20</vt:i4>
      </vt:variant>
      <vt:variant>
        <vt:i4>0</vt:i4>
      </vt:variant>
      <vt:variant>
        <vt:i4>5</vt:i4>
      </vt:variant>
      <vt:variant>
        <vt:lpwstr/>
      </vt:variant>
      <vt:variant>
        <vt:lpwstr>_Toc295390052</vt:lpwstr>
      </vt:variant>
      <vt:variant>
        <vt:i4>1572926</vt:i4>
      </vt:variant>
      <vt:variant>
        <vt:i4>14</vt:i4>
      </vt:variant>
      <vt:variant>
        <vt:i4>0</vt:i4>
      </vt:variant>
      <vt:variant>
        <vt:i4>5</vt:i4>
      </vt:variant>
      <vt:variant>
        <vt:lpwstr/>
      </vt:variant>
      <vt:variant>
        <vt:lpwstr>_Toc295390051</vt:lpwstr>
      </vt:variant>
      <vt:variant>
        <vt:i4>7012408</vt:i4>
      </vt:variant>
      <vt:variant>
        <vt:i4>9</vt:i4>
      </vt:variant>
      <vt:variant>
        <vt:i4>0</vt:i4>
      </vt:variant>
      <vt:variant>
        <vt:i4>5</vt:i4>
      </vt:variant>
      <vt:variant>
        <vt:lpwstr>http://www.sqa.org.uk/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SVQ assessor guidance template</dc:title>
  <dc:creator>K Miller</dc:creator>
  <cp:lastModifiedBy>Gerry O'Hare</cp:lastModifiedBy>
  <cp:revision>11</cp:revision>
  <cp:lastPrinted>2013-03-28T11:43:00Z</cp:lastPrinted>
  <dcterms:created xsi:type="dcterms:W3CDTF">2012-06-08T09:33:00Z</dcterms:created>
  <dcterms:modified xsi:type="dcterms:W3CDTF">2013-03-28T11:44:00Z</dcterms:modified>
</cp:coreProperties>
</file>