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B0B7A5" w14:textId="77777777" w:rsidR="00530439" w:rsidRPr="004464D3" w:rsidRDefault="00D53E87" w:rsidP="00D53E87">
      <w:pPr>
        <w:jc w:val="center"/>
        <w:rPr>
          <w:rFonts w:ascii="Arial" w:hAnsi="Arial" w:cs="Arial"/>
          <w:b/>
          <w:sz w:val="28"/>
          <w:szCs w:val="28"/>
          <w:lang w:val="en-GB"/>
        </w:rPr>
      </w:pPr>
      <w:r w:rsidRPr="004464D3">
        <w:rPr>
          <w:rFonts w:ascii="Arial" w:hAnsi="Arial" w:cs="Arial"/>
          <w:b/>
          <w:sz w:val="28"/>
          <w:szCs w:val="28"/>
          <w:lang w:val="en-GB"/>
        </w:rPr>
        <w:t>E-Portfolios -Tracking and Voice Recording</w:t>
      </w:r>
    </w:p>
    <w:p w14:paraId="5A81F587" w14:textId="77777777" w:rsidR="00D53E87" w:rsidRPr="004464D3" w:rsidRDefault="00D53E87">
      <w:pPr>
        <w:rPr>
          <w:rFonts w:ascii="Arial" w:hAnsi="Arial" w:cs="Arial"/>
          <w:sz w:val="22"/>
          <w:szCs w:val="22"/>
          <w:lang w:val="en-GB"/>
        </w:rPr>
      </w:pPr>
    </w:p>
    <w:p w14:paraId="2F626AC1" w14:textId="64E5698C" w:rsidR="00D53E87" w:rsidRPr="004464D3" w:rsidRDefault="00D53E87">
      <w:pPr>
        <w:rPr>
          <w:rFonts w:ascii="Arial" w:hAnsi="Arial" w:cs="Arial"/>
          <w:lang w:val="en-GB"/>
        </w:rPr>
      </w:pPr>
      <w:r w:rsidRPr="004464D3">
        <w:rPr>
          <w:rFonts w:ascii="Arial" w:hAnsi="Arial" w:cs="Arial"/>
          <w:lang w:val="en-GB"/>
        </w:rPr>
        <w:t>SQA are fully supportive of centres using e-port</w:t>
      </w:r>
      <w:r w:rsidR="004464D3" w:rsidRPr="004464D3">
        <w:rPr>
          <w:rFonts w:ascii="Arial" w:hAnsi="Arial" w:cs="Arial"/>
          <w:lang w:val="en-GB"/>
        </w:rPr>
        <w:t>folios for presenting candidate</w:t>
      </w:r>
      <w:r w:rsidRPr="004464D3">
        <w:rPr>
          <w:rFonts w:ascii="Arial" w:hAnsi="Arial" w:cs="Arial"/>
          <w:lang w:val="en-GB"/>
        </w:rPr>
        <w:t xml:space="preserve"> evidence of competence.  </w:t>
      </w:r>
      <w:r w:rsidR="000C5D36" w:rsidRPr="004464D3">
        <w:rPr>
          <w:rFonts w:ascii="Arial" w:hAnsi="Arial" w:cs="Arial"/>
          <w:lang w:val="en-GB"/>
        </w:rPr>
        <w:t xml:space="preserve">E-portfolios can make the assessment process more efficient and effective. </w:t>
      </w:r>
      <w:r w:rsidRPr="004464D3">
        <w:rPr>
          <w:rFonts w:ascii="Arial" w:hAnsi="Arial" w:cs="Arial"/>
          <w:lang w:val="en-GB"/>
        </w:rPr>
        <w:t>However</w:t>
      </w:r>
      <w:r w:rsidR="004464D3" w:rsidRPr="004464D3">
        <w:rPr>
          <w:rFonts w:ascii="Arial" w:hAnsi="Arial" w:cs="Arial"/>
          <w:lang w:val="en-GB"/>
        </w:rPr>
        <w:t>,</w:t>
      </w:r>
      <w:r w:rsidRPr="004464D3">
        <w:rPr>
          <w:rFonts w:ascii="Arial" w:hAnsi="Arial" w:cs="Arial"/>
          <w:lang w:val="en-GB"/>
        </w:rPr>
        <w:t xml:space="preserve"> we would urge centres to bear the following in mind when using an e-portfolio</w:t>
      </w:r>
      <w:r w:rsidR="000C5D36" w:rsidRPr="004464D3">
        <w:rPr>
          <w:rFonts w:ascii="Arial" w:hAnsi="Arial" w:cs="Arial"/>
          <w:lang w:val="en-GB"/>
        </w:rPr>
        <w:t xml:space="preserve"> or before choosing to use a particular e-portfolio</w:t>
      </w:r>
      <w:r w:rsidRPr="004464D3">
        <w:rPr>
          <w:rFonts w:ascii="Arial" w:hAnsi="Arial" w:cs="Arial"/>
          <w:lang w:val="en-GB"/>
        </w:rPr>
        <w:t>.</w:t>
      </w:r>
    </w:p>
    <w:p w14:paraId="2455329A" w14:textId="7D22DABF" w:rsidR="004464D3" w:rsidRPr="00B5298C" w:rsidRDefault="004464D3" w:rsidP="00B5298C">
      <w:pPr>
        <w:rPr>
          <w:rFonts w:ascii="Arial" w:hAnsi="Arial" w:cs="Arial"/>
          <w:lang w:val="en-GB"/>
        </w:rPr>
      </w:pPr>
    </w:p>
    <w:p w14:paraId="3E888C54" w14:textId="77777777" w:rsidR="004464D3" w:rsidRPr="004464D3" w:rsidRDefault="004464D3" w:rsidP="004464D3">
      <w:pPr>
        <w:spacing w:line="276" w:lineRule="auto"/>
        <w:rPr>
          <w:rFonts w:ascii="Arial" w:hAnsi="Arial" w:cs="Arial"/>
          <w:lang w:val="en-GB"/>
        </w:rPr>
      </w:pPr>
    </w:p>
    <w:p w14:paraId="2FF070D7" w14:textId="06DD129A" w:rsidR="00D53E87" w:rsidRDefault="00D53E87" w:rsidP="004464D3">
      <w:pPr>
        <w:pStyle w:val="ListParagraph"/>
        <w:numPr>
          <w:ilvl w:val="0"/>
          <w:numId w:val="1"/>
        </w:numPr>
        <w:rPr>
          <w:rFonts w:ascii="Arial" w:hAnsi="Arial" w:cs="Arial"/>
          <w:lang w:val="en-GB"/>
        </w:rPr>
      </w:pPr>
      <w:r w:rsidRPr="004464D3">
        <w:rPr>
          <w:rFonts w:ascii="Arial" w:hAnsi="Arial" w:cs="Arial"/>
          <w:lang w:val="en-GB"/>
        </w:rPr>
        <w:t xml:space="preserve">Qualifications are not all the same in terms of assessment strategy, delivery and sector/awarding body guidance, therefore a specific e-portfolio may work well in terms of its design for one qualification but this does not mean it will work </w:t>
      </w:r>
      <w:r w:rsidRPr="00D648F5">
        <w:rPr>
          <w:rFonts w:ascii="Arial" w:hAnsi="Arial" w:cs="Arial"/>
          <w:b/>
          <w:u w:val="single"/>
          <w:lang w:val="en-GB"/>
        </w:rPr>
        <w:t>as effectively</w:t>
      </w:r>
      <w:r w:rsidRPr="004464D3">
        <w:rPr>
          <w:rFonts w:ascii="Arial" w:hAnsi="Arial" w:cs="Arial"/>
          <w:lang w:val="en-GB"/>
        </w:rPr>
        <w:t xml:space="preserve"> for all qualifications</w:t>
      </w:r>
      <w:r w:rsidR="000C5D36" w:rsidRPr="004464D3">
        <w:rPr>
          <w:rFonts w:ascii="Arial" w:hAnsi="Arial" w:cs="Arial"/>
          <w:lang w:val="en-GB"/>
        </w:rPr>
        <w:t>.</w:t>
      </w:r>
    </w:p>
    <w:p w14:paraId="34CFC8A7" w14:textId="77777777" w:rsidR="004464D3" w:rsidRPr="004464D3" w:rsidRDefault="004464D3" w:rsidP="004464D3">
      <w:pPr>
        <w:spacing w:line="276" w:lineRule="auto"/>
        <w:rPr>
          <w:rFonts w:ascii="Arial" w:hAnsi="Arial" w:cs="Arial"/>
          <w:lang w:val="en-GB"/>
        </w:rPr>
      </w:pPr>
    </w:p>
    <w:p w14:paraId="3E776EA9" w14:textId="6A1F632D" w:rsidR="000C5D36" w:rsidRDefault="000C5D36" w:rsidP="004464D3">
      <w:pPr>
        <w:pStyle w:val="ListParagraph"/>
        <w:numPr>
          <w:ilvl w:val="0"/>
          <w:numId w:val="1"/>
        </w:numPr>
        <w:rPr>
          <w:rFonts w:ascii="Arial" w:hAnsi="Arial" w:cs="Arial"/>
          <w:lang w:val="en-GB"/>
        </w:rPr>
      </w:pPr>
      <w:r w:rsidRPr="004464D3">
        <w:rPr>
          <w:rFonts w:ascii="Arial" w:hAnsi="Arial" w:cs="Arial"/>
          <w:lang w:val="en-GB"/>
        </w:rPr>
        <w:t>There is no one market leader in terms of e-portfolio delivery for the Social Services SVQs.</w:t>
      </w:r>
    </w:p>
    <w:p w14:paraId="273F87D3" w14:textId="77777777" w:rsidR="004464D3" w:rsidRPr="004464D3" w:rsidRDefault="004464D3" w:rsidP="004464D3">
      <w:pPr>
        <w:spacing w:line="276" w:lineRule="auto"/>
        <w:rPr>
          <w:rFonts w:ascii="Arial" w:hAnsi="Arial" w:cs="Arial"/>
          <w:lang w:val="en-GB"/>
        </w:rPr>
      </w:pPr>
    </w:p>
    <w:p w14:paraId="3625C578" w14:textId="77777777" w:rsidR="00D53E87" w:rsidRDefault="00D53E87" w:rsidP="004464D3">
      <w:pPr>
        <w:pStyle w:val="ListParagraph"/>
        <w:numPr>
          <w:ilvl w:val="0"/>
          <w:numId w:val="1"/>
        </w:numPr>
        <w:rPr>
          <w:rFonts w:ascii="Arial" w:hAnsi="Arial" w:cs="Arial"/>
          <w:lang w:val="en-GB"/>
        </w:rPr>
      </w:pPr>
      <w:r w:rsidRPr="004464D3">
        <w:rPr>
          <w:rFonts w:ascii="Arial" w:hAnsi="Arial" w:cs="Arial"/>
          <w:lang w:val="en-GB"/>
        </w:rPr>
        <w:t>It is a centre’s responsibility to ensure the e-portfolio they purchase is fit for purpose for the qualification they are using it for.</w:t>
      </w:r>
    </w:p>
    <w:p w14:paraId="1982D383" w14:textId="77777777" w:rsidR="004464D3" w:rsidRPr="004464D3" w:rsidRDefault="004464D3" w:rsidP="004464D3">
      <w:pPr>
        <w:spacing w:line="276" w:lineRule="auto"/>
        <w:rPr>
          <w:rFonts w:ascii="Arial" w:hAnsi="Arial" w:cs="Arial"/>
          <w:lang w:val="en-GB"/>
        </w:rPr>
      </w:pPr>
    </w:p>
    <w:p w14:paraId="62154C81" w14:textId="77777777" w:rsidR="00D53E87" w:rsidRDefault="00D53E87" w:rsidP="004464D3">
      <w:pPr>
        <w:pStyle w:val="ListParagraph"/>
        <w:numPr>
          <w:ilvl w:val="0"/>
          <w:numId w:val="1"/>
        </w:numPr>
        <w:rPr>
          <w:rFonts w:ascii="Arial" w:hAnsi="Arial" w:cs="Arial"/>
          <w:lang w:val="en-GB"/>
        </w:rPr>
      </w:pPr>
      <w:r w:rsidRPr="004464D3">
        <w:rPr>
          <w:rFonts w:ascii="Arial" w:hAnsi="Arial" w:cs="Arial"/>
          <w:lang w:val="en-GB"/>
        </w:rPr>
        <w:t>It is the centre’s responsibility to ensure that during an EV visit someone is available to provide support and guidance on the use of the e-portfolio.</w:t>
      </w:r>
    </w:p>
    <w:p w14:paraId="38E22A3D" w14:textId="77777777" w:rsidR="004464D3" w:rsidRPr="004464D3" w:rsidRDefault="004464D3" w:rsidP="004464D3">
      <w:pPr>
        <w:spacing w:line="276" w:lineRule="auto"/>
        <w:rPr>
          <w:rFonts w:ascii="Arial" w:hAnsi="Arial" w:cs="Arial"/>
          <w:lang w:val="en-GB"/>
        </w:rPr>
      </w:pPr>
    </w:p>
    <w:p w14:paraId="512CAF41" w14:textId="67C16C41" w:rsidR="000C5D36" w:rsidRDefault="000C5D36" w:rsidP="004464D3">
      <w:pPr>
        <w:pStyle w:val="ListParagraph"/>
        <w:numPr>
          <w:ilvl w:val="0"/>
          <w:numId w:val="1"/>
        </w:numPr>
        <w:rPr>
          <w:rFonts w:ascii="Arial" w:hAnsi="Arial" w:cs="Arial"/>
          <w:lang w:val="en-GB"/>
        </w:rPr>
      </w:pPr>
      <w:r w:rsidRPr="004464D3">
        <w:rPr>
          <w:rFonts w:ascii="Arial" w:hAnsi="Arial" w:cs="Arial"/>
          <w:lang w:val="en-GB"/>
        </w:rPr>
        <w:t>SQA are not responsible for extending the length of an EV visit if an e-portfolio system is not working effectively or if the EV is having difficulty navigating it.  The centre is responsible for ensuring the system they choose is fit for pur</w:t>
      </w:r>
      <w:r w:rsidR="004464D3">
        <w:rPr>
          <w:rFonts w:ascii="Arial" w:hAnsi="Arial" w:cs="Arial"/>
          <w:lang w:val="en-GB"/>
        </w:rPr>
        <w:t>pose and is working effectively.</w:t>
      </w:r>
    </w:p>
    <w:p w14:paraId="784770DB" w14:textId="77777777" w:rsidR="004464D3" w:rsidRPr="004464D3" w:rsidRDefault="004464D3" w:rsidP="004464D3">
      <w:pPr>
        <w:spacing w:line="276" w:lineRule="auto"/>
        <w:rPr>
          <w:rFonts w:ascii="Arial" w:hAnsi="Arial" w:cs="Arial"/>
          <w:lang w:val="en-GB"/>
        </w:rPr>
      </w:pPr>
    </w:p>
    <w:p w14:paraId="6624EEBE" w14:textId="3825460B" w:rsidR="00D53E87" w:rsidRDefault="00D53E87" w:rsidP="004464D3">
      <w:pPr>
        <w:pStyle w:val="ListParagraph"/>
        <w:numPr>
          <w:ilvl w:val="0"/>
          <w:numId w:val="1"/>
        </w:numPr>
        <w:rPr>
          <w:rFonts w:ascii="Arial" w:hAnsi="Arial" w:cs="Arial"/>
          <w:lang w:val="en-GB"/>
        </w:rPr>
      </w:pPr>
      <w:r w:rsidRPr="004464D3">
        <w:rPr>
          <w:rFonts w:ascii="Arial" w:hAnsi="Arial" w:cs="Arial"/>
          <w:lang w:val="en-GB"/>
        </w:rPr>
        <w:t xml:space="preserve">It is the centre’s responsibility to ensure all candidate evidence, units, assessment plans, assessor and IV feedback are accessible on the day of an EV visit.  Therefore if the e-portfolio system is not functioning on the day of the EV visit this will be reflected in the EV report and will inform </w:t>
      </w:r>
      <w:r w:rsidR="000C5D36" w:rsidRPr="004464D3">
        <w:rPr>
          <w:rFonts w:ascii="Arial" w:hAnsi="Arial" w:cs="Arial"/>
          <w:lang w:val="en-GB"/>
        </w:rPr>
        <w:t xml:space="preserve">the final </w:t>
      </w:r>
      <w:r w:rsidRPr="004464D3">
        <w:rPr>
          <w:rFonts w:ascii="Arial" w:hAnsi="Arial" w:cs="Arial"/>
          <w:lang w:val="en-GB"/>
        </w:rPr>
        <w:t>outcome of the visit.</w:t>
      </w:r>
    </w:p>
    <w:p w14:paraId="242BBAA7" w14:textId="77777777" w:rsidR="004464D3" w:rsidRPr="004464D3" w:rsidRDefault="004464D3" w:rsidP="004464D3">
      <w:pPr>
        <w:spacing w:line="276" w:lineRule="auto"/>
        <w:rPr>
          <w:rFonts w:ascii="Arial" w:hAnsi="Arial" w:cs="Arial"/>
          <w:lang w:val="en-GB"/>
        </w:rPr>
      </w:pPr>
    </w:p>
    <w:p w14:paraId="31E7CEDC" w14:textId="294F59D5" w:rsidR="00D53E87" w:rsidRDefault="00317BE0" w:rsidP="004464D3">
      <w:pPr>
        <w:pStyle w:val="ListParagraph"/>
        <w:numPr>
          <w:ilvl w:val="0"/>
          <w:numId w:val="1"/>
        </w:numPr>
        <w:rPr>
          <w:rFonts w:ascii="Arial" w:hAnsi="Arial" w:cs="Arial"/>
          <w:lang w:val="en-GB"/>
        </w:rPr>
      </w:pPr>
      <w:r w:rsidRPr="004464D3">
        <w:rPr>
          <w:rFonts w:ascii="Arial" w:hAnsi="Arial" w:cs="Arial"/>
          <w:lang w:val="en-GB"/>
        </w:rPr>
        <w:t>SQA is not responsible for teaching EVs about how to work e-portfolio as these are commercial products with contracts entered into between the centre and the e-portfolio company.</w:t>
      </w:r>
      <w:r w:rsidR="000C5D36" w:rsidRPr="004464D3">
        <w:rPr>
          <w:rFonts w:ascii="Arial" w:hAnsi="Arial" w:cs="Arial"/>
          <w:lang w:val="en-GB"/>
        </w:rPr>
        <w:t xml:space="preserve">  Any problems with a system not matching the requirements of the qualification</w:t>
      </w:r>
      <w:r w:rsidR="002C3267" w:rsidRPr="004464D3">
        <w:rPr>
          <w:rFonts w:ascii="Arial" w:hAnsi="Arial" w:cs="Arial"/>
          <w:lang w:val="en-GB"/>
        </w:rPr>
        <w:t xml:space="preserve"> are for the centre to take up with the company they purchased the e-portfolio system from and not to do with SQA.</w:t>
      </w:r>
    </w:p>
    <w:p w14:paraId="394036B4" w14:textId="77777777" w:rsidR="004464D3" w:rsidRPr="004464D3" w:rsidRDefault="004464D3" w:rsidP="004464D3">
      <w:pPr>
        <w:rPr>
          <w:rFonts w:ascii="Arial" w:hAnsi="Arial" w:cs="Arial"/>
          <w:lang w:val="en-GB"/>
        </w:rPr>
      </w:pPr>
    </w:p>
    <w:p w14:paraId="662F2235" w14:textId="77777777" w:rsidR="004464D3" w:rsidRPr="004464D3" w:rsidRDefault="004464D3" w:rsidP="004464D3">
      <w:pPr>
        <w:rPr>
          <w:rFonts w:ascii="Arial" w:hAnsi="Arial" w:cs="Arial"/>
          <w:lang w:val="en-GB"/>
        </w:rPr>
      </w:pPr>
    </w:p>
    <w:p w14:paraId="24F78D9D" w14:textId="77777777" w:rsidR="00317BE0" w:rsidRDefault="00317BE0" w:rsidP="004464D3">
      <w:pPr>
        <w:pStyle w:val="ListParagraph"/>
        <w:numPr>
          <w:ilvl w:val="0"/>
          <w:numId w:val="1"/>
        </w:numPr>
        <w:rPr>
          <w:rFonts w:ascii="Arial" w:hAnsi="Arial" w:cs="Arial"/>
          <w:lang w:val="en-GB"/>
        </w:rPr>
      </w:pPr>
      <w:r w:rsidRPr="004464D3">
        <w:rPr>
          <w:rFonts w:ascii="Arial" w:hAnsi="Arial" w:cs="Arial"/>
          <w:lang w:val="en-GB"/>
        </w:rPr>
        <w:t>However an e-portfolio functions it must have a process whereby the candidate evidence has clear links made to the units detailed on the specific evidence so these points can be located and tracked against the unit standards.</w:t>
      </w:r>
    </w:p>
    <w:p w14:paraId="2043DD61" w14:textId="77777777" w:rsidR="004464D3" w:rsidRPr="004464D3" w:rsidRDefault="004464D3" w:rsidP="004464D3">
      <w:pPr>
        <w:pStyle w:val="ListParagraph"/>
        <w:rPr>
          <w:rFonts w:ascii="Arial" w:hAnsi="Arial" w:cs="Arial"/>
          <w:lang w:val="en-GB"/>
        </w:rPr>
      </w:pPr>
    </w:p>
    <w:p w14:paraId="43FFD487" w14:textId="2F0A7855" w:rsidR="004464D3" w:rsidRPr="0075450B" w:rsidRDefault="00317BE0" w:rsidP="004464D3">
      <w:pPr>
        <w:pStyle w:val="ListParagraph"/>
        <w:numPr>
          <w:ilvl w:val="0"/>
          <w:numId w:val="1"/>
        </w:numPr>
        <w:rPr>
          <w:rFonts w:ascii="Arial" w:hAnsi="Arial" w:cs="Arial"/>
          <w:lang w:val="en-GB"/>
        </w:rPr>
      </w:pPr>
      <w:r w:rsidRPr="004464D3">
        <w:rPr>
          <w:rFonts w:ascii="Arial" w:hAnsi="Arial" w:cs="Arial"/>
          <w:lang w:val="en-GB"/>
        </w:rPr>
        <w:t>If an e-portfolio uses voice recordings then the point in the recording where claims are made must be noted so that these points can be located for the purposes of assessment, internal and external verification.</w:t>
      </w:r>
    </w:p>
    <w:p w14:paraId="74C383A4" w14:textId="261FFF9F" w:rsidR="00317BE0" w:rsidRDefault="00317BE0" w:rsidP="004464D3">
      <w:pPr>
        <w:pStyle w:val="ListParagraph"/>
        <w:numPr>
          <w:ilvl w:val="0"/>
          <w:numId w:val="1"/>
        </w:numPr>
        <w:rPr>
          <w:rFonts w:ascii="Arial" w:hAnsi="Arial" w:cs="Arial"/>
          <w:lang w:val="en-GB"/>
        </w:rPr>
      </w:pPr>
      <w:r w:rsidRPr="004464D3">
        <w:rPr>
          <w:rFonts w:ascii="Arial" w:hAnsi="Arial" w:cs="Arial"/>
          <w:lang w:val="en-GB"/>
        </w:rPr>
        <w:lastRenderedPageBreak/>
        <w:t xml:space="preserve">An e-portfolio will not assess a candidate or carry out observations of that candidate in their work practice therefore claims </w:t>
      </w:r>
      <w:r w:rsidR="002C3267" w:rsidRPr="004464D3">
        <w:rPr>
          <w:rFonts w:ascii="Arial" w:hAnsi="Arial" w:cs="Arial"/>
          <w:lang w:val="en-GB"/>
        </w:rPr>
        <w:t xml:space="preserve">by any e-portfolio company </w:t>
      </w:r>
      <w:r w:rsidRPr="004464D3">
        <w:rPr>
          <w:rFonts w:ascii="Arial" w:hAnsi="Arial" w:cs="Arial"/>
          <w:lang w:val="en-GB"/>
        </w:rPr>
        <w:t xml:space="preserve">for greatly reduced assessor time need to be carefully considered </w:t>
      </w:r>
      <w:r w:rsidR="002C3267" w:rsidRPr="004464D3">
        <w:rPr>
          <w:rFonts w:ascii="Arial" w:hAnsi="Arial" w:cs="Arial"/>
          <w:lang w:val="en-GB"/>
        </w:rPr>
        <w:t xml:space="preserve">- </w:t>
      </w:r>
      <w:r w:rsidRPr="004464D3">
        <w:rPr>
          <w:rFonts w:ascii="Arial" w:hAnsi="Arial" w:cs="Arial"/>
          <w:lang w:val="en-GB"/>
        </w:rPr>
        <w:t>as these areas of the assessor role are the most time consuming and cannot be undertaken by an e-portfolio</w:t>
      </w:r>
      <w:r w:rsidR="002C3267" w:rsidRPr="004464D3">
        <w:rPr>
          <w:rFonts w:ascii="Arial" w:hAnsi="Arial" w:cs="Arial"/>
          <w:lang w:val="en-GB"/>
        </w:rPr>
        <w:t>.</w:t>
      </w:r>
    </w:p>
    <w:p w14:paraId="125C6408" w14:textId="77777777" w:rsidR="00B5298C" w:rsidRPr="00B5298C" w:rsidRDefault="00B5298C" w:rsidP="00B5298C">
      <w:pPr>
        <w:pStyle w:val="ListParagraph"/>
        <w:rPr>
          <w:rFonts w:ascii="Arial" w:hAnsi="Arial" w:cs="Arial"/>
          <w:lang w:val="en-GB"/>
        </w:rPr>
      </w:pPr>
    </w:p>
    <w:p w14:paraId="580ED9A5" w14:textId="35832A1F" w:rsidR="00B5298C" w:rsidRPr="008C52D0" w:rsidRDefault="00B5298C" w:rsidP="008C52D0">
      <w:pPr>
        <w:pStyle w:val="ListParagraph"/>
        <w:numPr>
          <w:ilvl w:val="0"/>
          <w:numId w:val="1"/>
        </w:numPr>
        <w:rPr>
          <w:rFonts w:ascii="Arial" w:hAnsi="Arial" w:cs="Arial"/>
          <w:lang w:val="en-GB"/>
        </w:rPr>
      </w:pPr>
      <w:r w:rsidRPr="00B5298C">
        <w:rPr>
          <w:rFonts w:ascii="Arial" w:hAnsi="Arial" w:cs="Arial"/>
          <w:lang w:val="en-GB"/>
        </w:rPr>
        <w:t>If an e-portfolio is endorsed by another awarding body this does not mean it is endorsed by SQA and it also does not mean it is fit for purpose for all SQA qualifications.</w:t>
      </w:r>
    </w:p>
    <w:p w14:paraId="4B5837AA" w14:textId="77777777" w:rsidR="00B5298C" w:rsidRDefault="00B5298C" w:rsidP="00B5298C">
      <w:pPr>
        <w:pStyle w:val="ListParagraph"/>
        <w:rPr>
          <w:rFonts w:ascii="Arial" w:hAnsi="Arial" w:cs="Arial"/>
          <w:lang w:val="en-GB"/>
        </w:rPr>
      </w:pPr>
    </w:p>
    <w:p w14:paraId="4C30D1D8" w14:textId="77777777" w:rsidR="00B5298C" w:rsidRPr="00B5298C" w:rsidRDefault="00B5298C" w:rsidP="00B5298C">
      <w:pPr>
        <w:pStyle w:val="ListParagraph"/>
        <w:rPr>
          <w:rFonts w:ascii="Arial" w:hAnsi="Arial" w:cs="Arial"/>
          <w:lang w:val="en-GB"/>
        </w:rPr>
      </w:pPr>
    </w:p>
    <w:p w14:paraId="3065CB31" w14:textId="6949B2AB" w:rsidR="00B5298C" w:rsidRPr="00F13A38" w:rsidRDefault="00B5298C" w:rsidP="004464D3">
      <w:pPr>
        <w:pStyle w:val="ListParagraph"/>
        <w:numPr>
          <w:ilvl w:val="0"/>
          <w:numId w:val="1"/>
        </w:numPr>
        <w:rPr>
          <w:rStyle w:val="Hyperlink"/>
          <w:rFonts w:ascii="Arial" w:hAnsi="Arial" w:cs="Arial"/>
          <w:color w:val="auto"/>
          <w:u w:val="none"/>
          <w:lang w:val="en-GB"/>
        </w:rPr>
      </w:pPr>
      <w:r w:rsidRPr="004464D3">
        <w:rPr>
          <w:rFonts w:ascii="Arial" w:hAnsi="Arial" w:cs="Arial"/>
          <w:lang w:val="en-GB"/>
        </w:rPr>
        <w:t xml:space="preserve">For further information on SQA’s requirements and guidance for e-portfolios go to </w:t>
      </w:r>
      <w:hyperlink r:id="rId6" w:history="1">
        <w:r w:rsidRPr="002C2967">
          <w:rPr>
            <w:rStyle w:val="Hyperlink"/>
            <w:rFonts w:ascii="Arial" w:hAnsi="Arial" w:cs="Arial"/>
            <w:lang w:val="en-GB"/>
          </w:rPr>
          <w:t>http://www.sqa.org.uk/sqa/68836.5666.html</w:t>
        </w:r>
      </w:hyperlink>
    </w:p>
    <w:p w14:paraId="318DEB5A" w14:textId="77777777" w:rsidR="00F13A38" w:rsidRDefault="00F13A38" w:rsidP="00F13A38">
      <w:pPr>
        <w:rPr>
          <w:rFonts w:ascii="Arial" w:hAnsi="Arial" w:cs="Arial"/>
          <w:lang w:val="en-GB"/>
        </w:rPr>
      </w:pPr>
    </w:p>
    <w:p w14:paraId="54226D1A" w14:textId="77777777" w:rsidR="00F13A38" w:rsidRDefault="00F13A38" w:rsidP="00F13A38">
      <w:pPr>
        <w:rPr>
          <w:rFonts w:ascii="Arial" w:hAnsi="Arial" w:cs="Arial"/>
          <w:lang w:val="en-GB"/>
        </w:rPr>
      </w:pPr>
    </w:p>
    <w:p w14:paraId="3A77EF31" w14:textId="77777777" w:rsidR="002C3267" w:rsidRPr="004464D3" w:rsidRDefault="002C3267" w:rsidP="004464D3">
      <w:pPr>
        <w:spacing w:line="276" w:lineRule="auto"/>
        <w:rPr>
          <w:rFonts w:ascii="Arial" w:hAnsi="Arial" w:cs="Arial"/>
          <w:lang w:val="en-GB"/>
        </w:rPr>
      </w:pPr>
      <w:bookmarkStart w:id="0" w:name="_GoBack"/>
      <w:bookmarkEnd w:id="0"/>
    </w:p>
    <w:p w14:paraId="4B7E71EA" w14:textId="39714556" w:rsidR="002C3267" w:rsidRPr="004464D3" w:rsidRDefault="004464D3" w:rsidP="004464D3">
      <w:pPr>
        <w:spacing w:line="276" w:lineRule="auto"/>
        <w:rPr>
          <w:rFonts w:ascii="Arial" w:hAnsi="Arial" w:cs="Arial"/>
          <w:lang w:val="en-GB"/>
        </w:rPr>
      </w:pPr>
      <w:r>
        <w:rPr>
          <w:rFonts w:ascii="Arial" w:hAnsi="Arial" w:cs="Arial"/>
          <w:lang w:val="en-GB"/>
        </w:rPr>
        <w:t xml:space="preserve">December </w:t>
      </w:r>
      <w:r w:rsidR="002C3267" w:rsidRPr="004464D3">
        <w:rPr>
          <w:rFonts w:ascii="Arial" w:hAnsi="Arial" w:cs="Arial"/>
          <w:lang w:val="en-GB"/>
        </w:rPr>
        <w:t>2016</w:t>
      </w:r>
    </w:p>
    <w:p w14:paraId="0B9E1E1F" w14:textId="77777777" w:rsidR="00317BE0" w:rsidRPr="004464D3" w:rsidRDefault="00317BE0" w:rsidP="004464D3">
      <w:pPr>
        <w:spacing w:line="276" w:lineRule="auto"/>
        <w:rPr>
          <w:rFonts w:ascii="Arial" w:hAnsi="Arial" w:cs="Arial"/>
          <w:lang w:val="en-GB"/>
        </w:rPr>
      </w:pPr>
    </w:p>
    <w:p w14:paraId="4BF64255" w14:textId="77777777" w:rsidR="00317BE0" w:rsidRPr="004464D3" w:rsidRDefault="00317BE0" w:rsidP="004464D3">
      <w:pPr>
        <w:spacing w:line="276" w:lineRule="auto"/>
        <w:rPr>
          <w:rFonts w:ascii="Arial" w:hAnsi="Arial" w:cs="Arial"/>
          <w:lang w:val="en-GB"/>
        </w:rPr>
      </w:pPr>
    </w:p>
    <w:p w14:paraId="415BA420" w14:textId="77777777" w:rsidR="00317BE0" w:rsidRPr="004464D3" w:rsidRDefault="00317BE0" w:rsidP="004464D3">
      <w:pPr>
        <w:spacing w:line="276" w:lineRule="auto"/>
        <w:rPr>
          <w:rFonts w:ascii="Arial" w:hAnsi="Arial" w:cs="Arial"/>
          <w:lang w:val="en-GB"/>
        </w:rPr>
      </w:pPr>
    </w:p>
    <w:p w14:paraId="73B43304" w14:textId="77777777" w:rsidR="00317BE0" w:rsidRPr="004464D3" w:rsidRDefault="00317BE0" w:rsidP="004464D3">
      <w:pPr>
        <w:spacing w:line="276" w:lineRule="auto"/>
        <w:rPr>
          <w:rFonts w:ascii="Arial" w:hAnsi="Arial" w:cs="Arial"/>
          <w:lang w:val="en-GB"/>
        </w:rPr>
      </w:pPr>
    </w:p>
    <w:p w14:paraId="63162706" w14:textId="77777777" w:rsidR="00317BE0" w:rsidRPr="004464D3" w:rsidRDefault="00317BE0" w:rsidP="004464D3">
      <w:pPr>
        <w:spacing w:line="276" w:lineRule="auto"/>
        <w:rPr>
          <w:rFonts w:ascii="Arial" w:hAnsi="Arial" w:cs="Arial"/>
          <w:lang w:val="en-GB"/>
        </w:rPr>
      </w:pPr>
    </w:p>
    <w:sectPr w:rsidR="00317BE0" w:rsidRPr="004464D3" w:rsidSect="005F3BF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120CE"/>
    <w:multiLevelType w:val="hybridMultilevel"/>
    <w:tmpl w:val="997E1C92"/>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BF3C43"/>
    <w:multiLevelType w:val="hybridMultilevel"/>
    <w:tmpl w:val="0F6AC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E6D340D"/>
    <w:multiLevelType w:val="hybridMultilevel"/>
    <w:tmpl w:val="4F165B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E87"/>
    <w:rsid w:val="000C5D36"/>
    <w:rsid w:val="002C3267"/>
    <w:rsid w:val="00317BE0"/>
    <w:rsid w:val="004464D3"/>
    <w:rsid w:val="0055412F"/>
    <w:rsid w:val="005F3BFF"/>
    <w:rsid w:val="0075450B"/>
    <w:rsid w:val="007E3487"/>
    <w:rsid w:val="008C52D0"/>
    <w:rsid w:val="00B5298C"/>
    <w:rsid w:val="00D53E87"/>
    <w:rsid w:val="00D648F5"/>
    <w:rsid w:val="00E17A5B"/>
    <w:rsid w:val="00E2455A"/>
    <w:rsid w:val="00F13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2E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3E87"/>
    <w:pPr>
      <w:ind w:left="720"/>
      <w:contextualSpacing/>
    </w:pPr>
  </w:style>
  <w:style w:type="character" w:styleId="Hyperlink">
    <w:name w:val="Hyperlink"/>
    <w:basedOn w:val="DefaultParagraphFont"/>
    <w:uiPriority w:val="99"/>
    <w:unhideWhenUsed/>
    <w:rsid w:val="004464D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3E87"/>
    <w:pPr>
      <w:ind w:left="720"/>
      <w:contextualSpacing/>
    </w:pPr>
  </w:style>
  <w:style w:type="character" w:styleId="Hyperlink">
    <w:name w:val="Hyperlink"/>
    <w:basedOn w:val="DefaultParagraphFont"/>
    <w:uiPriority w:val="99"/>
    <w:unhideWhenUsed/>
    <w:rsid w:val="004464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qa.org.uk/sqa/68836.5666.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3154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erasmuson</dc:creator>
  <cp:lastModifiedBy>Louise Gaddi</cp:lastModifiedBy>
  <cp:revision>4</cp:revision>
  <dcterms:created xsi:type="dcterms:W3CDTF">2017-01-11T15:28:00Z</dcterms:created>
  <dcterms:modified xsi:type="dcterms:W3CDTF">2017-01-16T14:06:00Z</dcterms:modified>
</cp:coreProperties>
</file>