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4DA5" w14:textId="22A06087" w:rsidR="00361F04" w:rsidRDefault="000344A6">
      <w:r w:rsidRPr="00571622">
        <w:rPr>
          <w:rFonts w:ascii="Helv" w:hAnsi="Helv" w:cs="Helv"/>
          <w:noProof/>
          <w:sz w:val="20"/>
          <w:szCs w:val="20"/>
          <w:lang w:val="en-US"/>
        </w:rPr>
        <w:drawing>
          <wp:inline distT="0" distB="0" distL="0" distR="0" wp14:anchorId="73B618BA" wp14:editId="64BC3093">
            <wp:extent cx="476250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47950"/>
                    </a:xfrm>
                    <a:prstGeom prst="rect">
                      <a:avLst/>
                    </a:prstGeom>
                    <a:noFill/>
                    <a:ln>
                      <a:noFill/>
                    </a:ln>
                  </pic:spPr>
                </pic:pic>
              </a:graphicData>
            </a:graphic>
          </wp:inline>
        </w:drawing>
      </w:r>
    </w:p>
    <w:p w14:paraId="1E1FC1E8" w14:textId="77777777" w:rsidR="00361F04" w:rsidRDefault="00361F04">
      <w:pPr>
        <w:rPr>
          <w:rFonts w:ascii="Helv" w:hAnsi="Helv" w:cs="Helv"/>
          <w:sz w:val="20"/>
          <w:szCs w:val="20"/>
        </w:rPr>
      </w:pPr>
    </w:p>
    <w:p w14:paraId="435EAAA3" w14:textId="77777777" w:rsidR="00554BEA" w:rsidRDefault="00E576BC">
      <w:pPr>
        <w:jc w:val="center"/>
        <w:rPr>
          <w:rFonts w:ascii="Arial" w:hAnsi="Arial" w:cs="Arial"/>
          <w:sz w:val="72"/>
          <w:szCs w:val="72"/>
        </w:rPr>
      </w:pPr>
      <w:r>
        <w:rPr>
          <w:rFonts w:ascii="Arial" w:hAnsi="Arial" w:cs="Arial"/>
          <w:sz w:val="72"/>
          <w:szCs w:val="72"/>
        </w:rPr>
        <w:t>Scottish Qualification</w:t>
      </w:r>
      <w:r w:rsidR="00F133F9">
        <w:rPr>
          <w:rFonts w:ascii="Arial" w:hAnsi="Arial" w:cs="Arial"/>
          <w:sz w:val="72"/>
          <w:szCs w:val="72"/>
        </w:rPr>
        <w:t>s</w:t>
      </w:r>
    </w:p>
    <w:p w14:paraId="21C50263" w14:textId="77777777" w:rsidR="00361F04" w:rsidRDefault="00E576BC">
      <w:pPr>
        <w:jc w:val="center"/>
        <w:rPr>
          <w:rFonts w:ascii="Arial" w:hAnsi="Arial" w:cs="Arial"/>
          <w:sz w:val="72"/>
          <w:szCs w:val="72"/>
        </w:rPr>
      </w:pPr>
      <w:r>
        <w:rPr>
          <w:rFonts w:ascii="Arial" w:hAnsi="Arial" w:cs="Arial"/>
          <w:sz w:val="72"/>
          <w:szCs w:val="72"/>
        </w:rPr>
        <w:t>Authority</w:t>
      </w:r>
    </w:p>
    <w:p w14:paraId="1DF95B45" w14:textId="77777777" w:rsidR="00361F04" w:rsidRDefault="00E576BC">
      <w:pPr>
        <w:jc w:val="center"/>
        <w:rPr>
          <w:rFonts w:ascii="Arial" w:hAnsi="Arial" w:cs="Arial"/>
          <w:sz w:val="72"/>
          <w:szCs w:val="72"/>
        </w:rPr>
      </w:pPr>
      <w:r>
        <w:rPr>
          <w:rFonts w:ascii="Arial" w:hAnsi="Arial" w:cs="Arial"/>
          <w:sz w:val="72"/>
          <w:szCs w:val="72"/>
        </w:rPr>
        <w:t>Procurement Strategy</w:t>
      </w:r>
    </w:p>
    <w:p w14:paraId="022F2E9A" w14:textId="77777777" w:rsidR="00361F04" w:rsidRDefault="00311BDB" w:rsidP="00311BDB">
      <w:pPr>
        <w:jc w:val="center"/>
        <w:rPr>
          <w:rFonts w:ascii="Helv" w:hAnsi="Helv" w:cs="Helv"/>
          <w:sz w:val="20"/>
          <w:szCs w:val="20"/>
        </w:rPr>
      </w:pPr>
      <w:r>
        <w:rPr>
          <w:rFonts w:ascii="Arial" w:hAnsi="Arial" w:cs="Arial"/>
          <w:sz w:val="72"/>
          <w:szCs w:val="72"/>
        </w:rPr>
        <w:t xml:space="preserve">May 2024 – April </w:t>
      </w:r>
      <w:r w:rsidR="00DE12CB">
        <w:rPr>
          <w:rFonts w:ascii="Arial" w:hAnsi="Arial" w:cs="Arial"/>
          <w:sz w:val="72"/>
          <w:szCs w:val="72"/>
        </w:rPr>
        <w:t>202</w:t>
      </w:r>
      <w:r w:rsidR="0067647B">
        <w:rPr>
          <w:rFonts w:ascii="Arial" w:hAnsi="Arial" w:cs="Arial"/>
          <w:sz w:val="72"/>
          <w:szCs w:val="72"/>
        </w:rPr>
        <w:t>6</w:t>
      </w:r>
    </w:p>
    <w:p w14:paraId="671B76D3" w14:textId="77777777" w:rsidR="00FD4F28" w:rsidRDefault="00FD4F28">
      <w:pPr>
        <w:rPr>
          <w:rFonts w:ascii="Helv" w:hAnsi="Helv" w:cs="Helv"/>
          <w:sz w:val="20"/>
          <w:szCs w:val="20"/>
        </w:rPr>
      </w:pPr>
    </w:p>
    <w:p w14:paraId="23AA754B" w14:textId="77777777" w:rsidR="00FD4F28" w:rsidRDefault="00FD4F28">
      <w:pPr>
        <w:rPr>
          <w:rFonts w:ascii="Helv" w:hAnsi="Helv" w:cs="Helv"/>
          <w:sz w:val="20"/>
          <w:szCs w:val="20"/>
        </w:rPr>
      </w:pPr>
    </w:p>
    <w:p w14:paraId="5D62734B" w14:textId="77777777" w:rsidR="00FD4F28" w:rsidRDefault="00FD4F28">
      <w:pPr>
        <w:rPr>
          <w:rFonts w:ascii="Helv" w:hAnsi="Helv" w:cs="Helv"/>
          <w:sz w:val="20"/>
          <w:szCs w:val="20"/>
        </w:rPr>
      </w:pPr>
    </w:p>
    <w:p w14:paraId="24EDF52A" w14:textId="77777777" w:rsidR="00FD4F28" w:rsidRDefault="00FD4F28">
      <w:pPr>
        <w:rPr>
          <w:rFonts w:ascii="Helv" w:hAnsi="Helv" w:cs="Helv"/>
          <w:sz w:val="20"/>
          <w:szCs w:val="20"/>
        </w:rPr>
      </w:pPr>
    </w:p>
    <w:p w14:paraId="57E31BD5" w14:textId="77777777" w:rsidR="00311BDB" w:rsidRDefault="00311BDB">
      <w:pPr>
        <w:rPr>
          <w:rFonts w:ascii="Helv" w:hAnsi="Helv" w:cs="Helv"/>
          <w:sz w:val="20"/>
          <w:szCs w:val="20"/>
        </w:rPr>
      </w:pPr>
    </w:p>
    <w:p w14:paraId="3EAF9079" w14:textId="77777777" w:rsidR="00311BDB" w:rsidRDefault="00311BDB">
      <w:pPr>
        <w:rPr>
          <w:rFonts w:ascii="Helv" w:hAnsi="Helv" w:cs="Helv"/>
          <w:sz w:val="20"/>
          <w:szCs w:val="20"/>
        </w:rPr>
      </w:pPr>
    </w:p>
    <w:p w14:paraId="7046407B" w14:textId="77777777" w:rsidR="00FD4F28" w:rsidRDefault="00FD4F28">
      <w:pPr>
        <w:rPr>
          <w:rFonts w:ascii="Helv" w:hAnsi="Helv" w:cs="Helv"/>
          <w:sz w:val="20"/>
          <w:szCs w:val="20"/>
        </w:rPr>
      </w:pPr>
    </w:p>
    <w:p w14:paraId="5224964F" w14:textId="77777777" w:rsidR="00FD4F28" w:rsidRDefault="00FD4F28" w:rsidP="00FD4F28">
      <w:pPr>
        <w:pStyle w:val="Default"/>
      </w:pPr>
    </w:p>
    <w:p w14:paraId="60A736A1" w14:textId="77777777" w:rsidR="00FD4F28" w:rsidRDefault="00FD4F28" w:rsidP="00FD4F28">
      <w:pPr>
        <w:pStyle w:val="Default"/>
        <w:rPr>
          <w:sz w:val="22"/>
          <w:szCs w:val="22"/>
        </w:rPr>
      </w:pPr>
      <w:r>
        <w:rPr>
          <w:sz w:val="22"/>
          <w:szCs w:val="22"/>
        </w:rPr>
        <w:t xml:space="preserve">Publication date: </w:t>
      </w:r>
      <w:r w:rsidR="00311BDB">
        <w:rPr>
          <w:sz w:val="22"/>
          <w:szCs w:val="22"/>
        </w:rPr>
        <w:t>Draft 2024</w:t>
      </w:r>
      <w:r>
        <w:rPr>
          <w:sz w:val="22"/>
          <w:szCs w:val="22"/>
        </w:rPr>
        <w:t xml:space="preserve"> </w:t>
      </w:r>
    </w:p>
    <w:p w14:paraId="09E7A7D7" w14:textId="77777777" w:rsidR="00FD4F28" w:rsidRDefault="00FD4F28" w:rsidP="00FD4F28">
      <w:pPr>
        <w:pStyle w:val="Default"/>
        <w:rPr>
          <w:sz w:val="22"/>
          <w:szCs w:val="22"/>
        </w:rPr>
      </w:pPr>
    </w:p>
    <w:p w14:paraId="171EA56B" w14:textId="77777777" w:rsidR="00FD4F28" w:rsidRDefault="00FD4F28" w:rsidP="00FD4F28">
      <w:pPr>
        <w:pStyle w:val="Default"/>
        <w:rPr>
          <w:sz w:val="22"/>
          <w:szCs w:val="22"/>
        </w:rPr>
      </w:pPr>
      <w:r>
        <w:rPr>
          <w:sz w:val="22"/>
          <w:szCs w:val="22"/>
        </w:rPr>
        <w:t xml:space="preserve">Published by the Scottish Qualifications Authority </w:t>
      </w:r>
    </w:p>
    <w:p w14:paraId="0DBCCA33" w14:textId="77777777" w:rsidR="00FD4F28" w:rsidRDefault="00FD4F28" w:rsidP="00FD4F28">
      <w:pPr>
        <w:pStyle w:val="Default"/>
        <w:rPr>
          <w:sz w:val="22"/>
          <w:szCs w:val="22"/>
        </w:rPr>
      </w:pPr>
      <w:r>
        <w:rPr>
          <w:sz w:val="22"/>
          <w:szCs w:val="22"/>
        </w:rPr>
        <w:t xml:space="preserve">The Optima Building, 58 Robertson Street, Glasgow G2 8DQ </w:t>
      </w:r>
    </w:p>
    <w:p w14:paraId="1EA5AF37" w14:textId="77777777" w:rsidR="00FD4F28" w:rsidRDefault="00FD4F28" w:rsidP="00FD4F28">
      <w:pPr>
        <w:pStyle w:val="Default"/>
        <w:rPr>
          <w:sz w:val="22"/>
          <w:szCs w:val="22"/>
        </w:rPr>
      </w:pPr>
      <w:r>
        <w:rPr>
          <w:sz w:val="22"/>
          <w:szCs w:val="22"/>
        </w:rPr>
        <w:t xml:space="preserve">Lowden, 24 Wester Shawfair, Dalkeith, EH22 1FD </w:t>
      </w:r>
    </w:p>
    <w:p w14:paraId="553F9CA8" w14:textId="77777777" w:rsidR="00FD4F28" w:rsidRDefault="00FD4F28" w:rsidP="00FD4F28">
      <w:pPr>
        <w:pStyle w:val="Default"/>
        <w:rPr>
          <w:sz w:val="22"/>
          <w:szCs w:val="22"/>
        </w:rPr>
      </w:pPr>
    </w:p>
    <w:p w14:paraId="0469C468" w14:textId="0EF3EDA3" w:rsidR="00FD4F28" w:rsidRDefault="00000000" w:rsidP="00FD4F28">
      <w:pPr>
        <w:pStyle w:val="Default"/>
        <w:rPr>
          <w:sz w:val="22"/>
          <w:szCs w:val="22"/>
        </w:rPr>
      </w:pPr>
      <w:hyperlink r:id="rId9" w:history="1">
        <w:r w:rsidR="00FD4F28" w:rsidRPr="00FD4F28">
          <w:rPr>
            <w:rStyle w:val="Hyperlink"/>
            <w:sz w:val="22"/>
            <w:szCs w:val="22"/>
          </w:rPr>
          <w:t>www.sqa.org.uk</w:t>
        </w:r>
      </w:hyperlink>
      <w:r w:rsidR="00FD4F28">
        <w:rPr>
          <w:sz w:val="22"/>
          <w:szCs w:val="22"/>
        </w:rPr>
        <w:t xml:space="preserve"> </w:t>
      </w:r>
    </w:p>
    <w:p w14:paraId="68A0886B" w14:textId="77777777" w:rsidR="00FD4F28" w:rsidRDefault="00FD4F28" w:rsidP="00FD4F28">
      <w:pPr>
        <w:pStyle w:val="Default"/>
        <w:rPr>
          <w:sz w:val="22"/>
          <w:szCs w:val="22"/>
        </w:rPr>
      </w:pPr>
    </w:p>
    <w:p w14:paraId="719E6B60" w14:textId="77777777" w:rsidR="00FD4F28" w:rsidRDefault="00FD4F28" w:rsidP="00FD4F28">
      <w:pPr>
        <w:pStyle w:val="Default"/>
        <w:rPr>
          <w:sz w:val="22"/>
          <w:szCs w:val="22"/>
        </w:rPr>
      </w:pPr>
      <w:r>
        <w:rPr>
          <w:sz w:val="22"/>
          <w:szCs w:val="22"/>
        </w:rPr>
        <w:t xml:space="preserve">The information in this publication may be reproduced in support of SQA qualifications. If it is reproduced, SQA should be clearly acknowledged as the source. If it is to be used for any other purpose, written permission must be obtained from SQA. It must not be reproduced for trade or commercial purposes. </w:t>
      </w:r>
    </w:p>
    <w:p w14:paraId="658A4167" w14:textId="77777777" w:rsidR="00FD4F28" w:rsidRDefault="00FD4F28">
      <w:pPr>
        <w:rPr>
          <w:rFonts w:ascii="Helv" w:hAnsi="Helv" w:cs="Helv"/>
          <w:sz w:val="20"/>
          <w:szCs w:val="20"/>
        </w:rPr>
      </w:pPr>
    </w:p>
    <w:p w14:paraId="03FBEC41" w14:textId="77777777" w:rsidR="00017B53" w:rsidRPr="008822CE" w:rsidRDefault="00E576BC" w:rsidP="00017B53">
      <w:p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cs="Arial"/>
          <w:sz w:val="28"/>
          <w:szCs w:val="28"/>
        </w:rPr>
      </w:pPr>
      <w:r w:rsidRPr="008822CE">
        <w:rPr>
          <w:rFonts w:ascii="Arial" w:hAnsi="Arial" w:cs="Arial"/>
          <w:b/>
          <w:bCs/>
          <w:color w:val="auto"/>
          <w:sz w:val="28"/>
          <w:szCs w:val="28"/>
          <w:lang w:val="en-US"/>
        </w:rPr>
        <w:lastRenderedPageBreak/>
        <w:t>Contents</w:t>
      </w:r>
      <w:r w:rsidR="00017B53" w:rsidRPr="008822CE">
        <w:rPr>
          <w:rFonts w:cs="Arial"/>
          <w:bCs/>
          <w:sz w:val="28"/>
          <w:szCs w:val="28"/>
        </w:rPr>
        <w:t xml:space="preserve"> </w:t>
      </w:r>
    </w:p>
    <w:p w14:paraId="72A3394D" w14:textId="77777777" w:rsidR="00017B53" w:rsidRDefault="00017B53" w:rsidP="00017B53">
      <w:pPr>
        <w:tabs>
          <w:tab w:val="left" w:pos="1440"/>
          <w:tab w:val="left" w:pos="2160"/>
          <w:tab w:val="left" w:pos="2880"/>
          <w:tab w:val="left" w:pos="4680"/>
          <w:tab w:val="left" w:pos="5400"/>
          <w:tab w:val="right" w:pos="9000"/>
        </w:tabs>
        <w:suppressAutoHyphens w:val="0"/>
        <w:autoSpaceDE/>
        <w:autoSpaceDN/>
        <w:spacing w:line="240" w:lineRule="atLeast"/>
        <w:ind w:left="720"/>
        <w:jc w:val="both"/>
        <w:textAlignment w:val="auto"/>
        <w:rPr>
          <w:rFonts w:cs="Arial"/>
          <w:szCs w:val="24"/>
        </w:rPr>
      </w:pPr>
    </w:p>
    <w:p w14:paraId="7ADA27F2" w14:textId="77777777" w:rsidR="00017B53" w:rsidRPr="00017B53" w:rsidRDefault="00017B53" w:rsidP="00017B53">
      <w:pPr>
        <w:tabs>
          <w:tab w:val="left" w:pos="1440"/>
          <w:tab w:val="left" w:pos="2160"/>
          <w:tab w:val="left" w:pos="2880"/>
          <w:tab w:val="left" w:pos="4680"/>
          <w:tab w:val="left" w:pos="5400"/>
          <w:tab w:val="right" w:pos="9000"/>
        </w:tabs>
        <w:suppressAutoHyphens w:val="0"/>
        <w:autoSpaceDE/>
        <w:autoSpaceDN/>
        <w:spacing w:line="240" w:lineRule="atLeast"/>
        <w:ind w:left="720"/>
        <w:jc w:val="both"/>
        <w:textAlignment w:val="auto"/>
        <w:rPr>
          <w:rFonts w:ascii="Arial" w:hAnsi="Arial" w:cs="Arial"/>
          <w:szCs w:val="24"/>
        </w:rPr>
      </w:pPr>
    </w:p>
    <w:p w14:paraId="1E3B5B30" w14:textId="77777777" w:rsidR="00017B53" w:rsidRPr="008822CE" w:rsidRDefault="00017B53"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sidRPr="008822CE">
        <w:rPr>
          <w:rFonts w:ascii="Arial" w:hAnsi="Arial" w:cs="Arial"/>
          <w:bCs/>
          <w:sz w:val="24"/>
          <w:szCs w:val="24"/>
        </w:rPr>
        <w:t>Executive Summary</w:t>
      </w:r>
    </w:p>
    <w:p w14:paraId="6626060B" w14:textId="77777777" w:rsidR="00B64076" w:rsidRDefault="00B64076"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sz w:val="24"/>
          <w:szCs w:val="24"/>
        </w:rPr>
        <w:t>Background</w:t>
      </w:r>
    </w:p>
    <w:p w14:paraId="5BC2CA62" w14:textId="77777777" w:rsidR="00B64076" w:rsidRDefault="00B64076"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sz w:val="24"/>
          <w:szCs w:val="24"/>
        </w:rPr>
        <w:t>Purpose</w:t>
      </w:r>
    </w:p>
    <w:p w14:paraId="5ADAEB24" w14:textId="77777777" w:rsidR="00017B53" w:rsidRPr="008822CE" w:rsidRDefault="00017B53"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sidRPr="008822CE">
        <w:rPr>
          <w:rFonts w:ascii="Arial" w:hAnsi="Arial" w:cs="Arial"/>
          <w:bCs/>
          <w:sz w:val="24"/>
          <w:szCs w:val="24"/>
        </w:rPr>
        <w:t>Procurement Vision / Mission Statement</w:t>
      </w:r>
    </w:p>
    <w:p w14:paraId="1B7BA03E" w14:textId="77777777" w:rsidR="00873489" w:rsidRPr="00873489" w:rsidRDefault="00873489"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bCs/>
          <w:sz w:val="24"/>
          <w:szCs w:val="24"/>
        </w:rPr>
        <w:t>Policy and Procedures</w:t>
      </w:r>
    </w:p>
    <w:p w14:paraId="70BF2E08" w14:textId="77777777" w:rsidR="00B64076" w:rsidRPr="008822CE" w:rsidRDefault="00B64076"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sidRPr="008822CE">
        <w:rPr>
          <w:rFonts w:ascii="Arial" w:hAnsi="Arial" w:cs="Arial"/>
          <w:bCs/>
          <w:sz w:val="24"/>
          <w:szCs w:val="24"/>
        </w:rPr>
        <w:t>Spend/Finance</w:t>
      </w:r>
    </w:p>
    <w:p w14:paraId="7155DBFE" w14:textId="77777777" w:rsidR="00B64076" w:rsidRPr="00B64076" w:rsidRDefault="00B64076"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sz w:val="24"/>
          <w:szCs w:val="24"/>
        </w:rPr>
        <w:t>Procurement Principles</w:t>
      </w:r>
    </w:p>
    <w:p w14:paraId="05E59F7B" w14:textId="77777777" w:rsidR="00873489" w:rsidRPr="00873489" w:rsidRDefault="00017B53"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sidRPr="008822CE">
        <w:rPr>
          <w:rFonts w:ascii="Arial" w:hAnsi="Arial" w:cs="Arial"/>
          <w:bCs/>
          <w:sz w:val="24"/>
          <w:szCs w:val="24"/>
        </w:rPr>
        <w:t xml:space="preserve">Objectives </w:t>
      </w:r>
    </w:p>
    <w:p w14:paraId="5523DD11" w14:textId="77777777" w:rsidR="00017B53" w:rsidRPr="00873489" w:rsidRDefault="00017B53"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sidRPr="008822CE">
        <w:rPr>
          <w:rFonts w:ascii="Arial" w:hAnsi="Arial" w:cs="Arial"/>
          <w:bCs/>
          <w:sz w:val="24"/>
          <w:szCs w:val="24"/>
        </w:rPr>
        <w:t>Priorities</w:t>
      </w:r>
    </w:p>
    <w:p w14:paraId="5BE4B588" w14:textId="77777777" w:rsidR="00873489" w:rsidRPr="00873489" w:rsidRDefault="00873489"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bCs/>
          <w:sz w:val="24"/>
          <w:szCs w:val="24"/>
        </w:rPr>
        <w:t xml:space="preserve">Resources </w:t>
      </w:r>
    </w:p>
    <w:p w14:paraId="701512DF" w14:textId="77777777" w:rsidR="00873489" w:rsidRPr="00873489" w:rsidRDefault="00873489"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bCs/>
          <w:sz w:val="24"/>
          <w:szCs w:val="24"/>
        </w:rPr>
        <w:t>Aims</w:t>
      </w:r>
    </w:p>
    <w:p w14:paraId="7381E780" w14:textId="77777777" w:rsidR="00873489" w:rsidRPr="00873489" w:rsidRDefault="00873489"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bCs/>
          <w:sz w:val="24"/>
          <w:szCs w:val="24"/>
        </w:rPr>
        <w:t>Ownership of Strategy</w:t>
      </w:r>
    </w:p>
    <w:p w14:paraId="599B0851" w14:textId="77777777" w:rsidR="00873489" w:rsidRPr="00873489" w:rsidRDefault="00873489"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rFonts w:ascii="Arial" w:hAnsi="Arial" w:cs="Arial"/>
          <w:sz w:val="24"/>
          <w:szCs w:val="24"/>
        </w:rPr>
      </w:pPr>
      <w:r>
        <w:rPr>
          <w:rFonts w:ascii="Arial" w:hAnsi="Arial" w:cs="Arial"/>
          <w:bCs/>
          <w:sz w:val="24"/>
          <w:szCs w:val="24"/>
        </w:rPr>
        <w:t>Tools</w:t>
      </w:r>
    </w:p>
    <w:p w14:paraId="2B9AFE24" w14:textId="77777777" w:rsidR="00873489" w:rsidRPr="00873489" w:rsidRDefault="00873489" w:rsidP="006000ED">
      <w:pPr>
        <w:numPr>
          <w:ilvl w:val="0"/>
          <w:numId w:val="10"/>
        </w:numPr>
        <w:tabs>
          <w:tab w:val="left" w:pos="1440"/>
          <w:tab w:val="left" w:pos="2160"/>
          <w:tab w:val="left" w:pos="2880"/>
          <w:tab w:val="left" w:pos="4680"/>
          <w:tab w:val="left" w:pos="5400"/>
          <w:tab w:val="right" w:pos="9000"/>
        </w:tabs>
        <w:suppressAutoHyphens w:val="0"/>
        <w:autoSpaceDE/>
        <w:autoSpaceDN/>
        <w:spacing w:line="240" w:lineRule="atLeast"/>
        <w:jc w:val="both"/>
        <w:textAlignment w:val="auto"/>
        <w:rPr>
          <w:bCs/>
          <w:color w:val="auto"/>
          <w:sz w:val="28"/>
          <w:szCs w:val="28"/>
        </w:rPr>
      </w:pPr>
      <w:r w:rsidRPr="00873489">
        <w:rPr>
          <w:rFonts w:ascii="Arial" w:hAnsi="Arial" w:cs="Arial"/>
          <w:bCs/>
          <w:sz w:val="24"/>
          <w:szCs w:val="24"/>
        </w:rPr>
        <w:t>Contract Pipeline</w:t>
      </w:r>
    </w:p>
    <w:p w14:paraId="74148870" w14:textId="77777777" w:rsidR="00017B53" w:rsidRPr="00873489" w:rsidRDefault="00017B53" w:rsidP="00873489">
      <w:pPr>
        <w:tabs>
          <w:tab w:val="left" w:pos="1440"/>
          <w:tab w:val="left" w:pos="2160"/>
          <w:tab w:val="left" w:pos="2880"/>
          <w:tab w:val="left" w:pos="4680"/>
          <w:tab w:val="left" w:pos="5400"/>
          <w:tab w:val="right" w:pos="9000"/>
        </w:tabs>
        <w:suppressAutoHyphens w:val="0"/>
        <w:autoSpaceDE/>
        <w:autoSpaceDN/>
        <w:spacing w:line="240" w:lineRule="atLeast"/>
        <w:ind w:left="720"/>
        <w:jc w:val="both"/>
        <w:textAlignment w:val="auto"/>
        <w:rPr>
          <w:bCs/>
          <w:color w:val="auto"/>
          <w:sz w:val="28"/>
          <w:szCs w:val="28"/>
        </w:rPr>
      </w:pPr>
    </w:p>
    <w:p w14:paraId="52C316F7" w14:textId="77777777" w:rsidR="00017B53" w:rsidRDefault="00017B53" w:rsidP="009918AC">
      <w:pPr>
        <w:jc w:val="both"/>
        <w:rPr>
          <w:rFonts w:ascii="Arial" w:hAnsi="Arial" w:cs="Arial"/>
          <w:b/>
        </w:rPr>
      </w:pPr>
    </w:p>
    <w:p w14:paraId="2154D953" w14:textId="77777777" w:rsidR="00017B53" w:rsidRDefault="00017B53" w:rsidP="009918AC">
      <w:pPr>
        <w:jc w:val="both"/>
        <w:rPr>
          <w:rFonts w:ascii="Arial" w:hAnsi="Arial" w:cs="Arial"/>
        </w:rPr>
      </w:pPr>
    </w:p>
    <w:p w14:paraId="4F220597" w14:textId="77777777" w:rsidR="00873489" w:rsidRDefault="00873489" w:rsidP="009918AC">
      <w:pPr>
        <w:pStyle w:val="Default"/>
        <w:jc w:val="both"/>
        <w:rPr>
          <w:sz w:val="22"/>
          <w:szCs w:val="22"/>
        </w:rPr>
      </w:pPr>
    </w:p>
    <w:p w14:paraId="673D53C9" w14:textId="77777777" w:rsidR="00873489" w:rsidRDefault="00873489" w:rsidP="009918AC">
      <w:pPr>
        <w:pStyle w:val="Default"/>
        <w:jc w:val="both"/>
        <w:rPr>
          <w:sz w:val="22"/>
          <w:szCs w:val="22"/>
        </w:rPr>
      </w:pPr>
    </w:p>
    <w:p w14:paraId="36C42F5F" w14:textId="77777777" w:rsidR="00873489" w:rsidRDefault="00873489" w:rsidP="009918AC">
      <w:pPr>
        <w:pStyle w:val="Default"/>
        <w:jc w:val="both"/>
        <w:rPr>
          <w:sz w:val="22"/>
          <w:szCs w:val="22"/>
        </w:rPr>
      </w:pPr>
    </w:p>
    <w:p w14:paraId="1F5A11D3" w14:textId="77777777" w:rsidR="00873489" w:rsidRDefault="00873489" w:rsidP="009918AC">
      <w:pPr>
        <w:pStyle w:val="Default"/>
        <w:jc w:val="both"/>
        <w:rPr>
          <w:sz w:val="22"/>
          <w:szCs w:val="22"/>
        </w:rPr>
      </w:pPr>
    </w:p>
    <w:p w14:paraId="5D6A9BF9" w14:textId="77777777" w:rsidR="00873489" w:rsidRDefault="00873489" w:rsidP="009918AC">
      <w:pPr>
        <w:pStyle w:val="Default"/>
        <w:jc w:val="both"/>
        <w:rPr>
          <w:sz w:val="22"/>
          <w:szCs w:val="22"/>
        </w:rPr>
      </w:pPr>
    </w:p>
    <w:p w14:paraId="5DEE94DE" w14:textId="77777777" w:rsidR="00873489" w:rsidRDefault="00873489" w:rsidP="009918AC">
      <w:pPr>
        <w:pStyle w:val="Default"/>
        <w:jc w:val="both"/>
        <w:rPr>
          <w:sz w:val="22"/>
          <w:szCs w:val="22"/>
        </w:rPr>
      </w:pPr>
    </w:p>
    <w:p w14:paraId="24D1FAB1" w14:textId="77777777" w:rsidR="00873489" w:rsidRDefault="00873489" w:rsidP="009918AC">
      <w:pPr>
        <w:pStyle w:val="Default"/>
        <w:jc w:val="both"/>
        <w:rPr>
          <w:sz w:val="22"/>
          <w:szCs w:val="22"/>
        </w:rPr>
      </w:pPr>
    </w:p>
    <w:p w14:paraId="268B1D50" w14:textId="77777777" w:rsidR="00873489" w:rsidRDefault="00873489" w:rsidP="009918AC">
      <w:pPr>
        <w:pStyle w:val="Default"/>
        <w:jc w:val="both"/>
        <w:rPr>
          <w:sz w:val="22"/>
          <w:szCs w:val="22"/>
        </w:rPr>
      </w:pPr>
    </w:p>
    <w:p w14:paraId="41F044B4" w14:textId="77777777" w:rsidR="00873489" w:rsidRDefault="00873489" w:rsidP="009918AC">
      <w:pPr>
        <w:pStyle w:val="Default"/>
        <w:jc w:val="both"/>
        <w:rPr>
          <w:sz w:val="22"/>
          <w:szCs w:val="22"/>
        </w:rPr>
      </w:pPr>
    </w:p>
    <w:p w14:paraId="39888189" w14:textId="77777777" w:rsidR="00873489" w:rsidRDefault="00873489" w:rsidP="009918AC">
      <w:pPr>
        <w:pStyle w:val="Default"/>
        <w:jc w:val="both"/>
        <w:rPr>
          <w:sz w:val="22"/>
          <w:szCs w:val="22"/>
        </w:rPr>
      </w:pPr>
    </w:p>
    <w:p w14:paraId="44DE3DEF" w14:textId="77777777" w:rsidR="00873489" w:rsidRDefault="00873489" w:rsidP="009918AC">
      <w:pPr>
        <w:pStyle w:val="Default"/>
        <w:jc w:val="both"/>
        <w:rPr>
          <w:sz w:val="22"/>
          <w:szCs w:val="22"/>
        </w:rPr>
      </w:pPr>
    </w:p>
    <w:p w14:paraId="1CFAD983" w14:textId="77777777" w:rsidR="00873489" w:rsidRDefault="00873489" w:rsidP="009918AC">
      <w:pPr>
        <w:pStyle w:val="Default"/>
        <w:jc w:val="both"/>
        <w:rPr>
          <w:sz w:val="22"/>
          <w:szCs w:val="22"/>
        </w:rPr>
      </w:pPr>
    </w:p>
    <w:p w14:paraId="5E772857" w14:textId="77777777" w:rsidR="00873489" w:rsidRDefault="00873489" w:rsidP="009918AC">
      <w:pPr>
        <w:pStyle w:val="Default"/>
        <w:jc w:val="both"/>
        <w:rPr>
          <w:sz w:val="22"/>
          <w:szCs w:val="22"/>
        </w:rPr>
      </w:pPr>
    </w:p>
    <w:p w14:paraId="1C5382D3" w14:textId="77777777" w:rsidR="00873489" w:rsidRDefault="00873489" w:rsidP="009918AC">
      <w:pPr>
        <w:pStyle w:val="Default"/>
        <w:jc w:val="both"/>
        <w:rPr>
          <w:sz w:val="22"/>
          <w:szCs w:val="22"/>
        </w:rPr>
      </w:pPr>
    </w:p>
    <w:p w14:paraId="4ACE9DBC" w14:textId="77777777" w:rsidR="00873489" w:rsidRDefault="00873489" w:rsidP="009918AC">
      <w:pPr>
        <w:pStyle w:val="Default"/>
        <w:jc w:val="both"/>
        <w:rPr>
          <w:sz w:val="22"/>
          <w:szCs w:val="22"/>
        </w:rPr>
      </w:pPr>
    </w:p>
    <w:p w14:paraId="73862144" w14:textId="77777777" w:rsidR="00873489" w:rsidRDefault="00873489" w:rsidP="009918AC">
      <w:pPr>
        <w:pStyle w:val="Default"/>
        <w:jc w:val="both"/>
        <w:rPr>
          <w:sz w:val="22"/>
          <w:szCs w:val="22"/>
        </w:rPr>
      </w:pPr>
    </w:p>
    <w:p w14:paraId="7BB72416" w14:textId="77777777" w:rsidR="00873489" w:rsidRDefault="00873489" w:rsidP="009918AC">
      <w:pPr>
        <w:pStyle w:val="Default"/>
        <w:jc w:val="both"/>
        <w:rPr>
          <w:sz w:val="22"/>
          <w:szCs w:val="22"/>
        </w:rPr>
      </w:pPr>
    </w:p>
    <w:p w14:paraId="3BF05FE5" w14:textId="77777777" w:rsidR="00873489" w:rsidRDefault="00873489" w:rsidP="009918AC">
      <w:pPr>
        <w:pStyle w:val="Default"/>
        <w:jc w:val="both"/>
        <w:rPr>
          <w:sz w:val="22"/>
          <w:szCs w:val="22"/>
        </w:rPr>
      </w:pPr>
    </w:p>
    <w:p w14:paraId="0F9BB06E" w14:textId="77777777" w:rsidR="00873489" w:rsidRDefault="00873489" w:rsidP="009918AC">
      <w:pPr>
        <w:pStyle w:val="Default"/>
        <w:jc w:val="both"/>
        <w:rPr>
          <w:sz w:val="22"/>
          <w:szCs w:val="22"/>
        </w:rPr>
      </w:pPr>
    </w:p>
    <w:p w14:paraId="62CC3670" w14:textId="77777777" w:rsidR="00873489" w:rsidRDefault="00873489" w:rsidP="009918AC">
      <w:pPr>
        <w:pStyle w:val="Default"/>
        <w:jc w:val="both"/>
        <w:rPr>
          <w:sz w:val="22"/>
          <w:szCs w:val="22"/>
        </w:rPr>
      </w:pPr>
    </w:p>
    <w:p w14:paraId="4F5155A8" w14:textId="77777777" w:rsidR="00873489" w:rsidRDefault="00873489" w:rsidP="009918AC">
      <w:pPr>
        <w:pStyle w:val="Default"/>
        <w:jc w:val="both"/>
        <w:rPr>
          <w:sz w:val="22"/>
          <w:szCs w:val="22"/>
        </w:rPr>
      </w:pPr>
    </w:p>
    <w:p w14:paraId="7E4FE83E" w14:textId="77777777" w:rsidR="00873489" w:rsidRDefault="00873489" w:rsidP="009918AC">
      <w:pPr>
        <w:pStyle w:val="Default"/>
        <w:jc w:val="both"/>
        <w:rPr>
          <w:sz w:val="22"/>
          <w:szCs w:val="22"/>
        </w:rPr>
      </w:pPr>
    </w:p>
    <w:p w14:paraId="5A8D8709" w14:textId="77777777" w:rsidR="00873489" w:rsidRDefault="00873489" w:rsidP="009918AC">
      <w:pPr>
        <w:pStyle w:val="Default"/>
        <w:jc w:val="both"/>
        <w:rPr>
          <w:sz w:val="22"/>
          <w:szCs w:val="22"/>
        </w:rPr>
      </w:pPr>
    </w:p>
    <w:p w14:paraId="02824F7F" w14:textId="77777777" w:rsidR="00873489" w:rsidRDefault="00873489" w:rsidP="009918AC">
      <w:pPr>
        <w:pStyle w:val="Default"/>
        <w:jc w:val="both"/>
        <w:rPr>
          <w:sz w:val="22"/>
          <w:szCs w:val="22"/>
        </w:rPr>
      </w:pPr>
    </w:p>
    <w:p w14:paraId="5C306BD7" w14:textId="77777777" w:rsidR="00873489" w:rsidRDefault="00873489" w:rsidP="009918AC">
      <w:pPr>
        <w:pStyle w:val="Default"/>
        <w:jc w:val="both"/>
        <w:rPr>
          <w:sz w:val="22"/>
          <w:szCs w:val="22"/>
        </w:rPr>
      </w:pPr>
    </w:p>
    <w:p w14:paraId="48A5F37F" w14:textId="77777777" w:rsidR="00873489" w:rsidRDefault="00873489" w:rsidP="009918AC">
      <w:pPr>
        <w:pStyle w:val="Default"/>
        <w:jc w:val="both"/>
        <w:rPr>
          <w:sz w:val="22"/>
          <w:szCs w:val="22"/>
        </w:rPr>
      </w:pPr>
    </w:p>
    <w:p w14:paraId="217B1832" w14:textId="77777777" w:rsidR="00873489" w:rsidRDefault="00873489" w:rsidP="009918AC">
      <w:pPr>
        <w:pStyle w:val="Default"/>
        <w:jc w:val="both"/>
        <w:rPr>
          <w:sz w:val="22"/>
          <w:szCs w:val="22"/>
        </w:rPr>
      </w:pPr>
    </w:p>
    <w:p w14:paraId="0A5BED77" w14:textId="77777777" w:rsidR="00873489" w:rsidRDefault="00873489" w:rsidP="009918AC">
      <w:pPr>
        <w:pStyle w:val="Default"/>
        <w:jc w:val="both"/>
        <w:rPr>
          <w:sz w:val="22"/>
          <w:szCs w:val="22"/>
        </w:rPr>
      </w:pPr>
    </w:p>
    <w:p w14:paraId="03B1A3A9" w14:textId="77777777" w:rsidR="00873489" w:rsidRDefault="00873489" w:rsidP="009918AC">
      <w:pPr>
        <w:pStyle w:val="Default"/>
        <w:jc w:val="both"/>
        <w:rPr>
          <w:sz w:val="22"/>
          <w:szCs w:val="22"/>
        </w:rPr>
      </w:pPr>
    </w:p>
    <w:p w14:paraId="50E02B10" w14:textId="77777777" w:rsidR="00873489" w:rsidRDefault="00873489" w:rsidP="009918AC">
      <w:pPr>
        <w:pStyle w:val="Default"/>
        <w:jc w:val="both"/>
        <w:rPr>
          <w:sz w:val="22"/>
          <w:szCs w:val="22"/>
        </w:rPr>
      </w:pPr>
    </w:p>
    <w:p w14:paraId="42E0E625" w14:textId="77777777" w:rsidR="00873489" w:rsidRDefault="00873489" w:rsidP="009918AC">
      <w:pPr>
        <w:pStyle w:val="Default"/>
        <w:jc w:val="both"/>
        <w:rPr>
          <w:sz w:val="22"/>
          <w:szCs w:val="22"/>
        </w:rPr>
      </w:pPr>
      <w:r>
        <w:rPr>
          <w:sz w:val="22"/>
          <w:szCs w:val="22"/>
        </w:rPr>
        <w:t>Foreword</w:t>
      </w:r>
    </w:p>
    <w:p w14:paraId="48E9F168" w14:textId="77777777" w:rsidR="00873489" w:rsidRDefault="00873489" w:rsidP="009918AC">
      <w:pPr>
        <w:pStyle w:val="Default"/>
        <w:jc w:val="both"/>
        <w:rPr>
          <w:sz w:val="22"/>
          <w:szCs w:val="22"/>
        </w:rPr>
      </w:pPr>
    </w:p>
    <w:p w14:paraId="51DF060F" w14:textId="77777777" w:rsidR="00873489" w:rsidRDefault="00873489" w:rsidP="009918AC">
      <w:pPr>
        <w:pStyle w:val="Default"/>
        <w:jc w:val="both"/>
        <w:rPr>
          <w:sz w:val="22"/>
          <w:szCs w:val="22"/>
        </w:rPr>
      </w:pPr>
    </w:p>
    <w:p w14:paraId="73F86123" w14:textId="77777777" w:rsidR="009918AC" w:rsidRPr="008822CE" w:rsidRDefault="00017B53" w:rsidP="009918AC">
      <w:pPr>
        <w:pStyle w:val="Default"/>
        <w:jc w:val="both"/>
        <w:rPr>
          <w:sz w:val="22"/>
          <w:szCs w:val="22"/>
        </w:rPr>
      </w:pPr>
      <w:r w:rsidRPr="008822CE">
        <w:rPr>
          <w:sz w:val="22"/>
          <w:szCs w:val="22"/>
        </w:rPr>
        <w:t>SQA is a non-departmental public body and in this role</w:t>
      </w:r>
      <w:r w:rsidR="00311BDB" w:rsidRPr="008822CE">
        <w:rPr>
          <w:sz w:val="22"/>
          <w:szCs w:val="22"/>
        </w:rPr>
        <w:t>,</w:t>
      </w:r>
      <w:r w:rsidRPr="008822CE">
        <w:rPr>
          <w:sz w:val="22"/>
          <w:szCs w:val="22"/>
        </w:rPr>
        <w:t xml:space="preserve"> it remains fully committed to </w:t>
      </w:r>
      <w:r w:rsidR="00BB4930" w:rsidRPr="008822CE">
        <w:rPr>
          <w:sz w:val="22"/>
          <w:szCs w:val="22"/>
        </w:rPr>
        <w:t xml:space="preserve">helping the people and businesses of Scotland to realise their potential and to achieve their ambitions.  By </w:t>
      </w:r>
      <w:r w:rsidRPr="008822CE">
        <w:rPr>
          <w:sz w:val="22"/>
          <w:szCs w:val="22"/>
        </w:rPr>
        <w:t xml:space="preserve">working with other organisations, agencies and </w:t>
      </w:r>
    </w:p>
    <w:p w14:paraId="1AB366F1" w14:textId="77777777" w:rsidR="00017B53" w:rsidRPr="008822CE" w:rsidRDefault="009918AC" w:rsidP="009918AC">
      <w:pPr>
        <w:pStyle w:val="Default"/>
        <w:jc w:val="both"/>
        <w:rPr>
          <w:sz w:val="22"/>
          <w:szCs w:val="22"/>
        </w:rPr>
      </w:pPr>
      <w:r w:rsidRPr="008822CE">
        <w:rPr>
          <w:sz w:val="22"/>
          <w:szCs w:val="22"/>
        </w:rPr>
        <w:t>Institutions</w:t>
      </w:r>
      <w:r w:rsidR="00BB4930" w:rsidRPr="008822CE">
        <w:rPr>
          <w:sz w:val="22"/>
          <w:szCs w:val="22"/>
        </w:rPr>
        <w:t xml:space="preserve"> in the Scottish family SQA will</w:t>
      </w:r>
      <w:r w:rsidR="00017B53" w:rsidRPr="008822CE">
        <w:rPr>
          <w:sz w:val="22"/>
          <w:szCs w:val="22"/>
        </w:rPr>
        <w:t xml:space="preserve"> help meet Scottish Government’s National Outcomes, strategies, policies and priorities – both at home and abroad. </w:t>
      </w:r>
    </w:p>
    <w:p w14:paraId="6F80DC54" w14:textId="77777777" w:rsidR="00017B53" w:rsidRPr="008822CE" w:rsidRDefault="00017B53" w:rsidP="009918AC">
      <w:pPr>
        <w:jc w:val="both"/>
        <w:rPr>
          <w:rFonts w:ascii="Arial" w:hAnsi="Arial" w:cs="Arial"/>
        </w:rPr>
      </w:pPr>
    </w:p>
    <w:p w14:paraId="3D9165DF" w14:textId="77777777" w:rsidR="00017B53" w:rsidRPr="008822CE" w:rsidRDefault="00017B53" w:rsidP="009918AC">
      <w:pPr>
        <w:spacing w:before="240"/>
        <w:jc w:val="both"/>
        <w:rPr>
          <w:rFonts w:ascii="Arial" w:hAnsi="Arial" w:cs="Arial"/>
        </w:rPr>
      </w:pPr>
      <w:r w:rsidRPr="008822CE">
        <w:rPr>
          <w:rFonts w:ascii="Arial" w:hAnsi="Arial" w:cs="Arial"/>
        </w:rPr>
        <w:t xml:space="preserve">Proactive procurement </w:t>
      </w:r>
      <w:r w:rsidR="00BB4930" w:rsidRPr="008822CE">
        <w:rPr>
          <w:rFonts w:ascii="Arial" w:hAnsi="Arial" w:cs="Arial"/>
        </w:rPr>
        <w:t>plays a key role in supporting SQA to meet their strategic goals by generating cost</w:t>
      </w:r>
      <w:r w:rsidRPr="008822CE">
        <w:rPr>
          <w:rFonts w:ascii="Arial" w:hAnsi="Arial" w:cs="Arial"/>
        </w:rPr>
        <w:t xml:space="preserve"> savings and identify efficiencies that can be used to </w:t>
      </w:r>
      <w:r w:rsidR="009918AC" w:rsidRPr="008822CE">
        <w:rPr>
          <w:rFonts w:ascii="Arial" w:hAnsi="Arial" w:cs="Arial"/>
        </w:rPr>
        <w:t>re-invest</w:t>
      </w:r>
      <w:r w:rsidRPr="008822CE">
        <w:rPr>
          <w:rFonts w:ascii="Arial" w:hAnsi="Arial" w:cs="Arial"/>
        </w:rPr>
        <w:t xml:space="preserve"> in other act</w:t>
      </w:r>
      <w:r w:rsidR="00BB4930" w:rsidRPr="008822CE">
        <w:rPr>
          <w:rFonts w:ascii="Arial" w:hAnsi="Arial" w:cs="Arial"/>
        </w:rPr>
        <w:t>ivities within SQA.  Utilising the</w:t>
      </w:r>
      <w:r w:rsidRPr="008822CE">
        <w:rPr>
          <w:rFonts w:ascii="Arial" w:hAnsi="Arial" w:cs="Arial"/>
        </w:rPr>
        <w:t xml:space="preserve"> </w:t>
      </w:r>
      <w:r w:rsidR="00BB4930" w:rsidRPr="008822CE">
        <w:rPr>
          <w:rFonts w:ascii="Arial" w:hAnsi="Arial" w:cs="Arial"/>
        </w:rPr>
        <w:t xml:space="preserve">recognised </w:t>
      </w:r>
      <w:r w:rsidRPr="008822CE">
        <w:rPr>
          <w:rFonts w:ascii="Arial" w:hAnsi="Arial" w:cs="Arial"/>
        </w:rPr>
        <w:t>procurement methods of: ‘right place, right availability, right quality, right value, right quantity’ and incorporating new practices will enable the Procurement department to play an integral role in ensuring that SQA’s core and fringe ac</w:t>
      </w:r>
      <w:r w:rsidR="00BB4930" w:rsidRPr="008822CE">
        <w:rPr>
          <w:rFonts w:ascii="Arial" w:hAnsi="Arial" w:cs="Arial"/>
        </w:rPr>
        <w:t>tivities are properly supported and support Scottish Government’s overall procurement aims.</w:t>
      </w:r>
    </w:p>
    <w:p w14:paraId="0DFDF076" w14:textId="77777777" w:rsidR="00BB4930" w:rsidRPr="008822CE" w:rsidRDefault="00BB4930" w:rsidP="009918AC">
      <w:pPr>
        <w:spacing w:before="240"/>
        <w:jc w:val="both"/>
        <w:rPr>
          <w:rFonts w:ascii="Arial" w:hAnsi="Arial" w:cs="Arial"/>
        </w:rPr>
      </w:pPr>
    </w:p>
    <w:p w14:paraId="61FE872D" w14:textId="77777777" w:rsidR="00017B53" w:rsidRDefault="00311BDB" w:rsidP="00017B53">
      <w:pPr>
        <w:pStyle w:val="Default"/>
      </w:pPr>
      <w:r w:rsidRPr="008822CE">
        <w:rPr>
          <w:sz w:val="22"/>
          <w:szCs w:val="22"/>
          <w:highlight w:val="yellow"/>
        </w:rPr>
        <w:t xml:space="preserve"> </w:t>
      </w:r>
    </w:p>
    <w:p w14:paraId="7C94BEE8" w14:textId="77777777" w:rsidR="00017B53" w:rsidRPr="00017B53" w:rsidRDefault="00017B53" w:rsidP="00017B53">
      <w:pPr>
        <w:pStyle w:val="Default"/>
        <w:rPr>
          <w:rFonts w:ascii="Calibri" w:hAnsi="Calibri" w:cs="Calibri"/>
          <w:bCs/>
          <w:color w:val="auto"/>
          <w:sz w:val="32"/>
          <w:szCs w:val="32"/>
        </w:rPr>
      </w:pPr>
      <w:r>
        <w:br w:type="page"/>
      </w:r>
    </w:p>
    <w:p w14:paraId="716CCA42" w14:textId="77777777" w:rsidR="00017B53" w:rsidRPr="008822CE" w:rsidRDefault="00017B53" w:rsidP="006000ED">
      <w:pPr>
        <w:pStyle w:val="Default"/>
        <w:numPr>
          <w:ilvl w:val="0"/>
          <w:numId w:val="15"/>
        </w:numPr>
        <w:rPr>
          <w:b/>
          <w:color w:val="auto"/>
          <w:sz w:val="28"/>
          <w:szCs w:val="28"/>
        </w:rPr>
      </w:pPr>
      <w:r w:rsidRPr="008822CE">
        <w:rPr>
          <w:b/>
          <w:color w:val="auto"/>
          <w:sz w:val="28"/>
          <w:szCs w:val="28"/>
          <w:highlight w:val="cyan"/>
        </w:rPr>
        <w:lastRenderedPageBreak/>
        <w:t>Executive Summary</w:t>
      </w:r>
    </w:p>
    <w:p w14:paraId="7598291B" w14:textId="77777777" w:rsidR="00C24A47" w:rsidRPr="00017B53" w:rsidRDefault="00C24A47" w:rsidP="00017B53">
      <w:pPr>
        <w:pStyle w:val="Default"/>
        <w:rPr>
          <w:color w:val="auto"/>
          <w:sz w:val="32"/>
          <w:szCs w:val="32"/>
        </w:rPr>
      </w:pPr>
    </w:p>
    <w:p w14:paraId="696DD6A2" w14:textId="77777777" w:rsidR="00017B53" w:rsidRPr="00017B53" w:rsidRDefault="00017B53" w:rsidP="00017B53">
      <w:pPr>
        <w:pStyle w:val="Default"/>
        <w:jc w:val="both"/>
        <w:rPr>
          <w:color w:val="auto"/>
          <w:sz w:val="22"/>
          <w:szCs w:val="22"/>
        </w:rPr>
      </w:pPr>
      <w:r w:rsidRPr="00017B53">
        <w:rPr>
          <w:color w:val="auto"/>
          <w:sz w:val="22"/>
          <w:szCs w:val="22"/>
        </w:rPr>
        <w:t xml:space="preserve">This strategy aims to demonstrate a clear and well-structured approach to SQA’s procurement activities outlining what will be done, how and when it will be achieved. </w:t>
      </w:r>
    </w:p>
    <w:p w14:paraId="35CFFF5C" w14:textId="77777777" w:rsidR="00017B53" w:rsidRPr="00017B53" w:rsidRDefault="00017B53" w:rsidP="00017B53">
      <w:pPr>
        <w:pStyle w:val="Default"/>
        <w:jc w:val="both"/>
        <w:rPr>
          <w:color w:val="auto"/>
          <w:sz w:val="22"/>
          <w:szCs w:val="22"/>
        </w:rPr>
      </w:pPr>
      <w:r w:rsidRPr="00017B53">
        <w:rPr>
          <w:color w:val="auto"/>
          <w:sz w:val="22"/>
          <w:szCs w:val="22"/>
        </w:rPr>
        <w:t xml:space="preserve">In developing a Procurement Strategy, the following principle objectives have been set: </w:t>
      </w:r>
    </w:p>
    <w:p w14:paraId="07844597" w14:textId="77777777" w:rsidR="004B1AD4" w:rsidRDefault="006C3561" w:rsidP="006000ED">
      <w:pPr>
        <w:pStyle w:val="Default"/>
        <w:numPr>
          <w:ilvl w:val="0"/>
          <w:numId w:val="11"/>
        </w:numPr>
        <w:jc w:val="both"/>
        <w:rPr>
          <w:color w:val="auto"/>
          <w:sz w:val="22"/>
          <w:szCs w:val="22"/>
        </w:rPr>
      </w:pPr>
      <w:r>
        <w:rPr>
          <w:color w:val="auto"/>
          <w:sz w:val="22"/>
          <w:szCs w:val="22"/>
        </w:rPr>
        <w:t>T</w:t>
      </w:r>
      <w:r w:rsidR="00017B53" w:rsidRPr="00017B53">
        <w:rPr>
          <w:color w:val="auto"/>
          <w:sz w:val="22"/>
          <w:szCs w:val="22"/>
        </w:rPr>
        <w:t xml:space="preserve">he procurement process is clear and structured in such a way as to achieve the best value for money for each pound spent by SQA. </w:t>
      </w:r>
    </w:p>
    <w:p w14:paraId="786E6B2C" w14:textId="77777777" w:rsidR="00FA53A4" w:rsidRDefault="00FA53A4" w:rsidP="006000ED">
      <w:pPr>
        <w:pStyle w:val="Default"/>
        <w:numPr>
          <w:ilvl w:val="0"/>
          <w:numId w:val="11"/>
        </w:numPr>
        <w:jc w:val="both"/>
        <w:rPr>
          <w:color w:val="auto"/>
          <w:sz w:val="22"/>
          <w:szCs w:val="22"/>
        </w:rPr>
      </w:pPr>
      <w:r>
        <w:rPr>
          <w:color w:val="auto"/>
          <w:sz w:val="22"/>
          <w:szCs w:val="22"/>
        </w:rPr>
        <w:t xml:space="preserve">To ensure SQA meet our relevant procurement laws for </w:t>
      </w:r>
      <w:r w:rsidR="00873489">
        <w:rPr>
          <w:color w:val="auto"/>
          <w:sz w:val="22"/>
          <w:szCs w:val="22"/>
        </w:rPr>
        <w:t>public</w:t>
      </w:r>
      <w:r>
        <w:rPr>
          <w:color w:val="auto"/>
          <w:sz w:val="22"/>
          <w:szCs w:val="22"/>
        </w:rPr>
        <w:t xml:space="preserve"> sector organisations in Scotland.</w:t>
      </w:r>
    </w:p>
    <w:p w14:paraId="3F127577" w14:textId="77777777" w:rsidR="004B1AD4" w:rsidRPr="00017B53" w:rsidRDefault="004B1AD4" w:rsidP="006000ED">
      <w:pPr>
        <w:pStyle w:val="Default"/>
        <w:numPr>
          <w:ilvl w:val="0"/>
          <w:numId w:val="11"/>
        </w:numPr>
        <w:jc w:val="both"/>
        <w:rPr>
          <w:color w:val="auto"/>
          <w:sz w:val="22"/>
          <w:szCs w:val="22"/>
        </w:rPr>
      </w:pPr>
      <w:r>
        <w:rPr>
          <w:color w:val="auto"/>
          <w:sz w:val="22"/>
          <w:szCs w:val="22"/>
        </w:rPr>
        <w:t>To ensure the SQA’s procurements incorporate sustainable practices.</w:t>
      </w:r>
    </w:p>
    <w:p w14:paraId="42312116" w14:textId="77777777" w:rsidR="00017B53" w:rsidRPr="00017B53" w:rsidRDefault="00017B53" w:rsidP="006000ED">
      <w:pPr>
        <w:pStyle w:val="Default"/>
        <w:numPr>
          <w:ilvl w:val="0"/>
          <w:numId w:val="11"/>
        </w:numPr>
        <w:jc w:val="both"/>
        <w:rPr>
          <w:color w:val="auto"/>
          <w:sz w:val="22"/>
          <w:szCs w:val="22"/>
        </w:rPr>
      </w:pPr>
      <w:r w:rsidRPr="00017B53">
        <w:rPr>
          <w:color w:val="auto"/>
          <w:sz w:val="22"/>
          <w:szCs w:val="22"/>
        </w:rPr>
        <w:t xml:space="preserve">To ensure that each procurement exercise is properly researched to consider alternatives and market forces which may impact on the exercise. </w:t>
      </w:r>
    </w:p>
    <w:p w14:paraId="71CF0E13" w14:textId="77777777" w:rsidR="00017B53" w:rsidRPr="00017B53" w:rsidRDefault="00017B53" w:rsidP="006000ED">
      <w:pPr>
        <w:pStyle w:val="Default"/>
        <w:numPr>
          <w:ilvl w:val="0"/>
          <w:numId w:val="11"/>
        </w:numPr>
        <w:jc w:val="both"/>
        <w:rPr>
          <w:color w:val="auto"/>
          <w:sz w:val="22"/>
          <w:szCs w:val="22"/>
        </w:rPr>
      </w:pPr>
      <w:r w:rsidRPr="00017B53">
        <w:rPr>
          <w:color w:val="auto"/>
          <w:sz w:val="22"/>
          <w:szCs w:val="22"/>
        </w:rPr>
        <w:t xml:space="preserve">To ensure that existing specifications are challenged and to seek out emerging sources of supply and methods of delivery. </w:t>
      </w:r>
    </w:p>
    <w:p w14:paraId="2F5BDAE0" w14:textId="77777777" w:rsidR="00017B53" w:rsidRPr="00017B53" w:rsidRDefault="00017B53" w:rsidP="006000ED">
      <w:pPr>
        <w:pStyle w:val="Default"/>
        <w:numPr>
          <w:ilvl w:val="0"/>
          <w:numId w:val="11"/>
        </w:numPr>
        <w:jc w:val="both"/>
        <w:rPr>
          <w:color w:val="auto"/>
          <w:sz w:val="22"/>
          <w:szCs w:val="22"/>
        </w:rPr>
      </w:pPr>
      <w:r w:rsidRPr="00017B53">
        <w:rPr>
          <w:color w:val="auto"/>
          <w:sz w:val="22"/>
          <w:szCs w:val="22"/>
        </w:rPr>
        <w:t xml:space="preserve">To ensure that contracts are appropriately managed during the life-cycle of the procurement. </w:t>
      </w:r>
    </w:p>
    <w:p w14:paraId="71E89378" w14:textId="77777777" w:rsidR="00017B53" w:rsidRPr="00017B53" w:rsidRDefault="00017B53" w:rsidP="006000ED">
      <w:pPr>
        <w:pStyle w:val="Default"/>
        <w:numPr>
          <w:ilvl w:val="0"/>
          <w:numId w:val="11"/>
        </w:numPr>
        <w:jc w:val="both"/>
        <w:rPr>
          <w:color w:val="auto"/>
          <w:sz w:val="22"/>
          <w:szCs w:val="22"/>
        </w:rPr>
      </w:pPr>
      <w:r w:rsidRPr="00017B53">
        <w:rPr>
          <w:color w:val="auto"/>
          <w:sz w:val="22"/>
          <w:szCs w:val="22"/>
        </w:rPr>
        <w:t xml:space="preserve">To ensure SQA recognises and delivers on its responsibility to fulfil its contractual obligations to pay its creditors on time. </w:t>
      </w:r>
    </w:p>
    <w:p w14:paraId="026E6978" w14:textId="77777777" w:rsidR="00017B53" w:rsidRPr="00017B53" w:rsidRDefault="00017B53" w:rsidP="006000ED">
      <w:pPr>
        <w:pStyle w:val="Default"/>
        <w:numPr>
          <w:ilvl w:val="0"/>
          <w:numId w:val="11"/>
        </w:numPr>
        <w:jc w:val="both"/>
        <w:rPr>
          <w:color w:val="auto"/>
          <w:sz w:val="22"/>
          <w:szCs w:val="22"/>
        </w:rPr>
      </w:pPr>
      <w:r w:rsidRPr="00017B53">
        <w:rPr>
          <w:color w:val="auto"/>
          <w:sz w:val="22"/>
          <w:szCs w:val="22"/>
        </w:rPr>
        <w:t xml:space="preserve">To ensure that procurement across SQA is performed in a fair, transparent and cost effective manner. </w:t>
      </w:r>
    </w:p>
    <w:p w14:paraId="60D0D245" w14:textId="77777777" w:rsidR="00017B53" w:rsidRDefault="00017B53" w:rsidP="006000ED">
      <w:pPr>
        <w:pStyle w:val="Default"/>
        <w:numPr>
          <w:ilvl w:val="0"/>
          <w:numId w:val="11"/>
        </w:numPr>
        <w:jc w:val="both"/>
        <w:rPr>
          <w:color w:val="auto"/>
          <w:sz w:val="22"/>
          <w:szCs w:val="22"/>
        </w:rPr>
      </w:pPr>
      <w:r w:rsidRPr="00017B53">
        <w:rPr>
          <w:color w:val="auto"/>
          <w:sz w:val="22"/>
          <w:szCs w:val="22"/>
        </w:rPr>
        <w:t xml:space="preserve">To ensure that procurement is carried out by appropriately trained officers and that all procurement professionals are bound by the Chartered Institute of Purchasing and Supply, Code of Ethics. </w:t>
      </w:r>
    </w:p>
    <w:p w14:paraId="461F8B51" w14:textId="77777777" w:rsidR="004F1FCF" w:rsidRDefault="004F1FCF" w:rsidP="004F1FCF">
      <w:pPr>
        <w:pStyle w:val="Default"/>
        <w:jc w:val="both"/>
        <w:rPr>
          <w:color w:val="auto"/>
          <w:sz w:val="22"/>
          <w:szCs w:val="22"/>
        </w:rPr>
      </w:pPr>
    </w:p>
    <w:p w14:paraId="433082A2" w14:textId="77777777" w:rsidR="006C3561" w:rsidRDefault="004F1FCF" w:rsidP="004F1FCF">
      <w:pPr>
        <w:pStyle w:val="Default"/>
        <w:jc w:val="both"/>
        <w:rPr>
          <w:sz w:val="22"/>
          <w:szCs w:val="22"/>
        </w:rPr>
      </w:pPr>
      <w:r w:rsidRPr="006C3561">
        <w:rPr>
          <w:sz w:val="22"/>
          <w:szCs w:val="22"/>
        </w:rPr>
        <w:t xml:space="preserve">As an Non Departmental Public Body of the Scottish Government, and in line with the </w:t>
      </w:r>
      <w:hyperlink r:id="rId10">
        <w:r w:rsidRPr="006C3561">
          <w:rPr>
            <w:color w:val="0000FF"/>
            <w:sz w:val="22"/>
            <w:szCs w:val="22"/>
            <w:u w:val="single" w:color="0000FF"/>
          </w:rPr>
          <w:t>Procurement Reform</w:t>
        </w:r>
      </w:hyperlink>
      <w:r w:rsidRPr="006C3561">
        <w:rPr>
          <w:color w:val="0000FF"/>
          <w:sz w:val="22"/>
          <w:szCs w:val="22"/>
        </w:rPr>
        <w:t xml:space="preserve"> </w:t>
      </w:r>
      <w:hyperlink r:id="rId11">
        <w:r w:rsidRPr="006C3561">
          <w:rPr>
            <w:color w:val="0000FF"/>
            <w:sz w:val="22"/>
            <w:szCs w:val="22"/>
            <w:u w:val="single" w:color="0000FF"/>
          </w:rPr>
          <w:t>(Scotland) Act 2014</w:t>
        </w:r>
      </w:hyperlink>
      <w:r w:rsidRPr="006C3561">
        <w:rPr>
          <w:sz w:val="22"/>
          <w:szCs w:val="22"/>
        </w:rPr>
        <w:t xml:space="preserve">, we have reviewed and updated our </w:t>
      </w:r>
    </w:p>
    <w:p w14:paraId="37106362" w14:textId="77777777" w:rsidR="004F1FCF" w:rsidRDefault="004F1FCF" w:rsidP="004F1FCF">
      <w:pPr>
        <w:pStyle w:val="Default"/>
        <w:jc w:val="both"/>
        <w:rPr>
          <w:sz w:val="22"/>
          <w:szCs w:val="22"/>
        </w:rPr>
      </w:pPr>
      <w:r w:rsidRPr="006C3561">
        <w:rPr>
          <w:sz w:val="22"/>
          <w:szCs w:val="22"/>
        </w:rPr>
        <w:t xml:space="preserve">Procurement Strategy detailing what we want to achieve in FY24/25 and FY 25/26.  </w:t>
      </w:r>
    </w:p>
    <w:p w14:paraId="0AC17AF9" w14:textId="77777777" w:rsidR="00A66032" w:rsidRDefault="00A66032" w:rsidP="004F1FCF">
      <w:pPr>
        <w:pStyle w:val="Default"/>
        <w:jc w:val="both"/>
        <w:rPr>
          <w:sz w:val="22"/>
          <w:szCs w:val="22"/>
        </w:rPr>
      </w:pPr>
    </w:p>
    <w:p w14:paraId="3B976A2A" w14:textId="77777777" w:rsidR="006C3561" w:rsidRPr="006C3561" w:rsidRDefault="006C3561" w:rsidP="004F1FCF">
      <w:pPr>
        <w:pStyle w:val="Default"/>
        <w:jc w:val="both"/>
        <w:rPr>
          <w:sz w:val="22"/>
          <w:szCs w:val="22"/>
        </w:rPr>
      </w:pPr>
    </w:p>
    <w:p w14:paraId="3AD0A094" w14:textId="7D6BFBEF" w:rsidR="004F1FCF" w:rsidRPr="006C3561" w:rsidRDefault="004F1FCF" w:rsidP="004F1FCF">
      <w:pPr>
        <w:pStyle w:val="Default"/>
        <w:jc w:val="both"/>
        <w:rPr>
          <w:color w:val="auto"/>
          <w:sz w:val="22"/>
          <w:szCs w:val="22"/>
        </w:rPr>
      </w:pPr>
      <w:r w:rsidRPr="006C3561">
        <w:rPr>
          <w:sz w:val="22"/>
          <w:szCs w:val="22"/>
        </w:rPr>
        <w:t>The procurement activity ensures the continued</w:t>
      </w:r>
      <w:r w:rsidRPr="006C3561">
        <w:rPr>
          <w:spacing w:val="-3"/>
          <w:sz w:val="22"/>
          <w:szCs w:val="22"/>
        </w:rPr>
        <w:t xml:space="preserve"> </w:t>
      </w:r>
      <w:r w:rsidRPr="006C3561">
        <w:rPr>
          <w:sz w:val="22"/>
          <w:szCs w:val="22"/>
        </w:rPr>
        <w:t>support to allow</w:t>
      </w:r>
      <w:r w:rsidRPr="006C3561">
        <w:rPr>
          <w:spacing w:val="-3"/>
          <w:sz w:val="22"/>
          <w:szCs w:val="22"/>
        </w:rPr>
        <w:t xml:space="preserve"> </w:t>
      </w:r>
      <w:r w:rsidRPr="006C3561">
        <w:rPr>
          <w:sz w:val="22"/>
          <w:szCs w:val="22"/>
        </w:rPr>
        <w:t>the</w:t>
      </w:r>
      <w:r w:rsidRPr="006C3561">
        <w:rPr>
          <w:spacing w:val="-3"/>
          <w:sz w:val="22"/>
          <w:szCs w:val="22"/>
        </w:rPr>
        <w:t xml:space="preserve"> </w:t>
      </w:r>
      <w:r w:rsidRPr="006C3561">
        <w:rPr>
          <w:sz w:val="22"/>
          <w:szCs w:val="22"/>
        </w:rPr>
        <w:t>Scottish</w:t>
      </w:r>
      <w:r w:rsidRPr="006C3561">
        <w:rPr>
          <w:spacing w:val="-3"/>
          <w:sz w:val="22"/>
          <w:szCs w:val="22"/>
        </w:rPr>
        <w:t xml:space="preserve"> </w:t>
      </w:r>
      <w:r w:rsidRPr="006C3561">
        <w:rPr>
          <w:sz w:val="22"/>
          <w:szCs w:val="22"/>
        </w:rPr>
        <w:t>Government’s</w:t>
      </w:r>
      <w:r w:rsidRPr="006C3561">
        <w:rPr>
          <w:spacing w:val="-5"/>
          <w:sz w:val="22"/>
          <w:szCs w:val="22"/>
        </w:rPr>
        <w:t xml:space="preserve"> to achieve its </w:t>
      </w:r>
      <w:r w:rsidRPr="006C3561">
        <w:rPr>
          <w:sz w:val="22"/>
          <w:szCs w:val="22"/>
        </w:rPr>
        <w:t>goals</w:t>
      </w:r>
      <w:r w:rsidRPr="006C3561">
        <w:rPr>
          <w:spacing w:val="-5"/>
          <w:sz w:val="22"/>
          <w:szCs w:val="22"/>
        </w:rPr>
        <w:t xml:space="preserve"> </w:t>
      </w:r>
      <w:r w:rsidRPr="006C3561">
        <w:rPr>
          <w:sz w:val="22"/>
          <w:szCs w:val="22"/>
        </w:rPr>
        <w:t>and</w:t>
      </w:r>
      <w:r w:rsidRPr="006C3561">
        <w:rPr>
          <w:spacing w:val="-5"/>
          <w:sz w:val="22"/>
          <w:szCs w:val="22"/>
        </w:rPr>
        <w:t xml:space="preserve"> </w:t>
      </w:r>
      <w:r w:rsidRPr="006C3561">
        <w:rPr>
          <w:sz w:val="22"/>
          <w:szCs w:val="22"/>
        </w:rPr>
        <w:t>procurement priorities. Our overall Procurement Strategy sets out the strategic direction of SQA’s procurement activity for 2024-</w:t>
      </w:r>
      <w:r w:rsidR="00DE12CB">
        <w:rPr>
          <w:sz w:val="22"/>
          <w:szCs w:val="22"/>
        </w:rPr>
        <w:t>202</w:t>
      </w:r>
      <w:r w:rsidR="00B90CC9">
        <w:rPr>
          <w:sz w:val="22"/>
          <w:szCs w:val="22"/>
        </w:rPr>
        <w:t>6</w:t>
      </w:r>
      <w:r w:rsidRPr="006C3561">
        <w:rPr>
          <w:sz w:val="22"/>
          <w:szCs w:val="22"/>
        </w:rPr>
        <w:t xml:space="preserve"> taking account of our legal</w:t>
      </w:r>
      <w:r w:rsidRPr="006C3561">
        <w:rPr>
          <w:spacing w:val="40"/>
          <w:sz w:val="22"/>
          <w:szCs w:val="22"/>
        </w:rPr>
        <w:t xml:space="preserve"> </w:t>
      </w:r>
      <w:r w:rsidRPr="006C3561">
        <w:rPr>
          <w:sz w:val="22"/>
          <w:szCs w:val="22"/>
        </w:rPr>
        <w:t>obligations, ensuring that we make the best use of public money, whilst protecting our climate and improving lives</w:t>
      </w:r>
      <w:r w:rsidR="006C3561">
        <w:rPr>
          <w:sz w:val="22"/>
          <w:szCs w:val="22"/>
        </w:rPr>
        <w:t>.</w:t>
      </w:r>
    </w:p>
    <w:p w14:paraId="70AD2701" w14:textId="77777777" w:rsidR="00017B53" w:rsidRPr="00017B53" w:rsidRDefault="00017B53" w:rsidP="00017B53">
      <w:pPr>
        <w:pStyle w:val="Default"/>
        <w:rPr>
          <w:color w:val="auto"/>
          <w:sz w:val="22"/>
          <w:szCs w:val="22"/>
        </w:rPr>
      </w:pPr>
    </w:p>
    <w:p w14:paraId="3DBE3804" w14:textId="77777777" w:rsidR="006C3561" w:rsidRDefault="006C3561" w:rsidP="00017B53">
      <w:pPr>
        <w:pStyle w:val="Default"/>
        <w:jc w:val="both"/>
        <w:rPr>
          <w:color w:val="auto"/>
          <w:sz w:val="22"/>
          <w:szCs w:val="22"/>
        </w:rPr>
      </w:pPr>
    </w:p>
    <w:p w14:paraId="4577C599" w14:textId="77777777" w:rsidR="006C3561" w:rsidRDefault="006C3561" w:rsidP="00017B53">
      <w:pPr>
        <w:pStyle w:val="Default"/>
        <w:jc w:val="both"/>
        <w:rPr>
          <w:color w:val="auto"/>
          <w:sz w:val="22"/>
          <w:szCs w:val="22"/>
        </w:rPr>
      </w:pPr>
    </w:p>
    <w:p w14:paraId="1EE457C0" w14:textId="77777777" w:rsidR="006C3561" w:rsidRDefault="006C3561" w:rsidP="00017B53">
      <w:pPr>
        <w:pStyle w:val="Default"/>
        <w:jc w:val="both"/>
        <w:rPr>
          <w:color w:val="auto"/>
          <w:sz w:val="22"/>
          <w:szCs w:val="22"/>
        </w:rPr>
      </w:pPr>
    </w:p>
    <w:p w14:paraId="39071A12" w14:textId="77777777" w:rsidR="006C3561" w:rsidRDefault="006C3561" w:rsidP="00017B53">
      <w:pPr>
        <w:pStyle w:val="Default"/>
        <w:jc w:val="both"/>
        <w:rPr>
          <w:color w:val="auto"/>
          <w:sz w:val="22"/>
          <w:szCs w:val="22"/>
        </w:rPr>
      </w:pPr>
    </w:p>
    <w:p w14:paraId="607FFCA7" w14:textId="77777777" w:rsidR="006C3561" w:rsidRDefault="006C3561" w:rsidP="00017B53">
      <w:pPr>
        <w:pStyle w:val="Default"/>
        <w:jc w:val="both"/>
        <w:rPr>
          <w:color w:val="auto"/>
          <w:sz w:val="22"/>
          <w:szCs w:val="22"/>
        </w:rPr>
      </w:pPr>
    </w:p>
    <w:p w14:paraId="290C83E3" w14:textId="77777777" w:rsidR="006C3561" w:rsidRDefault="006C3561" w:rsidP="00017B53">
      <w:pPr>
        <w:pStyle w:val="Default"/>
        <w:jc w:val="both"/>
        <w:rPr>
          <w:color w:val="auto"/>
          <w:sz w:val="22"/>
          <w:szCs w:val="22"/>
        </w:rPr>
      </w:pPr>
    </w:p>
    <w:p w14:paraId="602C608C" w14:textId="77777777" w:rsidR="006C3561" w:rsidRDefault="006C3561" w:rsidP="00017B53">
      <w:pPr>
        <w:pStyle w:val="Default"/>
        <w:jc w:val="both"/>
        <w:rPr>
          <w:color w:val="auto"/>
          <w:sz w:val="22"/>
          <w:szCs w:val="22"/>
        </w:rPr>
      </w:pPr>
    </w:p>
    <w:p w14:paraId="2180C6D5" w14:textId="77777777" w:rsidR="006C3561" w:rsidRDefault="006C3561" w:rsidP="00017B53">
      <w:pPr>
        <w:pStyle w:val="Default"/>
        <w:jc w:val="both"/>
        <w:rPr>
          <w:color w:val="auto"/>
          <w:sz w:val="22"/>
          <w:szCs w:val="22"/>
        </w:rPr>
      </w:pPr>
    </w:p>
    <w:p w14:paraId="6458A967" w14:textId="77777777" w:rsidR="006C3561" w:rsidRDefault="006C3561" w:rsidP="00017B53">
      <w:pPr>
        <w:pStyle w:val="Default"/>
        <w:jc w:val="both"/>
        <w:rPr>
          <w:color w:val="auto"/>
          <w:sz w:val="22"/>
          <w:szCs w:val="22"/>
        </w:rPr>
      </w:pPr>
    </w:p>
    <w:p w14:paraId="3867ADF5" w14:textId="77777777" w:rsidR="006C3561" w:rsidRDefault="006C3561" w:rsidP="00017B53">
      <w:pPr>
        <w:pStyle w:val="Default"/>
        <w:jc w:val="both"/>
        <w:rPr>
          <w:color w:val="auto"/>
          <w:sz w:val="22"/>
          <w:szCs w:val="22"/>
        </w:rPr>
      </w:pPr>
    </w:p>
    <w:p w14:paraId="7C896C2A" w14:textId="77777777" w:rsidR="006C3561" w:rsidRDefault="006C3561" w:rsidP="00017B53">
      <w:pPr>
        <w:pStyle w:val="Default"/>
        <w:jc w:val="both"/>
        <w:rPr>
          <w:color w:val="auto"/>
          <w:sz w:val="22"/>
          <w:szCs w:val="22"/>
        </w:rPr>
      </w:pPr>
    </w:p>
    <w:p w14:paraId="3F077122" w14:textId="77777777" w:rsidR="006C3561" w:rsidRDefault="006C3561" w:rsidP="00017B53">
      <w:pPr>
        <w:pStyle w:val="Default"/>
        <w:jc w:val="both"/>
        <w:rPr>
          <w:color w:val="auto"/>
          <w:sz w:val="22"/>
          <w:szCs w:val="22"/>
        </w:rPr>
      </w:pPr>
    </w:p>
    <w:p w14:paraId="1B8BF228" w14:textId="77777777" w:rsidR="006C3561" w:rsidRDefault="006C3561" w:rsidP="00017B53">
      <w:pPr>
        <w:pStyle w:val="Default"/>
        <w:jc w:val="both"/>
        <w:rPr>
          <w:color w:val="auto"/>
          <w:sz w:val="22"/>
          <w:szCs w:val="22"/>
        </w:rPr>
      </w:pPr>
    </w:p>
    <w:p w14:paraId="62D5A2F9" w14:textId="77777777" w:rsidR="006C3561" w:rsidRPr="00017B53" w:rsidRDefault="006C3561" w:rsidP="00017B53">
      <w:pPr>
        <w:pStyle w:val="Default"/>
        <w:rPr>
          <w:color w:val="auto"/>
          <w:sz w:val="22"/>
          <w:szCs w:val="22"/>
        </w:rPr>
      </w:pPr>
    </w:p>
    <w:p w14:paraId="38DA1E5F" w14:textId="77777777" w:rsidR="00361F04" w:rsidRPr="00017B53" w:rsidRDefault="00361F04">
      <w:pPr>
        <w:rPr>
          <w:rFonts w:ascii="Arial" w:hAnsi="Arial" w:cs="Arial"/>
        </w:rPr>
      </w:pPr>
    </w:p>
    <w:p w14:paraId="22CBFC47" w14:textId="77777777" w:rsidR="00017B53" w:rsidRDefault="00017B53">
      <w:pPr>
        <w:rPr>
          <w:rFonts w:ascii="Arial" w:hAnsi="Arial" w:cs="Arial"/>
        </w:rPr>
      </w:pPr>
    </w:p>
    <w:p w14:paraId="0699FA80" w14:textId="77777777" w:rsidR="006C3561" w:rsidRPr="006C3561" w:rsidRDefault="006C3561" w:rsidP="006000ED">
      <w:pPr>
        <w:numPr>
          <w:ilvl w:val="0"/>
          <w:numId w:val="15"/>
        </w:numPr>
        <w:rPr>
          <w:rFonts w:ascii="Arial" w:hAnsi="Arial" w:cs="Arial"/>
          <w:b/>
          <w:bCs/>
          <w:sz w:val="28"/>
          <w:szCs w:val="28"/>
        </w:rPr>
      </w:pPr>
      <w:r w:rsidRPr="006C3561">
        <w:rPr>
          <w:rFonts w:ascii="Arial" w:hAnsi="Arial" w:cs="Arial"/>
          <w:b/>
          <w:bCs/>
          <w:sz w:val="28"/>
          <w:szCs w:val="28"/>
        </w:rPr>
        <w:t>Background</w:t>
      </w:r>
    </w:p>
    <w:p w14:paraId="5C2BB7A5" w14:textId="77777777" w:rsidR="006C3561" w:rsidRDefault="006C3561">
      <w:pPr>
        <w:rPr>
          <w:rFonts w:ascii="Arial" w:hAnsi="Arial" w:cs="Arial"/>
        </w:rPr>
      </w:pPr>
    </w:p>
    <w:p w14:paraId="14312928" w14:textId="77777777" w:rsidR="006C3561" w:rsidRDefault="006C3561" w:rsidP="006C3561">
      <w:pPr>
        <w:suppressAutoHyphens w:val="0"/>
        <w:adjustRightInd w:val="0"/>
        <w:textAlignment w:val="auto"/>
        <w:rPr>
          <w:rFonts w:ascii="Arial" w:hAnsi="Arial" w:cs="Arial"/>
          <w:kern w:val="2"/>
          <w:lang w:eastAsia="en-GB"/>
        </w:rPr>
      </w:pPr>
      <w:r w:rsidRPr="006C3561">
        <w:rPr>
          <w:rFonts w:ascii="Arial" w:hAnsi="Arial" w:cs="Arial"/>
          <w:bCs/>
          <w:kern w:val="2"/>
          <w:lang w:val="en-US"/>
        </w:rPr>
        <w:t>The Scottish Qualifications Authority (SQA)</w:t>
      </w:r>
      <w:r w:rsidRPr="006C3561">
        <w:rPr>
          <w:rFonts w:ascii="Arial" w:hAnsi="Arial" w:cs="Arial"/>
          <w:kern w:val="2"/>
          <w:lang w:eastAsia="en-GB"/>
        </w:rPr>
        <w:t xml:space="preserve"> is an executive non-departmental public body (NDPB) sponsored by the Scottish Government's Learning Directorate and is the national accreditation and awarding body in Scotland. SQA helps people to realise their potential and to achieve their ambitions by providing a wide range of high quality, internationally recognised qualifications, and associated services.</w:t>
      </w:r>
      <w:r w:rsidR="00FA53A4">
        <w:rPr>
          <w:rFonts w:ascii="Arial" w:hAnsi="Arial" w:cs="Arial"/>
          <w:kern w:val="2"/>
          <w:lang w:eastAsia="en-GB"/>
        </w:rPr>
        <w:t xml:space="preserve"> We have two sites, one in Glasgow and the other in Dalkeith</w:t>
      </w:r>
      <w:r w:rsidRPr="006C3561">
        <w:rPr>
          <w:rFonts w:ascii="Arial" w:hAnsi="Arial" w:cs="Arial"/>
          <w:kern w:val="2"/>
          <w:lang w:eastAsia="en-GB"/>
        </w:rPr>
        <w:br/>
      </w:r>
      <w:r w:rsidRPr="006C3561">
        <w:rPr>
          <w:rFonts w:ascii="Arial" w:hAnsi="Arial" w:cs="Arial"/>
          <w:kern w:val="2"/>
          <w:lang w:eastAsia="en-GB"/>
        </w:rPr>
        <w:br/>
        <w:t xml:space="preserve">We work with over 1,500 schools, colleges, universities and training organisations (centres), both in the UK and internationally to develop and deliver our qualifications and assessments. Roughly 350,000 certificates are produced annually for these </w:t>
      </w:r>
    </w:p>
    <w:p w14:paraId="3D04B2CE" w14:textId="77777777" w:rsidR="006C3561" w:rsidRPr="006C3561" w:rsidRDefault="006C3561" w:rsidP="006C3561">
      <w:pPr>
        <w:suppressAutoHyphens w:val="0"/>
        <w:adjustRightInd w:val="0"/>
        <w:textAlignment w:val="auto"/>
        <w:rPr>
          <w:rFonts w:ascii="Arial" w:hAnsi="Arial" w:cs="Arial"/>
          <w:kern w:val="2"/>
          <w:lang w:eastAsia="en-GB"/>
        </w:rPr>
      </w:pPr>
      <w:r w:rsidRPr="006C3561">
        <w:rPr>
          <w:rFonts w:ascii="Arial" w:hAnsi="Arial" w:cs="Arial"/>
          <w:kern w:val="2"/>
          <w:lang w:eastAsia="en-GB"/>
        </w:rPr>
        <w:t xml:space="preserve">qualifications which have a variety of assessment methods and regulatory requirements.  Around 15,000 teaching professionals and industry specialists (referred to by SQA as "appointees") support SQA operations annually, helping to ensure that SQA qualifications accurately reflect learners’ knowledge and skills and provide routes to jobs or further study. </w:t>
      </w:r>
      <w:r w:rsidRPr="006C3561">
        <w:rPr>
          <w:rFonts w:ascii="Arial" w:hAnsi="Arial" w:cs="Arial"/>
          <w:kern w:val="2"/>
          <w:lang w:eastAsia="en-GB"/>
        </w:rPr>
        <w:br/>
      </w:r>
      <w:r w:rsidRPr="006C3561">
        <w:rPr>
          <w:rFonts w:ascii="Arial" w:hAnsi="Arial" w:cs="Arial"/>
          <w:kern w:val="2"/>
          <w:lang w:eastAsia="en-GB"/>
        </w:rPr>
        <w:br/>
        <w:t>SQA also awards a range of other qualifications, including customised awards to meet the needs of individual companies and organisations. In addition, SQA provides advice, support, and services, such as expertise in assessment, that enable organisations to succeed in meeting a wide range of educational and workforce development challenges.</w:t>
      </w:r>
    </w:p>
    <w:p w14:paraId="784C696A" w14:textId="77777777" w:rsidR="006C3561" w:rsidRPr="006C3561" w:rsidRDefault="006C3561" w:rsidP="006C3561">
      <w:pPr>
        <w:suppressAutoHyphens w:val="0"/>
        <w:adjustRightInd w:val="0"/>
        <w:textAlignment w:val="auto"/>
        <w:rPr>
          <w:rFonts w:ascii="Arial" w:hAnsi="Arial" w:cs="Arial"/>
          <w:kern w:val="2"/>
          <w:lang w:eastAsia="en-GB"/>
        </w:rPr>
      </w:pPr>
    </w:p>
    <w:p w14:paraId="26750CE2" w14:textId="77777777" w:rsidR="006C3561" w:rsidRDefault="006C3561" w:rsidP="006C3561">
      <w:pPr>
        <w:rPr>
          <w:rFonts w:ascii="Arial" w:hAnsi="Arial" w:cs="Arial"/>
        </w:rPr>
      </w:pPr>
      <w:r w:rsidRPr="006C3561">
        <w:rPr>
          <w:rFonts w:ascii="Arial" w:hAnsi="Arial" w:cs="Arial"/>
          <w:kern w:val="2"/>
          <w:lang w:eastAsia="en-GB"/>
        </w:rPr>
        <w:t>Based in Scotland, we work across the UK and internationally. Our people take great pride in offering exceptional customer service which is acknowledged by government organisations, universities, businesses, and individuals throughout the world</w:t>
      </w:r>
    </w:p>
    <w:p w14:paraId="737BF9DD" w14:textId="77777777" w:rsidR="00017B53" w:rsidRDefault="00017B53">
      <w:pPr>
        <w:rPr>
          <w:rFonts w:ascii="Arial" w:hAnsi="Arial" w:cs="Arial"/>
        </w:rPr>
      </w:pPr>
    </w:p>
    <w:p w14:paraId="762D833A" w14:textId="77777777" w:rsidR="00017B53" w:rsidRDefault="00017B53">
      <w:pPr>
        <w:rPr>
          <w:rFonts w:ascii="Arial" w:hAnsi="Arial" w:cs="Arial"/>
        </w:rPr>
      </w:pPr>
    </w:p>
    <w:p w14:paraId="4B10304C" w14:textId="77777777" w:rsidR="00017B53" w:rsidRDefault="00017B53">
      <w:pPr>
        <w:rPr>
          <w:rFonts w:ascii="Arial" w:hAnsi="Arial" w:cs="Arial"/>
        </w:rPr>
      </w:pPr>
    </w:p>
    <w:p w14:paraId="4719A090" w14:textId="77777777" w:rsidR="006C3561" w:rsidRDefault="006C3561">
      <w:pPr>
        <w:rPr>
          <w:rFonts w:ascii="Arial" w:hAnsi="Arial" w:cs="Arial"/>
        </w:rPr>
      </w:pPr>
    </w:p>
    <w:p w14:paraId="3D317CB2" w14:textId="77777777" w:rsidR="006C3561" w:rsidRDefault="006C3561">
      <w:pPr>
        <w:rPr>
          <w:rFonts w:ascii="Arial" w:hAnsi="Arial" w:cs="Arial"/>
        </w:rPr>
      </w:pPr>
    </w:p>
    <w:p w14:paraId="2E897DF9" w14:textId="77777777" w:rsidR="006C3561" w:rsidRDefault="006C3561">
      <w:pPr>
        <w:rPr>
          <w:rFonts w:ascii="Arial" w:hAnsi="Arial" w:cs="Arial"/>
        </w:rPr>
      </w:pPr>
    </w:p>
    <w:p w14:paraId="6BB293F8" w14:textId="77777777" w:rsidR="006C3561" w:rsidRDefault="006C3561">
      <w:pPr>
        <w:rPr>
          <w:rFonts w:ascii="Arial" w:hAnsi="Arial" w:cs="Arial"/>
        </w:rPr>
      </w:pPr>
    </w:p>
    <w:p w14:paraId="3CE37B1E" w14:textId="77777777" w:rsidR="006C3561" w:rsidRDefault="006C3561">
      <w:pPr>
        <w:rPr>
          <w:rFonts w:ascii="Arial" w:hAnsi="Arial" w:cs="Arial"/>
        </w:rPr>
      </w:pPr>
    </w:p>
    <w:p w14:paraId="7DF708A2" w14:textId="77777777" w:rsidR="006C3561" w:rsidRDefault="006C3561">
      <w:pPr>
        <w:rPr>
          <w:rFonts w:ascii="Arial" w:hAnsi="Arial" w:cs="Arial"/>
        </w:rPr>
      </w:pPr>
    </w:p>
    <w:p w14:paraId="09132DC9" w14:textId="77777777" w:rsidR="006C3561" w:rsidRDefault="006C3561">
      <w:pPr>
        <w:rPr>
          <w:rFonts w:ascii="Arial" w:hAnsi="Arial" w:cs="Arial"/>
        </w:rPr>
      </w:pPr>
    </w:p>
    <w:p w14:paraId="3FD0201B" w14:textId="77777777" w:rsidR="006C3561" w:rsidRDefault="006C3561">
      <w:pPr>
        <w:rPr>
          <w:rFonts w:ascii="Arial" w:hAnsi="Arial" w:cs="Arial"/>
        </w:rPr>
      </w:pPr>
    </w:p>
    <w:p w14:paraId="2E6C8C78" w14:textId="77777777" w:rsidR="006C3561" w:rsidRDefault="006C3561">
      <w:pPr>
        <w:rPr>
          <w:rFonts w:ascii="Arial" w:hAnsi="Arial" w:cs="Arial"/>
        </w:rPr>
      </w:pPr>
    </w:p>
    <w:p w14:paraId="15559736" w14:textId="77777777" w:rsidR="006C3561" w:rsidRDefault="006C3561">
      <w:pPr>
        <w:rPr>
          <w:rFonts w:ascii="Arial" w:hAnsi="Arial" w:cs="Arial"/>
        </w:rPr>
      </w:pPr>
    </w:p>
    <w:p w14:paraId="0F96AE43" w14:textId="77777777" w:rsidR="006C3561" w:rsidRDefault="006C3561">
      <w:pPr>
        <w:rPr>
          <w:rFonts w:ascii="Arial" w:hAnsi="Arial" w:cs="Arial"/>
        </w:rPr>
      </w:pPr>
    </w:p>
    <w:p w14:paraId="22A80A4C" w14:textId="77777777" w:rsidR="006C3561" w:rsidRDefault="006C3561">
      <w:pPr>
        <w:rPr>
          <w:rFonts w:ascii="Arial" w:hAnsi="Arial" w:cs="Arial"/>
        </w:rPr>
      </w:pPr>
    </w:p>
    <w:p w14:paraId="239FC3CD" w14:textId="77777777" w:rsidR="006C3561" w:rsidRDefault="006C3561">
      <w:pPr>
        <w:rPr>
          <w:rFonts w:ascii="Arial" w:hAnsi="Arial" w:cs="Arial"/>
        </w:rPr>
      </w:pPr>
    </w:p>
    <w:p w14:paraId="4327602C" w14:textId="77777777" w:rsidR="006C3561" w:rsidRDefault="006C3561">
      <w:pPr>
        <w:rPr>
          <w:rFonts w:ascii="Arial" w:hAnsi="Arial" w:cs="Arial"/>
        </w:rPr>
      </w:pPr>
    </w:p>
    <w:p w14:paraId="58A14383" w14:textId="77777777" w:rsidR="006C3561" w:rsidRDefault="006C3561">
      <w:pPr>
        <w:rPr>
          <w:rFonts w:ascii="Arial" w:hAnsi="Arial" w:cs="Arial"/>
        </w:rPr>
      </w:pPr>
    </w:p>
    <w:p w14:paraId="3DA7D607" w14:textId="77777777" w:rsidR="006C3561" w:rsidRDefault="006C3561">
      <w:pPr>
        <w:rPr>
          <w:rFonts w:ascii="Arial" w:hAnsi="Arial" w:cs="Arial"/>
        </w:rPr>
      </w:pPr>
    </w:p>
    <w:p w14:paraId="6ACA916C" w14:textId="77777777" w:rsidR="008822CE" w:rsidRDefault="008822CE">
      <w:pPr>
        <w:rPr>
          <w:rFonts w:ascii="Arial" w:hAnsi="Arial" w:cs="Arial"/>
        </w:rPr>
      </w:pPr>
    </w:p>
    <w:p w14:paraId="7839D5FD" w14:textId="77777777" w:rsidR="008822CE" w:rsidRDefault="008822CE">
      <w:pPr>
        <w:rPr>
          <w:rFonts w:ascii="Arial" w:hAnsi="Arial" w:cs="Arial"/>
        </w:rPr>
      </w:pPr>
    </w:p>
    <w:p w14:paraId="5DD3518E" w14:textId="77777777" w:rsidR="008822CE" w:rsidRDefault="008822CE">
      <w:pPr>
        <w:rPr>
          <w:rFonts w:ascii="Arial" w:hAnsi="Arial" w:cs="Arial"/>
        </w:rPr>
      </w:pPr>
    </w:p>
    <w:p w14:paraId="0EEC9E2A" w14:textId="77777777" w:rsidR="006C3561" w:rsidRDefault="006C3561">
      <w:pPr>
        <w:rPr>
          <w:rFonts w:ascii="Arial" w:hAnsi="Arial" w:cs="Arial"/>
        </w:rPr>
      </w:pPr>
    </w:p>
    <w:p w14:paraId="267C621D" w14:textId="77777777" w:rsidR="00361F04" w:rsidRPr="008822CE" w:rsidRDefault="00E576BC" w:rsidP="006000ED">
      <w:pPr>
        <w:numPr>
          <w:ilvl w:val="0"/>
          <w:numId w:val="12"/>
        </w:numPr>
        <w:spacing w:before="240"/>
        <w:rPr>
          <w:rFonts w:ascii="Arial" w:hAnsi="Arial" w:cs="Arial"/>
          <w:b/>
          <w:sz w:val="28"/>
          <w:szCs w:val="28"/>
        </w:rPr>
      </w:pPr>
      <w:r w:rsidRPr="008822CE">
        <w:rPr>
          <w:rFonts w:ascii="Arial" w:hAnsi="Arial" w:cs="Arial"/>
          <w:b/>
          <w:sz w:val="28"/>
          <w:szCs w:val="28"/>
        </w:rPr>
        <w:t>Purpose</w:t>
      </w:r>
    </w:p>
    <w:p w14:paraId="0CCCB680" w14:textId="77777777" w:rsidR="00361F04" w:rsidRDefault="00E576BC" w:rsidP="00D00C9A">
      <w:pPr>
        <w:spacing w:before="240"/>
        <w:jc w:val="both"/>
        <w:rPr>
          <w:rFonts w:ascii="Arial" w:hAnsi="Arial" w:cs="Arial"/>
        </w:rPr>
      </w:pPr>
      <w:r>
        <w:rPr>
          <w:rFonts w:ascii="Arial" w:hAnsi="Arial" w:cs="Arial"/>
        </w:rPr>
        <w:t>The Strategy is intended to support and enhanc</w:t>
      </w:r>
      <w:r w:rsidR="004E23AA">
        <w:rPr>
          <w:rFonts w:ascii="Arial" w:hAnsi="Arial" w:cs="Arial"/>
        </w:rPr>
        <w:t xml:space="preserve">e the ongoing </w:t>
      </w:r>
      <w:r w:rsidR="007B248B">
        <w:rPr>
          <w:rFonts w:ascii="Arial" w:hAnsi="Arial" w:cs="Arial"/>
        </w:rPr>
        <w:t xml:space="preserve">development </w:t>
      </w:r>
      <w:r w:rsidR="004E23AA">
        <w:rPr>
          <w:rFonts w:ascii="Arial" w:hAnsi="Arial" w:cs="Arial"/>
        </w:rPr>
        <w:t>of</w:t>
      </w:r>
      <w:r>
        <w:rPr>
          <w:rFonts w:ascii="Arial" w:hAnsi="Arial" w:cs="Arial"/>
        </w:rPr>
        <w:t xml:space="preserve"> SQA’s Procurement function in order t</w:t>
      </w:r>
      <w:r w:rsidR="004E23AA">
        <w:rPr>
          <w:rFonts w:ascii="Arial" w:hAnsi="Arial" w:cs="Arial"/>
        </w:rPr>
        <w:t xml:space="preserve">o deliver the objectives of </w:t>
      </w:r>
      <w:r w:rsidR="0039662F">
        <w:rPr>
          <w:rFonts w:ascii="Arial" w:hAnsi="Arial" w:cs="Arial"/>
        </w:rPr>
        <w:t>SQA’s complying with the Scottish</w:t>
      </w:r>
      <w:r>
        <w:rPr>
          <w:rFonts w:ascii="Arial" w:hAnsi="Arial" w:cs="Arial"/>
        </w:rPr>
        <w:t xml:space="preserve"> Government’s Public Procurement Reform </w:t>
      </w:r>
      <w:r w:rsidR="00D25E6D">
        <w:rPr>
          <w:rFonts w:ascii="Arial" w:hAnsi="Arial" w:cs="Arial"/>
        </w:rPr>
        <w:t>A</w:t>
      </w:r>
      <w:r w:rsidR="0039662F">
        <w:rPr>
          <w:rFonts w:ascii="Arial" w:hAnsi="Arial" w:cs="Arial"/>
        </w:rPr>
        <w:t>ct</w:t>
      </w:r>
      <w:r>
        <w:rPr>
          <w:rFonts w:ascii="Arial" w:hAnsi="Arial" w:cs="Arial"/>
        </w:rPr>
        <w:t xml:space="preserve"> at local level.</w:t>
      </w:r>
    </w:p>
    <w:p w14:paraId="2481F650" w14:textId="77777777" w:rsidR="00361F04" w:rsidRDefault="00E576BC" w:rsidP="00D00C9A">
      <w:pPr>
        <w:spacing w:before="240"/>
        <w:jc w:val="both"/>
        <w:rPr>
          <w:rFonts w:ascii="Arial" w:hAnsi="Arial" w:cs="Arial"/>
        </w:rPr>
      </w:pPr>
      <w:r>
        <w:rPr>
          <w:rFonts w:ascii="Arial" w:hAnsi="Arial" w:cs="Arial"/>
        </w:rPr>
        <w:t>A wo</w:t>
      </w:r>
      <w:r w:rsidR="00500A73">
        <w:rPr>
          <w:rFonts w:ascii="Arial" w:hAnsi="Arial" w:cs="Arial"/>
        </w:rPr>
        <w:t xml:space="preserve">rkplan for the </w:t>
      </w:r>
      <w:r w:rsidR="00311BDB">
        <w:rPr>
          <w:rFonts w:ascii="Arial" w:hAnsi="Arial" w:cs="Arial"/>
        </w:rPr>
        <w:t>next two y</w:t>
      </w:r>
      <w:r w:rsidR="00500A73">
        <w:rPr>
          <w:rFonts w:ascii="Arial" w:hAnsi="Arial" w:cs="Arial"/>
        </w:rPr>
        <w:t>ear</w:t>
      </w:r>
      <w:r w:rsidR="00311BDB">
        <w:rPr>
          <w:rFonts w:ascii="Arial" w:hAnsi="Arial" w:cs="Arial"/>
        </w:rPr>
        <w:t>s</w:t>
      </w:r>
      <w:r w:rsidR="00500A73">
        <w:rPr>
          <w:rFonts w:ascii="Arial" w:hAnsi="Arial" w:cs="Arial"/>
        </w:rPr>
        <w:t xml:space="preserve"> </w:t>
      </w:r>
      <w:r w:rsidR="00D86E73">
        <w:rPr>
          <w:rFonts w:ascii="Arial" w:hAnsi="Arial" w:cs="Arial"/>
        </w:rPr>
        <w:t xml:space="preserve">is listed under section 11 of this strategy.  </w:t>
      </w:r>
      <w:r w:rsidR="006942FB">
        <w:rPr>
          <w:rFonts w:ascii="Arial" w:hAnsi="Arial" w:cs="Arial"/>
        </w:rPr>
        <w:t>Delivery of the workplan will support the d</w:t>
      </w:r>
      <w:r>
        <w:rPr>
          <w:rFonts w:ascii="Arial" w:hAnsi="Arial" w:cs="Arial"/>
        </w:rPr>
        <w:t>elivery of SQA’s corporate objectives and the developing requirements of Public Procurement Reform in Scotland.</w:t>
      </w:r>
      <w:r w:rsidR="00CB099E">
        <w:rPr>
          <w:rFonts w:ascii="Arial" w:hAnsi="Arial" w:cs="Arial"/>
        </w:rPr>
        <w:t xml:space="preserve">  This </w:t>
      </w:r>
      <w:r w:rsidR="00D86E73">
        <w:rPr>
          <w:rFonts w:ascii="Arial" w:hAnsi="Arial" w:cs="Arial"/>
        </w:rPr>
        <w:t xml:space="preserve">is updated quarterly and is </w:t>
      </w:r>
      <w:r w:rsidR="00CB099E">
        <w:rPr>
          <w:rFonts w:ascii="Arial" w:hAnsi="Arial" w:cs="Arial"/>
        </w:rPr>
        <w:t>available on SQA’s web page.</w:t>
      </w:r>
      <w:r w:rsidR="00311BDB">
        <w:rPr>
          <w:rFonts w:ascii="Arial" w:hAnsi="Arial" w:cs="Arial"/>
        </w:rPr>
        <w:t xml:space="preserve"> The delivery of the workplan will help to ensure the smooth transition to the new awarding bod</w:t>
      </w:r>
      <w:r w:rsidR="005958EF">
        <w:rPr>
          <w:rFonts w:ascii="Arial" w:hAnsi="Arial" w:cs="Arial"/>
        </w:rPr>
        <w:t>y</w:t>
      </w:r>
      <w:r w:rsidR="00311BDB">
        <w:rPr>
          <w:rFonts w:ascii="Arial" w:hAnsi="Arial" w:cs="Arial"/>
        </w:rPr>
        <w:t>, which is antic</w:t>
      </w:r>
      <w:r w:rsidR="005958EF">
        <w:rPr>
          <w:rFonts w:ascii="Arial" w:hAnsi="Arial" w:cs="Arial"/>
        </w:rPr>
        <w:t>ip</w:t>
      </w:r>
      <w:r w:rsidR="00311BDB">
        <w:rPr>
          <w:rFonts w:ascii="Arial" w:hAnsi="Arial" w:cs="Arial"/>
        </w:rPr>
        <w:t xml:space="preserve">ated will be in place late 2025. </w:t>
      </w:r>
    </w:p>
    <w:p w14:paraId="28D31C2D" w14:textId="77777777" w:rsidR="00361F04" w:rsidRDefault="00361F04" w:rsidP="00D00C9A">
      <w:pPr>
        <w:spacing w:before="240"/>
        <w:jc w:val="both"/>
        <w:rPr>
          <w:rFonts w:ascii="Arial" w:hAnsi="Arial" w:cs="Arial"/>
        </w:rPr>
      </w:pPr>
    </w:p>
    <w:p w14:paraId="45ECBE44" w14:textId="77777777" w:rsidR="00361F04" w:rsidRDefault="00361F04" w:rsidP="00D00C9A">
      <w:pPr>
        <w:spacing w:before="240"/>
        <w:jc w:val="both"/>
        <w:rPr>
          <w:rFonts w:ascii="Arial" w:hAnsi="Arial" w:cs="Arial"/>
        </w:rPr>
      </w:pPr>
    </w:p>
    <w:p w14:paraId="264C2154" w14:textId="77777777" w:rsidR="00A47BF1" w:rsidRPr="008822CE" w:rsidRDefault="003D22FF" w:rsidP="006000ED">
      <w:pPr>
        <w:numPr>
          <w:ilvl w:val="0"/>
          <w:numId w:val="12"/>
        </w:numPr>
        <w:spacing w:before="240"/>
        <w:jc w:val="both"/>
        <w:rPr>
          <w:rFonts w:ascii="Arial" w:hAnsi="Arial" w:cs="Arial"/>
          <w:b/>
          <w:sz w:val="28"/>
          <w:szCs w:val="28"/>
        </w:rPr>
      </w:pPr>
      <w:r>
        <w:rPr>
          <w:rFonts w:ascii="Arial" w:hAnsi="Arial" w:cs="Arial"/>
        </w:rPr>
        <w:br w:type="page"/>
      </w:r>
      <w:r w:rsidR="00A47BF1" w:rsidRPr="008822CE">
        <w:rPr>
          <w:rFonts w:ascii="Arial" w:hAnsi="Arial" w:cs="Arial"/>
          <w:b/>
          <w:sz w:val="28"/>
          <w:szCs w:val="28"/>
          <w:highlight w:val="cyan"/>
        </w:rPr>
        <w:lastRenderedPageBreak/>
        <w:t>Vision and Mission Statement</w:t>
      </w:r>
    </w:p>
    <w:p w14:paraId="51A75933" w14:textId="77777777" w:rsidR="0093133B" w:rsidRDefault="0093133B" w:rsidP="00D00C9A">
      <w:pPr>
        <w:spacing w:before="240"/>
        <w:jc w:val="both"/>
        <w:rPr>
          <w:rFonts w:ascii="Arial" w:hAnsi="Arial" w:cs="Arial"/>
        </w:rPr>
      </w:pPr>
    </w:p>
    <w:p w14:paraId="1C15D086" w14:textId="77777777" w:rsidR="00FA53A4" w:rsidRDefault="008822CE" w:rsidP="00FA53A4">
      <w:pPr>
        <w:suppressAutoHyphens w:val="0"/>
        <w:autoSpaceDE/>
        <w:autoSpaceDN/>
        <w:spacing w:before="240" w:after="210"/>
        <w:jc w:val="both"/>
        <w:textAlignment w:val="auto"/>
        <w:outlineLvl w:val="1"/>
        <w:rPr>
          <w:rFonts w:ascii="Arial" w:eastAsia="Times New Roman" w:hAnsi="Arial" w:cs="Arial"/>
          <w:color w:val="2C2A29"/>
          <w:sz w:val="24"/>
          <w:szCs w:val="24"/>
          <w:lang w:eastAsia="en-GB"/>
        </w:rPr>
      </w:pPr>
      <w:r w:rsidRPr="008822CE">
        <w:rPr>
          <w:rFonts w:ascii="Arial" w:eastAsia="Times New Roman" w:hAnsi="Arial" w:cs="Arial"/>
          <w:color w:val="2C2A29"/>
          <w:sz w:val="24"/>
          <w:szCs w:val="24"/>
          <w:u w:val="single"/>
          <w:lang w:eastAsia="en-GB"/>
        </w:rPr>
        <w:t xml:space="preserve">SQA’s </w:t>
      </w:r>
      <w:r w:rsidR="0015294D" w:rsidRPr="008822CE">
        <w:rPr>
          <w:rFonts w:ascii="Arial" w:eastAsia="Times New Roman" w:hAnsi="Arial" w:cs="Arial"/>
          <w:color w:val="2C2A29"/>
          <w:sz w:val="24"/>
          <w:szCs w:val="24"/>
          <w:u w:val="single"/>
          <w:lang w:eastAsia="en-GB"/>
        </w:rPr>
        <w:t>Mission</w:t>
      </w:r>
      <w:r>
        <w:rPr>
          <w:rFonts w:ascii="Arial" w:eastAsia="Times New Roman" w:hAnsi="Arial" w:cs="Arial"/>
          <w:color w:val="2C2A29"/>
          <w:sz w:val="24"/>
          <w:szCs w:val="24"/>
          <w:lang w:eastAsia="en-GB"/>
        </w:rPr>
        <w:t>:</w:t>
      </w:r>
    </w:p>
    <w:p w14:paraId="0BED53BD" w14:textId="77777777" w:rsidR="008822CE" w:rsidRPr="00FA53A4" w:rsidRDefault="00FA53A4" w:rsidP="006000ED">
      <w:pPr>
        <w:numPr>
          <w:ilvl w:val="0"/>
          <w:numId w:val="17"/>
        </w:numPr>
        <w:suppressAutoHyphens w:val="0"/>
        <w:autoSpaceDE/>
        <w:autoSpaceDN/>
        <w:spacing w:before="240" w:after="210"/>
        <w:jc w:val="both"/>
        <w:textAlignment w:val="auto"/>
        <w:outlineLvl w:val="1"/>
        <w:rPr>
          <w:rFonts w:ascii="Arial" w:eastAsia="Times New Roman" w:hAnsi="Arial" w:cs="Arial"/>
          <w:color w:val="2C2A29"/>
          <w:sz w:val="24"/>
          <w:szCs w:val="24"/>
          <w:lang w:eastAsia="en-GB"/>
        </w:rPr>
      </w:pPr>
      <w:r>
        <w:rPr>
          <w:rFonts w:ascii="Arial" w:eastAsia="Times New Roman" w:hAnsi="Arial" w:cs="Arial"/>
          <w:color w:val="2C2A29"/>
          <w:lang w:eastAsia="en-GB"/>
        </w:rPr>
        <w:t>t</w:t>
      </w:r>
      <w:r w:rsidR="008822CE">
        <w:rPr>
          <w:rFonts w:ascii="Arial" w:eastAsia="Times New Roman" w:hAnsi="Arial" w:cs="Arial"/>
          <w:color w:val="2C2A29"/>
          <w:lang w:eastAsia="en-GB"/>
        </w:rPr>
        <w:t>o p</w:t>
      </w:r>
      <w:r w:rsidR="0015294D" w:rsidRPr="00E53301">
        <w:rPr>
          <w:rFonts w:ascii="Arial" w:eastAsia="Times New Roman" w:hAnsi="Arial" w:cs="Arial"/>
          <w:color w:val="auto"/>
          <w:lang w:val="en" w:eastAsia="en-GB"/>
        </w:rPr>
        <w:t>rovide products and services in skills, training and education which positively impact on individuals,</w:t>
      </w:r>
      <w:r w:rsidR="0015294D" w:rsidRPr="00E53301">
        <w:rPr>
          <w:rFonts w:ascii="Arial" w:eastAsia="Times New Roman" w:hAnsi="Arial" w:cs="Arial"/>
          <w:color w:val="auto"/>
          <w:lang w:eastAsia="en-GB"/>
        </w:rPr>
        <w:t xml:space="preserve"> organisations</w:t>
      </w:r>
      <w:r w:rsidR="0015294D" w:rsidRPr="00E53301">
        <w:rPr>
          <w:rFonts w:ascii="Arial" w:eastAsia="Times New Roman" w:hAnsi="Arial" w:cs="Arial"/>
          <w:color w:val="auto"/>
          <w:lang w:val="en" w:eastAsia="en-GB"/>
        </w:rPr>
        <w:t xml:space="preserve"> and society</w:t>
      </w:r>
    </w:p>
    <w:p w14:paraId="2AB22FD6" w14:textId="77777777" w:rsidR="0015294D" w:rsidRPr="008822CE" w:rsidRDefault="008822CE" w:rsidP="00D00C9A">
      <w:pPr>
        <w:suppressAutoHyphens w:val="0"/>
        <w:autoSpaceDE/>
        <w:autoSpaceDN/>
        <w:spacing w:before="240" w:after="210"/>
        <w:jc w:val="both"/>
        <w:textAlignment w:val="auto"/>
        <w:rPr>
          <w:rFonts w:ascii="Arial" w:eastAsia="Times New Roman" w:hAnsi="Arial" w:cs="Arial"/>
          <w:color w:val="auto"/>
          <w:u w:val="single"/>
          <w:lang w:val="en" w:eastAsia="en-GB"/>
        </w:rPr>
      </w:pPr>
      <w:r w:rsidRPr="008822CE">
        <w:rPr>
          <w:rFonts w:ascii="Arial" w:eastAsia="Times New Roman" w:hAnsi="Arial" w:cs="Arial"/>
          <w:color w:val="auto"/>
          <w:u w:val="single"/>
          <w:lang w:val="en" w:eastAsia="en-GB"/>
        </w:rPr>
        <w:t>Procurement Mission:</w:t>
      </w:r>
      <w:r w:rsidR="0015294D" w:rsidRPr="008822CE">
        <w:rPr>
          <w:rFonts w:ascii="Arial" w:eastAsia="Times New Roman" w:hAnsi="Arial" w:cs="Arial"/>
          <w:color w:val="auto"/>
          <w:u w:val="single"/>
          <w:lang w:val="en" w:eastAsia="en-GB"/>
        </w:rPr>
        <w:t xml:space="preserve">  </w:t>
      </w:r>
    </w:p>
    <w:p w14:paraId="10E1E4BC" w14:textId="77777777" w:rsidR="0015294D" w:rsidRPr="00E53301" w:rsidRDefault="0015294D" w:rsidP="006000ED">
      <w:pPr>
        <w:numPr>
          <w:ilvl w:val="0"/>
          <w:numId w:val="17"/>
        </w:numPr>
        <w:suppressAutoHyphens w:val="0"/>
        <w:autoSpaceDE/>
        <w:autoSpaceDN/>
        <w:jc w:val="both"/>
        <w:textAlignment w:val="auto"/>
        <w:rPr>
          <w:rFonts w:ascii="Arial" w:eastAsia="Times New Roman" w:hAnsi="Arial" w:cs="Arial"/>
          <w:color w:val="2C2A29"/>
          <w:lang w:eastAsia="en-GB"/>
        </w:rPr>
      </w:pPr>
      <w:r w:rsidRPr="00E53301">
        <w:rPr>
          <w:rFonts w:ascii="Arial" w:eastAsia="Times New Roman" w:hAnsi="Arial" w:cs="Arial"/>
          <w:color w:val="auto"/>
          <w:lang w:val="en" w:eastAsia="en-GB"/>
        </w:rPr>
        <w:t xml:space="preserve">The </w:t>
      </w:r>
      <w:r w:rsidR="009D1B4D" w:rsidRPr="00E53301">
        <w:rPr>
          <w:rFonts w:ascii="Arial" w:eastAsia="Times New Roman" w:hAnsi="Arial" w:cs="Arial"/>
          <w:color w:val="auto"/>
          <w:lang w:val="en" w:eastAsia="en-GB"/>
        </w:rPr>
        <w:t>Procurement</w:t>
      </w:r>
      <w:r w:rsidRPr="00E53301">
        <w:rPr>
          <w:rFonts w:ascii="Arial" w:eastAsia="Times New Roman" w:hAnsi="Arial" w:cs="Arial"/>
          <w:color w:val="auto"/>
          <w:lang w:val="en" w:eastAsia="en-GB"/>
        </w:rPr>
        <w:t xml:space="preserve"> department supports this mission </w:t>
      </w:r>
      <w:r w:rsidR="00FA4F02" w:rsidRPr="00E53301">
        <w:rPr>
          <w:rFonts w:ascii="Arial" w:eastAsia="Times New Roman" w:hAnsi="Arial" w:cs="Arial"/>
          <w:color w:val="auto"/>
          <w:lang w:val="en" w:eastAsia="en-GB"/>
        </w:rPr>
        <w:t>by providing a professional service to our stakeholders and customers to</w:t>
      </w:r>
      <w:r w:rsidRPr="00E53301">
        <w:rPr>
          <w:rFonts w:ascii="Arial" w:eastAsia="Times New Roman" w:hAnsi="Arial" w:cs="Arial"/>
          <w:color w:val="2C2A29"/>
          <w:lang w:eastAsia="en-GB"/>
        </w:rPr>
        <w:t xml:space="preserve"> deliver innovative, timely, and accurate solutions that create value and streamline processes in support of </w:t>
      </w:r>
      <w:r w:rsidR="00FA4F02" w:rsidRPr="00E53301">
        <w:rPr>
          <w:rFonts w:ascii="Arial" w:eastAsia="Times New Roman" w:hAnsi="Arial" w:cs="Arial"/>
          <w:color w:val="2C2A29"/>
          <w:lang w:eastAsia="en-GB"/>
        </w:rPr>
        <w:t>SQA’s</w:t>
      </w:r>
      <w:r w:rsidRPr="00E53301">
        <w:rPr>
          <w:rFonts w:ascii="Arial" w:eastAsia="Times New Roman" w:hAnsi="Arial" w:cs="Arial"/>
          <w:color w:val="2C2A29"/>
          <w:lang w:eastAsia="en-GB"/>
        </w:rPr>
        <w:t xml:space="preserve"> goals and initiatives.</w:t>
      </w:r>
    </w:p>
    <w:p w14:paraId="4510B86B" w14:textId="77777777" w:rsidR="0015294D" w:rsidRPr="008822CE" w:rsidRDefault="008822CE" w:rsidP="00D00C9A">
      <w:pPr>
        <w:suppressAutoHyphens w:val="0"/>
        <w:autoSpaceDE/>
        <w:autoSpaceDN/>
        <w:spacing w:before="240" w:after="210"/>
        <w:jc w:val="both"/>
        <w:textAlignment w:val="auto"/>
        <w:outlineLvl w:val="1"/>
        <w:rPr>
          <w:rFonts w:ascii="Arial" w:eastAsia="Times New Roman" w:hAnsi="Arial" w:cs="Arial"/>
          <w:color w:val="2C2A29"/>
          <w:sz w:val="24"/>
          <w:szCs w:val="24"/>
          <w:u w:val="single"/>
          <w:lang w:eastAsia="en-GB"/>
        </w:rPr>
      </w:pPr>
      <w:r w:rsidRPr="008822CE">
        <w:rPr>
          <w:rFonts w:ascii="Arial" w:eastAsia="Times New Roman" w:hAnsi="Arial" w:cs="Arial"/>
          <w:color w:val="2C2A29"/>
          <w:sz w:val="24"/>
          <w:szCs w:val="24"/>
          <w:u w:val="single"/>
          <w:lang w:eastAsia="en-GB"/>
        </w:rPr>
        <w:t xml:space="preserve">SQA’s </w:t>
      </w:r>
      <w:r w:rsidR="0015294D" w:rsidRPr="008822CE">
        <w:rPr>
          <w:rFonts w:ascii="Arial" w:eastAsia="Times New Roman" w:hAnsi="Arial" w:cs="Arial"/>
          <w:color w:val="2C2A29"/>
          <w:sz w:val="24"/>
          <w:szCs w:val="24"/>
          <w:u w:val="single"/>
          <w:lang w:eastAsia="en-GB"/>
        </w:rPr>
        <w:t>Vision</w:t>
      </w:r>
      <w:r w:rsidRPr="008822CE">
        <w:rPr>
          <w:rFonts w:ascii="Arial" w:eastAsia="Times New Roman" w:hAnsi="Arial" w:cs="Arial"/>
          <w:color w:val="2C2A29"/>
          <w:sz w:val="24"/>
          <w:szCs w:val="24"/>
          <w:u w:val="single"/>
          <w:lang w:eastAsia="en-GB"/>
        </w:rPr>
        <w:t>:</w:t>
      </w:r>
    </w:p>
    <w:p w14:paraId="2D7FBC96" w14:textId="77777777" w:rsidR="0015294D" w:rsidRDefault="008822CE" w:rsidP="006000ED">
      <w:pPr>
        <w:numPr>
          <w:ilvl w:val="0"/>
          <w:numId w:val="17"/>
        </w:numPr>
        <w:suppressAutoHyphens w:val="0"/>
        <w:autoSpaceDE/>
        <w:autoSpaceDN/>
        <w:spacing w:before="240" w:after="240"/>
        <w:jc w:val="both"/>
        <w:textAlignment w:val="auto"/>
        <w:rPr>
          <w:rFonts w:ascii="Arial" w:eastAsia="Times New Roman" w:hAnsi="Arial" w:cs="Arial"/>
          <w:color w:val="auto"/>
          <w:lang w:val="en" w:eastAsia="en-GB"/>
        </w:rPr>
      </w:pPr>
      <w:r>
        <w:rPr>
          <w:rFonts w:ascii="Arial" w:eastAsia="Times New Roman" w:hAnsi="Arial" w:cs="Arial"/>
          <w:color w:val="auto"/>
          <w:lang w:val="en" w:eastAsia="en-GB"/>
        </w:rPr>
        <w:t>T</w:t>
      </w:r>
      <w:r w:rsidR="0015294D" w:rsidRPr="0015294D">
        <w:rPr>
          <w:rFonts w:ascii="Arial" w:eastAsia="Times New Roman" w:hAnsi="Arial" w:cs="Arial"/>
          <w:color w:val="auto"/>
          <w:lang w:val="en" w:eastAsia="en-GB"/>
        </w:rPr>
        <w:t>o be recognised nationally and internationally as a leader in qualifications and assessment</w:t>
      </w:r>
      <w:r w:rsidR="00FA4F02" w:rsidRPr="003F2831">
        <w:rPr>
          <w:rFonts w:ascii="Arial" w:eastAsia="Times New Roman" w:hAnsi="Arial" w:cs="Arial"/>
          <w:color w:val="auto"/>
          <w:lang w:val="en" w:eastAsia="en-GB"/>
        </w:rPr>
        <w:t>.</w:t>
      </w:r>
    </w:p>
    <w:p w14:paraId="1872868F" w14:textId="77777777" w:rsidR="008822CE" w:rsidRDefault="008822CE" w:rsidP="00D00C9A">
      <w:pPr>
        <w:suppressAutoHyphens w:val="0"/>
        <w:autoSpaceDE/>
        <w:autoSpaceDN/>
        <w:spacing w:before="240" w:after="240"/>
        <w:jc w:val="both"/>
        <w:textAlignment w:val="auto"/>
        <w:rPr>
          <w:rFonts w:ascii="Arial" w:eastAsia="Times New Roman" w:hAnsi="Arial" w:cs="Arial"/>
          <w:color w:val="auto"/>
          <w:u w:val="single"/>
          <w:lang w:val="en" w:eastAsia="en-GB"/>
        </w:rPr>
      </w:pPr>
      <w:r w:rsidRPr="00FA53A4">
        <w:rPr>
          <w:rFonts w:ascii="Arial" w:eastAsia="Times New Roman" w:hAnsi="Arial" w:cs="Arial"/>
          <w:color w:val="auto"/>
          <w:u w:val="single"/>
          <w:lang w:val="en" w:eastAsia="en-GB"/>
        </w:rPr>
        <w:t>Procurement Vision:</w:t>
      </w:r>
    </w:p>
    <w:p w14:paraId="7CA0DB09" w14:textId="77777777" w:rsidR="00FA53A4" w:rsidRPr="00FA53A4" w:rsidRDefault="00FA53A4" w:rsidP="006000ED">
      <w:pPr>
        <w:numPr>
          <w:ilvl w:val="0"/>
          <w:numId w:val="16"/>
        </w:numPr>
        <w:suppressAutoHyphens w:val="0"/>
        <w:autoSpaceDE/>
        <w:autoSpaceDN/>
        <w:adjustRightInd w:val="0"/>
        <w:spacing w:before="240" w:after="240"/>
        <w:jc w:val="both"/>
        <w:textAlignment w:val="auto"/>
        <w:rPr>
          <w:rFonts w:ascii="Arial" w:eastAsia="Times New Roman" w:hAnsi="Arial" w:cs="Arial"/>
          <w:color w:val="auto"/>
          <w:u w:val="single"/>
          <w:lang w:val="en" w:eastAsia="en-GB"/>
        </w:rPr>
      </w:pPr>
      <w:r w:rsidRPr="00FA53A4">
        <w:rPr>
          <w:rFonts w:ascii="Arial" w:hAnsi="Arial" w:cs="Arial"/>
          <w:color w:val="auto"/>
          <w:lang w:eastAsia="en-GB"/>
        </w:rPr>
        <w:t>achieve procurement best practice and commercial excellence throughout our</w:t>
      </w:r>
      <w:r>
        <w:rPr>
          <w:rFonts w:ascii="Arial" w:hAnsi="Arial" w:cs="Arial"/>
          <w:color w:val="auto"/>
          <w:lang w:eastAsia="en-GB"/>
        </w:rPr>
        <w:t xml:space="preserve"> </w:t>
      </w:r>
      <w:r w:rsidRPr="00FA53A4">
        <w:rPr>
          <w:rFonts w:ascii="Arial" w:hAnsi="Arial" w:cs="Arial"/>
          <w:color w:val="auto"/>
          <w:lang w:eastAsia="en-GB"/>
        </w:rPr>
        <w:t>organisation, making sure that our services always deliver best value for money</w:t>
      </w:r>
    </w:p>
    <w:p w14:paraId="41FFE639" w14:textId="77777777" w:rsidR="003F2831" w:rsidRPr="0097475C" w:rsidRDefault="00FA53A4" w:rsidP="006000ED">
      <w:pPr>
        <w:numPr>
          <w:ilvl w:val="0"/>
          <w:numId w:val="16"/>
        </w:numPr>
        <w:suppressAutoHyphens w:val="0"/>
        <w:autoSpaceDE/>
        <w:autoSpaceDN/>
        <w:spacing w:before="240" w:after="240"/>
        <w:jc w:val="both"/>
        <w:textAlignment w:val="auto"/>
        <w:rPr>
          <w:rFonts w:ascii="Arial" w:eastAsia="Times New Roman" w:hAnsi="Arial" w:cs="Arial"/>
          <w:color w:val="auto"/>
          <w:lang w:val="en" w:eastAsia="en-GB"/>
        </w:rPr>
      </w:pPr>
      <w:r>
        <w:rPr>
          <w:rFonts w:ascii="Arial" w:eastAsia="Times New Roman" w:hAnsi="Arial" w:cs="Arial"/>
          <w:color w:val="auto"/>
          <w:lang w:val="en" w:eastAsia="en-GB"/>
        </w:rPr>
        <w:t>Be recognised as having leading commercial and procurement practices and skills which</w:t>
      </w:r>
      <w:r w:rsidR="0097475C">
        <w:rPr>
          <w:rFonts w:ascii="Arial" w:eastAsia="Times New Roman" w:hAnsi="Arial" w:cs="Arial"/>
          <w:color w:val="auto"/>
          <w:lang w:val="en" w:eastAsia="en-GB"/>
        </w:rPr>
        <w:t xml:space="preserve">      </w:t>
      </w:r>
      <w:r w:rsidRPr="0097475C">
        <w:rPr>
          <w:rFonts w:ascii="Arial" w:eastAsia="Times New Roman" w:hAnsi="Arial" w:cs="Arial"/>
          <w:color w:val="auto"/>
          <w:lang w:val="en" w:eastAsia="en-GB"/>
        </w:rPr>
        <w:t xml:space="preserve"> deliver outstanding outcomes.</w:t>
      </w:r>
      <w:r w:rsidR="003F2831" w:rsidRPr="0097475C">
        <w:rPr>
          <w:rFonts w:ascii="Arial" w:eastAsia="Times New Roman" w:hAnsi="Arial" w:cs="Arial"/>
          <w:color w:val="auto"/>
          <w:lang w:val="en" w:eastAsia="en-GB"/>
        </w:rPr>
        <w:t xml:space="preserve"> </w:t>
      </w:r>
    </w:p>
    <w:p w14:paraId="112FFF96" w14:textId="77777777" w:rsidR="0097475C" w:rsidRDefault="003F2831" w:rsidP="0097475C">
      <w:pPr>
        <w:suppressAutoHyphens w:val="0"/>
        <w:autoSpaceDE/>
        <w:autoSpaceDN/>
        <w:spacing w:before="240" w:after="240"/>
        <w:ind w:left="720"/>
        <w:jc w:val="both"/>
        <w:textAlignment w:val="auto"/>
        <w:rPr>
          <w:rFonts w:ascii="Arial" w:eastAsia="Times New Roman" w:hAnsi="Arial" w:cs="Arial"/>
          <w:color w:val="auto"/>
          <w:lang w:val="en" w:eastAsia="en-GB"/>
        </w:rPr>
      </w:pPr>
      <w:r w:rsidRPr="003F2831">
        <w:rPr>
          <w:rFonts w:ascii="Arial" w:eastAsia="Times New Roman" w:hAnsi="Arial" w:cs="Arial"/>
          <w:color w:val="auto"/>
          <w:lang w:val="en" w:eastAsia="en-GB"/>
        </w:rPr>
        <w:t xml:space="preserve">The Procurement department will embed SQA’s Corporate Values of being a </w:t>
      </w:r>
      <w:r w:rsidRPr="003F2831">
        <w:rPr>
          <w:rFonts w:ascii="Arial" w:eastAsia="Times New Roman" w:hAnsi="Arial" w:cs="Arial"/>
          <w:b/>
          <w:color w:val="auto"/>
          <w:lang w:val="en" w:eastAsia="en-GB"/>
        </w:rPr>
        <w:t>progressive,</w:t>
      </w:r>
      <w:r w:rsidR="0097475C">
        <w:rPr>
          <w:rFonts w:ascii="Arial" w:eastAsia="Times New Roman" w:hAnsi="Arial" w:cs="Arial"/>
          <w:b/>
          <w:color w:val="auto"/>
          <w:lang w:val="en" w:eastAsia="en-GB"/>
        </w:rPr>
        <w:t xml:space="preserve"> </w:t>
      </w:r>
      <w:r w:rsidRPr="003F2831">
        <w:rPr>
          <w:rFonts w:ascii="Arial" w:eastAsia="Times New Roman" w:hAnsi="Arial" w:cs="Arial"/>
          <w:b/>
          <w:color w:val="auto"/>
          <w:lang w:val="en" w:eastAsia="en-GB"/>
        </w:rPr>
        <w:t xml:space="preserve"> enabling and trusted</w:t>
      </w:r>
      <w:r w:rsidRPr="00D00C9A">
        <w:rPr>
          <w:rFonts w:ascii="Arial" w:eastAsia="Times New Roman" w:hAnsi="Arial" w:cs="Arial"/>
          <w:b/>
          <w:color w:val="auto"/>
          <w:lang w:eastAsia="en-GB"/>
        </w:rPr>
        <w:t xml:space="preserve"> </w:t>
      </w:r>
      <w:r w:rsidRPr="00D00C9A">
        <w:rPr>
          <w:rFonts w:ascii="Arial" w:eastAsia="Times New Roman" w:hAnsi="Arial" w:cs="Arial"/>
          <w:color w:val="auto"/>
          <w:lang w:eastAsia="en-GB"/>
        </w:rPr>
        <w:t>organisation</w:t>
      </w:r>
      <w:r w:rsidRPr="003F2831">
        <w:rPr>
          <w:rFonts w:ascii="Arial" w:eastAsia="Times New Roman" w:hAnsi="Arial" w:cs="Arial"/>
          <w:color w:val="auto"/>
          <w:lang w:val="en" w:eastAsia="en-GB"/>
        </w:rPr>
        <w:t xml:space="preserve"> in all Procurements and</w:t>
      </w:r>
      <w:r w:rsidR="0097475C">
        <w:rPr>
          <w:rFonts w:ascii="Arial" w:eastAsia="Times New Roman" w:hAnsi="Arial" w:cs="Arial"/>
          <w:color w:val="auto"/>
          <w:lang w:val="en" w:eastAsia="en-GB"/>
        </w:rPr>
        <w:t xml:space="preserve"> </w:t>
      </w:r>
      <w:r w:rsidRPr="003F2831">
        <w:rPr>
          <w:rFonts w:ascii="Arial" w:eastAsia="Times New Roman" w:hAnsi="Arial" w:cs="Arial"/>
          <w:color w:val="auto"/>
          <w:lang w:val="en" w:eastAsia="en-GB"/>
        </w:rPr>
        <w:t xml:space="preserve">engagement with </w:t>
      </w:r>
      <w:r w:rsidR="0039662F">
        <w:rPr>
          <w:rFonts w:ascii="Arial" w:eastAsia="Times New Roman" w:hAnsi="Arial" w:cs="Arial"/>
          <w:color w:val="auto"/>
          <w:lang w:val="en" w:eastAsia="en-GB"/>
        </w:rPr>
        <w:t xml:space="preserve">all </w:t>
      </w:r>
    </w:p>
    <w:p w14:paraId="796CE006" w14:textId="77777777" w:rsidR="00361F04" w:rsidRPr="003F2831" w:rsidRDefault="00361F04" w:rsidP="0097475C">
      <w:pPr>
        <w:suppressAutoHyphens w:val="0"/>
        <w:autoSpaceDE/>
        <w:autoSpaceDN/>
        <w:spacing w:before="240" w:after="240"/>
        <w:ind w:left="720"/>
        <w:jc w:val="both"/>
        <w:textAlignment w:val="auto"/>
        <w:rPr>
          <w:rFonts w:ascii="Arial" w:eastAsia="Times New Roman" w:hAnsi="Arial" w:cs="Arial"/>
          <w:color w:val="auto"/>
          <w:lang w:val="en" w:eastAsia="en-GB"/>
        </w:rPr>
      </w:pPr>
    </w:p>
    <w:p w14:paraId="60DB51C5" w14:textId="77777777" w:rsidR="00361F04" w:rsidRDefault="00361F04" w:rsidP="00D00C9A">
      <w:pPr>
        <w:jc w:val="both"/>
        <w:rPr>
          <w:rFonts w:ascii="Arial" w:hAnsi="Arial" w:cs="Arial"/>
        </w:rPr>
      </w:pPr>
    </w:p>
    <w:p w14:paraId="58DCDBB1" w14:textId="77777777" w:rsidR="008822CE" w:rsidRDefault="008822CE" w:rsidP="00D00C9A">
      <w:pPr>
        <w:jc w:val="both"/>
        <w:rPr>
          <w:rFonts w:ascii="Arial" w:hAnsi="Arial" w:cs="Arial"/>
        </w:rPr>
      </w:pPr>
    </w:p>
    <w:p w14:paraId="2BE4E912" w14:textId="77777777" w:rsidR="008822CE" w:rsidRDefault="008822CE" w:rsidP="00D00C9A">
      <w:pPr>
        <w:jc w:val="both"/>
        <w:rPr>
          <w:rFonts w:ascii="Arial" w:hAnsi="Arial" w:cs="Arial"/>
        </w:rPr>
      </w:pPr>
    </w:p>
    <w:p w14:paraId="07CE343B" w14:textId="77777777" w:rsidR="008822CE" w:rsidRDefault="008822CE" w:rsidP="00D00C9A">
      <w:pPr>
        <w:jc w:val="both"/>
        <w:rPr>
          <w:rFonts w:ascii="Arial" w:hAnsi="Arial" w:cs="Arial"/>
        </w:rPr>
      </w:pPr>
    </w:p>
    <w:p w14:paraId="0CB66300" w14:textId="77777777" w:rsidR="008822CE" w:rsidRDefault="008822CE" w:rsidP="00D00C9A">
      <w:pPr>
        <w:jc w:val="both"/>
        <w:rPr>
          <w:rFonts w:ascii="Arial" w:hAnsi="Arial" w:cs="Arial"/>
        </w:rPr>
      </w:pPr>
    </w:p>
    <w:p w14:paraId="4C00A6E1" w14:textId="77777777" w:rsidR="008822CE" w:rsidRDefault="008822CE" w:rsidP="00D00C9A">
      <w:pPr>
        <w:jc w:val="both"/>
        <w:rPr>
          <w:rFonts w:ascii="Arial" w:hAnsi="Arial" w:cs="Arial"/>
        </w:rPr>
      </w:pPr>
    </w:p>
    <w:p w14:paraId="500EE233" w14:textId="77777777" w:rsidR="008822CE" w:rsidRDefault="008822CE" w:rsidP="00D00C9A">
      <w:pPr>
        <w:jc w:val="both"/>
        <w:rPr>
          <w:rFonts w:ascii="Arial" w:hAnsi="Arial" w:cs="Arial"/>
        </w:rPr>
      </w:pPr>
    </w:p>
    <w:p w14:paraId="66089DE9" w14:textId="77777777" w:rsidR="008822CE" w:rsidRDefault="008822CE" w:rsidP="00D00C9A">
      <w:pPr>
        <w:jc w:val="both"/>
        <w:rPr>
          <w:rFonts w:ascii="Arial" w:hAnsi="Arial" w:cs="Arial"/>
        </w:rPr>
      </w:pPr>
    </w:p>
    <w:p w14:paraId="739ED63F" w14:textId="77777777" w:rsidR="008822CE" w:rsidRDefault="008822CE" w:rsidP="00D00C9A">
      <w:pPr>
        <w:jc w:val="both"/>
        <w:rPr>
          <w:rFonts w:ascii="Arial" w:hAnsi="Arial" w:cs="Arial"/>
        </w:rPr>
      </w:pPr>
    </w:p>
    <w:p w14:paraId="2F8E3097" w14:textId="77777777" w:rsidR="008822CE" w:rsidRDefault="008822CE" w:rsidP="00D00C9A">
      <w:pPr>
        <w:jc w:val="both"/>
        <w:rPr>
          <w:rFonts w:ascii="Arial" w:hAnsi="Arial" w:cs="Arial"/>
        </w:rPr>
      </w:pPr>
    </w:p>
    <w:p w14:paraId="7CEAD483" w14:textId="32AD0DD1" w:rsidR="008822CE" w:rsidRDefault="008822CE" w:rsidP="00D00C9A">
      <w:pPr>
        <w:jc w:val="both"/>
        <w:rPr>
          <w:rFonts w:ascii="Arial" w:hAnsi="Arial" w:cs="Arial"/>
        </w:rPr>
      </w:pPr>
    </w:p>
    <w:p w14:paraId="33F7C67F" w14:textId="77777777" w:rsidR="00B90CC9" w:rsidRDefault="00B90CC9" w:rsidP="00D00C9A">
      <w:pPr>
        <w:jc w:val="both"/>
        <w:rPr>
          <w:rFonts w:ascii="Arial" w:hAnsi="Arial" w:cs="Arial"/>
        </w:rPr>
      </w:pPr>
    </w:p>
    <w:p w14:paraId="57E7A69E" w14:textId="77777777" w:rsidR="0097475C" w:rsidRDefault="0097475C" w:rsidP="00D00C9A">
      <w:pPr>
        <w:jc w:val="both"/>
        <w:rPr>
          <w:rFonts w:ascii="Arial" w:hAnsi="Arial" w:cs="Arial"/>
        </w:rPr>
      </w:pPr>
    </w:p>
    <w:p w14:paraId="6CEFCD25" w14:textId="77777777" w:rsidR="0097475C" w:rsidRDefault="0097475C" w:rsidP="00D00C9A">
      <w:pPr>
        <w:jc w:val="both"/>
        <w:rPr>
          <w:rFonts w:ascii="Arial" w:hAnsi="Arial" w:cs="Arial"/>
        </w:rPr>
      </w:pPr>
    </w:p>
    <w:p w14:paraId="469DE4CD" w14:textId="77777777" w:rsidR="0097475C" w:rsidRDefault="0097475C" w:rsidP="00D00C9A">
      <w:pPr>
        <w:jc w:val="both"/>
        <w:rPr>
          <w:rFonts w:ascii="Arial" w:hAnsi="Arial" w:cs="Arial"/>
        </w:rPr>
      </w:pPr>
    </w:p>
    <w:p w14:paraId="325F56BA" w14:textId="77777777" w:rsidR="0097475C" w:rsidRPr="0097475C" w:rsidRDefault="0097475C" w:rsidP="006000ED">
      <w:pPr>
        <w:numPr>
          <w:ilvl w:val="0"/>
          <w:numId w:val="12"/>
        </w:numPr>
        <w:rPr>
          <w:rFonts w:ascii="Arial" w:hAnsi="Arial" w:cs="Arial"/>
          <w:b/>
          <w:bCs/>
          <w:sz w:val="28"/>
          <w:szCs w:val="28"/>
        </w:rPr>
      </w:pPr>
      <w:r w:rsidRPr="0097475C">
        <w:rPr>
          <w:rFonts w:ascii="Arial" w:hAnsi="Arial" w:cs="Arial"/>
          <w:b/>
          <w:bCs/>
          <w:sz w:val="28"/>
          <w:szCs w:val="28"/>
        </w:rPr>
        <w:lastRenderedPageBreak/>
        <w:t>Policies and Procedures</w:t>
      </w:r>
    </w:p>
    <w:p w14:paraId="0E8EF7A3" w14:textId="77777777" w:rsidR="0097475C" w:rsidRDefault="0097475C" w:rsidP="0097475C">
      <w:pPr>
        <w:ind w:left="720"/>
        <w:jc w:val="both"/>
        <w:rPr>
          <w:rFonts w:ascii="Arial" w:hAnsi="Arial" w:cs="Arial"/>
        </w:rPr>
      </w:pPr>
    </w:p>
    <w:p w14:paraId="1DBEE86E" w14:textId="77777777" w:rsidR="0097475C" w:rsidRDefault="0097475C" w:rsidP="0097475C">
      <w:pPr>
        <w:ind w:left="720"/>
        <w:jc w:val="both"/>
        <w:rPr>
          <w:rFonts w:ascii="Arial" w:hAnsi="Arial" w:cs="Arial"/>
        </w:rPr>
      </w:pPr>
    </w:p>
    <w:p w14:paraId="3FE790FD" w14:textId="77777777" w:rsidR="0097475C" w:rsidRPr="0097475C" w:rsidRDefault="0097475C" w:rsidP="0097475C">
      <w:pPr>
        <w:tabs>
          <w:tab w:val="left" w:pos="1578"/>
        </w:tabs>
        <w:outlineLvl w:val="1"/>
        <w:rPr>
          <w:rFonts w:ascii="Arial" w:hAnsi="Arial" w:cs="Arial"/>
          <w:b/>
          <w:bCs/>
          <w:color w:val="auto"/>
        </w:rPr>
      </w:pPr>
      <w:r>
        <w:rPr>
          <w:rFonts w:ascii="Arial" w:hAnsi="Arial" w:cs="Arial"/>
          <w:b/>
          <w:bCs/>
          <w:color w:val="1F487C"/>
          <w:spacing w:val="-2"/>
          <w:w w:val="125"/>
        </w:rPr>
        <w:t xml:space="preserve">           </w:t>
      </w:r>
      <w:r w:rsidRPr="0097475C">
        <w:rPr>
          <w:rFonts w:ascii="Arial" w:hAnsi="Arial" w:cs="Arial"/>
          <w:b/>
          <w:bCs/>
          <w:color w:val="auto"/>
          <w:spacing w:val="-2"/>
          <w:w w:val="125"/>
        </w:rPr>
        <w:t>Introduction</w:t>
      </w:r>
    </w:p>
    <w:p w14:paraId="31B20943" w14:textId="77777777" w:rsidR="0097475C" w:rsidRPr="0097475C" w:rsidRDefault="0097475C" w:rsidP="0097475C">
      <w:pPr>
        <w:spacing w:before="115" w:line="276" w:lineRule="auto"/>
        <w:ind w:left="860" w:right="171"/>
        <w:rPr>
          <w:rFonts w:ascii="Arial" w:hAnsi="Arial" w:cs="Arial"/>
        </w:rPr>
      </w:pPr>
      <w:r w:rsidRPr="0097475C">
        <w:rPr>
          <w:rFonts w:ascii="Arial" w:hAnsi="Arial" w:cs="Arial"/>
        </w:rPr>
        <w:t>The following policies are embedded into existing procurement processes in S</w:t>
      </w:r>
      <w:r>
        <w:rPr>
          <w:rFonts w:ascii="Arial" w:hAnsi="Arial" w:cs="Arial"/>
        </w:rPr>
        <w:t>QA</w:t>
      </w:r>
      <w:r w:rsidRPr="0097475C">
        <w:rPr>
          <w:rFonts w:ascii="Arial" w:hAnsi="Arial" w:cs="Arial"/>
        </w:rPr>
        <w:t xml:space="preserve"> and are intended to assist decision making, management and administrative</w:t>
      </w:r>
      <w:r w:rsidRPr="0097475C">
        <w:rPr>
          <w:rFonts w:ascii="Arial" w:hAnsi="Arial" w:cs="Arial"/>
          <w:spacing w:val="-3"/>
        </w:rPr>
        <w:t xml:space="preserve"> </w:t>
      </w:r>
      <w:r w:rsidRPr="0097475C">
        <w:rPr>
          <w:rFonts w:ascii="Arial" w:hAnsi="Arial" w:cs="Arial"/>
        </w:rPr>
        <w:t>functions.</w:t>
      </w:r>
      <w:r w:rsidRPr="0097475C">
        <w:rPr>
          <w:rFonts w:ascii="Arial" w:hAnsi="Arial" w:cs="Arial"/>
          <w:spacing w:val="40"/>
        </w:rPr>
        <w:t xml:space="preserve"> </w:t>
      </w:r>
      <w:r w:rsidRPr="0097475C">
        <w:rPr>
          <w:rFonts w:ascii="Arial" w:hAnsi="Arial" w:cs="Arial"/>
        </w:rPr>
        <w:t>Monitoring,</w:t>
      </w:r>
      <w:r w:rsidRPr="0097475C">
        <w:rPr>
          <w:rFonts w:ascii="Arial" w:hAnsi="Arial" w:cs="Arial"/>
          <w:spacing w:val="-3"/>
        </w:rPr>
        <w:t xml:space="preserve"> </w:t>
      </w:r>
      <w:r w:rsidRPr="0097475C">
        <w:rPr>
          <w:rFonts w:ascii="Arial" w:hAnsi="Arial" w:cs="Arial"/>
        </w:rPr>
        <w:t>review,</w:t>
      </w:r>
      <w:r w:rsidRPr="0097475C">
        <w:rPr>
          <w:rFonts w:ascii="Arial" w:hAnsi="Arial" w:cs="Arial"/>
          <w:spacing w:val="-6"/>
        </w:rPr>
        <w:t xml:space="preserve"> </w:t>
      </w:r>
      <w:r w:rsidRPr="0097475C">
        <w:rPr>
          <w:rFonts w:ascii="Arial" w:hAnsi="Arial" w:cs="Arial"/>
        </w:rPr>
        <w:t>and</w:t>
      </w:r>
      <w:r w:rsidRPr="0097475C">
        <w:rPr>
          <w:rFonts w:ascii="Arial" w:hAnsi="Arial" w:cs="Arial"/>
          <w:spacing w:val="-3"/>
        </w:rPr>
        <w:t xml:space="preserve"> </w:t>
      </w:r>
      <w:r w:rsidRPr="0097475C">
        <w:rPr>
          <w:rFonts w:ascii="Arial" w:hAnsi="Arial" w:cs="Arial"/>
        </w:rPr>
        <w:t>reporting</w:t>
      </w:r>
      <w:r w:rsidRPr="0097475C">
        <w:rPr>
          <w:rFonts w:ascii="Arial" w:hAnsi="Arial" w:cs="Arial"/>
          <w:spacing w:val="-3"/>
        </w:rPr>
        <w:t xml:space="preserve"> </w:t>
      </w:r>
      <w:r w:rsidRPr="0097475C">
        <w:rPr>
          <w:rFonts w:ascii="Arial" w:hAnsi="Arial" w:cs="Arial"/>
        </w:rPr>
        <w:t>of</w:t>
      </w:r>
      <w:r w:rsidRPr="0097475C">
        <w:rPr>
          <w:rFonts w:ascii="Arial" w:hAnsi="Arial" w:cs="Arial"/>
          <w:spacing w:val="-5"/>
        </w:rPr>
        <w:t xml:space="preserve"> </w:t>
      </w:r>
      <w:r w:rsidRPr="0097475C">
        <w:rPr>
          <w:rFonts w:ascii="Arial" w:hAnsi="Arial" w:cs="Arial"/>
        </w:rPr>
        <w:t>the</w:t>
      </w:r>
      <w:r w:rsidRPr="0097475C">
        <w:rPr>
          <w:rFonts w:ascii="Arial" w:hAnsi="Arial" w:cs="Arial"/>
          <w:spacing w:val="-3"/>
        </w:rPr>
        <w:t xml:space="preserve"> </w:t>
      </w:r>
      <w:r w:rsidRPr="0097475C">
        <w:rPr>
          <w:rFonts w:ascii="Arial" w:hAnsi="Arial" w:cs="Arial"/>
        </w:rPr>
        <w:t>effectiveness</w:t>
      </w:r>
      <w:r w:rsidRPr="0097475C">
        <w:rPr>
          <w:rFonts w:ascii="Arial" w:hAnsi="Arial" w:cs="Arial"/>
          <w:spacing w:val="-3"/>
        </w:rPr>
        <w:t xml:space="preserve"> </w:t>
      </w:r>
      <w:r w:rsidRPr="0097475C">
        <w:rPr>
          <w:rFonts w:ascii="Arial" w:hAnsi="Arial" w:cs="Arial"/>
        </w:rPr>
        <w:t>of</w:t>
      </w:r>
      <w:r w:rsidRPr="0097475C">
        <w:rPr>
          <w:rFonts w:ascii="Arial" w:hAnsi="Arial" w:cs="Arial"/>
          <w:spacing w:val="-5"/>
        </w:rPr>
        <w:t xml:space="preserve"> </w:t>
      </w:r>
      <w:r w:rsidRPr="0097475C">
        <w:rPr>
          <w:rFonts w:ascii="Arial" w:hAnsi="Arial" w:cs="Arial"/>
        </w:rPr>
        <w:t>a policy is a key part of ensuring continuous improvement.</w:t>
      </w:r>
    </w:p>
    <w:p w14:paraId="161A1088" w14:textId="77777777" w:rsidR="0097475C" w:rsidRPr="0097475C" w:rsidRDefault="0097475C" w:rsidP="0097475C">
      <w:pPr>
        <w:spacing w:before="115" w:line="276" w:lineRule="auto"/>
        <w:ind w:left="860" w:right="171"/>
        <w:rPr>
          <w:rFonts w:ascii="Arial" w:hAnsi="Arial" w:cs="Arial"/>
        </w:rPr>
      </w:pPr>
    </w:p>
    <w:p w14:paraId="00F8E5EF" w14:textId="77777777" w:rsidR="0097475C" w:rsidRPr="0097475C" w:rsidRDefault="0097475C" w:rsidP="0097475C">
      <w:pPr>
        <w:tabs>
          <w:tab w:val="left" w:pos="1579"/>
        </w:tabs>
        <w:outlineLvl w:val="1"/>
        <w:rPr>
          <w:rFonts w:ascii="Arial" w:hAnsi="Arial" w:cs="Arial"/>
          <w:b/>
          <w:bCs/>
          <w:color w:val="auto"/>
        </w:rPr>
      </w:pPr>
      <w:r>
        <w:rPr>
          <w:rFonts w:ascii="Arial" w:hAnsi="Arial" w:cs="Arial"/>
          <w:b/>
          <w:bCs/>
          <w:color w:val="1F487C"/>
          <w:w w:val="120"/>
        </w:rPr>
        <w:t xml:space="preserve">           </w:t>
      </w:r>
      <w:r w:rsidRPr="0097475C">
        <w:rPr>
          <w:rFonts w:ascii="Arial" w:hAnsi="Arial" w:cs="Arial"/>
          <w:b/>
          <w:bCs/>
          <w:color w:val="auto"/>
          <w:w w:val="120"/>
        </w:rPr>
        <w:t>National</w:t>
      </w:r>
      <w:r w:rsidRPr="0097475C">
        <w:rPr>
          <w:rFonts w:ascii="Arial" w:hAnsi="Arial" w:cs="Arial"/>
          <w:b/>
          <w:bCs/>
          <w:color w:val="auto"/>
          <w:spacing w:val="21"/>
          <w:w w:val="120"/>
        </w:rPr>
        <w:t xml:space="preserve"> </w:t>
      </w:r>
      <w:r w:rsidRPr="0097475C">
        <w:rPr>
          <w:rFonts w:ascii="Arial" w:hAnsi="Arial" w:cs="Arial"/>
          <w:b/>
          <w:bCs/>
          <w:color w:val="auto"/>
          <w:spacing w:val="-2"/>
          <w:w w:val="120"/>
        </w:rPr>
        <w:t>policies</w:t>
      </w:r>
    </w:p>
    <w:p w14:paraId="6799C1F6" w14:textId="77777777" w:rsidR="0097475C" w:rsidRPr="0097475C" w:rsidRDefault="0097475C" w:rsidP="0097475C">
      <w:pPr>
        <w:spacing w:before="113"/>
        <w:ind w:left="860"/>
        <w:rPr>
          <w:rFonts w:ascii="Arial" w:hAnsi="Arial" w:cs="Arial"/>
        </w:rPr>
      </w:pPr>
      <w:r w:rsidRPr="0097475C">
        <w:rPr>
          <w:rFonts w:ascii="Arial" w:hAnsi="Arial" w:cs="Arial"/>
        </w:rPr>
        <w:t>Scottish Canal</w:t>
      </w:r>
      <w:r w:rsidRPr="0097475C">
        <w:rPr>
          <w:rFonts w:ascii="Arial" w:hAnsi="Arial" w:cs="Arial"/>
          <w:spacing w:val="-3"/>
        </w:rPr>
        <w:t xml:space="preserve"> </w:t>
      </w:r>
      <w:r w:rsidRPr="0097475C">
        <w:rPr>
          <w:rFonts w:ascii="Arial" w:hAnsi="Arial" w:cs="Arial"/>
        </w:rPr>
        <w:t>staff</w:t>
      </w:r>
      <w:r w:rsidRPr="0097475C">
        <w:rPr>
          <w:rFonts w:ascii="Arial" w:hAnsi="Arial" w:cs="Arial"/>
          <w:spacing w:val="-3"/>
        </w:rPr>
        <w:t xml:space="preserve"> </w:t>
      </w:r>
      <w:r w:rsidRPr="0097475C">
        <w:rPr>
          <w:rFonts w:ascii="Arial" w:hAnsi="Arial" w:cs="Arial"/>
        </w:rPr>
        <w:t>involved</w:t>
      </w:r>
      <w:r w:rsidRPr="0097475C">
        <w:rPr>
          <w:rFonts w:ascii="Arial" w:hAnsi="Arial" w:cs="Arial"/>
          <w:spacing w:val="-3"/>
        </w:rPr>
        <w:t xml:space="preserve"> </w:t>
      </w:r>
      <w:r w:rsidRPr="0097475C">
        <w:rPr>
          <w:rFonts w:ascii="Arial" w:hAnsi="Arial" w:cs="Arial"/>
        </w:rPr>
        <w:t>in</w:t>
      </w:r>
      <w:r w:rsidRPr="0097475C">
        <w:rPr>
          <w:rFonts w:ascii="Arial" w:hAnsi="Arial" w:cs="Arial"/>
          <w:spacing w:val="-5"/>
        </w:rPr>
        <w:t xml:space="preserve"> </w:t>
      </w:r>
      <w:r w:rsidRPr="0097475C">
        <w:rPr>
          <w:rFonts w:ascii="Arial" w:hAnsi="Arial" w:cs="Arial"/>
        </w:rPr>
        <w:t>procurement</w:t>
      </w:r>
      <w:r w:rsidRPr="0097475C">
        <w:rPr>
          <w:rFonts w:ascii="Arial" w:hAnsi="Arial" w:cs="Arial"/>
          <w:spacing w:val="-5"/>
        </w:rPr>
        <w:t xml:space="preserve"> </w:t>
      </w:r>
      <w:r w:rsidRPr="0097475C">
        <w:rPr>
          <w:rFonts w:ascii="Arial" w:hAnsi="Arial" w:cs="Arial"/>
        </w:rPr>
        <w:t>are</w:t>
      </w:r>
      <w:r w:rsidRPr="0097475C">
        <w:rPr>
          <w:rFonts w:ascii="Arial" w:hAnsi="Arial" w:cs="Arial"/>
          <w:spacing w:val="-3"/>
        </w:rPr>
        <w:t xml:space="preserve"> </w:t>
      </w:r>
      <w:r w:rsidRPr="0097475C">
        <w:rPr>
          <w:rFonts w:ascii="Arial" w:hAnsi="Arial" w:cs="Arial"/>
        </w:rPr>
        <w:t>required</w:t>
      </w:r>
      <w:r w:rsidRPr="0097475C">
        <w:rPr>
          <w:rFonts w:ascii="Arial" w:hAnsi="Arial" w:cs="Arial"/>
          <w:spacing w:val="-3"/>
        </w:rPr>
        <w:t xml:space="preserve"> </w:t>
      </w:r>
      <w:r w:rsidRPr="0097475C">
        <w:rPr>
          <w:rFonts w:ascii="Arial" w:hAnsi="Arial" w:cs="Arial"/>
        </w:rPr>
        <w:t>to</w:t>
      </w:r>
      <w:r w:rsidRPr="0097475C">
        <w:rPr>
          <w:rFonts w:ascii="Arial" w:hAnsi="Arial" w:cs="Arial"/>
          <w:spacing w:val="-3"/>
        </w:rPr>
        <w:t xml:space="preserve"> </w:t>
      </w:r>
      <w:r w:rsidRPr="0097475C">
        <w:rPr>
          <w:rFonts w:ascii="Arial" w:hAnsi="Arial" w:cs="Arial"/>
        </w:rPr>
        <w:t>take</w:t>
      </w:r>
      <w:r w:rsidRPr="0097475C">
        <w:rPr>
          <w:rFonts w:ascii="Arial" w:hAnsi="Arial" w:cs="Arial"/>
          <w:spacing w:val="-3"/>
        </w:rPr>
        <w:t xml:space="preserve"> </w:t>
      </w:r>
      <w:r w:rsidRPr="0097475C">
        <w:rPr>
          <w:rFonts w:ascii="Arial" w:hAnsi="Arial" w:cs="Arial"/>
        </w:rPr>
        <w:t>account</w:t>
      </w:r>
      <w:r w:rsidRPr="0097475C">
        <w:rPr>
          <w:rFonts w:ascii="Arial" w:hAnsi="Arial" w:cs="Arial"/>
          <w:spacing w:val="-5"/>
        </w:rPr>
        <w:t xml:space="preserve"> </w:t>
      </w:r>
      <w:r w:rsidRPr="0097475C">
        <w:rPr>
          <w:rFonts w:ascii="Arial" w:hAnsi="Arial" w:cs="Arial"/>
        </w:rPr>
        <w:t>of</w:t>
      </w:r>
      <w:r w:rsidRPr="0097475C">
        <w:rPr>
          <w:rFonts w:ascii="Arial" w:hAnsi="Arial" w:cs="Arial"/>
          <w:spacing w:val="-5"/>
        </w:rPr>
        <w:t xml:space="preserve"> </w:t>
      </w:r>
      <w:r w:rsidRPr="0097475C">
        <w:rPr>
          <w:rFonts w:ascii="Arial" w:hAnsi="Arial" w:cs="Arial"/>
        </w:rPr>
        <w:t>the following national policies, legislation, and tools:</w:t>
      </w:r>
    </w:p>
    <w:p w14:paraId="10B2E6CB" w14:textId="77777777" w:rsidR="0097475C" w:rsidRPr="0097475C" w:rsidRDefault="0097475C" w:rsidP="0097475C">
      <w:pPr>
        <w:spacing w:before="5"/>
        <w:rPr>
          <w:rFonts w:ascii="Arial" w:hAnsi="Arial" w:cs="Arial"/>
        </w:rPr>
      </w:pPr>
    </w:p>
    <w:p w14:paraId="3A4CB251" w14:textId="77777777" w:rsidR="0097475C" w:rsidRPr="0097475C" w:rsidRDefault="0097475C" w:rsidP="006000ED">
      <w:pPr>
        <w:widowControl w:val="0"/>
        <w:numPr>
          <w:ilvl w:val="0"/>
          <w:numId w:val="20"/>
        </w:numPr>
        <w:tabs>
          <w:tab w:val="left" w:pos="1580"/>
        </w:tabs>
        <w:suppressAutoHyphens w:val="0"/>
        <w:textAlignment w:val="auto"/>
        <w:rPr>
          <w:rFonts w:ascii="Arial" w:hAnsi="Arial" w:cs="Arial"/>
        </w:rPr>
      </w:pPr>
      <w:r w:rsidRPr="0097475C">
        <w:rPr>
          <w:rFonts w:ascii="Arial" w:hAnsi="Arial" w:cs="Arial"/>
        </w:rPr>
        <w:t>Procurement</w:t>
      </w:r>
      <w:r w:rsidRPr="0097475C">
        <w:rPr>
          <w:rFonts w:ascii="Arial" w:hAnsi="Arial" w:cs="Arial"/>
          <w:spacing w:val="-8"/>
        </w:rPr>
        <w:t xml:space="preserve"> </w:t>
      </w:r>
      <w:r w:rsidRPr="0097475C">
        <w:rPr>
          <w:rFonts w:ascii="Arial" w:hAnsi="Arial" w:cs="Arial"/>
        </w:rPr>
        <w:t>Reform</w:t>
      </w:r>
      <w:r w:rsidRPr="0097475C">
        <w:rPr>
          <w:rFonts w:ascii="Arial" w:hAnsi="Arial" w:cs="Arial"/>
          <w:spacing w:val="-5"/>
        </w:rPr>
        <w:t xml:space="preserve"> </w:t>
      </w:r>
      <w:r w:rsidRPr="0097475C">
        <w:rPr>
          <w:rFonts w:ascii="Arial" w:hAnsi="Arial" w:cs="Arial"/>
        </w:rPr>
        <w:t>(Scotland)</w:t>
      </w:r>
      <w:r w:rsidRPr="0097475C">
        <w:rPr>
          <w:rFonts w:ascii="Arial" w:hAnsi="Arial" w:cs="Arial"/>
          <w:spacing w:val="-5"/>
        </w:rPr>
        <w:t xml:space="preserve"> </w:t>
      </w:r>
      <w:r w:rsidRPr="0097475C">
        <w:rPr>
          <w:rFonts w:ascii="Arial" w:hAnsi="Arial" w:cs="Arial"/>
        </w:rPr>
        <w:t>Act</w:t>
      </w:r>
      <w:r w:rsidRPr="0097475C">
        <w:rPr>
          <w:rFonts w:ascii="Arial" w:hAnsi="Arial" w:cs="Arial"/>
          <w:spacing w:val="-8"/>
        </w:rPr>
        <w:t xml:space="preserve"> </w:t>
      </w:r>
      <w:r w:rsidRPr="0097475C">
        <w:rPr>
          <w:rFonts w:ascii="Arial" w:hAnsi="Arial" w:cs="Arial"/>
          <w:spacing w:val="-4"/>
        </w:rPr>
        <w:t>2014</w:t>
      </w:r>
    </w:p>
    <w:p w14:paraId="2B61AC96" w14:textId="77777777" w:rsidR="0097475C" w:rsidRPr="0097475C" w:rsidRDefault="0097475C" w:rsidP="006000ED">
      <w:pPr>
        <w:widowControl w:val="0"/>
        <w:numPr>
          <w:ilvl w:val="0"/>
          <w:numId w:val="20"/>
        </w:numPr>
        <w:tabs>
          <w:tab w:val="left" w:pos="1580"/>
        </w:tabs>
        <w:suppressAutoHyphens w:val="0"/>
        <w:spacing w:before="160"/>
        <w:textAlignment w:val="auto"/>
        <w:rPr>
          <w:rFonts w:ascii="Arial" w:hAnsi="Arial" w:cs="Arial"/>
        </w:rPr>
      </w:pPr>
      <w:r w:rsidRPr="0097475C">
        <w:rPr>
          <w:rFonts w:ascii="Arial" w:hAnsi="Arial" w:cs="Arial"/>
        </w:rPr>
        <w:t>The</w:t>
      </w:r>
      <w:r w:rsidRPr="0097475C">
        <w:rPr>
          <w:rFonts w:ascii="Arial" w:hAnsi="Arial" w:cs="Arial"/>
          <w:spacing w:val="-6"/>
        </w:rPr>
        <w:t xml:space="preserve"> </w:t>
      </w:r>
      <w:r w:rsidRPr="0097475C">
        <w:rPr>
          <w:rFonts w:ascii="Arial" w:hAnsi="Arial" w:cs="Arial"/>
        </w:rPr>
        <w:t>Public</w:t>
      </w:r>
      <w:r w:rsidRPr="0097475C">
        <w:rPr>
          <w:rFonts w:ascii="Arial" w:hAnsi="Arial" w:cs="Arial"/>
          <w:spacing w:val="-6"/>
        </w:rPr>
        <w:t xml:space="preserve"> </w:t>
      </w:r>
      <w:r w:rsidRPr="0097475C">
        <w:rPr>
          <w:rFonts w:ascii="Arial" w:hAnsi="Arial" w:cs="Arial"/>
        </w:rPr>
        <w:t>Contracts</w:t>
      </w:r>
      <w:r w:rsidRPr="0097475C">
        <w:rPr>
          <w:rFonts w:ascii="Arial" w:hAnsi="Arial" w:cs="Arial"/>
          <w:spacing w:val="-6"/>
        </w:rPr>
        <w:t xml:space="preserve"> </w:t>
      </w:r>
      <w:r w:rsidRPr="0097475C">
        <w:rPr>
          <w:rFonts w:ascii="Arial" w:hAnsi="Arial" w:cs="Arial"/>
        </w:rPr>
        <w:t>(Scotland)</w:t>
      </w:r>
      <w:r w:rsidRPr="0097475C">
        <w:rPr>
          <w:rFonts w:ascii="Arial" w:hAnsi="Arial" w:cs="Arial"/>
          <w:spacing w:val="-6"/>
        </w:rPr>
        <w:t xml:space="preserve"> </w:t>
      </w:r>
      <w:r w:rsidRPr="0097475C">
        <w:rPr>
          <w:rFonts w:ascii="Arial" w:hAnsi="Arial" w:cs="Arial"/>
        </w:rPr>
        <w:t>Regulations</w:t>
      </w:r>
      <w:r w:rsidRPr="0097475C">
        <w:rPr>
          <w:rFonts w:ascii="Arial" w:hAnsi="Arial" w:cs="Arial"/>
          <w:spacing w:val="-7"/>
        </w:rPr>
        <w:t xml:space="preserve"> </w:t>
      </w:r>
      <w:r w:rsidRPr="0097475C">
        <w:rPr>
          <w:rFonts w:ascii="Arial" w:hAnsi="Arial" w:cs="Arial"/>
          <w:spacing w:val="-4"/>
        </w:rPr>
        <w:t>2015</w:t>
      </w:r>
    </w:p>
    <w:p w14:paraId="5D26C431" w14:textId="77777777" w:rsidR="0097475C" w:rsidRPr="0097475C" w:rsidRDefault="0097475C" w:rsidP="006000ED">
      <w:pPr>
        <w:widowControl w:val="0"/>
        <w:numPr>
          <w:ilvl w:val="0"/>
          <w:numId w:val="20"/>
        </w:numPr>
        <w:tabs>
          <w:tab w:val="left" w:pos="1580"/>
        </w:tabs>
        <w:suppressAutoHyphens w:val="0"/>
        <w:spacing w:before="159"/>
        <w:textAlignment w:val="auto"/>
        <w:rPr>
          <w:rFonts w:ascii="Arial" w:hAnsi="Arial" w:cs="Arial"/>
        </w:rPr>
      </w:pPr>
      <w:r w:rsidRPr="0097475C">
        <w:rPr>
          <w:rFonts w:ascii="Arial" w:hAnsi="Arial" w:cs="Arial"/>
        </w:rPr>
        <w:t>The</w:t>
      </w:r>
      <w:r w:rsidRPr="0097475C">
        <w:rPr>
          <w:rFonts w:ascii="Arial" w:hAnsi="Arial" w:cs="Arial"/>
          <w:spacing w:val="-6"/>
        </w:rPr>
        <w:t xml:space="preserve"> </w:t>
      </w:r>
      <w:r w:rsidRPr="0097475C">
        <w:rPr>
          <w:rFonts w:ascii="Arial" w:hAnsi="Arial" w:cs="Arial"/>
        </w:rPr>
        <w:t>Procurement</w:t>
      </w:r>
      <w:r w:rsidRPr="0097475C">
        <w:rPr>
          <w:rFonts w:ascii="Arial" w:hAnsi="Arial" w:cs="Arial"/>
          <w:spacing w:val="-7"/>
        </w:rPr>
        <w:t xml:space="preserve"> </w:t>
      </w:r>
      <w:r w:rsidRPr="0097475C">
        <w:rPr>
          <w:rFonts w:ascii="Arial" w:hAnsi="Arial" w:cs="Arial"/>
        </w:rPr>
        <w:t>(Scotland)</w:t>
      </w:r>
      <w:r w:rsidRPr="0097475C">
        <w:rPr>
          <w:rFonts w:ascii="Arial" w:hAnsi="Arial" w:cs="Arial"/>
          <w:spacing w:val="-5"/>
        </w:rPr>
        <w:t xml:space="preserve"> </w:t>
      </w:r>
      <w:r w:rsidRPr="0097475C">
        <w:rPr>
          <w:rFonts w:ascii="Arial" w:hAnsi="Arial" w:cs="Arial"/>
        </w:rPr>
        <w:t>Regulations</w:t>
      </w:r>
      <w:r w:rsidRPr="0097475C">
        <w:rPr>
          <w:rFonts w:ascii="Arial" w:hAnsi="Arial" w:cs="Arial"/>
          <w:spacing w:val="-5"/>
        </w:rPr>
        <w:t xml:space="preserve"> </w:t>
      </w:r>
      <w:r w:rsidRPr="0097475C">
        <w:rPr>
          <w:rFonts w:ascii="Arial" w:hAnsi="Arial" w:cs="Arial"/>
          <w:spacing w:val="-4"/>
        </w:rPr>
        <w:t>2016</w:t>
      </w:r>
    </w:p>
    <w:p w14:paraId="33417381" w14:textId="77777777" w:rsidR="0097475C" w:rsidRPr="0097475C" w:rsidRDefault="0097475C" w:rsidP="006000ED">
      <w:pPr>
        <w:widowControl w:val="0"/>
        <w:numPr>
          <w:ilvl w:val="0"/>
          <w:numId w:val="20"/>
        </w:numPr>
        <w:tabs>
          <w:tab w:val="left" w:pos="1580"/>
        </w:tabs>
        <w:suppressAutoHyphens w:val="0"/>
        <w:spacing w:before="160"/>
        <w:textAlignment w:val="auto"/>
        <w:rPr>
          <w:rFonts w:ascii="Arial" w:hAnsi="Arial" w:cs="Arial"/>
        </w:rPr>
      </w:pPr>
      <w:r w:rsidRPr="0097475C">
        <w:rPr>
          <w:rFonts w:ascii="Arial" w:hAnsi="Arial" w:cs="Arial"/>
        </w:rPr>
        <w:t>General</w:t>
      </w:r>
      <w:r w:rsidRPr="0097475C">
        <w:rPr>
          <w:rFonts w:ascii="Arial" w:hAnsi="Arial" w:cs="Arial"/>
          <w:spacing w:val="-7"/>
        </w:rPr>
        <w:t xml:space="preserve"> </w:t>
      </w:r>
      <w:r w:rsidRPr="0097475C">
        <w:rPr>
          <w:rFonts w:ascii="Arial" w:hAnsi="Arial" w:cs="Arial"/>
        </w:rPr>
        <w:t>Data</w:t>
      </w:r>
      <w:r w:rsidRPr="0097475C">
        <w:rPr>
          <w:rFonts w:ascii="Arial" w:hAnsi="Arial" w:cs="Arial"/>
          <w:spacing w:val="-6"/>
        </w:rPr>
        <w:t xml:space="preserve"> </w:t>
      </w:r>
      <w:r w:rsidRPr="0097475C">
        <w:rPr>
          <w:rFonts w:ascii="Arial" w:hAnsi="Arial" w:cs="Arial"/>
        </w:rPr>
        <w:t>Protection</w:t>
      </w:r>
      <w:r w:rsidRPr="0097475C">
        <w:rPr>
          <w:rFonts w:ascii="Arial" w:hAnsi="Arial" w:cs="Arial"/>
          <w:spacing w:val="-7"/>
        </w:rPr>
        <w:t xml:space="preserve"> </w:t>
      </w:r>
      <w:r w:rsidRPr="0097475C">
        <w:rPr>
          <w:rFonts w:ascii="Arial" w:hAnsi="Arial" w:cs="Arial"/>
        </w:rPr>
        <w:t>Regulations</w:t>
      </w:r>
      <w:r w:rsidRPr="0097475C">
        <w:rPr>
          <w:rFonts w:ascii="Arial" w:hAnsi="Arial" w:cs="Arial"/>
          <w:spacing w:val="-8"/>
        </w:rPr>
        <w:t xml:space="preserve"> </w:t>
      </w:r>
      <w:r w:rsidRPr="0097475C">
        <w:rPr>
          <w:rFonts w:ascii="Arial" w:hAnsi="Arial" w:cs="Arial"/>
          <w:spacing w:val="-4"/>
        </w:rPr>
        <w:t>2018</w:t>
      </w:r>
    </w:p>
    <w:p w14:paraId="70F8DE52" w14:textId="77777777" w:rsidR="0097475C" w:rsidRPr="0097475C" w:rsidRDefault="0097475C" w:rsidP="006000ED">
      <w:pPr>
        <w:widowControl w:val="0"/>
        <w:numPr>
          <w:ilvl w:val="0"/>
          <w:numId w:val="20"/>
        </w:numPr>
        <w:tabs>
          <w:tab w:val="left" w:pos="1580"/>
        </w:tabs>
        <w:suppressAutoHyphens w:val="0"/>
        <w:spacing w:before="160" w:line="271" w:lineRule="auto"/>
        <w:ind w:right="1136"/>
        <w:textAlignment w:val="auto"/>
        <w:rPr>
          <w:rFonts w:ascii="Arial" w:hAnsi="Arial" w:cs="Arial"/>
        </w:rPr>
      </w:pPr>
      <w:r w:rsidRPr="0097475C">
        <w:rPr>
          <w:rFonts w:ascii="Arial" w:hAnsi="Arial" w:cs="Arial"/>
        </w:rPr>
        <w:t>relevant</w:t>
      </w:r>
      <w:r w:rsidRPr="0097475C">
        <w:rPr>
          <w:rFonts w:ascii="Arial" w:hAnsi="Arial" w:cs="Arial"/>
          <w:spacing w:val="-4"/>
        </w:rPr>
        <w:t xml:space="preserve"> </w:t>
      </w:r>
      <w:r w:rsidRPr="0097475C">
        <w:rPr>
          <w:rFonts w:ascii="Arial" w:hAnsi="Arial" w:cs="Arial"/>
        </w:rPr>
        <w:t>environmental</w:t>
      </w:r>
      <w:r w:rsidRPr="0097475C">
        <w:rPr>
          <w:rFonts w:ascii="Arial" w:hAnsi="Arial" w:cs="Arial"/>
          <w:spacing w:val="-5"/>
        </w:rPr>
        <w:t xml:space="preserve"> </w:t>
      </w:r>
      <w:r w:rsidRPr="0097475C">
        <w:rPr>
          <w:rFonts w:ascii="Arial" w:hAnsi="Arial" w:cs="Arial"/>
        </w:rPr>
        <w:t>and</w:t>
      </w:r>
      <w:r w:rsidRPr="0097475C">
        <w:rPr>
          <w:rFonts w:ascii="Arial" w:hAnsi="Arial" w:cs="Arial"/>
          <w:spacing w:val="-4"/>
        </w:rPr>
        <w:t xml:space="preserve"> </w:t>
      </w:r>
      <w:r w:rsidRPr="0097475C">
        <w:rPr>
          <w:rFonts w:ascii="Arial" w:hAnsi="Arial" w:cs="Arial"/>
        </w:rPr>
        <w:t>health</w:t>
      </w:r>
      <w:r w:rsidRPr="0097475C">
        <w:rPr>
          <w:rFonts w:ascii="Arial" w:hAnsi="Arial" w:cs="Arial"/>
          <w:spacing w:val="-4"/>
        </w:rPr>
        <w:t xml:space="preserve"> </w:t>
      </w:r>
      <w:r w:rsidRPr="0097475C">
        <w:rPr>
          <w:rFonts w:ascii="Arial" w:hAnsi="Arial" w:cs="Arial"/>
        </w:rPr>
        <w:t>and</w:t>
      </w:r>
      <w:r w:rsidRPr="0097475C">
        <w:rPr>
          <w:rFonts w:ascii="Arial" w:hAnsi="Arial" w:cs="Arial"/>
          <w:spacing w:val="-4"/>
        </w:rPr>
        <w:t xml:space="preserve"> </w:t>
      </w:r>
      <w:r w:rsidRPr="0097475C">
        <w:rPr>
          <w:rFonts w:ascii="Arial" w:hAnsi="Arial" w:cs="Arial"/>
        </w:rPr>
        <w:t>safety</w:t>
      </w:r>
      <w:r w:rsidRPr="0097475C">
        <w:rPr>
          <w:rFonts w:ascii="Arial" w:hAnsi="Arial" w:cs="Arial"/>
          <w:spacing w:val="-4"/>
        </w:rPr>
        <w:t xml:space="preserve"> </w:t>
      </w:r>
      <w:r w:rsidRPr="0097475C">
        <w:rPr>
          <w:rFonts w:ascii="Arial" w:hAnsi="Arial" w:cs="Arial"/>
        </w:rPr>
        <w:t>legislation,</w:t>
      </w:r>
      <w:r w:rsidRPr="0097475C">
        <w:rPr>
          <w:rFonts w:ascii="Arial" w:hAnsi="Arial" w:cs="Arial"/>
          <w:spacing w:val="-4"/>
        </w:rPr>
        <w:t xml:space="preserve"> </w:t>
      </w:r>
      <w:r w:rsidRPr="0097475C">
        <w:rPr>
          <w:rFonts w:ascii="Arial" w:hAnsi="Arial" w:cs="Arial"/>
        </w:rPr>
        <w:t>such</w:t>
      </w:r>
      <w:r w:rsidRPr="0097475C">
        <w:rPr>
          <w:rFonts w:ascii="Arial" w:hAnsi="Arial" w:cs="Arial"/>
          <w:spacing w:val="-4"/>
        </w:rPr>
        <w:t xml:space="preserve"> </w:t>
      </w:r>
      <w:r w:rsidRPr="0097475C">
        <w:rPr>
          <w:rFonts w:ascii="Arial" w:hAnsi="Arial" w:cs="Arial"/>
        </w:rPr>
        <w:t>as</w:t>
      </w:r>
      <w:r w:rsidRPr="0097475C">
        <w:rPr>
          <w:rFonts w:ascii="Arial" w:hAnsi="Arial" w:cs="Arial"/>
          <w:spacing w:val="-2"/>
        </w:rPr>
        <w:t xml:space="preserve"> </w:t>
      </w:r>
      <w:r w:rsidRPr="0097475C">
        <w:rPr>
          <w:rFonts w:ascii="Arial" w:hAnsi="Arial" w:cs="Arial"/>
        </w:rPr>
        <w:t>the Construction (Design and Management) Regulations 2015</w:t>
      </w:r>
    </w:p>
    <w:p w14:paraId="1675F46A" w14:textId="77777777" w:rsidR="0097475C" w:rsidRPr="0097475C" w:rsidRDefault="0097475C" w:rsidP="006000ED">
      <w:pPr>
        <w:widowControl w:val="0"/>
        <w:numPr>
          <w:ilvl w:val="0"/>
          <w:numId w:val="20"/>
        </w:numPr>
        <w:tabs>
          <w:tab w:val="left" w:pos="1580"/>
        </w:tabs>
        <w:suppressAutoHyphens w:val="0"/>
        <w:spacing w:before="126" w:line="271" w:lineRule="auto"/>
        <w:ind w:right="1358"/>
        <w:textAlignment w:val="auto"/>
        <w:rPr>
          <w:rFonts w:ascii="Arial" w:hAnsi="Arial" w:cs="Arial"/>
        </w:rPr>
      </w:pPr>
      <w:r w:rsidRPr="0097475C">
        <w:rPr>
          <w:rFonts w:ascii="Arial" w:hAnsi="Arial" w:cs="Arial"/>
        </w:rPr>
        <w:t>Published</w:t>
      </w:r>
      <w:r w:rsidRPr="0097475C">
        <w:rPr>
          <w:rFonts w:ascii="Arial" w:hAnsi="Arial" w:cs="Arial"/>
          <w:spacing w:val="-4"/>
        </w:rPr>
        <w:t xml:space="preserve"> </w:t>
      </w:r>
      <w:r w:rsidRPr="0097475C">
        <w:rPr>
          <w:rFonts w:ascii="Arial" w:hAnsi="Arial" w:cs="Arial"/>
        </w:rPr>
        <w:t>Statutory</w:t>
      </w:r>
      <w:r w:rsidRPr="0097475C">
        <w:rPr>
          <w:rFonts w:ascii="Arial" w:hAnsi="Arial" w:cs="Arial"/>
          <w:spacing w:val="-4"/>
        </w:rPr>
        <w:t xml:space="preserve"> </w:t>
      </w:r>
      <w:r w:rsidRPr="0097475C">
        <w:rPr>
          <w:rFonts w:ascii="Arial" w:hAnsi="Arial" w:cs="Arial"/>
        </w:rPr>
        <w:t>Guidance</w:t>
      </w:r>
      <w:r w:rsidRPr="0097475C">
        <w:rPr>
          <w:rFonts w:ascii="Arial" w:hAnsi="Arial" w:cs="Arial"/>
          <w:spacing w:val="-4"/>
        </w:rPr>
        <w:t xml:space="preserve"> </w:t>
      </w:r>
      <w:r w:rsidRPr="0097475C">
        <w:rPr>
          <w:rFonts w:ascii="Arial" w:hAnsi="Arial" w:cs="Arial"/>
        </w:rPr>
        <w:t>to</w:t>
      </w:r>
      <w:r w:rsidRPr="0097475C">
        <w:rPr>
          <w:rFonts w:ascii="Arial" w:hAnsi="Arial" w:cs="Arial"/>
          <w:spacing w:val="-6"/>
        </w:rPr>
        <w:t xml:space="preserve"> </w:t>
      </w:r>
      <w:r w:rsidRPr="0097475C">
        <w:rPr>
          <w:rFonts w:ascii="Arial" w:hAnsi="Arial" w:cs="Arial"/>
        </w:rPr>
        <w:t>support</w:t>
      </w:r>
      <w:r w:rsidRPr="0097475C">
        <w:rPr>
          <w:rFonts w:ascii="Arial" w:hAnsi="Arial" w:cs="Arial"/>
          <w:spacing w:val="-7"/>
        </w:rPr>
        <w:t xml:space="preserve"> </w:t>
      </w:r>
      <w:r w:rsidRPr="0097475C">
        <w:rPr>
          <w:rFonts w:ascii="Arial" w:hAnsi="Arial" w:cs="Arial"/>
        </w:rPr>
        <w:t>the</w:t>
      </w:r>
      <w:r w:rsidRPr="0097475C">
        <w:rPr>
          <w:rFonts w:ascii="Arial" w:hAnsi="Arial" w:cs="Arial"/>
          <w:spacing w:val="-8"/>
        </w:rPr>
        <w:t xml:space="preserve"> </w:t>
      </w:r>
      <w:r w:rsidRPr="0097475C">
        <w:rPr>
          <w:rFonts w:ascii="Arial" w:hAnsi="Arial" w:cs="Arial"/>
        </w:rPr>
        <w:t>implementation</w:t>
      </w:r>
      <w:r w:rsidRPr="0097475C">
        <w:rPr>
          <w:rFonts w:ascii="Arial" w:hAnsi="Arial" w:cs="Arial"/>
          <w:spacing w:val="-4"/>
        </w:rPr>
        <w:t xml:space="preserve"> </w:t>
      </w:r>
      <w:r w:rsidRPr="0097475C">
        <w:rPr>
          <w:rFonts w:ascii="Arial" w:hAnsi="Arial" w:cs="Arial"/>
        </w:rPr>
        <w:t>of</w:t>
      </w:r>
      <w:r w:rsidRPr="0097475C">
        <w:rPr>
          <w:rFonts w:ascii="Arial" w:hAnsi="Arial" w:cs="Arial"/>
          <w:spacing w:val="-4"/>
        </w:rPr>
        <w:t xml:space="preserve"> </w:t>
      </w:r>
      <w:r w:rsidRPr="0097475C">
        <w:rPr>
          <w:rFonts w:ascii="Arial" w:hAnsi="Arial" w:cs="Arial"/>
        </w:rPr>
        <w:t>the Procurement Reform (Scotland) Act 2014</w:t>
      </w:r>
    </w:p>
    <w:p w14:paraId="462E4D77" w14:textId="77777777" w:rsidR="0097475C" w:rsidRPr="0097475C" w:rsidRDefault="0097475C" w:rsidP="006000ED">
      <w:pPr>
        <w:widowControl w:val="0"/>
        <w:numPr>
          <w:ilvl w:val="0"/>
          <w:numId w:val="20"/>
        </w:numPr>
        <w:tabs>
          <w:tab w:val="left" w:pos="1580"/>
        </w:tabs>
        <w:suppressAutoHyphens w:val="0"/>
        <w:spacing w:before="126" w:line="271" w:lineRule="auto"/>
        <w:ind w:right="489"/>
        <w:textAlignment w:val="auto"/>
        <w:rPr>
          <w:rFonts w:ascii="Arial" w:hAnsi="Arial" w:cs="Arial"/>
        </w:rPr>
      </w:pPr>
      <w:r w:rsidRPr="0097475C">
        <w:rPr>
          <w:rFonts w:ascii="Arial" w:hAnsi="Arial" w:cs="Arial"/>
        </w:rPr>
        <w:t>The Equality Act 2010 (Specific Duties) (Scotland) Regulations 2012 and subsequent</w:t>
      </w:r>
      <w:r w:rsidRPr="0097475C">
        <w:rPr>
          <w:rFonts w:ascii="Arial" w:hAnsi="Arial" w:cs="Arial"/>
          <w:spacing w:val="-4"/>
        </w:rPr>
        <w:t xml:space="preserve"> </w:t>
      </w:r>
      <w:r w:rsidRPr="0097475C">
        <w:rPr>
          <w:rFonts w:ascii="Arial" w:hAnsi="Arial" w:cs="Arial"/>
        </w:rPr>
        <w:t>duties</w:t>
      </w:r>
      <w:r w:rsidRPr="0097475C">
        <w:rPr>
          <w:rFonts w:ascii="Arial" w:hAnsi="Arial" w:cs="Arial"/>
          <w:spacing w:val="-6"/>
        </w:rPr>
        <w:t xml:space="preserve"> </w:t>
      </w:r>
      <w:r w:rsidRPr="0097475C">
        <w:rPr>
          <w:rFonts w:ascii="Arial" w:hAnsi="Arial" w:cs="Arial"/>
        </w:rPr>
        <w:t>under</w:t>
      </w:r>
      <w:r w:rsidRPr="0097475C">
        <w:rPr>
          <w:rFonts w:ascii="Arial" w:hAnsi="Arial" w:cs="Arial"/>
          <w:spacing w:val="-4"/>
        </w:rPr>
        <w:t xml:space="preserve"> </w:t>
      </w:r>
      <w:r w:rsidRPr="0097475C">
        <w:rPr>
          <w:rFonts w:ascii="Arial" w:hAnsi="Arial" w:cs="Arial"/>
        </w:rPr>
        <w:t>the</w:t>
      </w:r>
      <w:r w:rsidRPr="0097475C">
        <w:rPr>
          <w:rFonts w:ascii="Arial" w:hAnsi="Arial" w:cs="Arial"/>
          <w:spacing w:val="-6"/>
        </w:rPr>
        <w:t xml:space="preserve"> </w:t>
      </w:r>
      <w:r w:rsidRPr="0097475C">
        <w:rPr>
          <w:rFonts w:ascii="Arial" w:hAnsi="Arial" w:cs="Arial"/>
        </w:rPr>
        <w:t>Public</w:t>
      </w:r>
      <w:r w:rsidRPr="0097475C">
        <w:rPr>
          <w:rFonts w:ascii="Arial" w:hAnsi="Arial" w:cs="Arial"/>
          <w:spacing w:val="-4"/>
        </w:rPr>
        <w:t xml:space="preserve"> </w:t>
      </w:r>
      <w:r w:rsidRPr="0097475C">
        <w:rPr>
          <w:rFonts w:ascii="Arial" w:hAnsi="Arial" w:cs="Arial"/>
        </w:rPr>
        <w:t>Contracts</w:t>
      </w:r>
      <w:r w:rsidRPr="0097475C">
        <w:rPr>
          <w:rFonts w:ascii="Arial" w:hAnsi="Arial" w:cs="Arial"/>
          <w:spacing w:val="-6"/>
        </w:rPr>
        <w:t xml:space="preserve"> </w:t>
      </w:r>
      <w:r w:rsidRPr="0097475C">
        <w:rPr>
          <w:rFonts w:ascii="Arial" w:hAnsi="Arial" w:cs="Arial"/>
        </w:rPr>
        <w:t>(Scotland)</w:t>
      </w:r>
      <w:r w:rsidRPr="0097475C">
        <w:rPr>
          <w:rFonts w:ascii="Arial" w:hAnsi="Arial" w:cs="Arial"/>
          <w:spacing w:val="-4"/>
        </w:rPr>
        <w:t xml:space="preserve"> </w:t>
      </w:r>
      <w:r w:rsidRPr="0097475C">
        <w:rPr>
          <w:rFonts w:ascii="Arial" w:hAnsi="Arial" w:cs="Arial"/>
        </w:rPr>
        <w:t>Regulations</w:t>
      </w:r>
      <w:r w:rsidRPr="0097475C">
        <w:rPr>
          <w:rFonts w:ascii="Arial" w:hAnsi="Arial" w:cs="Arial"/>
          <w:spacing w:val="-4"/>
        </w:rPr>
        <w:t xml:space="preserve"> </w:t>
      </w:r>
      <w:r w:rsidRPr="0097475C">
        <w:rPr>
          <w:rFonts w:ascii="Arial" w:hAnsi="Arial" w:cs="Arial"/>
        </w:rPr>
        <w:t>2015</w:t>
      </w:r>
    </w:p>
    <w:p w14:paraId="795EA897" w14:textId="77777777" w:rsidR="0097475C" w:rsidRPr="0097475C" w:rsidRDefault="0097475C" w:rsidP="006000ED">
      <w:pPr>
        <w:widowControl w:val="0"/>
        <w:numPr>
          <w:ilvl w:val="0"/>
          <w:numId w:val="20"/>
        </w:numPr>
        <w:tabs>
          <w:tab w:val="left" w:pos="1580"/>
        </w:tabs>
        <w:suppressAutoHyphens w:val="0"/>
        <w:spacing w:before="129" w:line="271" w:lineRule="auto"/>
        <w:ind w:right="639"/>
        <w:textAlignment w:val="auto"/>
        <w:rPr>
          <w:rFonts w:ascii="Arial" w:hAnsi="Arial" w:cs="Arial"/>
        </w:rPr>
      </w:pPr>
      <w:r w:rsidRPr="0097475C">
        <w:rPr>
          <w:rFonts w:ascii="Arial" w:hAnsi="Arial" w:cs="Arial"/>
        </w:rPr>
        <w:t>Scottish</w:t>
      </w:r>
      <w:r w:rsidRPr="0097475C">
        <w:rPr>
          <w:rFonts w:ascii="Arial" w:hAnsi="Arial" w:cs="Arial"/>
          <w:spacing w:val="-6"/>
        </w:rPr>
        <w:t xml:space="preserve"> </w:t>
      </w:r>
      <w:r w:rsidRPr="0097475C">
        <w:rPr>
          <w:rFonts w:ascii="Arial" w:hAnsi="Arial" w:cs="Arial"/>
        </w:rPr>
        <w:t>Government</w:t>
      </w:r>
      <w:r w:rsidRPr="0097475C">
        <w:rPr>
          <w:rFonts w:ascii="Arial" w:hAnsi="Arial" w:cs="Arial"/>
          <w:spacing w:val="-6"/>
        </w:rPr>
        <w:t xml:space="preserve"> </w:t>
      </w:r>
      <w:r w:rsidRPr="0097475C">
        <w:rPr>
          <w:rFonts w:ascii="Arial" w:hAnsi="Arial" w:cs="Arial"/>
        </w:rPr>
        <w:t>Construction</w:t>
      </w:r>
      <w:r w:rsidRPr="0097475C">
        <w:rPr>
          <w:rFonts w:ascii="Arial" w:hAnsi="Arial" w:cs="Arial"/>
          <w:spacing w:val="-4"/>
        </w:rPr>
        <w:t xml:space="preserve"> </w:t>
      </w:r>
      <w:r w:rsidRPr="0097475C">
        <w:rPr>
          <w:rFonts w:ascii="Arial" w:hAnsi="Arial" w:cs="Arial"/>
        </w:rPr>
        <w:t>Policy</w:t>
      </w:r>
      <w:r w:rsidRPr="0097475C">
        <w:rPr>
          <w:rFonts w:ascii="Arial" w:hAnsi="Arial" w:cs="Arial"/>
          <w:spacing w:val="-4"/>
        </w:rPr>
        <w:t xml:space="preserve"> </w:t>
      </w:r>
      <w:r w:rsidRPr="0097475C">
        <w:rPr>
          <w:rFonts w:ascii="Arial" w:hAnsi="Arial" w:cs="Arial"/>
        </w:rPr>
        <w:t>Notes</w:t>
      </w:r>
      <w:r w:rsidRPr="0097475C">
        <w:rPr>
          <w:rFonts w:ascii="Arial" w:hAnsi="Arial" w:cs="Arial"/>
          <w:spacing w:val="-4"/>
        </w:rPr>
        <w:t xml:space="preserve"> </w:t>
      </w:r>
      <w:r w:rsidRPr="0097475C">
        <w:rPr>
          <w:rFonts w:ascii="Arial" w:hAnsi="Arial" w:cs="Arial"/>
        </w:rPr>
        <w:t>(CPNs),</w:t>
      </w:r>
      <w:r w:rsidRPr="0097475C">
        <w:rPr>
          <w:rFonts w:ascii="Arial" w:hAnsi="Arial" w:cs="Arial"/>
          <w:spacing w:val="-4"/>
        </w:rPr>
        <w:t xml:space="preserve"> </w:t>
      </w:r>
      <w:r w:rsidRPr="0097475C">
        <w:rPr>
          <w:rFonts w:ascii="Arial" w:hAnsi="Arial" w:cs="Arial"/>
        </w:rPr>
        <w:t>published</w:t>
      </w:r>
      <w:r w:rsidRPr="0097475C">
        <w:rPr>
          <w:rFonts w:ascii="Arial" w:hAnsi="Arial" w:cs="Arial"/>
          <w:spacing w:val="-8"/>
        </w:rPr>
        <w:t xml:space="preserve"> </w:t>
      </w:r>
      <w:r w:rsidRPr="0097475C">
        <w:rPr>
          <w:rFonts w:ascii="Arial" w:hAnsi="Arial" w:cs="Arial"/>
        </w:rPr>
        <w:t>by</w:t>
      </w:r>
      <w:r w:rsidRPr="0097475C">
        <w:rPr>
          <w:rFonts w:ascii="Arial" w:hAnsi="Arial" w:cs="Arial"/>
          <w:spacing w:val="-4"/>
        </w:rPr>
        <w:t xml:space="preserve"> </w:t>
      </w:r>
      <w:r w:rsidRPr="0097475C">
        <w:rPr>
          <w:rFonts w:ascii="Arial" w:hAnsi="Arial" w:cs="Arial"/>
        </w:rPr>
        <w:t>the Scottish Government Construction Procurement Policy Unit</w:t>
      </w:r>
    </w:p>
    <w:p w14:paraId="3F76AB4E" w14:textId="77777777" w:rsidR="0097475C" w:rsidRPr="0097475C" w:rsidRDefault="0097475C" w:rsidP="006000ED">
      <w:pPr>
        <w:widowControl w:val="0"/>
        <w:numPr>
          <w:ilvl w:val="0"/>
          <w:numId w:val="20"/>
        </w:numPr>
        <w:tabs>
          <w:tab w:val="left" w:pos="1580"/>
        </w:tabs>
        <w:suppressAutoHyphens w:val="0"/>
        <w:spacing w:before="127" w:line="271" w:lineRule="auto"/>
        <w:ind w:right="925"/>
        <w:textAlignment w:val="auto"/>
        <w:rPr>
          <w:rFonts w:ascii="Arial" w:hAnsi="Arial" w:cs="Arial"/>
        </w:rPr>
      </w:pPr>
      <w:r w:rsidRPr="0097475C">
        <w:rPr>
          <w:rFonts w:ascii="Arial" w:hAnsi="Arial" w:cs="Arial"/>
        </w:rPr>
        <w:t>Scottish</w:t>
      </w:r>
      <w:r w:rsidRPr="0097475C">
        <w:rPr>
          <w:rFonts w:ascii="Arial" w:hAnsi="Arial" w:cs="Arial"/>
          <w:spacing w:val="-6"/>
        </w:rPr>
        <w:t xml:space="preserve"> </w:t>
      </w:r>
      <w:r w:rsidRPr="0097475C">
        <w:rPr>
          <w:rFonts w:ascii="Arial" w:hAnsi="Arial" w:cs="Arial"/>
        </w:rPr>
        <w:t>Procurement</w:t>
      </w:r>
      <w:r w:rsidRPr="0097475C">
        <w:rPr>
          <w:rFonts w:ascii="Arial" w:hAnsi="Arial" w:cs="Arial"/>
          <w:spacing w:val="-6"/>
        </w:rPr>
        <w:t xml:space="preserve"> </w:t>
      </w:r>
      <w:r w:rsidRPr="0097475C">
        <w:rPr>
          <w:rFonts w:ascii="Arial" w:hAnsi="Arial" w:cs="Arial"/>
        </w:rPr>
        <w:t>Policy</w:t>
      </w:r>
      <w:r w:rsidRPr="0097475C">
        <w:rPr>
          <w:rFonts w:ascii="Arial" w:hAnsi="Arial" w:cs="Arial"/>
          <w:spacing w:val="-4"/>
        </w:rPr>
        <w:t xml:space="preserve"> </w:t>
      </w:r>
      <w:r w:rsidRPr="0097475C">
        <w:rPr>
          <w:rFonts w:ascii="Arial" w:hAnsi="Arial" w:cs="Arial"/>
        </w:rPr>
        <w:t>Notes</w:t>
      </w:r>
      <w:r w:rsidRPr="0097475C">
        <w:rPr>
          <w:rFonts w:ascii="Arial" w:hAnsi="Arial" w:cs="Arial"/>
          <w:spacing w:val="-4"/>
        </w:rPr>
        <w:t xml:space="preserve"> </w:t>
      </w:r>
      <w:r w:rsidRPr="0097475C">
        <w:rPr>
          <w:rFonts w:ascii="Arial" w:hAnsi="Arial" w:cs="Arial"/>
        </w:rPr>
        <w:t>(SPPNs),</w:t>
      </w:r>
      <w:r w:rsidRPr="0097475C">
        <w:rPr>
          <w:rFonts w:ascii="Arial" w:hAnsi="Arial" w:cs="Arial"/>
          <w:spacing w:val="-6"/>
        </w:rPr>
        <w:t xml:space="preserve"> </w:t>
      </w:r>
      <w:r w:rsidRPr="0097475C">
        <w:rPr>
          <w:rFonts w:ascii="Arial" w:hAnsi="Arial" w:cs="Arial"/>
        </w:rPr>
        <w:t>published</w:t>
      </w:r>
      <w:r w:rsidRPr="0097475C">
        <w:rPr>
          <w:rFonts w:ascii="Arial" w:hAnsi="Arial" w:cs="Arial"/>
          <w:spacing w:val="-6"/>
        </w:rPr>
        <w:t xml:space="preserve"> </w:t>
      </w:r>
      <w:r w:rsidRPr="0097475C">
        <w:rPr>
          <w:rFonts w:ascii="Arial" w:hAnsi="Arial" w:cs="Arial"/>
        </w:rPr>
        <w:t>by the</w:t>
      </w:r>
      <w:r w:rsidRPr="0097475C">
        <w:rPr>
          <w:rFonts w:ascii="Arial" w:hAnsi="Arial" w:cs="Arial"/>
          <w:spacing w:val="-3"/>
        </w:rPr>
        <w:t xml:space="preserve"> </w:t>
      </w:r>
      <w:r w:rsidRPr="0097475C">
        <w:rPr>
          <w:rFonts w:ascii="Arial" w:hAnsi="Arial" w:cs="Arial"/>
        </w:rPr>
        <w:t>Scottish Procurement and Property Directorate</w:t>
      </w:r>
    </w:p>
    <w:p w14:paraId="4696B251" w14:textId="77777777" w:rsidR="0097475C" w:rsidRPr="0097475C" w:rsidRDefault="0097475C" w:rsidP="006000ED">
      <w:pPr>
        <w:widowControl w:val="0"/>
        <w:numPr>
          <w:ilvl w:val="0"/>
          <w:numId w:val="20"/>
        </w:numPr>
        <w:tabs>
          <w:tab w:val="left" w:pos="1580"/>
        </w:tabs>
        <w:suppressAutoHyphens w:val="0"/>
        <w:spacing w:before="126"/>
        <w:textAlignment w:val="auto"/>
        <w:rPr>
          <w:rFonts w:ascii="Arial" w:hAnsi="Arial" w:cs="Arial"/>
        </w:rPr>
      </w:pPr>
      <w:r w:rsidRPr="0097475C">
        <w:rPr>
          <w:rFonts w:ascii="Arial" w:hAnsi="Arial" w:cs="Arial"/>
        </w:rPr>
        <w:t>Scottish</w:t>
      </w:r>
      <w:r w:rsidRPr="0097475C">
        <w:rPr>
          <w:rFonts w:ascii="Arial" w:hAnsi="Arial" w:cs="Arial"/>
          <w:spacing w:val="-7"/>
        </w:rPr>
        <w:t xml:space="preserve"> </w:t>
      </w:r>
      <w:r w:rsidRPr="0097475C">
        <w:rPr>
          <w:rFonts w:ascii="Arial" w:hAnsi="Arial" w:cs="Arial"/>
        </w:rPr>
        <w:t>Government’s</w:t>
      </w:r>
      <w:r w:rsidRPr="0097475C">
        <w:rPr>
          <w:rFonts w:ascii="Arial" w:hAnsi="Arial" w:cs="Arial"/>
          <w:spacing w:val="-7"/>
        </w:rPr>
        <w:t xml:space="preserve"> </w:t>
      </w:r>
      <w:r w:rsidRPr="0097475C">
        <w:rPr>
          <w:rFonts w:ascii="Arial" w:hAnsi="Arial" w:cs="Arial"/>
        </w:rPr>
        <w:t>Procurement</w:t>
      </w:r>
      <w:r w:rsidRPr="0097475C">
        <w:rPr>
          <w:rFonts w:ascii="Arial" w:hAnsi="Arial" w:cs="Arial"/>
          <w:spacing w:val="-5"/>
        </w:rPr>
        <w:t xml:space="preserve"> </w:t>
      </w:r>
      <w:r w:rsidRPr="0097475C">
        <w:rPr>
          <w:rFonts w:ascii="Arial" w:hAnsi="Arial" w:cs="Arial"/>
          <w:spacing w:val="-2"/>
        </w:rPr>
        <w:t>Journey</w:t>
      </w:r>
    </w:p>
    <w:p w14:paraId="1E43A53E" w14:textId="77777777" w:rsidR="0097475C" w:rsidRPr="0097475C" w:rsidRDefault="0097475C" w:rsidP="006000ED">
      <w:pPr>
        <w:widowControl w:val="0"/>
        <w:numPr>
          <w:ilvl w:val="0"/>
          <w:numId w:val="20"/>
        </w:numPr>
        <w:tabs>
          <w:tab w:val="left" w:pos="1580"/>
        </w:tabs>
        <w:suppressAutoHyphens w:val="0"/>
        <w:spacing w:before="160" w:line="271" w:lineRule="auto"/>
        <w:ind w:right="797"/>
        <w:textAlignment w:val="auto"/>
        <w:rPr>
          <w:rFonts w:ascii="Arial" w:hAnsi="Arial" w:cs="Arial"/>
        </w:rPr>
      </w:pPr>
      <w:r w:rsidRPr="0097475C">
        <w:rPr>
          <w:rFonts w:ascii="Arial" w:hAnsi="Arial" w:cs="Arial"/>
        </w:rPr>
        <w:t>The</w:t>
      </w:r>
      <w:r w:rsidRPr="0097475C">
        <w:rPr>
          <w:rFonts w:ascii="Arial" w:hAnsi="Arial" w:cs="Arial"/>
          <w:spacing w:val="-5"/>
        </w:rPr>
        <w:t xml:space="preserve"> </w:t>
      </w:r>
      <w:r w:rsidRPr="0097475C">
        <w:rPr>
          <w:rFonts w:ascii="Arial" w:hAnsi="Arial" w:cs="Arial"/>
        </w:rPr>
        <w:t>Climate</w:t>
      </w:r>
      <w:r w:rsidRPr="0097475C">
        <w:rPr>
          <w:rFonts w:ascii="Arial" w:hAnsi="Arial" w:cs="Arial"/>
          <w:spacing w:val="-4"/>
        </w:rPr>
        <w:t xml:space="preserve"> </w:t>
      </w:r>
      <w:r w:rsidRPr="0097475C">
        <w:rPr>
          <w:rFonts w:ascii="Arial" w:hAnsi="Arial" w:cs="Arial"/>
        </w:rPr>
        <w:t>Change</w:t>
      </w:r>
      <w:r w:rsidRPr="0097475C">
        <w:rPr>
          <w:rFonts w:ascii="Arial" w:hAnsi="Arial" w:cs="Arial"/>
          <w:spacing w:val="-5"/>
        </w:rPr>
        <w:t xml:space="preserve"> </w:t>
      </w:r>
      <w:r w:rsidRPr="0097475C">
        <w:rPr>
          <w:rFonts w:ascii="Arial" w:hAnsi="Arial" w:cs="Arial"/>
        </w:rPr>
        <w:t>(Duties</w:t>
      </w:r>
      <w:r w:rsidRPr="0097475C">
        <w:rPr>
          <w:rFonts w:ascii="Arial" w:hAnsi="Arial" w:cs="Arial"/>
          <w:spacing w:val="-5"/>
        </w:rPr>
        <w:t xml:space="preserve"> </w:t>
      </w:r>
      <w:r w:rsidRPr="0097475C">
        <w:rPr>
          <w:rFonts w:ascii="Arial" w:hAnsi="Arial" w:cs="Arial"/>
        </w:rPr>
        <w:t>of</w:t>
      </w:r>
      <w:r w:rsidRPr="0097475C">
        <w:rPr>
          <w:rFonts w:ascii="Arial" w:hAnsi="Arial" w:cs="Arial"/>
          <w:spacing w:val="-7"/>
        </w:rPr>
        <w:t xml:space="preserve"> </w:t>
      </w:r>
      <w:r w:rsidRPr="0097475C">
        <w:rPr>
          <w:rFonts w:ascii="Arial" w:hAnsi="Arial" w:cs="Arial"/>
        </w:rPr>
        <w:t>Public</w:t>
      </w:r>
      <w:r w:rsidRPr="0097475C">
        <w:rPr>
          <w:rFonts w:ascii="Arial" w:hAnsi="Arial" w:cs="Arial"/>
          <w:spacing w:val="-5"/>
        </w:rPr>
        <w:t xml:space="preserve"> </w:t>
      </w:r>
      <w:r w:rsidRPr="0097475C">
        <w:rPr>
          <w:rFonts w:ascii="Arial" w:hAnsi="Arial" w:cs="Arial"/>
        </w:rPr>
        <w:t>Bodies:</w:t>
      </w:r>
      <w:r w:rsidRPr="0097475C">
        <w:rPr>
          <w:rFonts w:ascii="Arial" w:hAnsi="Arial" w:cs="Arial"/>
          <w:spacing w:val="-5"/>
        </w:rPr>
        <w:t xml:space="preserve"> </w:t>
      </w:r>
      <w:r w:rsidRPr="0097475C">
        <w:rPr>
          <w:rFonts w:ascii="Arial" w:hAnsi="Arial" w:cs="Arial"/>
        </w:rPr>
        <w:t>Reporting</w:t>
      </w:r>
      <w:r w:rsidRPr="0097475C">
        <w:rPr>
          <w:rFonts w:ascii="Arial" w:hAnsi="Arial" w:cs="Arial"/>
          <w:spacing w:val="-5"/>
        </w:rPr>
        <w:t xml:space="preserve"> </w:t>
      </w:r>
      <w:r w:rsidRPr="0097475C">
        <w:rPr>
          <w:rFonts w:ascii="Arial" w:hAnsi="Arial" w:cs="Arial"/>
        </w:rPr>
        <w:t>Requirements) (Scotland) Order 2015</w:t>
      </w:r>
    </w:p>
    <w:p w14:paraId="242710DE" w14:textId="77777777" w:rsidR="0097475C" w:rsidRPr="0097475C" w:rsidRDefault="0097475C" w:rsidP="006000ED">
      <w:pPr>
        <w:widowControl w:val="0"/>
        <w:numPr>
          <w:ilvl w:val="0"/>
          <w:numId w:val="20"/>
        </w:numPr>
        <w:tabs>
          <w:tab w:val="left" w:pos="1580"/>
        </w:tabs>
        <w:suppressAutoHyphens w:val="0"/>
        <w:spacing w:before="159"/>
        <w:textAlignment w:val="auto"/>
        <w:rPr>
          <w:rFonts w:ascii="Arial" w:hAnsi="Arial" w:cs="Arial"/>
        </w:rPr>
      </w:pPr>
      <w:r w:rsidRPr="0097475C">
        <w:rPr>
          <w:rFonts w:ascii="Arial" w:hAnsi="Arial" w:cs="Arial"/>
        </w:rPr>
        <w:t>Scottish</w:t>
      </w:r>
      <w:r w:rsidRPr="0097475C">
        <w:rPr>
          <w:rFonts w:ascii="Arial" w:hAnsi="Arial" w:cs="Arial"/>
          <w:spacing w:val="-8"/>
        </w:rPr>
        <w:t xml:space="preserve"> </w:t>
      </w:r>
      <w:r w:rsidRPr="0097475C">
        <w:rPr>
          <w:rFonts w:ascii="Arial" w:hAnsi="Arial" w:cs="Arial"/>
        </w:rPr>
        <w:t>Government’s</w:t>
      </w:r>
      <w:r w:rsidRPr="0097475C">
        <w:rPr>
          <w:rFonts w:ascii="Arial" w:hAnsi="Arial" w:cs="Arial"/>
          <w:spacing w:val="-7"/>
        </w:rPr>
        <w:t xml:space="preserve"> </w:t>
      </w:r>
      <w:r w:rsidRPr="0097475C">
        <w:rPr>
          <w:rFonts w:ascii="Arial" w:hAnsi="Arial" w:cs="Arial"/>
        </w:rPr>
        <w:t>National</w:t>
      </w:r>
      <w:r w:rsidRPr="0097475C">
        <w:rPr>
          <w:rFonts w:ascii="Arial" w:hAnsi="Arial" w:cs="Arial"/>
          <w:spacing w:val="-6"/>
        </w:rPr>
        <w:t xml:space="preserve"> </w:t>
      </w:r>
      <w:r w:rsidRPr="0097475C">
        <w:rPr>
          <w:rFonts w:ascii="Arial" w:hAnsi="Arial" w:cs="Arial"/>
        </w:rPr>
        <w:t>Performance</w:t>
      </w:r>
      <w:r w:rsidRPr="0097475C">
        <w:rPr>
          <w:rFonts w:ascii="Arial" w:hAnsi="Arial" w:cs="Arial"/>
          <w:spacing w:val="-7"/>
        </w:rPr>
        <w:t xml:space="preserve"> </w:t>
      </w:r>
      <w:r w:rsidRPr="0097475C">
        <w:rPr>
          <w:rFonts w:ascii="Arial" w:hAnsi="Arial" w:cs="Arial"/>
          <w:spacing w:val="-2"/>
        </w:rPr>
        <w:t>Framework</w:t>
      </w:r>
    </w:p>
    <w:p w14:paraId="09BEEA38" w14:textId="77777777" w:rsidR="0097475C" w:rsidRPr="0097475C" w:rsidRDefault="0097475C" w:rsidP="006000ED">
      <w:pPr>
        <w:widowControl w:val="0"/>
        <w:numPr>
          <w:ilvl w:val="0"/>
          <w:numId w:val="20"/>
        </w:numPr>
        <w:tabs>
          <w:tab w:val="left" w:pos="1580"/>
        </w:tabs>
        <w:suppressAutoHyphens w:val="0"/>
        <w:spacing w:before="176"/>
        <w:textAlignment w:val="auto"/>
        <w:rPr>
          <w:rFonts w:ascii="Arial" w:hAnsi="Arial" w:cs="Arial"/>
        </w:rPr>
      </w:pPr>
      <w:r w:rsidRPr="0097475C">
        <w:rPr>
          <w:rFonts w:ascii="Arial" w:hAnsi="Arial" w:cs="Arial"/>
        </w:rPr>
        <w:t>Public</w:t>
      </w:r>
      <w:r w:rsidRPr="0097475C">
        <w:rPr>
          <w:rFonts w:ascii="Arial" w:hAnsi="Arial" w:cs="Arial"/>
          <w:spacing w:val="-6"/>
        </w:rPr>
        <w:t xml:space="preserve"> </w:t>
      </w:r>
      <w:r w:rsidRPr="0097475C">
        <w:rPr>
          <w:rFonts w:ascii="Arial" w:hAnsi="Arial" w:cs="Arial"/>
        </w:rPr>
        <w:t>Procurement</w:t>
      </w:r>
      <w:r w:rsidRPr="0097475C">
        <w:rPr>
          <w:rFonts w:ascii="Arial" w:hAnsi="Arial" w:cs="Arial"/>
          <w:spacing w:val="-6"/>
        </w:rPr>
        <w:t xml:space="preserve"> </w:t>
      </w:r>
      <w:r w:rsidRPr="0097475C">
        <w:rPr>
          <w:rFonts w:ascii="Arial" w:hAnsi="Arial" w:cs="Arial"/>
        </w:rPr>
        <w:t>Group’s</w:t>
      </w:r>
      <w:r w:rsidRPr="0097475C">
        <w:rPr>
          <w:rFonts w:ascii="Arial" w:hAnsi="Arial" w:cs="Arial"/>
          <w:spacing w:val="-2"/>
        </w:rPr>
        <w:t xml:space="preserve"> </w:t>
      </w:r>
      <w:r w:rsidRPr="0097475C">
        <w:rPr>
          <w:rFonts w:ascii="Arial" w:hAnsi="Arial" w:cs="Arial"/>
        </w:rPr>
        <w:t>Public</w:t>
      </w:r>
      <w:r w:rsidRPr="0097475C">
        <w:rPr>
          <w:rFonts w:ascii="Arial" w:hAnsi="Arial" w:cs="Arial"/>
          <w:spacing w:val="-4"/>
        </w:rPr>
        <w:t xml:space="preserve"> </w:t>
      </w:r>
      <w:r w:rsidRPr="0097475C">
        <w:rPr>
          <w:rFonts w:ascii="Arial" w:hAnsi="Arial" w:cs="Arial"/>
        </w:rPr>
        <w:t>Procurement</w:t>
      </w:r>
      <w:r w:rsidRPr="0097475C">
        <w:rPr>
          <w:rFonts w:ascii="Arial" w:hAnsi="Arial" w:cs="Arial"/>
          <w:spacing w:val="-4"/>
        </w:rPr>
        <w:t xml:space="preserve"> </w:t>
      </w:r>
      <w:r w:rsidRPr="0097475C">
        <w:rPr>
          <w:rFonts w:ascii="Arial" w:hAnsi="Arial" w:cs="Arial"/>
          <w:spacing w:val="-2"/>
        </w:rPr>
        <w:t>Priorities</w:t>
      </w:r>
    </w:p>
    <w:p w14:paraId="7C2C2A73" w14:textId="77777777" w:rsidR="0097475C" w:rsidRPr="0097475C" w:rsidRDefault="0097475C" w:rsidP="006000ED">
      <w:pPr>
        <w:widowControl w:val="0"/>
        <w:numPr>
          <w:ilvl w:val="0"/>
          <w:numId w:val="20"/>
        </w:numPr>
        <w:tabs>
          <w:tab w:val="left" w:pos="1580"/>
        </w:tabs>
        <w:suppressAutoHyphens w:val="0"/>
        <w:spacing w:before="160"/>
        <w:textAlignment w:val="auto"/>
        <w:rPr>
          <w:rFonts w:ascii="Arial" w:hAnsi="Arial" w:cs="Arial"/>
        </w:rPr>
      </w:pPr>
      <w:r w:rsidRPr="0097475C">
        <w:rPr>
          <w:rFonts w:ascii="Arial" w:hAnsi="Arial" w:cs="Arial"/>
        </w:rPr>
        <w:t>Scottish</w:t>
      </w:r>
      <w:r w:rsidRPr="0097475C">
        <w:rPr>
          <w:rFonts w:ascii="Arial" w:hAnsi="Arial" w:cs="Arial"/>
          <w:spacing w:val="-6"/>
        </w:rPr>
        <w:t xml:space="preserve"> </w:t>
      </w:r>
      <w:r w:rsidRPr="0097475C">
        <w:rPr>
          <w:rFonts w:ascii="Arial" w:hAnsi="Arial" w:cs="Arial"/>
        </w:rPr>
        <w:t>Public</w:t>
      </w:r>
      <w:r w:rsidRPr="0097475C">
        <w:rPr>
          <w:rFonts w:ascii="Arial" w:hAnsi="Arial" w:cs="Arial"/>
          <w:spacing w:val="-4"/>
        </w:rPr>
        <w:t xml:space="preserve"> </w:t>
      </w:r>
      <w:r w:rsidRPr="0097475C">
        <w:rPr>
          <w:rFonts w:ascii="Arial" w:hAnsi="Arial" w:cs="Arial"/>
        </w:rPr>
        <w:t>Finance</w:t>
      </w:r>
      <w:r w:rsidRPr="0097475C">
        <w:rPr>
          <w:rFonts w:ascii="Arial" w:hAnsi="Arial" w:cs="Arial"/>
          <w:spacing w:val="-4"/>
        </w:rPr>
        <w:t xml:space="preserve"> </w:t>
      </w:r>
      <w:r w:rsidRPr="0097475C">
        <w:rPr>
          <w:rFonts w:ascii="Arial" w:hAnsi="Arial" w:cs="Arial"/>
          <w:spacing w:val="-2"/>
        </w:rPr>
        <w:t>Manual</w:t>
      </w:r>
    </w:p>
    <w:p w14:paraId="45658240" w14:textId="77777777" w:rsidR="0097475C" w:rsidRPr="0097475C" w:rsidRDefault="0097475C" w:rsidP="006000ED">
      <w:pPr>
        <w:widowControl w:val="0"/>
        <w:numPr>
          <w:ilvl w:val="0"/>
          <w:numId w:val="20"/>
        </w:numPr>
        <w:tabs>
          <w:tab w:val="left" w:pos="1580"/>
        </w:tabs>
        <w:suppressAutoHyphens w:val="0"/>
        <w:spacing w:before="159" w:line="273" w:lineRule="auto"/>
        <w:ind w:right="231"/>
        <w:textAlignment w:val="auto"/>
        <w:rPr>
          <w:rFonts w:ascii="Arial" w:hAnsi="Arial" w:cs="Arial"/>
        </w:rPr>
      </w:pPr>
      <w:r w:rsidRPr="0097475C">
        <w:rPr>
          <w:rFonts w:ascii="Arial" w:hAnsi="Arial" w:cs="Arial"/>
        </w:rPr>
        <w:lastRenderedPageBreak/>
        <w:t>the</w:t>
      </w:r>
      <w:r w:rsidRPr="0097475C">
        <w:rPr>
          <w:rFonts w:ascii="Arial" w:hAnsi="Arial" w:cs="Arial"/>
          <w:spacing w:val="-3"/>
        </w:rPr>
        <w:t xml:space="preserve"> </w:t>
      </w:r>
      <w:r w:rsidRPr="0097475C">
        <w:rPr>
          <w:rFonts w:ascii="Arial" w:hAnsi="Arial" w:cs="Arial"/>
        </w:rPr>
        <w:t>sustainable</w:t>
      </w:r>
      <w:r w:rsidRPr="0097475C">
        <w:rPr>
          <w:rFonts w:ascii="Arial" w:hAnsi="Arial" w:cs="Arial"/>
          <w:spacing w:val="-5"/>
        </w:rPr>
        <w:t xml:space="preserve"> </w:t>
      </w:r>
      <w:r w:rsidRPr="0097475C">
        <w:rPr>
          <w:rFonts w:ascii="Arial" w:hAnsi="Arial" w:cs="Arial"/>
        </w:rPr>
        <w:t>procurement</w:t>
      </w:r>
      <w:r w:rsidRPr="0097475C">
        <w:rPr>
          <w:rFonts w:ascii="Arial" w:hAnsi="Arial" w:cs="Arial"/>
          <w:spacing w:val="-5"/>
        </w:rPr>
        <w:t xml:space="preserve"> </w:t>
      </w:r>
      <w:r w:rsidRPr="0097475C">
        <w:rPr>
          <w:rFonts w:ascii="Arial" w:hAnsi="Arial" w:cs="Arial"/>
        </w:rPr>
        <w:t>duty</w:t>
      </w:r>
      <w:r w:rsidRPr="0097475C">
        <w:rPr>
          <w:rFonts w:ascii="Arial" w:hAnsi="Arial" w:cs="Arial"/>
          <w:spacing w:val="-6"/>
        </w:rPr>
        <w:t xml:space="preserve"> </w:t>
      </w:r>
      <w:r w:rsidRPr="0097475C">
        <w:rPr>
          <w:rFonts w:ascii="Arial" w:hAnsi="Arial" w:cs="Arial"/>
        </w:rPr>
        <w:t>tools</w:t>
      </w:r>
      <w:r w:rsidRPr="0097475C">
        <w:rPr>
          <w:rFonts w:ascii="Arial" w:hAnsi="Arial" w:cs="Arial"/>
          <w:spacing w:val="-7"/>
        </w:rPr>
        <w:t xml:space="preserve"> </w:t>
      </w:r>
      <w:r w:rsidRPr="0097475C">
        <w:rPr>
          <w:rFonts w:ascii="Arial" w:hAnsi="Arial" w:cs="Arial"/>
        </w:rPr>
        <w:t>developed</w:t>
      </w:r>
      <w:r w:rsidRPr="0097475C">
        <w:rPr>
          <w:rFonts w:ascii="Arial" w:hAnsi="Arial" w:cs="Arial"/>
          <w:spacing w:val="-4"/>
        </w:rPr>
        <w:t xml:space="preserve"> </w:t>
      </w:r>
      <w:r w:rsidRPr="0097475C">
        <w:rPr>
          <w:rFonts w:ascii="Arial" w:hAnsi="Arial" w:cs="Arial"/>
        </w:rPr>
        <w:t>by</w:t>
      </w:r>
      <w:r w:rsidRPr="0097475C">
        <w:rPr>
          <w:rFonts w:ascii="Arial" w:hAnsi="Arial" w:cs="Arial"/>
          <w:spacing w:val="-6"/>
        </w:rPr>
        <w:t xml:space="preserve"> </w:t>
      </w:r>
      <w:r w:rsidRPr="0097475C">
        <w:rPr>
          <w:rFonts w:ascii="Arial" w:hAnsi="Arial" w:cs="Arial"/>
        </w:rPr>
        <w:t>Scottish Government</w:t>
      </w:r>
      <w:r w:rsidRPr="0097475C">
        <w:rPr>
          <w:rFonts w:ascii="Arial" w:hAnsi="Arial" w:cs="Arial"/>
          <w:spacing w:val="-4"/>
        </w:rPr>
        <w:t xml:space="preserve"> </w:t>
      </w:r>
      <w:r w:rsidRPr="0097475C">
        <w:rPr>
          <w:rFonts w:ascii="Arial" w:hAnsi="Arial" w:cs="Arial"/>
        </w:rPr>
        <w:t>to assist public sector bodies to identify and address how they can optimise economic, social, and environmental outcomes of procurement activity.</w:t>
      </w:r>
    </w:p>
    <w:p w14:paraId="6242B07B" w14:textId="77777777" w:rsidR="0097475C" w:rsidRPr="0097475C" w:rsidRDefault="0097475C" w:rsidP="0097475C">
      <w:pPr>
        <w:spacing w:before="127"/>
        <w:rPr>
          <w:rFonts w:ascii="Arial" w:hAnsi="Arial" w:cs="Arial"/>
        </w:rPr>
      </w:pPr>
    </w:p>
    <w:p w14:paraId="337959B8" w14:textId="77777777" w:rsidR="0097475C" w:rsidRPr="0097475C" w:rsidRDefault="0097475C" w:rsidP="0097475C">
      <w:pPr>
        <w:tabs>
          <w:tab w:val="left" w:pos="1579"/>
        </w:tabs>
        <w:outlineLvl w:val="1"/>
        <w:rPr>
          <w:rFonts w:ascii="Arial" w:hAnsi="Arial" w:cs="Arial"/>
          <w:b/>
          <w:bCs/>
          <w:color w:val="auto"/>
          <w:sz w:val="24"/>
          <w:szCs w:val="24"/>
        </w:rPr>
      </w:pPr>
      <w:r w:rsidRPr="0097475C">
        <w:rPr>
          <w:rFonts w:ascii="Arial" w:hAnsi="Arial" w:cs="Arial"/>
          <w:b/>
          <w:bCs/>
          <w:color w:val="auto"/>
          <w:w w:val="125"/>
          <w:sz w:val="24"/>
          <w:szCs w:val="24"/>
        </w:rPr>
        <w:t xml:space="preserve">    </w:t>
      </w:r>
      <w:r>
        <w:rPr>
          <w:rFonts w:ascii="Arial" w:hAnsi="Arial" w:cs="Arial"/>
          <w:b/>
          <w:bCs/>
          <w:color w:val="auto"/>
          <w:w w:val="125"/>
          <w:sz w:val="24"/>
          <w:szCs w:val="24"/>
        </w:rPr>
        <w:t xml:space="preserve">      </w:t>
      </w:r>
      <w:r w:rsidRPr="0097475C">
        <w:rPr>
          <w:rFonts w:ascii="Arial" w:hAnsi="Arial" w:cs="Arial"/>
          <w:b/>
          <w:bCs/>
          <w:color w:val="auto"/>
          <w:w w:val="125"/>
          <w:sz w:val="24"/>
          <w:szCs w:val="24"/>
        </w:rPr>
        <w:t>Local</w:t>
      </w:r>
      <w:r w:rsidRPr="0097475C">
        <w:rPr>
          <w:rFonts w:ascii="Arial" w:hAnsi="Arial" w:cs="Arial"/>
          <w:b/>
          <w:bCs/>
          <w:color w:val="auto"/>
          <w:spacing w:val="5"/>
          <w:w w:val="125"/>
          <w:sz w:val="24"/>
          <w:szCs w:val="24"/>
        </w:rPr>
        <w:t xml:space="preserve"> </w:t>
      </w:r>
      <w:r w:rsidRPr="0097475C">
        <w:rPr>
          <w:rFonts w:ascii="Arial" w:hAnsi="Arial" w:cs="Arial"/>
          <w:b/>
          <w:bCs/>
          <w:color w:val="auto"/>
          <w:w w:val="125"/>
          <w:sz w:val="24"/>
          <w:szCs w:val="24"/>
        </w:rPr>
        <w:t>policies</w:t>
      </w:r>
      <w:r w:rsidRPr="0097475C">
        <w:rPr>
          <w:rFonts w:ascii="Arial" w:hAnsi="Arial" w:cs="Arial"/>
          <w:b/>
          <w:bCs/>
          <w:color w:val="auto"/>
          <w:spacing w:val="6"/>
          <w:w w:val="125"/>
          <w:sz w:val="24"/>
          <w:szCs w:val="24"/>
        </w:rPr>
        <w:t xml:space="preserve"> </w:t>
      </w:r>
      <w:r w:rsidRPr="0097475C">
        <w:rPr>
          <w:rFonts w:ascii="Arial" w:hAnsi="Arial" w:cs="Arial"/>
          <w:b/>
          <w:bCs/>
          <w:color w:val="auto"/>
          <w:w w:val="125"/>
          <w:sz w:val="24"/>
          <w:szCs w:val="24"/>
        </w:rPr>
        <w:t>and</w:t>
      </w:r>
      <w:r w:rsidRPr="0097475C">
        <w:rPr>
          <w:rFonts w:ascii="Arial" w:hAnsi="Arial" w:cs="Arial"/>
          <w:b/>
          <w:bCs/>
          <w:color w:val="auto"/>
          <w:spacing w:val="6"/>
          <w:w w:val="125"/>
          <w:sz w:val="24"/>
          <w:szCs w:val="24"/>
        </w:rPr>
        <w:t xml:space="preserve"> </w:t>
      </w:r>
      <w:r w:rsidRPr="0097475C">
        <w:rPr>
          <w:rFonts w:ascii="Arial" w:hAnsi="Arial" w:cs="Arial"/>
          <w:b/>
          <w:bCs/>
          <w:color w:val="auto"/>
          <w:spacing w:val="-2"/>
          <w:w w:val="125"/>
          <w:sz w:val="24"/>
          <w:szCs w:val="24"/>
        </w:rPr>
        <w:t>procedures</w:t>
      </w:r>
    </w:p>
    <w:p w14:paraId="5173A50F" w14:textId="77777777" w:rsidR="0097475C" w:rsidRPr="0097475C" w:rsidRDefault="0097475C" w:rsidP="0097475C">
      <w:pPr>
        <w:spacing w:before="115"/>
        <w:ind w:left="860"/>
        <w:rPr>
          <w:rFonts w:ascii="Arial" w:hAnsi="Arial" w:cs="Arial"/>
        </w:rPr>
      </w:pPr>
      <w:r w:rsidRPr="0097475C">
        <w:rPr>
          <w:rFonts w:ascii="Arial" w:hAnsi="Arial" w:cs="Arial"/>
        </w:rPr>
        <w:t>In</w:t>
      </w:r>
      <w:r w:rsidRPr="0097475C">
        <w:rPr>
          <w:rFonts w:ascii="Arial" w:hAnsi="Arial" w:cs="Arial"/>
          <w:spacing w:val="-2"/>
        </w:rPr>
        <w:t xml:space="preserve"> </w:t>
      </w:r>
      <w:r w:rsidRPr="0097475C">
        <w:rPr>
          <w:rFonts w:ascii="Arial" w:hAnsi="Arial" w:cs="Arial"/>
        </w:rPr>
        <w:t>addition,</w:t>
      </w:r>
      <w:r w:rsidRPr="0097475C">
        <w:rPr>
          <w:rFonts w:ascii="Arial" w:hAnsi="Arial" w:cs="Arial"/>
          <w:spacing w:val="-2"/>
        </w:rPr>
        <w:t xml:space="preserve"> </w:t>
      </w:r>
      <w:r w:rsidRPr="0097475C">
        <w:rPr>
          <w:rFonts w:ascii="Arial" w:hAnsi="Arial" w:cs="Arial"/>
        </w:rPr>
        <w:t>S</w:t>
      </w:r>
      <w:r>
        <w:rPr>
          <w:rFonts w:ascii="Arial" w:hAnsi="Arial" w:cs="Arial"/>
        </w:rPr>
        <w:t>QA</w:t>
      </w:r>
      <w:r w:rsidRPr="0097475C">
        <w:rPr>
          <w:rFonts w:ascii="Arial" w:hAnsi="Arial" w:cs="Arial"/>
          <w:spacing w:val="-3"/>
        </w:rPr>
        <w:t xml:space="preserve"> </w:t>
      </w:r>
      <w:r w:rsidRPr="0097475C">
        <w:rPr>
          <w:rFonts w:ascii="Arial" w:hAnsi="Arial" w:cs="Arial"/>
        </w:rPr>
        <w:t>staff</w:t>
      </w:r>
      <w:r w:rsidRPr="0097475C">
        <w:rPr>
          <w:rFonts w:ascii="Arial" w:hAnsi="Arial" w:cs="Arial"/>
          <w:spacing w:val="-4"/>
        </w:rPr>
        <w:t xml:space="preserve"> </w:t>
      </w:r>
      <w:r w:rsidRPr="0097475C">
        <w:rPr>
          <w:rFonts w:ascii="Arial" w:hAnsi="Arial" w:cs="Arial"/>
        </w:rPr>
        <w:t>are</w:t>
      </w:r>
      <w:r w:rsidRPr="0097475C">
        <w:rPr>
          <w:rFonts w:ascii="Arial" w:hAnsi="Arial" w:cs="Arial"/>
          <w:spacing w:val="-3"/>
        </w:rPr>
        <w:t xml:space="preserve"> </w:t>
      </w:r>
      <w:r w:rsidRPr="0097475C">
        <w:rPr>
          <w:rFonts w:ascii="Arial" w:hAnsi="Arial" w:cs="Arial"/>
        </w:rPr>
        <w:t>required</w:t>
      </w:r>
      <w:r w:rsidRPr="0097475C">
        <w:rPr>
          <w:rFonts w:ascii="Arial" w:hAnsi="Arial" w:cs="Arial"/>
          <w:spacing w:val="-3"/>
        </w:rPr>
        <w:t xml:space="preserve"> </w:t>
      </w:r>
      <w:r w:rsidRPr="0097475C">
        <w:rPr>
          <w:rFonts w:ascii="Arial" w:hAnsi="Arial" w:cs="Arial"/>
        </w:rPr>
        <w:t>to</w:t>
      </w:r>
      <w:r w:rsidRPr="0097475C">
        <w:rPr>
          <w:rFonts w:ascii="Arial" w:hAnsi="Arial" w:cs="Arial"/>
          <w:spacing w:val="-3"/>
        </w:rPr>
        <w:t xml:space="preserve"> </w:t>
      </w:r>
      <w:r w:rsidRPr="0097475C">
        <w:rPr>
          <w:rFonts w:ascii="Arial" w:hAnsi="Arial" w:cs="Arial"/>
        </w:rPr>
        <w:t>take account</w:t>
      </w:r>
      <w:r w:rsidRPr="0097475C">
        <w:rPr>
          <w:rFonts w:ascii="Arial" w:hAnsi="Arial" w:cs="Arial"/>
          <w:spacing w:val="-4"/>
        </w:rPr>
        <w:t xml:space="preserve"> </w:t>
      </w:r>
      <w:r w:rsidRPr="0097475C">
        <w:rPr>
          <w:rFonts w:ascii="Arial" w:hAnsi="Arial" w:cs="Arial"/>
        </w:rPr>
        <w:t>of</w:t>
      </w:r>
      <w:r w:rsidRPr="0097475C">
        <w:rPr>
          <w:rFonts w:ascii="Arial" w:hAnsi="Arial" w:cs="Arial"/>
          <w:spacing w:val="-4"/>
        </w:rPr>
        <w:t xml:space="preserve"> </w:t>
      </w:r>
      <w:r w:rsidRPr="0097475C">
        <w:rPr>
          <w:rFonts w:ascii="Arial" w:hAnsi="Arial" w:cs="Arial"/>
        </w:rPr>
        <w:t>local</w:t>
      </w:r>
      <w:r w:rsidRPr="0097475C">
        <w:rPr>
          <w:rFonts w:ascii="Arial" w:hAnsi="Arial" w:cs="Arial"/>
          <w:spacing w:val="-3"/>
        </w:rPr>
        <w:t xml:space="preserve"> </w:t>
      </w:r>
      <w:r w:rsidRPr="0097475C">
        <w:rPr>
          <w:rFonts w:ascii="Arial" w:hAnsi="Arial" w:cs="Arial"/>
        </w:rPr>
        <w:t>policies</w:t>
      </w:r>
      <w:r w:rsidRPr="0097475C">
        <w:rPr>
          <w:rFonts w:ascii="Arial" w:hAnsi="Arial" w:cs="Arial"/>
          <w:spacing w:val="-4"/>
        </w:rPr>
        <w:t xml:space="preserve"> </w:t>
      </w:r>
      <w:r w:rsidRPr="0097475C">
        <w:rPr>
          <w:rFonts w:ascii="Arial" w:hAnsi="Arial" w:cs="Arial"/>
        </w:rPr>
        <w:t>and procedures when undertaking any procurement activity, including:</w:t>
      </w:r>
    </w:p>
    <w:p w14:paraId="5C9019A6" w14:textId="77777777" w:rsidR="0097475C" w:rsidRPr="0097475C" w:rsidRDefault="0097475C" w:rsidP="0097475C">
      <w:pPr>
        <w:spacing w:before="6"/>
        <w:rPr>
          <w:rFonts w:ascii="Arial" w:hAnsi="Arial" w:cs="Arial"/>
        </w:rPr>
      </w:pPr>
    </w:p>
    <w:p w14:paraId="1F34D00C" w14:textId="77777777" w:rsidR="0097475C" w:rsidRPr="0097475C" w:rsidRDefault="0097475C" w:rsidP="006000ED">
      <w:pPr>
        <w:widowControl w:val="0"/>
        <w:numPr>
          <w:ilvl w:val="0"/>
          <w:numId w:val="21"/>
        </w:numPr>
        <w:tabs>
          <w:tab w:val="left" w:pos="1580"/>
        </w:tabs>
        <w:suppressAutoHyphens w:val="0"/>
        <w:spacing w:before="127" w:line="271" w:lineRule="auto"/>
        <w:ind w:right="657"/>
        <w:textAlignment w:val="auto"/>
        <w:rPr>
          <w:rFonts w:ascii="Arial" w:hAnsi="Arial" w:cs="Arial"/>
        </w:rPr>
      </w:pPr>
      <w:r w:rsidRPr="0097475C">
        <w:rPr>
          <w:rFonts w:ascii="Arial" w:hAnsi="Arial" w:cs="Arial"/>
        </w:rPr>
        <w:t>the</w:t>
      </w:r>
      <w:r w:rsidRPr="0097475C">
        <w:rPr>
          <w:rFonts w:ascii="Arial" w:hAnsi="Arial" w:cs="Arial"/>
          <w:spacing w:val="-3"/>
        </w:rPr>
        <w:t xml:space="preserve"> </w:t>
      </w:r>
      <w:r w:rsidRPr="0097475C">
        <w:rPr>
          <w:rFonts w:ascii="Arial" w:hAnsi="Arial" w:cs="Arial"/>
        </w:rPr>
        <w:t>requirement</w:t>
      </w:r>
      <w:r w:rsidRPr="0097475C">
        <w:rPr>
          <w:rFonts w:ascii="Arial" w:hAnsi="Arial" w:cs="Arial"/>
          <w:spacing w:val="-2"/>
        </w:rPr>
        <w:t xml:space="preserve"> </w:t>
      </w:r>
      <w:r w:rsidRPr="0097475C">
        <w:rPr>
          <w:rFonts w:ascii="Arial" w:hAnsi="Arial" w:cs="Arial"/>
        </w:rPr>
        <w:t>for</w:t>
      </w:r>
      <w:r w:rsidRPr="0097475C">
        <w:rPr>
          <w:rFonts w:ascii="Arial" w:hAnsi="Arial" w:cs="Arial"/>
          <w:spacing w:val="-6"/>
        </w:rPr>
        <w:t xml:space="preserve"> </w:t>
      </w:r>
      <w:r w:rsidRPr="0097475C">
        <w:rPr>
          <w:rFonts w:ascii="Arial" w:hAnsi="Arial" w:cs="Arial"/>
        </w:rPr>
        <w:t>appropriate</w:t>
      </w:r>
      <w:r w:rsidRPr="0097475C">
        <w:rPr>
          <w:rFonts w:ascii="Arial" w:hAnsi="Arial" w:cs="Arial"/>
          <w:spacing w:val="-4"/>
        </w:rPr>
        <w:t xml:space="preserve"> </w:t>
      </w:r>
      <w:r w:rsidRPr="0097475C">
        <w:rPr>
          <w:rFonts w:ascii="Arial" w:hAnsi="Arial" w:cs="Arial"/>
        </w:rPr>
        <w:t>staff</w:t>
      </w:r>
      <w:r w:rsidRPr="0097475C">
        <w:rPr>
          <w:rFonts w:ascii="Arial" w:hAnsi="Arial" w:cs="Arial"/>
          <w:spacing w:val="-3"/>
        </w:rPr>
        <w:t xml:space="preserve"> </w:t>
      </w:r>
      <w:r w:rsidRPr="0097475C">
        <w:rPr>
          <w:rFonts w:ascii="Arial" w:hAnsi="Arial" w:cs="Arial"/>
        </w:rPr>
        <w:t>to</w:t>
      </w:r>
      <w:r w:rsidRPr="0097475C">
        <w:rPr>
          <w:rFonts w:ascii="Arial" w:hAnsi="Arial" w:cs="Arial"/>
          <w:spacing w:val="-5"/>
        </w:rPr>
        <w:t xml:space="preserve"> </w:t>
      </w:r>
      <w:r w:rsidRPr="0097475C">
        <w:rPr>
          <w:rFonts w:ascii="Arial" w:hAnsi="Arial" w:cs="Arial"/>
        </w:rPr>
        <w:t>have</w:t>
      </w:r>
      <w:r w:rsidRPr="0097475C">
        <w:rPr>
          <w:rFonts w:ascii="Arial" w:hAnsi="Arial" w:cs="Arial"/>
          <w:spacing w:val="-5"/>
        </w:rPr>
        <w:t xml:space="preserve"> </w:t>
      </w:r>
      <w:r w:rsidRPr="0097475C">
        <w:rPr>
          <w:rFonts w:ascii="Arial" w:hAnsi="Arial" w:cs="Arial"/>
        </w:rPr>
        <w:t>a</w:t>
      </w:r>
      <w:r w:rsidRPr="0097475C">
        <w:rPr>
          <w:rFonts w:ascii="Arial" w:hAnsi="Arial" w:cs="Arial"/>
          <w:spacing w:val="-2"/>
        </w:rPr>
        <w:t xml:space="preserve"> </w:t>
      </w:r>
      <w:r w:rsidRPr="0097475C">
        <w:rPr>
          <w:rFonts w:ascii="Arial" w:hAnsi="Arial" w:cs="Arial"/>
        </w:rPr>
        <w:t>suitable</w:t>
      </w:r>
      <w:r w:rsidRPr="0097475C">
        <w:rPr>
          <w:rFonts w:ascii="Arial" w:hAnsi="Arial" w:cs="Arial"/>
          <w:spacing w:val="-3"/>
        </w:rPr>
        <w:t xml:space="preserve"> </w:t>
      </w:r>
      <w:r w:rsidRPr="0097475C">
        <w:rPr>
          <w:rFonts w:ascii="Arial" w:hAnsi="Arial" w:cs="Arial"/>
        </w:rPr>
        <w:t>level</w:t>
      </w:r>
      <w:r w:rsidRPr="0097475C">
        <w:rPr>
          <w:rFonts w:ascii="Arial" w:hAnsi="Arial" w:cs="Arial"/>
          <w:spacing w:val="-4"/>
        </w:rPr>
        <w:t xml:space="preserve"> </w:t>
      </w:r>
      <w:r w:rsidRPr="0097475C">
        <w:rPr>
          <w:rFonts w:ascii="Arial" w:hAnsi="Arial" w:cs="Arial"/>
        </w:rPr>
        <w:t>of</w:t>
      </w:r>
      <w:r w:rsidRPr="0097475C">
        <w:rPr>
          <w:rFonts w:ascii="Arial" w:hAnsi="Arial" w:cs="Arial"/>
          <w:spacing w:val="-2"/>
        </w:rPr>
        <w:t xml:space="preserve"> </w:t>
      </w:r>
      <w:r w:rsidRPr="0097475C">
        <w:rPr>
          <w:rFonts w:ascii="Arial" w:hAnsi="Arial" w:cs="Arial"/>
        </w:rPr>
        <w:t>Delegated Purchasing Authority</w:t>
      </w:r>
    </w:p>
    <w:p w14:paraId="481E0E90" w14:textId="77777777" w:rsidR="0097475C" w:rsidRPr="0097475C" w:rsidRDefault="0097475C" w:rsidP="006000ED">
      <w:pPr>
        <w:widowControl w:val="0"/>
        <w:numPr>
          <w:ilvl w:val="0"/>
          <w:numId w:val="21"/>
        </w:numPr>
        <w:tabs>
          <w:tab w:val="left" w:pos="1580"/>
        </w:tabs>
        <w:suppressAutoHyphens w:val="0"/>
        <w:spacing w:before="159" w:line="271" w:lineRule="auto"/>
        <w:ind w:right="231"/>
        <w:textAlignment w:val="auto"/>
        <w:rPr>
          <w:rFonts w:ascii="Arial" w:hAnsi="Arial" w:cs="Arial"/>
        </w:rPr>
      </w:pPr>
      <w:r w:rsidRPr="0097475C">
        <w:rPr>
          <w:rFonts w:ascii="Arial" w:hAnsi="Arial" w:cs="Arial"/>
        </w:rPr>
        <w:t>S</w:t>
      </w:r>
      <w:r>
        <w:rPr>
          <w:rFonts w:ascii="Arial" w:hAnsi="Arial" w:cs="Arial"/>
        </w:rPr>
        <w:t>QA’s</w:t>
      </w:r>
      <w:r w:rsidRPr="0097475C">
        <w:rPr>
          <w:rFonts w:ascii="Arial" w:hAnsi="Arial" w:cs="Arial"/>
          <w:spacing w:val="-4"/>
        </w:rPr>
        <w:t xml:space="preserve"> </w:t>
      </w:r>
      <w:r w:rsidRPr="0097475C">
        <w:rPr>
          <w:rFonts w:ascii="Arial" w:hAnsi="Arial" w:cs="Arial"/>
        </w:rPr>
        <w:t>requirement</w:t>
      </w:r>
      <w:r w:rsidRPr="0097475C">
        <w:rPr>
          <w:rFonts w:ascii="Arial" w:hAnsi="Arial" w:cs="Arial"/>
          <w:spacing w:val="-2"/>
        </w:rPr>
        <w:t xml:space="preserve"> </w:t>
      </w:r>
      <w:r w:rsidRPr="0097475C">
        <w:rPr>
          <w:rFonts w:ascii="Arial" w:hAnsi="Arial" w:cs="Arial"/>
        </w:rPr>
        <w:t>that</w:t>
      </w:r>
      <w:r w:rsidRPr="0097475C">
        <w:rPr>
          <w:rFonts w:ascii="Arial" w:hAnsi="Arial" w:cs="Arial"/>
          <w:spacing w:val="-6"/>
        </w:rPr>
        <w:t xml:space="preserve"> </w:t>
      </w:r>
      <w:r w:rsidRPr="0097475C">
        <w:rPr>
          <w:rFonts w:ascii="Arial" w:hAnsi="Arial" w:cs="Arial"/>
        </w:rPr>
        <w:t>procurement policy is adhered and receive training and guidance</w:t>
      </w:r>
    </w:p>
    <w:p w14:paraId="4421789D" w14:textId="77777777" w:rsidR="0097475C" w:rsidRDefault="0097475C" w:rsidP="006000ED">
      <w:pPr>
        <w:widowControl w:val="0"/>
        <w:numPr>
          <w:ilvl w:val="0"/>
          <w:numId w:val="21"/>
        </w:numPr>
        <w:tabs>
          <w:tab w:val="left" w:pos="1580"/>
        </w:tabs>
        <w:suppressAutoHyphens w:val="0"/>
        <w:spacing w:before="159" w:line="271" w:lineRule="auto"/>
        <w:ind w:right="231"/>
        <w:textAlignment w:val="auto"/>
        <w:rPr>
          <w:rFonts w:ascii="Arial" w:hAnsi="Arial" w:cs="Arial"/>
        </w:rPr>
      </w:pPr>
      <w:r w:rsidRPr="0097475C">
        <w:rPr>
          <w:rFonts w:ascii="Arial" w:hAnsi="Arial" w:cs="Arial"/>
        </w:rPr>
        <w:t>S</w:t>
      </w:r>
      <w:r>
        <w:rPr>
          <w:rFonts w:ascii="Arial" w:hAnsi="Arial" w:cs="Arial"/>
        </w:rPr>
        <w:t>QA’</w:t>
      </w:r>
      <w:r w:rsidR="00873489">
        <w:rPr>
          <w:rFonts w:ascii="Arial" w:hAnsi="Arial" w:cs="Arial"/>
        </w:rPr>
        <w:t>s</w:t>
      </w:r>
      <w:r w:rsidRPr="0097475C">
        <w:rPr>
          <w:rFonts w:ascii="Arial" w:hAnsi="Arial" w:cs="Arial"/>
        </w:rPr>
        <w:t xml:space="preserve"> internal procedures to be followed</w:t>
      </w:r>
    </w:p>
    <w:p w14:paraId="531CF1C1" w14:textId="77777777" w:rsidR="0097475C" w:rsidRPr="0097475C" w:rsidRDefault="0097475C" w:rsidP="0097475C">
      <w:pPr>
        <w:widowControl w:val="0"/>
        <w:tabs>
          <w:tab w:val="left" w:pos="1580"/>
        </w:tabs>
        <w:suppressAutoHyphens w:val="0"/>
        <w:spacing w:before="159" w:line="271" w:lineRule="auto"/>
        <w:ind w:left="1580" w:right="231"/>
        <w:textAlignment w:val="auto"/>
        <w:rPr>
          <w:rFonts w:ascii="Arial" w:hAnsi="Arial" w:cs="Arial"/>
        </w:rPr>
      </w:pPr>
    </w:p>
    <w:p w14:paraId="18736756" w14:textId="77777777" w:rsidR="0097475C" w:rsidRDefault="0097475C" w:rsidP="0097475C">
      <w:pPr>
        <w:ind w:left="720"/>
        <w:jc w:val="both"/>
        <w:rPr>
          <w:rFonts w:ascii="Arial" w:hAnsi="Arial" w:cs="Arial"/>
        </w:rPr>
      </w:pPr>
    </w:p>
    <w:p w14:paraId="1E500923" w14:textId="77777777" w:rsidR="0097475C" w:rsidRDefault="0097475C" w:rsidP="0097475C">
      <w:pPr>
        <w:ind w:left="720"/>
        <w:jc w:val="both"/>
        <w:rPr>
          <w:rFonts w:ascii="Arial" w:hAnsi="Arial" w:cs="Arial"/>
        </w:rPr>
      </w:pPr>
    </w:p>
    <w:p w14:paraId="7F7B54B5" w14:textId="77777777" w:rsidR="0097475C" w:rsidRDefault="0097475C" w:rsidP="0097475C">
      <w:pPr>
        <w:ind w:left="720"/>
        <w:jc w:val="both"/>
        <w:rPr>
          <w:rFonts w:ascii="Arial" w:hAnsi="Arial" w:cs="Arial"/>
        </w:rPr>
      </w:pPr>
    </w:p>
    <w:p w14:paraId="396DB185" w14:textId="77777777" w:rsidR="00207AEC" w:rsidRDefault="00207AEC" w:rsidP="00207AEC">
      <w:pPr>
        <w:ind w:left="360"/>
        <w:jc w:val="both"/>
        <w:rPr>
          <w:rFonts w:ascii="Arial" w:hAnsi="Arial" w:cs="Arial"/>
        </w:rPr>
      </w:pPr>
    </w:p>
    <w:p w14:paraId="40400845" w14:textId="77777777" w:rsidR="00207AEC" w:rsidRDefault="00207AEC" w:rsidP="00207AEC">
      <w:pPr>
        <w:ind w:left="360"/>
        <w:jc w:val="both"/>
        <w:rPr>
          <w:rFonts w:ascii="Arial" w:hAnsi="Arial" w:cs="Arial"/>
        </w:rPr>
      </w:pPr>
    </w:p>
    <w:p w14:paraId="738A0772" w14:textId="77777777" w:rsidR="0097475C" w:rsidRDefault="0097475C" w:rsidP="00207AEC">
      <w:pPr>
        <w:ind w:left="360"/>
        <w:jc w:val="both"/>
        <w:rPr>
          <w:rFonts w:ascii="Arial" w:hAnsi="Arial" w:cs="Arial"/>
        </w:rPr>
      </w:pPr>
    </w:p>
    <w:p w14:paraId="114C8C17" w14:textId="77777777" w:rsidR="0097475C" w:rsidRDefault="0097475C" w:rsidP="00207AEC">
      <w:pPr>
        <w:ind w:left="360"/>
        <w:jc w:val="both"/>
        <w:rPr>
          <w:rFonts w:ascii="Arial" w:hAnsi="Arial" w:cs="Arial"/>
        </w:rPr>
      </w:pPr>
    </w:p>
    <w:p w14:paraId="40A70295" w14:textId="77777777" w:rsidR="0097475C" w:rsidRDefault="0097475C" w:rsidP="00207AEC">
      <w:pPr>
        <w:ind w:left="360"/>
        <w:jc w:val="both"/>
        <w:rPr>
          <w:rFonts w:ascii="Arial" w:hAnsi="Arial" w:cs="Arial"/>
        </w:rPr>
      </w:pPr>
    </w:p>
    <w:p w14:paraId="621AD8C1" w14:textId="77777777" w:rsidR="0097475C" w:rsidRDefault="0097475C" w:rsidP="00207AEC">
      <w:pPr>
        <w:ind w:left="360"/>
        <w:jc w:val="both"/>
        <w:rPr>
          <w:rFonts w:ascii="Arial" w:hAnsi="Arial" w:cs="Arial"/>
        </w:rPr>
      </w:pPr>
    </w:p>
    <w:p w14:paraId="3AFA6105" w14:textId="77777777" w:rsidR="0067647B" w:rsidRDefault="0067647B" w:rsidP="00207AEC">
      <w:pPr>
        <w:ind w:left="360"/>
        <w:jc w:val="both"/>
        <w:rPr>
          <w:rFonts w:ascii="Arial" w:hAnsi="Arial" w:cs="Arial"/>
        </w:rPr>
      </w:pPr>
    </w:p>
    <w:p w14:paraId="3268CECA" w14:textId="77777777" w:rsidR="0067647B" w:rsidRDefault="0067647B" w:rsidP="00207AEC">
      <w:pPr>
        <w:ind w:left="360"/>
        <w:jc w:val="both"/>
        <w:rPr>
          <w:rFonts w:ascii="Arial" w:hAnsi="Arial" w:cs="Arial"/>
        </w:rPr>
      </w:pPr>
    </w:p>
    <w:p w14:paraId="79D1EA47" w14:textId="77777777" w:rsidR="0067647B" w:rsidRDefault="0067647B" w:rsidP="00207AEC">
      <w:pPr>
        <w:ind w:left="360"/>
        <w:jc w:val="both"/>
        <w:rPr>
          <w:rFonts w:ascii="Arial" w:hAnsi="Arial" w:cs="Arial"/>
        </w:rPr>
      </w:pPr>
    </w:p>
    <w:p w14:paraId="0515B044" w14:textId="77777777" w:rsidR="0067647B" w:rsidRDefault="0067647B" w:rsidP="00207AEC">
      <w:pPr>
        <w:ind w:left="360"/>
        <w:jc w:val="both"/>
        <w:rPr>
          <w:rFonts w:ascii="Arial" w:hAnsi="Arial" w:cs="Arial"/>
        </w:rPr>
      </w:pPr>
    </w:p>
    <w:p w14:paraId="2C17C798" w14:textId="77777777" w:rsidR="0067647B" w:rsidRDefault="0067647B" w:rsidP="00207AEC">
      <w:pPr>
        <w:ind w:left="360"/>
        <w:jc w:val="both"/>
        <w:rPr>
          <w:rFonts w:ascii="Arial" w:hAnsi="Arial" w:cs="Arial"/>
        </w:rPr>
      </w:pPr>
    </w:p>
    <w:p w14:paraId="2750D01D" w14:textId="77777777" w:rsidR="0067647B" w:rsidRDefault="0067647B" w:rsidP="00207AEC">
      <w:pPr>
        <w:ind w:left="360"/>
        <w:jc w:val="both"/>
        <w:rPr>
          <w:rFonts w:ascii="Arial" w:hAnsi="Arial" w:cs="Arial"/>
        </w:rPr>
      </w:pPr>
    </w:p>
    <w:p w14:paraId="624C9D5C" w14:textId="77777777" w:rsidR="0067647B" w:rsidRDefault="0067647B" w:rsidP="00207AEC">
      <w:pPr>
        <w:ind w:left="360"/>
        <w:jc w:val="both"/>
        <w:rPr>
          <w:rFonts w:ascii="Arial" w:hAnsi="Arial" w:cs="Arial"/>
        </w:rPr>
      </w:pPr>
    </w:p>
    <w:p w14:paraId="303DAE6F" w14:textId="77777777" w:rsidR="0067647B" w:rsidRDefault="0067647B" w:rsidP="00207AEC">
      <w:pPr>
        <w:ind w:left="360"/>
        <w:jc w:val="both"/>
        <w:rPr>
          <w:rFonts w:ascii="Arial" w:hAnsi="Arial" w:cs="Arial"/>
        </w:rPr>
      </w:pPr>
    </w:p>
    <w:p w14:paraId="4959B443" w14:textId="77777777" w:rsidR="0067647B" w:rsidRDefault="0067647B" w:rsidP="00207AEC">
      <w:pPr>
        <w:ind w:left="360"/>
        <w:jc w:val="both"/>
        <w:rPr>
          <w:rFonts w:ascii="Arial" w:hAnsi="Arial" w:cs="Arial"/>
        </w:rPr>
      </w:pPr>
    </w:p>
    <w:p w14:paraId="11654350" w14:textId="77777777" w:rsidR="0067647B" w:rsidRDefault="0067647B" w:rsidP="00207AEC">
      <w:pPr>
        <w:ind w:left="360"/>
        <w:jc w:val="both"/>
        <w:rPr>
          <w:rFonts w:ascii="Arial" w:hAnsi="Arial" w:cs="Arial"/>
        </w:rPr>
      </w:pPr>
    </w:p>
    <w:p w14:paraId="74D406C9" w14:textId="77777777" w:rsidR="0097475C" w:rsidRDefault="0097475C" w:rsidP="00207AEC">
      <w:pPr>
        <w:ind w:left="360"/>
        <w:jc w:val="both"/>
        <w:rPr>
          <w:rFonts w:ascii="Arial" w:hAnsi="Arial" w:cs="Arial"/>
        </w:rPr>
      </w:pPr>
    </w:p>
    <w:p w14:paraId="05154C1A" w14:textId="77777777" w:rsidR="0097475C" w:rsidRDefault="0097475C" w:rsidP="00207AEC">
      <w:pPr>
        <w:ind w:left="360"/>
        <w:jc w:val="both"/>
        <w:rPr>
          <w:rFonts w:ascii="Arial" w:hAnsi="Arial" w:cs="Arial"/>
        </w:rPr>
      </w:pPr>
    </w:p>
    <w:p w14:paraId="1D153752" w14:textId="77777777" w:rsidR="0097475C" w:rsidRDefault="0097475C" w:rsidP="00207AEC">
      <w:pPr>
        <w:ind w:left="360"/>
        <w:jc w:val="both"/>
        <w:rPr>
          <w:rFonts w:ascii="Arial" w:hAnsi="Arial" w:cs="Arial"/>
        </w:rPr>
      </w:pPr>
    </w:p>
    <w:p w14:paraId="51F80F44" w14:textId="77777777" w:rsidR="0097475C" w:rsidRDefault="0097475C" w:rsidP="00207AEC">
      <w:pPr>
        <w:ind w:left="360"/>
        <w:jc w:val="both"/>
        <w:rPr>
          <w:rFonts w:ascii="Arial" w:hAnsi="Arial" w:cs="Arial"/>
        </w:rPr>
      </w:pPr>
    </w:p>
    <w:p w14:paraId="346E92AC" w14:textId="77777777" w:rsidR="0067647B" w:rsidRDefault="0067647B" w:rsidP="00207AEC">
      <w:pPr>
        <w:ind w:left="360"/>
        <w:jc w:val="both"/>
        <w:rPr>
          <w:rFonts w:ascii="Arial" w:hAnsi="Arial" w:cs="Arial"/>
        </w:rPr>
      </w:pPr>
    </w:p>
    <w:p w14:paraId="10FDAAB4" w14:textId="77777777" w:rsidR="0067647B" w:rsidRDefault="0067647B" w:rsidP="00207AEC">
      <w:pPr>
        <w:ind w:left="360"/>
        <w:jc w:val="both"/>
        <w:rPr>
          <w:rFonts w:ascii="Arial" w:hAnsi="Arial" w:cs="Arial"/>
        </w:rPr>
      </w:pPr>
    </w:p>
    <w:p w14:paraId="6E8A632D" w14:textId="77777777" w:rsidR="0067647B" w:rsidRDefault="0067647B" w:rsidP="00207AEC">
      <w:pPr>
        <w:ind w:left="360"/>
        <w:jc w:val="both"/>
        <w:rPr>
          <w:rFonts w:ascii="Arial" w:hAnsi="Arial" w:cs="Arial"/>
        </w:rPr>
      </w:pPr>
    </w:p>
    <w:p w14:paraId="4E0BA07F" w14:textId="77777777" w:rsidR="0067647B" w:rsidRDefault="0067647B" w:rsidP="00207AEC">
      <w:pPr>
        <w:ind w:left="360"/>
        <w:jc w:val="both"/>
        <w:rPr>
          <w:rFonts w:ascii="Arial" w:hAnsi="Arial" w:cs="Arial"/>
        </w:rPr>
      </w:pPr>
    </w:p>
    <w:p w14:paraId="2F18F863" w14:textId="77777777" w:rsidR="0097475C" w:rsidRDefault="0097475C" w:rsidP="00207AEC">
      <w:pPr>
        <w:ind w:left="360"/>
        <w:jc w:val="both"/>
        <w:rPr>
          <w:rFonts w:ascii="Arial" w:hAnsi="Arial" w:cs="Arial"/>
        </w:rPr>
      </w:pPr>
    </w:p>
    <w:p w14:paraId="6BFDB60B" w14:textId="77777777" w:rsidR="0097475C" w:rsidRDefault="0097475C" w:rsidP="00207AEC">
      <w:pPr>
        <w:ind w:left="360"/>
        <w:jc w:val="both"/>
        <w:rPr>
          <w:rFonts w:ascii="Arial" w:hAnsi="Arial" w:cs="Arial"/>
        </w:rPr>
      </w:pPr>
    </w:p>
    <w:p w14:paraId="7F3DBA28" w14:textId="77777777" w:rsidR="00207AEC" w:rsidRDefault="00207AEC" w:rsidP="00D00C9A">
      <w:pPr>
        <w:jc w:val="both"/>
        <w:rPr>
          <w:rFonts w:ascii="Arial" w:hAnsi="Arial" w:cs="Arial"/>
        </w:rPr>
      </w:pPr>
    </w:p>
    <w:p w14:paraId="7E1B7B9A" w14:textId="77777777" w:rsidR="008822CE" w:rsidRDefault="00A66032" w:rsidP="006000ED">
      <w:pPr>
        <w:numPr>
          <w:ilvl w:val="0"/>
          <w:numId w:val="12"/>
        </w:numPr>
        <w:jc w:val="both"/>
        <w:rPr>
          <w:rFonts w:ascii="Arial" w:hAnsi="Arial" w:cs="Arial"/>
          <w:b/>
          <w:bCs/>
          <w:sz w:val="28"/>
          <w:szCs w:val="28"/>
        </w:rPr>
      </w:pPr>
      <w:r w:rsidRPr="00A66032">
        <w:rPr>
          <w:rFonts w:ascii="Arial" w:hAnsi="Arial" w:cs="Arial"/>
          <w:b/>
          <w:bCs/>
          <w:sz w:val="28"/>
          <w:szCs w:val="28"/>
        </w:rPr>
        <w:lastRenderedPageBreak/>
        <w:t>Spend</w:t>
      </w:r>
      <w:r w:rsidR="0067647B">
        <w:rPr>
          <w:rFonts w:ascii="Arial" w:hAnsi="Arial" w:cs="Arial"/>
          <w:b/>
          <w:bCs/>
          <w:sz w:val="28"/>
          <w:szCs w:val="28"/>
        </w:rPr>
        <w:t xml:space="preserve"> / </w:t>
      </w:r>
      <w:r w:rsidRPr="00A66032">
        <w:rPr>
          <w:rFonts w:ascii="Arial" w:hAnsi="Arial" w:cs="Arial"/>
          <w:b/>
          <w:bCs/>
          <w:sz w:val="28"/>
          <w:szCs w:val="28"/>
        </w:rPr>
        <w:t xml:space="preserve">Finance </w:t>
      </w:r>
    </w:p>
    <w:p w14:paraId="7F61B283" w14:textId="77777777" w:rsidR="00A66032" w:rsidRDefault="00A66032" w:rsidP="00A66032">
      <w:pPr>
        <w:jc w:val="both"/>
        <w:rPr>
          <w:rFonts w:ascii="Arial" w:hAnsi="Arial" w:cs="Arial"/>
          <w:b/>
          <w:bCs/>
          <w:sz w:val="28"/>
          <w:szCs w:val="28"/>
        </w:rPr>
      </w:pPr>
    </w:p>
    <w:p w14:paraId="620A3743" w14:textId="77777777" w:rsidR="00A66032" w:rsidRDefault="00A66032" w:rsidP="00A66032">
      <w:pPr>
        <w:ind w:firstLine="360"/>
        <w:jc w:val="both"/>
        <w:rPr>
          <w:rFonts w:ascii="Arial" w:hAnsi="Arial" w:cs="Arial"/>
        </w:rPr>
      </w:pPr>
      <w:r w:rsidRPr="00A66032">
        <w:rPr>
          <w:rFonts w:ascii="Arial" w:hAnsi="Arial" w:cs="Arial"/>
        </w:rPr>
        <w:t xml:space="preserve">SQA </w:t>
      </w:r>
      <w:r>
        <w:rPr>
          <w:rFonts w:ascii="Arial" w:hAnsi="Arial" w:cs="Arial"/>
        </w:rPr>
        <w:t>receives their income from three areas:</w:t>
      </w:r>
    </w:p>
    <w:p w14:paraId="3CF6DFEE" w14:textId="77777777" w:rsidR="00A66032" w:rsidRDefault="00A66032" w:rsidP="00A66032">
      <w:pPr>
        <w:ind w:firstLine="360"/>
        <w:jc w:val="both"/>
        <w:rPr>
          <w:rFonts w:ascii="Arial" w:hAnsi="Arial" w:cs="Arial"/>
        </w:rPr>
      </w:pPr>
    </w:p>
    <w:p w14:paraId="65F97816" w14:textId="77777777" w:rsidR="00A66032" w:rsidRDefault="00A66032" w:rsidP="006000ED">
      <w:pPr>
        <w:numPr>
          <w:ilvl w:val="0"/>
          <w:numId w:val="18"/>
        </w:numPr>
        <w:jc w:val="both"/>
        <w:rPr>
          <w:rFonts w:ascii="Arial" w:hAnsi="Arial" w:cs="Arial"/>
        </w:rPr>
      </w:pPr>
      <w:r>
        <w:rPr>
          <w:rFonts w:ascii="Arial" w:hAnsi="Arial" w:cs="Arial"/>
        </w:rPr>
        <w:t>Block Grant received from the Scottish Government</w:t>
      </w:r>
    </w:p>
    <w:p w14:paraId="2E80E0E6" w14:textId="77777777" w:rsidR="00A66032" w:rsidRDefault="00A66032" w:rsidP="006000ED">
      <w:pPr>
        <w:numPr>
          <w:ilvl w:val="0"/>
          <w:numId w:val="18"/>
        </w:numPr>
        <w:jc w:val="both"/>
        <w:rPr>
          <w:rFonts w:ascii="Arial" w:hAnsi="Arial" w:cs="Arial"/>
        </w:rPr>
      </w:pPr>
      <w:r>
        <w:rPr>
          <w:rFonts w:ascii="Arial" w:hAnsi="Arial" w:cs="Arial"/>
        </w:rPr>
        <w:t>Income received from centres for the delivery of the man diet each year</w:t>
      </w:r>
    </w:p>
    <w:p w14:paraId="2140A987" w14:textId="77777777" w:rsidR="00A66032" w:rsidRDefault="00A66032" w:rsidP="006000ED">
      <w:pPr>
        <w:numPr>
          <w:ilvl w:val="0"/>
          <w:numId w:val="18"/>
        </w:numPr>
        <w:jc w:val="both"/>
        <w:rPr>
          <w:rFonts w:ascii="Arial" w:hAnsi="Arial" w:cs="Arial"/>
        </w:rPr>
      </w:pPr>
      <w:r>
        <w:rPr>
          <w:rFonts w:ascii="Arial" w:hAnsi="Arial" w:cs="Arial"/>
        </w:rPr>
        <w:t>Income received from the selling of products and services in the UK and internationally.</w:t>
      </w:r>
    </w:p>
    <w:p w14:paraId="48B46EF1" w14:textId="77777777" w:rsidR="00A66032" w:rsidRDefault="00A66032" w:rsidP="00A66032">
      <w:pPr>
        <w:jc w:val="both"/>
        <w:rPr>
          <w:rFonts w:ascii="Arial" w:hAnsi="Arial" w:cs="Arial"/>
        </w:rPr>
      </w:pPr>
    </w:p>
    <w:p w14:paraId="4D10F7A8" w14:textId="4386B91F" w:rsidR="00A66032" w:rsidRPr="00A66032" w:rsidRDefault="00A66032" w:rsidP="00A66032">
      <w:pPr>
        <w:ind w:left="360"/>
        <w:jc w:val="both"/>
        <w:rPr>
          <w:rFonts w:ascii="Arial" w:hAnsi="Arial" w:cs="Arial"/>
        </w:rPr>
      </w:pPr>
      <w:r>
        <w:rPr>
          <w:rFonts w:ascii="Arial" w:hAnsi="Arial" w:cs="Arial"/>
        </w:rPr>
        <w:t>The spend</w:t>
      </w:r>
      <w:r w:rsidR="000316C8">
        <w:rPr>
          <w:rFonts w:ascii="Arial" w:hAnsi="Arial" w:cs="Arial"/>
        </w:rPr>
        <w:t xml:space="preserve"> on goods and services </w:t>
      </w:r>
      <w:r>
        <w:rPr>
          <w:rFonts w:ascii="Arial" w:hAnsi="Arial" w:cs="Arial"/>
        </w:rPr>
        <w:t xml:space="preserve">for 22/23 was £22.792m and it estimated </w:t>
      </w:r>
      <w:r w:rsidR="000316C8">
        <w:rPr>
          <w:rFonts w:ascii="Arial" w:hAnsi="Arial" w:cs="Arial"/>
        </w:rPr>
        <w:t>for 23/2</w:t>
      </w:r>
      <w:r w:rsidR="00602C71">
        <w:rPr>
          <w:rFonts w:ascii="Arial" w:hAnsi="Arial" w:cs="Arial"/>
        </w:rPr>
        <w:t xml:space="preserve">4 </w:t>
      </w:r>
      <w:r w:rsidR="000316C8">
        <w:rPr>
          <w:rFonts w:ascii="Arial" w:hAnsi="Arial" w:cs="Arial"/>
        </w:rPr>
        <w:t>at approx. £26m.</w:t>
      </w:r>
    </w:p>
    <w:p w14:paraId="1EF9B549" w14:textId="77777777" w:rsidR="008822CE" w:rsidRDefault="008822CE" w:rsidP="00D00C9A">
      <w:pPr>
        <w:jc w:val="both"/>
        <w:rPr>
          <w:rFonts w:ascii="Arial" w:hAnsi="Arial" w:cs="Arial"/>
        </w:rPr>
      </w:pPr>
    </w:p>
    <w:p w14:paraId="6CAC6F68" w14:textId="77777777" w:rsidR="008822CE" w:rsidRDefault="008822CE" w:rsidP="00D00C9A">
      <w:pPr>
        <w:jc w:val="both"/>
        <w:rPr>
          <w:rFonts w:ascii="Arial" w:hAnsi="Arial" w:cs="Arial"/>
        </w:rPr>
      </w:pPr>
    </w:p>
    <w:p w14:paraId="2E3AEA55" w14:textId="77777777" w:rsidR="003416A1" w:rsidRDefault="003416A1" w:rsidP="003462C8">
      <w:pPr>
        <w:jc w:val="both"/>
        <w:rPr>
          <w:rFonts w:ascii="Arial" w:hAnsi="Arial" w:cs="Arial"/>
        </w:rPr>
      </w:pPr>
    </w:p>
    <w:p w14:paraId="253C9AF8" w14:textId="77777777" w:rsidR="00361F04" w:rsidRPr="008822CE" w:rsidRDefault="00E576BC" w:rsidP="006000ED">
      <w:pPr>
        <w:numPr>
          <w:ilvl w:val="0"/>
          <w:numId w:val="12"/>
        </w:numPr>
        <w:jc w:val="both"/>
        <w:rPr>
          <w:rFonts w:ascii="Arial" w:hAnsi="Arial" w:cs="Arial"/>
          <w:b/>
          <w:sz w:val="28"/>
          <w:szCs w:val="28"/>
          <w:highlight w:val="cyan"/>
        </w:rPr>
      </w:pPr>
      <w:r w:rsidRPr="008822CE">
        <w:rPr>
          <w:rFonts w:ascii="Arial" w:hAnsi="Arial" w:cs="Arial"/>
          <w:b/>
          <w:sz w:val="28"/>
          <w:szCs w:val="28"/>
          <w:highlight w:val="cyan"/>
        </w:rPr>
        <w:t>Procurement Principles</w:t>
      </w:r>
    </w:p>
    <w:p w14:paraId="2111D8A3" w14:textId="77777777" w:rsidR="00361F04" w:rsidRDefault="00361F04" w:rsidP="003462C8">
      <w:pPr>
        <w:jc w:val="both"/>
        <w:rPr>
          <w:rFonts w:ascii="Arial" w:hAnsi="Arial" w:cs="Arial"/>
        </w:rPr>
      </w:pPr>
    </w:p>
    <w:p w14:paraId="44B0B610" w14:textId="77777777" w:rsidR="00361F04" w:rsidRDefault="00E576BC" w:rsidP="003462C8">
      <w:pPr>
        <w:jc w:val="both"/>
        <w:rPr>
          <w:rFonts w:ascii="Arial" w:hAnsi="Arial" w:cs="Arial"/>
        </w:rPr>
      </w:pPr>
      <w:r>
        <w:rPr>
          <w:rFonts w:ascii="Arial" w:hAnsi="Arial" w:cs="Arial"/>
        </w:rPr>
        <w:t>The Strategy is based on the following principles:</w:t>
      </w:r>
    </w:p>
    <w:p w14:paraId="4A455D47" w14:textId="77777777" w:rsidR="00361F04" w:rsidRDefault="00361F04" w:rsidP="003462C8">
      <w:pPr>
        <w:jc w:val="both"/>
        <w:rPr>
          <w:rFonts w:ascii="Arial" w:hAnsi="Arial" w:cs="Arial"/>
        </w:rPr>
      </w:pPr>
    </w:p>
    <w:p w14:paraId="621841FC" w14:textId="77777777" w:rsidR="005958EF" w:rsidRDefault="003D22FF" w:rsidP="006000ED">
      <w:pPr>
        <w:numPr>
          <w:ilvl w:val="0"/>
          <w:numId w:val="1"/>
        </w:numPr>
        <w:jc w:val="both"/>
        <w:rPr>
          <w:rFonts w:ascii="Arial" w:hAnsi="Arial" w:cs="Arial"/>
        </w:rPr>
      </w:pPr>
      <w:r w:rsidRPr="005958EF">
        <w:rPr>
          <w:rFonts w:ascii="Arial" w:hAnsi="Arial" w:cs="Arial"/>
        </w:rPr>
        <w:t>Staff v</w:t>
      </w:r>
      <w:r w:rsidR="00E576BC" w:rsidRPr="005958EF">
        <w:rPr>
          <w:rFonts w:ascii="Arial" w:hAnsi="Arial" w:cs="Arial"/>
        </w:rPr>
        <w:t xml:space="preserve">alues – the Procurement </w:t>
      </w:r>
      <w:r w:rsidR="00183C53" w:rsidRPr="005958EF">
        <w:rPr>
          <w:rFonts w:ascii="Arial" w:hAnsi="Arial" w:cs="Arial"/>
        </w:rPr>
        <w:t>Department</w:t>
      </w:r>
      <w:r w:rsidR="00E576BC" w:rsidRPr="005958EF">
        <w:rPr>
          <w:rFonts w:ascii="Arial" w:hAnsi="Arial" w:cs="Arial"/>
        </w:rPr>
        <w:t xml:space="preserve"> will work </w:t>
      </w:r>
      <w:r w:rsidR="00CB099E" w:rsidRPr="005958EF">
        <w:rPr>
          <w:rFonts w:ascii="Arial" w:hAnsi="Arial" w:cs="Arial"/>
        </w:rPr>
        <w:t xml:space="preserve">with integrity and </w:t>
      </w:r>
      <w:r w:rsidR="001F6440" w:rsidRPr="005958EF">
        <w:rPr>
          <w:rFonts w:ascii="Arial" w:hAnsi="Arial" w:cs="Arial"/>
        </w:rPr>
        <w:t xml:space="preserve">in a professional manner </w:t>
      </w:r>
      <w:r w:rsidR="00183C53" w:rsidRPr="005958EF">
        <w:rPr>
          <w:rFonts w:ascii="Arial" w:hAnsi="Arial" w:cs="Arial"/>
        </w:rPr>
        <w:t xml:space="preserve">within </w:t>
      </w:r>
      <w:r w:rsidR="00E576BC" w:rsidRPr="005958EF">
        <w:rPr>
          <w:rFonts w:ascii="Arial" w:hAnsi="Arial" w:cs="Arial"/>
        </w:rPr>
        <w:t>SQA’s delegated authority</w:t>
      </w:r>
      <w:r w:rsidR="00183C53" w:rsidRPr="005958EF">
        <w:rPr>
          <w:rFonts w:ascii="Arial" w:hAnsi="Arial" w:cs="Arial"/>
        </w:rPr>
        <w:t xml:space="preserve"> and</w:t>
      </w:r>
      <w:r w:rsidR="00E576BC" w:rsidRPr="005958EF">
        <w:rPr>
          <w:rFonts w:ascii="Arial" w:hAnsi="Arial" w:cs="Arial"/>
        </w:rPr>
        <w:t xml:space="preserve"> policies</w:t>
      </w:r>
      <w:r w:rsidR="004C1EA7" w:rsidRPr="005958EF">
        <w:rPr>
          <w:rFonts w:ascii="Arial" w:hAnsi="Arial" w:cs="Arial"/>
        </w:rPr>
        <w:t xml:space="preserve"> and will follow the </w:t>
      </w:r>
      <w:r w:rsidR="001F6440" w:rsidRPr="005958EF">
        <w:rPr>
          <w:rFonts w:ascii="Arial" w:hAnsi="Arial" w:cs="Arial"/>
        </w:rPr>
        <w:t xml:space="preserve">principles of the </w:t>
      </w:r>
      <w:r w:rsidR="004C1EA7" w:rsidRPr="005958EF">
        <w:rPr>
          <w:rFonts w:ascii="Arial" w:hAnsi="Arial" w:cs="Arial"/>
        </w:rPr>
        <w:t>Scottish Government Procurement journey</w:t>
      </w:r>
      <w:r w:rsidR="00E576BC" w:rsidRPr="005958EF">
        <w:rPr>
          <w:rFonts w:ascii="Arial" w:hAnsi="Arial" w:cs="Arial"/>
        </w:rPr>
        <w:t xml:space="preserve">. </w:t>
      </w:r>
    </w:p>
    <w:p w14:paraId="57A84E8A" w14:textId="77777777" w:rsidR="00361F04" w:rsidRPr="005958EF" w:rsidRDefault="00FC25BC" w:rsidP="006000ED">
      <w:pPr>
        <w:numPr>
          <w:ilvl w:val="0"/>
          <w:numId w:val="1"/>
        </w:numPr>
        <w:jc w:val="both"/>
        <w:rPr>
          <w:rFonts w:ascii="Arial" w:hAnsi="Arial" w:cs="Arial"/>
        </w:rPr>
      </w:pPr>
      <w:r w:rsidRPr="005958EF">
        <w:rPr>
          <w:rFonts w:ascii="Arial" w:hAnsi="Arial" w:cs="Arial"/>
        </w:rPr>
        <w:t>All available systems to be used to allow for a seamless</w:t>
      </w:r>
      <w:r w:rsidR="003B7214" w:rsidRPr="005958EF">
        <w:rPr>
          <w:rFonts w:ascii="Arial" w:hAnsi="Arial" w:cs="Arial"/>
        </w:rPr>
        <w:t xml:space="preserve"> approach to SQA’s opportunities</w:t>
      </w:r>
    </w:p>
    <w:p w14:paraId="6ED9F6D8" w14:textId="77777777" w:rsidR="00FC25BC" w:rsidRDefault="00FC25BC" w:rsidP="006000ED">
      <w:pPr>
        <w:numPr>
          <w:ilvl w:val="0"/>
          <w:numId w:val="1"/>
        </w:numPr>
        <w:jc w:val="both"/>
        <w:rPr>
          <w:rFonts w:ascii="Arial" w:hAnsi="Arial" w:cs="Arial"/>
        </w:rPr>
      </w:pPr>
      <w:r w:rsidRPr="003D22FF">
        <w:rPr>
          <w:rFonts w:ascii="Arial" w:hAnsi="Arial" w:cs="Arial"/>
        </w:rPr>
        <w:t>Collaboration between SQA Procurement and other Public Sector Departments to ensure best value and sustainable procurements to meet SQA’s and Government objectives.</w:t>
      </w:r>
      <w:r w:rsidDel="003D22FF">
        <w:rPr>
          <w:rFonts w:ascii="Arial" w:hAnsi="Arial" w:cs="Arial"/>
        </w:rPr>
        <w:t xml:space="preserve"> </w:t>
      </w:r>
    </w:p>
    <w:p w14:paraId="3ADFC031" w14:textId="77777777" w:rsidR="00361F04" w:rsidRPr="00B94BCB" w:rsidRDefault="003B7214" w:rsidP="006000ED">
      <w:pPr>
        <w:numPr>
          <w:ilvl w:val="0"/>
          <w:numId w:val="1"/>
        </w:numPr>
        <w:jc w:val="both"/>
        <w:rPr>
          <w:rFonts w:ascii="Arial" w:hAnsi="Arial" w:cs="Arial"/>
        </w:rPr>
      </w:pPr>
      <w:r>
        <w:rPr>
          <w:rFonts w:ascii="Arial" w:hAnsi="Arial" w:cs="Arial"/>
        </w:rPr>
        <w:t>Compl</w:t>
      </w:r>
      <w:r w:rsidR="00183C53">
        <w:rPr>
          <w:rFonts w:ascii="Arial" w:hAnsi="Arial" w:cs="Arial"/>
        </w:rPr>
        <w:t>iance</w:t>
      </w:r>
      <w:r>
        <w:rPr>
          <w:rFonts w:ascii="Arial" w:hAnsi="Arial" w:cs="Arial"/>
        </w:rPr>
        <w:t xml:space="preserve"> with all </w:t>
      </w:r>
      <w:r w:rsidR="003D22FF">
        <w:rPr>
          <w:rFonts w:ascii="Arial" w:hAnsi="Arial" w:cs="Arial"/>
        </w:rPr>
        <w:t>Legislation</w:t>
      </w:r>
      <w:r>
        <w:rPr>
          <w:rFonts w:ascii="Arial" w:hAnsi="Arial" w:cs="Arial"/>
        </w:rPr>
        <w:t xml:space="preserve"> to</w:t>
      </w:r>
      <w:r w:rsidR="00B94BCB">
        <w:rPr>
          <w:rFonts w:ascii="Arial" w:hAnsi="Arial" w:cs="Arial"/>
        </w:rPr>
        <w:t xml:space="preserve"> </w:t>
      </w:r>
      <w:r w:rsidR="007825E0">
        <w:rPr>
          <w:rFonts w:ascii="Arial" w:hAnsi="Arial" w:cs="Arial"/>
        </w:rPr>
        <w:t>s</w:t>
      </w:r>
      <w:r w:rsidR="00E576BC" w:rsidRPr="00B94BCB">
        <w:rPr>
          <w:rFonts w:ascii="Arial" w:hAnsi="Arial" w:cs="Arial"/>
        </w:rPr>
        <w:t xml:space="preserve">trive to achieve full </w:t>
      </w:r>
      <w:r w:rsidR="00183C53">
        <w:rPr>
          <w:rFonts w:ascii="Arial" w:hAnsi="Arial" w:cs="Arial"/>
        </w:rPr>
        <w:t>adherence</w:t>
      </w:r>
      <w:r w:rsidR="00E576BC" w:rsidRPr="00B94BCB">
        <w:rPr>
          <w:rFonts w:ascii="Arial" w:hAnsi="Arial" w:cs="Arial"/>
        </w:rPr>
        <w:t xml:space="preserve"> with all relevant public procuremen</w:t>
      </w:r>
      <w:r w:rsidR="00C02BF3" w:rsidRPr="00B94BCB">
        <w:rPr>
          <w:rFonts w:ascii="Arial" w:hAnsi="Arial" w:cs="Arial"/>
        </w:rPr>
        <w:t>t legislation</w:t>
      </w:r>
      <w:r w:rsidR="00B94BCB">
        <w:rPr>
          <w:rFonts w:ascii="Arial" w:hAnsi="Arial" w:cs="Arial"/>
        </w:rPr>
        <w:t xml:space="preserve"> whilst</w:t>
      </w:r>
      <w:r w:rsidR="00C02BF3" w:rsidRPr="00B94BCB">
        <w:rPr>
          <w:rFonts w:ascii="Arial" w:hAnsi="Arial" w:cs="Arial"/>
        </w:rPr>
        <w:t xml:space="preserve"> ensuring </w:t>
      </w:r>
      <w:r w:rsidR="00E576BC" w:rsidRPr="00B94BCB">
        <w:rPr>
          <w:rFonts w:ascii="Arial" w:hAnsi="Arial" w:cs="Arial"/>
        </w:rPr>
        <w:t xml:space="preserve">processes are efficient </w:t>
      </w:r>
      <w:r w:rsidR="00183C53">
        <w:rPr>
          <w:rFonts w:ascii="Arial" w:hAnsi="Arial" w:cs="Arial"/>
        </w:rPr>
        <w:t>with</w:t>
      </w:r>
      <w:r w:rsidR="00E576BC" w:rsidRPr="00B94BCB">
        <w:rPr>
          <w:rFonts w:ascii="Arial" w:hAnsi="Arial" w:cs="Arial"/>
        </w:rPr>
        <w:t xml:space="preserve"> appropriate controls.  This</w:t>
      </w:r>
      <w:r w:rsidR="00B94BCB">
        <w:rPr>
          <w:rFonts w:ascii="Arial" w:hAnsi="Arial" w:cs="Arial"/>
        </w:rPr>
        <w:t xml:space="preserve"> </w:t>
      </w:r>
      <w:r w:rsidR="00E576BC" w:rsidRPr="00B94BCB">
        <w:rPr>
          <w:rFonts w:ascii="Arial" w:hAnsi="Arial" w:cs="Arial"/>
        </w:rPr>
        <w:t>include</w:t>
      </w:r>
      <w:r w:rsidR="00B94BCB">
        <w:rPr>
          <w:rFonts w:ascii="Arial" w:hAnsi="Arial" w:cs="Arial"/>
        </w:rPr>
        <w:t>s</w:t>
      </w:r>
      <w:r w:rsidR="00E576BC" w:rsidRPr="00B94BCB">
        <w:rPr>
          <w:rFonts w:ascii="Arial" w:hAnsi="Arial" w:cs="Arial"/>
        </w:rPr>
        <w:t xml:space="preserve"> informing SQA of changes to the legislation and the impact</w:t>
      </w:r>
      <w:r w:rsidR="00C02BF3" w:rsidRPr="00B94BCB">
        <w:rPr>
          <w:rFonts w:ascii="Arial" w:hAnsi="Arial" w:cs="Arial"/>
        </w:rPr>
        <w:t>/risks</w:t>
      </w:r>
      <w:r w:rsidR="00E576BC" w:rsidRPr="00B94BCB">
        <w:rPr>
          <w:rFonts w:ascii="Arial" w:hAnsi="Arial" w:cs="Arial"/>
        </w:rPr>
        <w:t xml:space="preserve"> they may have on the business.</w:t>
      </w:r>
    </w:p>
    <w:p w14:paraId="34DCFE3B" w14:textId="77777777" w:rsidR="00361F04" w:rsidRDefault="003B7214" w:rsidP="006000ED">
      <w:pPr>
        <w:numPr>
          <w:ilvl w:val="0"/>
          <w:numId w:val="1"/>
        </w:numPr>
        <w:jc w:val="both"/>
        <w:rPr>
          <w:rFonts w:ascii="Arial" w:hAnsi="Arial" w:cs="Arial"/>
        </w:rPr>
      </w:pPr>
      <w:r>
        <w:rPr>
          <w:rFonts w:ascii="Arial" w:hAnsi="Arial" w:cs="Arial"/>
        </w:rPr>
        <w:t>T</w:t>
      </w:r>
      <w:r w:rsidR="00E576BC">
        <w:rPr>
          <w:rFonts w:ascii="Arial" w:hAnsi="Arial" w:cs="Arial"/>
        </w:rPr>
        <w:t xml:space="preserve">he Procurement </w:t>
      </w:r>
      <w:r w:rsidR="00183C53">
        <w:rPr>
          <w:rFonts w:ascii="Arial" w:hAnsi="Arial" w:cs="Arial"/>
        </w:rPr>
        <w:t>Department</w:t>
      </w:r>
      <w:r w:rsidR="00E576BC">
        <w:rPr>
          <w:rFonts w:ascii="Arial" w:hAnsi="Arial" w:cs="Arial"/>
        </w:rPr>
        <w:t xml:space="preserve"> will seek value</w:t>
      </w:r>
      <w:r w:rsidR="00B94BCB">
        <w:rPr>
          <w:rFonts w:ascii="Arial" w:hAnsi="Arial" w:cs="Arial"/>
        </w:rPr>
        <w:t xml:space="preserve"> for money</w:t>
      </w:r>
      <w:r w:rsidR="00E576BC">
        <w:rPr>
          <w:rFonts w:ascii="Arial" w:hAnsi="Arial" w:cs="Arial"/>
        </w:rPr>
        <w:t xml:space="preserve"> </w:t>
      </w:r>
      <w:r>
        <w:rPr>
          <w:rFonts w:ascii="Arial" w:hAnsi="Arial" w:cs="Arial"/>
        </w:rPr>
        <w:t xml:space="preserve">by adopting </w:t>
      </w:r>
      <w:r w:rsidR="009E6080">
        <w:rPr>
          <w:rFonts w:ascii="Arial" w:hAnsi="Arial" w:cs="Arial"/>
        </w:rPr>
        <w:t xml:space="preserve">whole life cost </w:t>
      </w:r>
      <w:r>
        <w:rPr>
          <w:rFonts w:ascii="Arial" w:hAnsi="Arial" w:cs="Arial"/>
        </w:rPr>
        <w:t>methodology</w:t>
      </w:r>
      <w:r w:rsidR="009E6080">
        <w:rPr>
          <w:rFonts w:ascii="Arial" w:hAnsi="Arial" w:cs="Arial"/>
        </w:rPr>
        <w:t xml:space="preserve"> and will work closely with other </w:t>
      </w:r>
      <w:r w:rsidR="00183C53">
        <w:rPr>
          <w:rFonts w:ascii="Arial" w:hAnsi="Arial" w:cs="Arial"/>
        </w:rPr>
        <w:t xml:space="preserve">Public Sector Departments </w:t>
      </w:r>
      <w:r w:rsidR="009E6080">
        <w:rPr>
          <w:rFonts w:ascii="Arial" w:hAnsi="Arial" w:cs="Arial"/>
        </w:rPr>
        <w:t>by making best use of collaborative</w:t>
      </w:r>
      <w:r w:rsidR="00E576BC">
        <w:rPr>
          <w:rFonts w:ascii="Arial" w:hAnsi="Arial" w:cs="Arial"/>
        </w:rPr>
        <w:t xml:space="preserve"> opportunities</w:t>
      </w:r>
    </w:p>
    <w:p w14:paraId="1D11DC87" w14:textId="77777777" w:rsidR="00361F04" w:rsidRPr="00D371E8" w:rsidRDefault="00FC25BC" w:rsidP="006000ED">
      <w:pPr>
        <w:numPr>
          <w:ilvl w:val="0"/>
          <w:numId w:val="1"/>
        </w:numPr>
        <w:jc w:val="both"/>
        <w:rPr>
          <w:rFonts w:ascii="Arial" w:hAnsi="Arial" w:cs="Arial"/>
        </w:rPr>
      </w:pPr>
      <w:r>
        <w:rPr>
          <w:rFonts w:ascii="Arial" w:hAnsi="Arial" w:cs="Arial"/>
        </w:rPr>
        <w:t xml:space="preserve"> Suppliers s</w:t>
      </w:r>
      <w:r w:rsidR="00183C53">
        <w:rPr>
          <w:rFonts w:ascii="Arial" w:hAnsi="Arial" w:cs="Arial"/>
        </w:rPr>
        <w:t>hall be treated fairly, equally</w:t>
      </w:r>
      <w:r>
        <w:rPr>
          <w:rFonts w:ascii="Arial" w:hAnsi="Arial" w:cs="Arial"/>
        </w:rPr>
        <w:t xml:space="preserve"> and with respect, SQA with comply with the</w:t>
      </w:r>
      <w:r w:rsidR="00D371E8">
        <w:rPr>
          <w:rFonts w:ascii="Arial" w:hAnsi="Arial" w:cs="Arial"/>
        </w:rPr>
        <w:t xml:space="preserve"> </w:t>
      </w:r>
      <w:r w:rsidR="003D22FF" w:rsidRPr="00D371E8">
        <w:rPr>
          <w:rFonts w:ascii="Arial" w:hAnsi="Arial" w:cs="Arial"/>
        </w:rPr>
        <w:t>Scottish Government’s Suppliers’ Charter.</w:t>
      </w:r>
    </w:p>
    <w:p w14:paraId="5145D845" w14:textId="77777777" w:rsidR="00361F04" w:rsidRDefault="00361F04" w:rsidP="003462C8">
      <w:pPr>
        <w:ind w:left="720"/>
        <w:jc w:val="both"/>
        <w:rPr>
          <w:rFonts w:ascii="Arial" w:hAnsi="Arial" w:cs="Arial"/>
        </w:rPr>
      </w:pPr>
    </w:p>
    <w:p w14:paraId="7F86B5DD" w14:textId="77777777" w:rsidR="008717E4" w:rsidRDefault="008717E4" w:rsidP="003462C8">
      <w:pPr>
        <w:ind w:left="720"/>
        <w:jc w:val="both"/>
        <w:rPr>
          <w:rFonts w:ascii="Arial" w:hAnsi="Arial" w:cs="Arial"/>
        </w:rPr>
      </w:pPr>
    </w:p>
    <w:p w14:paraId="6DFBE794" w14:textId="77777777" w:rsidR="008717E4" w:rsidRDefault="008717E4" w:rsidP="003462C8">
      <w:pPr>
        <w:ind w:left="720"/>
        <w:jc w:val="both"/>
        <w:rPr>
          <w:rFonts w:ascii="Arial" w:hAnsi="Arial" w:cs="Arial"/>
        </w:rPr>
      </w:pPr>
    </w:p>
    <w:p w14:paraId="73F00230" w14:textId="77777777" w:rsidR="008717E4" w:rsidRDefault="008717E4" w:rsidP="003462C8">
      <w:pPr>
        <w:ind w:left="720"/>
        <w:jc w:val="both"/>
        <w:rPr>
          <w:rFonts w:ascii="Arial" w:hAnsi="Arial" w:cs="Arial"/>
        </w:rPr>
      </w:pPr>
    </w:p>
    <w:p w14:paraId="5990DB28" w14:textId="77777777" w:rsidR="008717E4" w:rsidRDefault="008717E4" w:rsidP="003462C8">
      <w:pPr>
        <w:ind w:left="720"/>
        <w:jc w:val="both"/>
        <w:rPr>
          <w:rFonts w:ascii="Arial" w:hAnsi="Arial" w:cs="Arial"/>
        </w:rPr>
      </w:pPr>
    </w:p>
    <w:p w14:paraId="253460C7" w14:textId="77777777" w:rsidR="008717E4" w:rsidRDefault="008717E4" w:rsidP="003462C8">
      <w:pPr>
        <w:ind w:left="720"/>
        <w:jc w:val="both"/>
        <w:rPr>
          <w:rFonts w:ascii="Arial" w:hAnsi="Arial" w:cs="Arial"/>
        </w:rPr>
      </w:pPr>
    </w:p>
    <w:p w14:paraId="65718490" w14:textId="77777777" w:rsidR="008717E4" w:rsidRDefault="008717E4" w:rsidP="003462C8">
      <w:pPr>
        <w:ind w:left="720"/>
        <w:jc w:val="both"/>
        <w:rPr>
          <w:rFonts w:ascii="Arial" w:hAnsi="Arial" w:cs="Arial"/>
        </w:rPr>
      </w:pPr>
    </w:p>
    <w:p w14:paraId="4EF77316" w14:textId="77777777" w:rsidR="008717E4" w:rsidRDefault="008717E4" w:rsidP="003462C8">
      <w:pPr>
        <w:ind w:left="720"/>
        <w:jc w:val="both"/>
        <w:rPr>
          <w:rFonts w:ascii="Arial" w:hAnsi="Arial" w:cs="Arial"/>
        </w:rPr>
      </w:pPr>
    </w:p>
    <w:p w14:paraId="0606E69E" w14:textId="77777777" w:rsidR="008717E4" w:rsidRDefault="008717E4" w:rsidP="003462C8">
      <w:pPr>
        <w:ind w:left="720"/>
        <w:jc w:val="both"/>
        <w:rPr>
          <w:rFonts w:ascii="Arial" w:hAnsi="Arial" w:cs="Arial"/>
        </w:rPr>
      </w:pPr>
    </w:p>
    <w:p w14:paraId="51C9E3C9" w14:textId="77777777" w:rsidR="008717E4" w:rsidRDefault="008717E4" w:rsidP="003462C8">
      <w:pPr>
        <w:ind w:left="720"/>
        <w:jc w:val="both"/>
        <w:rPr>
          <w:rFonts w:ascii="Arial" w:hAnsi="Arial" w:cs="Arial"/>
        </w:rPr>
      </w:pPr>
    </w:p>
    <w:p w14:paraId="49346C30" w14:textId="77777777" w:rsidR="008717E4" w:rsidRDefault="008717E4" w:rsidP="003462C8">
      <w:pPr>
        <w:ind w:left="720"/>
        <w:jc w:val="both"/>
        <w:rPr>
          <w:rFonts w:ascii="Arial" w:hAnsi="Arial" w:cs="Arial"/>
        </w:rPr>
      </w:pPr>
    </w:p>
    <w:p w14:paraId="7B2742ED" w14:textId="77777777" w:rsidR="008717E4" w:rsidRDefault="008717E4" w:rsidP="003462C8">
      <w:pPr>
        <w:ind w:left="720"/>
        <w:jc w:val="both"/>
        <w:rPr>
          <w:rFonts w:ascii="Arial" w:hAnsi="Arial" w:cs="Arial"/>
        </w:rPr>
      </w:pPr>
    </w:p>
    <w:p w14:paraId="2C3F87F8" w14:textId="77777777" w:rsidR="008717E4" w:rsidRDefault="008717E4" w:rsidP="003462C8">
      <w:pPr>
        <w:ind w:left="720"/>
        <w:jc w:val="both"/>
        <w:rPr>
          <w:rFonts w:ascii="Arial" w:hAnsi="Arial" w:cs="Arial"/>
        </w:rPr>
      </w:pPr>
    </w:p>
    <w:p w14:paraId="1C4FF0F7" w14:textId="77777777" w:rsidR="00361F04" w:rsidRDefault="00E576BC" w:rsidP="006000ED">
      <w:pPr>
        <w:numPr>
          <w:ilvl w:val="0"/>
          <w:numId w:val="12"/>
        </w:numPr>
        <w:jc w:val="both"/>
        <w:rPr>
          <w:rFonts w:ascii="Arial" w:hAnsi="Arial" w:cs="Arial"/>
          <w:b/>
          <w:sz w:val="28"/>
          <w:szCs w:val="28"/>
          <w:highlight w:val="cyan"/>
        </w:rPr>
      </w:pPr>
      <w:r w:rsidRPr="008822CE">
        <w:rPr>
          <w:rFonts w:ascii="Arial" w:hAnsi="Arial" w:cs="Arial"/>
          <w:b/>
          <w:sz w:val="28"/>
          <w:szCs w:val="28"/>
          <w:highlight w:val="cyan"/>
        </w:rPr>
        <w:t>Procurement Objectives</w:t>
      </w:r>
    </w:p>
    <w:p w14:paraId="41DBEC3A" w14:textId="77777777" w:rsidR="008717E4" w:rsidRDefault="008717E4" w:rsidP="008717E4">
      <w:pPr>
        <w:jc w:val="both"/>
        <w:rPr>
          <w:rFonts w:ascii="Arial" w:hAnsi="Arial" w:cs="Arial"/>
          <w:b/>
          <w:sz w:val="28"/>
          <w:szCs w:val="28"/>
          <w:highlight w:val="cyan"/>
        </w:rPr>
      </w:pPr>
    </w:p>
    <w:p w14:paraId="2D024543" w14:textId="77777777" w:rsidR="008717E4" w:rsidRDefault="008717E4" w:rsidP="008717E4">
      <w:pPr>
        <w:pStyle w:val="Default"/>
        <w:jc w:val="both"/>
        <w:rPr>
          <w:color w:val="auto"/>
          <w:sz w:val="22"/>
          <w:szCs w:val="22"/>
        </w:rPr>
      </w:pPr>
    </w:p>
    <w:p w14:paraId="4B27ED29" w14:textId="77777777" w:rsidR="008717E4" w:rsidRDefault="008717E4" w:rsidP="008717E4">
      <w:pPr>
        <w:pStyle w:val="Default"/>
        <w:jc w:val="both"/>
        <w:rPr>
          <w:color w:val="auto"/>
          <w:sz w:val="22"/>
          <w:szCs w:val="22"/>
        </w:rPr>
      </w:pPr>
      <w:r w:rsidRPr="00017B53">
        <w:rPr>
          <w:color w:val="auto"/>
          <w:sz w:val="22"/>
          <w:szCs w:val="22"/>
        </w:rPr>
        <w:t xml:space="preserve">The strategy is </w:t>
      </w:r>
      <w:r>
        <w:rPr>
          <w:color w:val="auto"/>
          <w:sz w:val="22"/>
          <w:szCs w:val="22"/>
        </w:rPr>
        <w:t>intended to meet the following objectives:</w:t>
      </w:r>
    </w:p>
    <w:p w14:paraId="55C22538" w14:textId="77777777" w:rsidR="008717E4" w:rsidRDefault="008717E4" w:rsidP="008717E4">
      <w:pPr>
        <w:pStyle w:val="Default"/>
        <w:jc w:val="both"/>
        <w:rPr>
          <w:color w:val="auto"/>
          <w:sz w:val="22"/>
          <w:szCs w:val="22"/>
        </w:rPr>
      </w:pPr>
    </w:p>
    <w:p w14:paraId="141AC1B1" w14:textId="77777777" w:rsidR="008717E4" w:rsidRDefault="008717E4" w:rsidP="006000ED">
      <w:pPr>
        <w:pStyle w:val="Default"/>
        <w:numPr>
          <w:ilvl w:val="0"/>
          <w:numId w:val="13"/>
        </w:numPr>
        <w:jc w:val="both"/>
        <w:rPr>
          <w:color w:val="auto"/>
          <w:sz w:val="22"/>
          <w:szCs w:val="22"/>
        </w:rPr>
      </w:pPr>
      <w:r>
        <w:rPr>
          <w:color w:val="auto"/>
          <w:sz w:val="22"/>
          <w:szCs w:val="22"/>
        </w:rPr>
        <w:t>Support the delivery of SQA’s Corporate Goals</w:t>
      </w:r>
    </w:p>
    <w:p w14:paraId="61856FCD" w14:textId="77777777" w:rsidR="008717E4" w:rsidRDefault="008717E4" w:rsidP="006000ED">
      <w:pPr>
        <w:pStyle w:val="Default"/>
        <w:numPr>
          <w:ilvl w:val="0"/>
          <w:numId w:val="13"/>
        </w:numPr>
        <w:jc w:val="both"/>
        <w:rPr>
          <w:color w:val="auto"/>
          <w:sz w:val="22"/>
          <w:szCs w:val="22"/>
        </w:rPr>
      </w:pPr>
      <w:r>
        <w:rPr>
          <w:color w:val="auto"/>
          <w:sz w:val="22"/>
          <w:szCs w:val="22"/>
        </w:rPr>
        <w:t>Alignment with the Scottish Government National Outcomes</w:t>
      </w:r>
    </w:p>
    <w:p w14:paraId="571EF6C5" w14:textId="77777777" w:rsidR="008717E4" w:rsidRDefault="008717E4" w:rsidP="006000ED">
      <w:pPr>
        <w:pStyle w:val="Default"/>
        <w:numPr>
          <w:ilvl w:val="0"/>
          <w:numId w:val="13"/>
        </w:numPr>
        <w:jc w:val="both"/>
        <w:rPr>
          <w:color w:val="auto"/>
          <w:sz w:val="22"/>
          <w:szCs w:val="22"/>
        </w:rPr>
      </w:pPr>
      <w:r>
        <w:rPr>
          <w:color w:val="auto"/>
          <w:sz w:val="22"/>
          <w:szCs w:val="22"/>
        </w:rPr>
        <w:t>Support the key objectives, as defined in Public Procurement Strategy of</w:t>
      </w:r>
    </w:p>
    <w:p w14:paraId="59EDC19A" w14:textId="77777777" w:rsidR="008717E4" w:rsidRDefault="008717E4" w:rsidP="008717E4">
      <w:pPr>
        <w:pStyle w:val="Default"/>
        <w:ind w:left="720"/>
        <w:jc w:val="both"/>
        <w:rPr>
          <w:color w:val="auto"/>
          <w:sz w:val="22"/>
          <w:szCs w:val="22"/>
        </w:rPr>
      </w:pPr>
      <w:r>
        <w:rPr>
          <w:color w:val="auto"/>
          <w:sz w:val="22"/>
          <w:szCs w:val="22"/>
        </w:rPr>
        <w:t xml:space="preserve"> “putting Procurement at the heart of a sustainable economy to maximise value for the people of Scotland” by managing the delivery of the four key objectives through procurement activity: </w:t>
      </w:r>
    </w:p>
    <w:p w14:paraId="11290937" w14:textId="77777777" w:rsidR="008717E4" w:rsidRDefault="008717E4" w:rsidP="008717E4">
      <w:pPr>
        <w:pStyle w:val="Default"/>
        <w:ind w:left="720"/>
        <w:jc w:val="both"/>
        <w:rPr>
          <w:color w:val="auto"/>
          <w:sz w:val="22"/>
          <w:szCs w:val="22"/>
        </w:rPr>
      </w:pPr>
    </w:p>
    <w:p w14:paraId="6E533568" w14:textId="77777777" w:rsidR="008717E4" w:rsidRDefault="008717E4" w:rsidP="006000ED">
      <w:pPr>
        <w:pStyle w:val="Default"/>
        <w:numPr>
          <w:ilvl w:val="0"/>
          <w:numId w:val="14"/>
        </w:numPr>
        <w:jc w:val="both"/>
        <w:rPr>
          <w:color w:val="auto"/>
          <w:sz w:val="22"/>
          <w:szCs w:val="22"/>
        </w:rPr>
      </w:pPr>
      <w:r>
        <w:rPr>
          <w:color w:val="auto"/>
          <w:sz w:val="22"/>
          <w:szCs w:val="22"/>
        </w:rPr>
        <w:t>Good for business and their employees</w:t>
      </w:r>
    </w:p>
    <w:p w14:paraId="0934B9FD" w14:textId="77777777" w:rsidR="008717E4" w:rsidRDefault="008717E4" w:rsidP="006000ED">
      <w:pPr>
        <w:pStyle w:val="Default"/>
        <w:numPr>
          <w:ilvl w:val="0"/>
          <w:numId w:val="14"/>
        </w:numPr>
        <w:jc w:val="both"/>
        <w:rPr>
          <w:color w:val="auto"/>
          <w:sz w:val="22"/>
          <w:szCs w:val="22"/>
        </w:rPr>
      </w:pPr>
      <w:r>
        <w:rPr>
          <w:color w:val="auto"/>
          <w:sz w:val="22"/>
          <w:szCs w:val="22"/>
        </w:rPr>
        <w:t>Good for places and communities</w:t>
      </w:r>
    </w:p>
    <w:p w14:paraId="46CFE545" w14:textId="77777777" w:rsidR="008717E4" w:rsidRDefault="008717E4" w:rsidP="006000ED">
      <w:pPr>
        <w:pStyle w:val="Default"/>
        <w:numPr>
          <w:ilvl w:val="0"/>
          <w:numId w:val="14"/>
        </w:numPr>
        <w:jc w:val="both"/>
        <w:rPr>
          <w:color w:val="auto"/>
          <w:sz w:val="22"/>
          <w:szCs w:val="22"/>
        </w:rPr>
      </w:pPr>
      <w:r>
        <w:rPr>
          <w:color w:val="auto"/>
          <w:sz w:val="22"/>
          <w:szCs w:val="22"/>
        </w:rPr>
        <w:t>Good for society</w:t>
      </w:r>
    </w:p>
    <w:p w14:paraId="309B510C" w14:textId="77777777" w:rsidR="008717E4" w:rsidRDefault="008717E4" w:rsidP="006000ED">
      <w:pPr>
        <w:pStyle w:val="Default"/>
        <w:numPr>
          <w:ilvl w:val="0"/>
          <w:numId w:val="14"/>
        </w:numPr>
        <w:jc w:val="both"/>
        <w:rPr>
          <w:color w:val="auto"/>
          <w:sz w:val="22"/>
          <w:szCs w:val="22"/>
        </w:rPr>
      </w:pPr>
      <w:r>
        <w:rPr>
          <w:color w:val="auto"/>
          <w:sz w:val="22"/>
          <w:szCs w:val="22"/>
        </w:rPr>
        <w:t>Open and connected</w:t>
      </w:r>
    </w:p>
    <w:p w14:paraId="5181100D" w14:textId="77777777" w:rsidR="008717E4" w:rsidRDefault="008717E4" w:rsidP="008717E4">
      <w:pPr>
        <w:pStyle w:val="Default"/>
        <w:jc w:val="both"/>
        <w:rPr>
          <w:color w:val="auto"/>
          <w:sz w:val="22"/>
          <w:szCs w:val="22"/>
        </w:rPr>
      </w:pPr>
    </w:p>
    <w:p w14:paraId="5F51A2A1" w14:textId="77777777" w:rsidR="008717E4" w:rsidRDefault="008717E4" w:rsidP="008717E4">
      <w:pPr>
        <w:pStyle w:val="Default"/>
        <w:jc w:val="both"/>
        <w:rPr>
          <w:color w:val="auto"/>
          <w:sz w:val="22"/>
          <w:szCs w:val="22"/>
        </w:rPr>
      </w:pPr>
    </w:p>
    <w:p w14:paraId="59D8E782" w14:textId="5B3F210F" w:rsidR="008717E4" w:rsidRDefault="000344A6" w:rsidP="008717E4">
      <w:pPr>
        <w:pStyle w:val="Default"/>
        <w:jc w:val="both"/>
        <w:rPr>
          <w:color w:val="auto"/>
          <w:sz w:val="22"/>
          <w:szCs w:val="22"/>
        </w:rPr>
      </w:pPr>
      <w:r w:rsidRPr="00E80FEE">
        <w:rPr>
          <w:noProof/>
          <w:color w:val="auto"/>
          <w:sz w:val="22"/>
          <w:szCs w:val="22"/>
        </w:rPr>
        <w:drawing>
          <wp:inline distT="0" distB="0" distL="0" distR="0" wp14:anchorId="2BDF899D" wp14:editId="53ED8CCB">
            <wp:extent cx="5289550" cy="438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550" cy="4381500"/>
                    </a:xfrm>
                    <a:prstGeom prst="rect">
                      <a:avLst/>
                    </a:prstGeom>
                    <a:noFill/>
                    <a:ln>
                      <a:noFill/>
                    </a:ln>
                  </pic:spPr>
                </pic:pic>
              </a:graphicData>
            </a:graphic>
          </wp:inline>
        </w:drawing>
      </w:r>
    </w:p>
    <w:p w14:paraId="71364B14" w14:textId="77777777" w:rsidR="008717E4" w:rsidRDefault="008717E4" w:rsidP="008717E4">
      <w:pPr>
        <w:pStyle w:val="Default"/>
        <w:jc w:val="both"/>
        <w:rPr>
          <w:color w:val="auto"/>
          <w:sz w:val="22"/>
          <w:szCs w:val="22"/>
        </w:rPr>
      </w:pPr>
    </w:p>
    <w:p w14:paraId="4AEB2AD6" w14:textId="77777777" w:rsidR="008717E4" w:rsidRDefault="008717E4" w:rsidP="008717E4">
      <w:pPr>
        <w:pStyle w:val="Default"/>
        <w:jc w:val="both"/>
        <w:rPr>
          <w:color w:val="auto"/>
          <w:sz w:val="22"/>
          <w:szCs w:val="22"/>
        </w:rPr>
      </w:pPr>
    </w:p>
    <w:p w14:paraId="3AD73539" w14:textId="77777777" w:rsidR="008717E4" w:rsidRDefault="008717E4" w:rsidP="008717E4">
      <w:pPr>
        <w:pStyle w:val="Default"/>
        <w:jc w:val="both"/>
        <w:rPr>
          <w:color w:val="auto"/>
          <w:sz w:val="22"/>
          <w:szCs w:val="22"/>
        </w:rPr>
      </w:pPr>
      <w:r>
        <w:rPr>
          <w:color w:val="auto"/>
          <w:sz w:val="22"/>
          <w:szCs w:val="22"/>
        </w:rPr>
        <w:t>This strategy complements SQA’s Corporate Plan 2024-2027.</w:t>
      </w:r>
    </w:p>
    <w:p w14:paraId="6D21B19B" w14:textId="77777777" w:rsidR="008717E4" w:rsidRDefault="008717E4" w:rsidP="008717E4">
      <w:pPr>
        <w:jc w:val="both"/>
        <w:rPr>
          <w:rFonts w:ascii="Arial" w:hAnsi="Arial" w:cs="Arial"/>
          <w:b/>
          <w:sz w:val="28"/>
          <w:szCs w:val="28"/>
          <w:highlight w:val="cyan"/>
        </w:rPr>
      </w:pPr>
    </w:p>
    <w:p w14:paraId="40A788B6" w14:textId="77777777" w:rsidR="008822CE" w:rsidRPr="008822CE" w:rsidRDefault="008822CE" w:rsidP="008822CE">
      <w:pPr>
        <w:ind w:left="720"/>
        <w:jc w:val="both"/>
        <w:rPr>
          <w:rFonts w:ascii="Arial" w:hAnsi="Arial" w:cs="Arial"/>
          <w:b/>
          <w:sz w:val="28"/>
          <w:szCs w:val="28"/>
          <w:highlight w:val="cyan"/>
        </w:rPr>
      </w:pPr>
    </w:p>
    <w:p w14:paraId="76347C44" w14:textId="77777777" w:rsidR="00361F04" w:rsidRDefault="00361F04" w:rsidP="003462C8">
      <w:pPr>
        <w:jc w:val="both"/>
        <w:rPr>
          <w:rFonts w:ascii="Arial" w:hAnsi="Arial" w:cs="Arial"/>
        </w:rPr>
      </w:pPr>
    </w:p>
    <w:p w14:paraId="569027D9" w14:textId="77777777" w:rsidR="00361F04" w:rsidRDefault="00FC25BC" w:rsidP="003462C8">
      <w:pPr>
        <w:jc w:val="both"/>
        <w:rPr>
          <w:rFonts w:ascii="Arial" w:hAnsi="Arial" w:cs="Arial"/>
        </w:rPr>
      </w:pPr>
      <w:r>
        <w:rPr>
          <w:rFonts w:ascii="Arial" w:hAnsi="Arial" w:cs="Arial"/>
        </w:rPr>
        <w:t>Over the next 1</w:t>
      </w:r>
      <w:r w:rsidR="001F6440">
        <w:rPr>
          <w:rFonts w:ascii="Arial" w:hAnsi="Arial" w:cs="Arial"/>
        </w:rPr>
        <w:t>2</w:t>
      </w:r>
      <w:r>
        <w:rPr>
          <w:rFonts w:ascii="Arial" w:hAnsi="Arial" w:cs="Arial"/>
        </w:rPr>
        <w:t xml:space="preserve"> months Procurement will apply </w:t>
      </w:r>
      <w:r w:rsidR="00E576BC">
        <w:rPr>
          <w:rFonts w:ascii="Arial" w:hAnsi="Arial" w:cs="Arial"/>
        </w:rPr>
        <w:t>SQA’s overall strategic objectives</w:t>
      </w:r>
      <w:r>
        <w:rPr>
          <w:rFonts w:ascii="Arial" w:hAnsi="Arial" w:cs="Arial"/>
        </w:rPr>
        <w:t xml:space="preserve"> as the baseline and will</w:t>
      </w:r>
      <w:r w:rsidR="003462C8">
        <w:rPr>
          <w:rFonts w:ascii="Arial" w:hAnsi="Arial" w:cs="Arial"/>
        </w:rPr>
        <w:t>:</w:t>
      </w:r>
    </w:p>
    <w:p w14:paraId="7355A671" w14:textId="77777777" w:rsidR="005958EF" w:rsidRDefault="005958EF" w:rsidP="003462C8">
      <w:pPr>
        <w:jc w:val="both"/>
        <w:rPr>
          <w:rFonts w:ascii="Arial" w:hAnsi="Arial" w:cs="Arial"/>
        </w:rPr>
      </w:pPr>
    </w:p>
    <w:p w14:paraId="37DF2B7F" w14:textId="77777777" w:rsidR="00361F04" w:rsidRDefault="009252DB" w:rsidP="006000ED">
      <w:pPr>
        <w:numPr>
          <w:ilvl w:val="0"/>
          <w:numId w:val="2"/>
        </w:numPr>
        <w:jc w:val="both"/>
        <w:rPr>
          <w:rFonts w:ascii="Arial" w:hAnsi="Arial" w:cs="Arial"/>
        </w:rPr>
      </w:pPr>
      <w:r>
        <w:rPr>
          <w:rFonts w:ascii="Arial" w:hAnsi="Arial" w:cs="Arial"/>
        </w:rPr>
        <w:t>M</w:t>
      </w:r>
      <w:r w:rsidR="00E576BC">
        <w:rPr>
          <w:rFonts w:ascii="Arial" w:hAnsi="Arial" w:cs="Arial"/>
        </w:rPr>
        <w:t>aximise savings and efficiencies</w:t>
      </w:r>
    </w:p>
    <w:p w14:paraId="07947717" w14:textId="77777777" w:rsidR="00361F04" w:rsidRDefault="00FC25BC" w:rsidP="006000ED">
      <w:pPr>
        <w:numPr>
          <w:ilvl w:val="0"/>
          <w:numId w:val="2"/>
        </w:numPr>
        <w:jc w:val="both"/>
        <w:rPr>
          <w:rFonts w:ascii="Arial" w:hAnsi="Arial" w:cs="Arial"/>
        </w:rPr>
      </w:pPr>
      <w:r>
        <w:rPr>
          <w:rFonts w:ascii="Arial" w:hAnsi="Arial" w:cs="Arial"/>
        </w:rPr>
        <w:t xml:space="preserve">Benchmark </w:t>
      </w:r>
      <w:r w:rsidR="00FC6105">
        <w:rPr>
          <w:rFonts w:ascii="Arial" w:hAnsi="Arial" w:cs="Arial"/>
        </w:rPr>
        <w:t>the procurement</w:t>
      </w:r>
      <w:r w:rsidR="00E576BC">
        <w:rPr>
          <w:rFonts w:ascii="Arial" w:hAnsi="Arial" w:cs="Arial"/>
        </w:rPr>
        <w:t xml:space="preserve"> processes </w:t>
      </w:r>
      <w:r>
        <w:rPr>
          <w:rFonts w:ascii="Arial" w:hAnsi="Arial" w:cs="Arial"/>
        </w:rPr>
        <w:t xml:space="preserve">against likewise organisations and implement changes to increase </w:t>
      </w:r>
      <w:r w:rsidR="00975637">
        <w:rPr>
          <w:rFonts w:ascii="Arial" w:hAnsi="Arial" w:cs="Arial"/>
        </w:rPr>
        <w:t>efficiency and</w:t>
      </w:r>
      <w:r w:rsidR="009252DB">
        <w:rPr>
          <w:rFonts w:ascii="Arial" w:hAnsi="Arial" w:cs="Arial"/>
        </w:rPr>
        <w:t xml:space="preserve"> </w:t>
      </w:r>
      <w:r>
        <w:rPr>
          <w:rFonts w:ascii="Arial" w:hAnsi="Arial" w:cs="Arial"/>
        </w:rPr>
        <w:t>streamline</w:t>
      </w:r>
      <w:r w:rsidR="009252DB">
        <w:rPr>
          <w:rFonts w:ascii="Arial" w:hAnsi="Arial" w:cs="Arial"/>
        </w:rPr>
        <w:t xml:space="preserve"> as possible</w:t>
      </w:r>
    </w:p>
    <w:p w14:paraId="65A95990" w14:textId="77777777" w:rsidR="00361F04" w:rsidRDefault="00E576BC" w:rsidP="006000ED">
      <w:pPr>
        <w:numPr>
          <w:ilvl w:val="0"/>
          <w:numId w:val="2"/>
        </w:numPr>
        <w:jc w:val="both"/>
        <w:rPr>
          <w:rFonts w:ascii="Arial" w:hAnsi="Arial" w:cs="Arial"/>
        </w:rPr>
      </w:pPr>
      <w:r>
        <w:rPr>
          <w:rFonts w:ascii="Arial" w:hAnsi="Arial" w:cs="Arial"/>
        </w:rPr>
        <w:t>Exploit opportunitie</w:t>
      </w:r>
      <w:r w:rsidR="009252DB">
        <w:rPr>
          <w:rFonts w:ascii="Arial" w:hAnsi="Arial" w:cs="Arial"/>
        </w:rPr>
        <w:t xml:space="preserve">s for collaborative procurement with other </w:t>
      </w:r>
      <w:r w:rsidR="00183C53">
        <w:rPr>
          <w:rFonts w:ascii="Arial" w:hAnsi="Arial" w:cs="Arial"/>
        </w:rPr>
        <w:t>Public Sector Departments</w:t>
      </w:r>
    </w:p>
    <w:p w14:paraId="2CDDC999" w14:textId="77777777" w:rsidR="00361F04" w:rsidRDefault="00E576BC" w:rsidP="006000ED">
      <w:pPr>
        <w:numPr>
          <w:ilvl w:val="0"/>
          <w:numId w:val="2"/>
        </w:numPr>
        <w:jc w:val="both"/>
        <w:rPr>
          <w:rFonts w:ascii="Arial" w:hAnsi="Arial" w:cs="Arial"/>
        </w:rPr>
      </w:pPr>
      <w:r>
        <w:rPr>
          <w:rFonts w:ascii="Arial" w:hAnsi="Arial" w:cs="Arial"/>
        </w:rPr>
        <w:t xml:space="preserve">Ensure that Corporate Social Responsibility (CSR), </w:t>
      </w:r>
      <w:r w:rsidR="00E74F17">
        <w:rPr>
          <w:rFonts w:ascii="Arial" w:hAnsi="Arial" w:cs="Arial"/>
        </w:rPr>
        <w:t>E</w:t>
      </w:r>
      <w:r w:rsidR="009252DB">
        <w:rPr>
          <w:rFonts w:ascii="Arial" w:hAnsi="Arial" w:cs="Arial"/>
        </w:rPr>
        <w:t>quality</w:t>
      </w:r>
      <w:r w:rsidR="00E74F17">
        <w:rPr>
          <w:rFonts w:ascii="Arial" w:hAnsi="Arial" w:cs="Arial"/>
        </w:rPr>
        <w:t xml:space="preserve"> and Diversity</w:t>
      </w:r>
      <w:r w:rsidR="009252DB">
        <w:rPr>
          <w:rFonts w:ascii="Arial" w:hAnsi="Arial" w:cs="Arial"/>
        </w:rPr>
        <w:t xml:space="preserve">, </w:t>
      </w:r>
      <w:r w:rsidR="00E74F17">
        <w:rPr>
          <w:rFonts w:ascii="Arial" w:hAnsi="Arial" w:cs="Arial"/>
        </w:rPr>
        <w:t>H</w:t>
      </w:r>
      <w:r>
        <w:rPr>
          <w:rFonts w:ascii="Arial" w:hAnsi="Arial" w:cs="Arial"/>
        </w:rPr>
        <w:t xml:space="preserve">ealth and </w:t>
      </w:r>
      <w:r w:rsidR="00E74F17">
        <w:rPr>
          <w:rFonts w:ascii="Arial" w:hAnsi="Arial" w:cs="Arial"/>
        </w:rPr>
        <w:t>S</w:t>
      </w:r>
      <w:r>
        <w:rPr>
          <w:rFonts w:ascii="Arial" w:hAnsi="Arial" w:cs="Arial"/>
        </w:rPr>
        <w:t xml:space="preserve">afety </w:t>
      </w:r>
      <w:r w:rsidR="00E74F17">
        <w:rPr>
          <w:rFonts w:ascii="Arial" w:hAnsi="Arial" w:cs="Arial"/>
        </w:rPr>
        <w:t xml:space="preserve">as well </w:t>
      </w:r>
      <w:r w:rsidR="00FC6105">
        <w:rPr>
          <w:rFonts w:ascii="Arial" w:hAnsi="Arial" w:cs="Arial"/>
        </w:rPr>
        <w:t>as Information</w:t>
      </w:r>
      <w:r>
        <w:rPr>
          <w:rFonts w:ascii="Arial" w:hAnsi="Arial" w:cs="Arial"/>
        </w:rPr>
        <w:t xml:space="preserve"> </w:t>
      </w:r>
      <w:r w:rsidR="00E74F17">
        <w:rPr>
          <w:rFonts w:ascii="Arial" w:hAnsi="Arial" w:cs="Arial"/>
        </w:rPr>
        <w:t>G</w:t>
      </w:r>
      <w:r>
        <w:rPr>
          <w:rFonts w:ascii="Arial" w:hAnsi="Arial" w:cs="Arial"/>
        </w:rPr>
        <w:t xml:space="preserve">overnance requirements are fully addressed in SQA procurement processes and resulting </w:t>
      </w:r>
      <w:r w:rsidR="00E74F17">
        <w:rPr>
          <w:rFonts w:ascii="Arial" w:hAnsi="Arial" w:cs="Arial"/>
        </w:rPr>
        <w:t>C</w:t>
      </w:r>
      <w:r>
        <w:rPr>
          <w:rFonts w:ascii="Arial" w:hAnsi="Arial" w:cs="Arial"/>
        </w:rPr>
        <w:t>ontracts:</w:t>
      </w:r>
    </w:p>
    <w:p w14:paraId="538BB5B8" w14:textId="77777777" w:rsidR="00361F04" w:rsidRDefault="00E576BC" w:rsidP="006000ED">
      <w:pPr>
        <w:numPr>
          <w:ilvl w:val="0"/>
          <w:numId w:val="2"/>
        </w:numPr>
        <w:jc w:val="both"/>
        <w:rPr>
          <w:rFonts w:ascii="Arial" w:hAnsi="Arial" w:cs="Arial"/>
        </w:rPr>
      </w:pPr>
      <w:r>
        <w:rPr>
          <w:rFonts w:ascii="Arial" w:hAnsi="Arial" w:cs="Arial"/>
        </w:rPr>
        <w:t xml:space="preserve">Engage fully with stakeholders to </w:t>
      </w:r>
      <w:r w:rsidR="00975637">
        <w:rPr>
          <w:rFonts w:ascii="Arial" w:hAnsi="Arial" w:cs="Arial"/>
        </w:rPr>
        <w:t>ensure their</w:t>
      </w:r>
      <w:r>
        <w:rPr>
          <w:rFonts w:ascii="Arial" w:hAnsi="Arial" w:cs="Arial"/>
        </w:rPr>
        <w:t xml:space="preserve"> requirements are met and u</w:t>
      </w:r>
      <w:r w:rsidR="00FC6105">
        <w:rPr>
          <w:rFonts w:ascii="Arial" w:hAnsi="Arial" w:cs="Arial"/>
        </w:rPr>
        <w:t>tilise</w:t>
      </w:r>
      <w:r>
        <w:rPr>
          <w:rFonts w:ascii="Arial" w:hAnsi="Arial" w:cs="Arial"/>
        </w:rPr>
        <w:t xml:space="preserve"> the knowledge base within SQA to ensure the optimum outcome for </w:t>
      </w:r>
      <w:r w:rsidR="00FC6105">
        <w:rPr>
          <w:rFonts w:ascii="Arial" w:hAnsi="Arial" w:cs="Arial"/>
        </w:rPr>
        <w:t>the contracts</w:t>
      </w:r>
      <w:r w:rsidR="00E74F17">
        <w:rPr>
          <w:rFonts w:ascii="Arial" w:hAnsi="Arial" w:cs="Arial"/>
        </w:rPr>
        <w:t xml:space="preserve"> is </w:t>
      </w:r>
      <w:r w:rsidR="009943AC">
        <w:rPr>
          <w:rFonts w:ascii="Arial" w:hAnsi="Arial" w:cs="Arial"/>
        </w:rPr>
        <w:t>achiev</w:t>
      </w:r>
      <w:r w:rsidR="00FC6105">
        <w:rPr>
          <w:rFonts w:ascii="Arial" w:hAnsi="Arial" w:cs="Arial"/>
        </w:rPr>
        <w:t>able</w:t>
      </w:r>
      <w:r w:rsidR="00A45325">
        <w:rPr>
          <w:rFonts w:ascii="Arial" w:hAnsi="Arial" w:cs="Arial"/>
        </w:rPr>
        <w:t xml:space="preserve"> during the life of the contract.</w:t>
      </w:r>
    </w:p>
    <w:p w14:paraId="31C72418" w14:textId="77777777" w:rsidR="00361F04" w:rsidRDefault="00E576BC" w:rsidP="006000ED">
      <w:pPr>
        <w:numPr>
          <w:ilvl w:val="0"/>
          <w:numId w:val="2"/>
        </w:numPr>
        <w:jc w:val="both"/>
        <w:rPr>
          <w:rFonts w:ascii="Arial" w:hAnsi="Arial" w:cs="Arial"/>
        </w:rPr>
      </w:pPr>
      <w:r>
        <w:rPr>
          <w:rFonts w:ascii="Arial" w:hAnsi="Arial" w:cs="Arial"/>
        </w:rPr>
        <w:t xml:space="preserve">Implement relevant tools, processes and policies that may be available from the </w:t>
      </w:r>
      <w:r w:rsidR="00E74F17">
        <w:rPr>
          <w:rFonts w:ascii="Arial" w:hAnsi="Arial" w:cs="Arial"/>
        </w:rPr>
        <w:t xml:space="preserve">wider </w:t>
      </w:r>
      <w:r>
        <w:rPr>
          <w:rFonts w:ascii="Arial" w:hAnsi="Arial" w:cs="Arial"/>
        </w:rPr>
        <w:t>Scottish public sector procurement community.</w:t>
      </w:r>
    </w:p>
    <w:p w14:paraId="3FC074CD" w14:textId="77777777" w:rsidR="00183C53" w:rsidRDefault="00183C53" w:rsidP="008717E4">
      <w:pPr>
        <w:ind w:left="720"/>
        <w:jc w:val="both"/>
        <w:rPr>
          <w:rFonts w:ascii="Arial" w:hAnsi="Arial" w:cs="Arial"/>
        </w:rPr>
      </w:pPr>
    </w:p>
    <w:p w14:paraId="554DAC45" w14:textId="77777777" w:rsidR="008822CE" w:rsidRDefault="008822CE" w:rsidP="008822CE">
      <w:pPr>
        <w:jc w:val="both"/>
        <w:rPr>
          <w:rFonts w:ascii="Arial" w:hAnsi="Arial" w:cs="Arial"/>
        </w:rPr>
      </w:pPr>
    </w:p>
    <w:p w14:paraId="1FD6BE11" w14:textId="77777777" w:rsidR="008822CE" w:rsidRDefault="008822CE" w:rsidP="008822CE">
      <w:pPr>
        <w:jc w:val="both"/>
        <w:rPr>
          <w:rFonts w:ascii="Arial" w:hAnsi="Arial" w:cs="Arial"/>
        </w:rPr>
      </w:pPr>
    </w:p>
    <w:p w14:paraId="0C465457" w14:textId="77777777" w:rsidR="008822CE" w:rsidRDefault="008822CE" w:rsidP="008822CE">
      <w:pPr>
        <w:jc w:val="both"/>
        <w:rPr>
          <w:rFonts w:ascii="Arial" w:hAnsi="Arial" w:cs="Arial"/>
        </w:rPr>
      </w:pPr>
    </w:p>
    <w:p w14:paraId="011E4FFF" w14:textId="77777777" w:rsidR="00361F04" w:rsidRPr="00A07D72" w:rsidRDefault="00E576BC" w:rsidP="006000ED">
      <w:pPr>
        <w:numPr>
          <w:ilvl w:val="0"/>
          <w:numId w:val="19"/>
        </w:numPr>
        <w:jc w:val="both"/>
        <w:rPr>
          <w:rFonts w:ascii="Arial" w:hAnsi="Arial" w:cs="Arial"/>
          <w:b/>
          <w:sz w:val="28"/>
          <w:szCs w:val="28"/>
        </w:rPr>
      </w:pPr>
      <w:r w:rsidRPr="00A07D72">
        <w:rPr>
          <w:rFonts w:ascii="Arial" w:hAnsi="Arial" w:cs="Arial"/>
          <w:b/>
          <w:sz w:val="28"/>
          <w:szCs w:val="28"/>
        </w:rPr>
        <w:t>Priorities</w:t>
      </w:r>
    </w:p>
    <w:p w14:paraId="02EF9A92" w14:textId="77777777" w:rsidR="00361F04" w:rsidRDefault="00361F04" w:rsidP="003462C8">
      <w:pPr>
        <w:jc w:val="both"/>
        <w:rPr>
          <w:rFonts w:ascii="Arial" w:hAnsi="Arial" w:cs="Arial"/>
          <w:b/>
        </w:rPr>
      </w:pPr>
    </w:p>
    <w:p w14:paraId="3D09779B" w14:textId="77777777" w:rsidR="00361F04" w:rsidRDefault="00E576BC" w:rsidP="006C3561">
      <w:pPr>
        <w:ind w:left="360" w:firstLine="66"/>
        <w:jc w:val="both"/>
        <w:rPr>
          <w:rFonts w:ascii="Arial" w:hAnsi="Arial" w:cs="Arial"/>
        </w:rPr>
      </w:pPr>
      <w:r>
        <w:rPr>
          <w:rFonts w:ascii="Arial" w:hAnsi="Arial" w:cs="Arial"/>
        </w:rPr>
        <w:t xml:space="preserve">Procurement’s strategic priorities shall be in line with </w:t>
      </w:r>
      <w:r w:rsidR="00183C53">
        <w:rPr>
          <w:rFonts w:ascii="Arial" w:hAnsi="Arial" w:cs="Arial"/>
        </w:rPr>
        <w:t xml:space="preserve">the </w:t>
      </w:r>
      <w:r>
        <w:rPr>
          <w:rFonts w:ascii="Arial" w:hAnsi="Arial" w:cs="Arial"/>
        </w:rPr>
        <w:t>Public Procurement Reform agenda:</w:t>
      </w:r>
    </w:p>
    <w:p w14:paraId="2F3E4CDC" w14:textId="77777777" w:rsidR="00E74F17" w:rsidRDefault="00E74F17" w:rsidP="003462C8">
      <w:pPr>
        <w:jc w:val="both"/>
        <w:rPr>
          <w:rFonts w:ascii="Arial" w:hAnsi="Arial" w:cs="Arial"/>
        </w:rPr>
      </w:pPr>
    </w:p>
    <w:p w14:paraId="04177376" w14:textId="77777777" w:rsidR="00E74F17" w:rsidRDefault="00E74F17" w:rsidP="006000ED">
      <w:pPr>
        <w:numPr>
          <w:ilvl w:val="0"/>
          <w:numId w:val="3"/>
        </w:numPr>
        <w:jc w:val="both"/>
        <w:rPr>
          <w:rFonts w:ascii="Arial" w:hAnsi="Arial" w:cs="Arial"/>
        </w:rPr>
      </w:pPr>
      <w:r>
        <w:rPr>
          <w:rFonts w:ascii="Arial" w:hAnsi="Arial" w:cs="Arial"/>
        </w:rPr>
        <w:t>To continually develop and formalise internal procurement policy and procedures.</w:t>
      </w:r>
    </w:p>
    <w:p w14:paraId="12B519B0" w14:textId="77777777" w:rsidR="008717E4" w:rsidRDefault="00A66032" w:rsidP="006000ED">
      <w:pPr>
        <w:numPr>
          <w:ilvl w:val="0"/>
          <w:numId w:val="3"/>
        </w:numPr>
        <w:jc w:val="both"/>
        <w:rPr>
          <w:rFonts w:ascii="Arial" w:hAnsi="Arial" w:cs="Arial"/>
        </w:rPr>
      </w:pPr>
      <w:r>
        <w:rPr>
          <w:rFonts w:ascii="Arial" w:hAnsi="Arial" w:cs="Arial"/>
        </w:rPr>
        <w:t>Continue to monitor and promote Fair Work Practices in all contracts.</w:t>
      </w:r>
      <w:r w:rsidR="008717E4">
        <w:rPr>
          <w:rFonts w:ascii="Arial" w:hAnsi="Arial" w:cs="Arial"/>
        </w:rPr>
        <w:t xml:space="preserve">  </w:t>
      </w:r>
    </w:p>
    <w:p w14:paraId="48A721AB" w14:textId="77777777" w:rsidR="00361F04" w:rsidRPr="00111DFC" w:rsidRDefault="00E74F17" w:rsidP="006000ED">
      <w:pPr>
        <w:numPr>
          <w:ilvl w:val="0"/>
          <w:numId w:val="3"/>
        </w:numPr>
        <w:jc w:val="both"/>
        <w:rPr>
          <w:rFonts w:ascii="Arial" w:hAnsi="Arial" w:cs="Arial"/>
        </w:rPr>
      </w:pPr>
      <w:r>
        <w:rPr>
          <w:rFonts w:ascii="Arial" w:hAnsi="Arial" w:cs="Arial"/>
        </w:rPr>
        <w:t xml:space="preserve">To provide input </w:t>
      </w:r>
      <w:r w:rsidR="006C3561">
        <w:rPr>
          <w:rFonts w:ascii="Arial" w:hAnsi="Arial" w:cs="Arial"/>
        </w:rPr>
        <w:t xml:space="preserve">and influence </w:t>
      </w:r>
      <w:r>
        <w:rPr>
          <w:rFonts w:ascii="Arial" w:hAnsi="Arial" w:cs="Arial"/>
        </w:rPr>
        <w:t xml:space="preserve">all SQA business areas, targeting those where the greatest monetary benefits may be achieved in order to ensure </w:t>
      </w:r>
      <w:r w:rsidR="009216BA">
        <w:rPr>
          <w:rFonts w:ascii="Arial" w:hAnsi="Arial" w:cs="Arial"/>
        </w:rPr>
        <w:t xml:space="preserve">best </w:t>
      </w:r>
      <w:r>
        <w:rPr>
          <w:rFonts w:ascii="Arial" w:hAnsi="Arial" w:cs="Arial"/>
        </w:rPr>
        <w:t xml:space="preserve">value for </w:t>
      </w:r>
      <w:r w:rsidR="00975637">
        <w:rPr>
          <w:rFonts w:ascii="Arial" w:hAnsi="Arial" w:cs="Arial"/>
        </w:rPr>
        <w:t>taxpayer’s</w:t>
      </w:r>
      <w:r>
        <w:rPr>
          <w:rFonts w:ascii="Arial" w:hAnsi="Arial" w:cs="Arial"/>
        </w:rPr>
        <w:t xml:space="preserve"> money.</w:t>
      </w:r>
    </w:p>
    <w:p w14:paraId="4EC387D2" w14:textId="77777777" w:rsidR="00361F04" w:rsidRDefault="00E576BC" w:rsidP="006000ED">
      <w:pPr>
        <w:numPr>
          <w:ilvl w:val="0"/>
          <w:numId w:val="3"/>
        </w:numPr>
        <w:jc w:val="both"/>
        <w:rPr>
          <w:rFonts w:ascii="Arial" w:hAnsi="Arial" w:cs="Arial"/>
        </w:rPr>
      </w:pPr>
      <w:r>
        <w:rPr>
          <w:rFonts w:ascii="Arial" w:hAnsi="Arial" w:cs="Arial"/>
        </w:rPr>
        <w:t xml:space="preserve">To ensure SQA are fully compliant with all Government and EU rules and </w:t>
      </w:r>
      <w:r w:rsidR="009216BA">
        <w:rPr>
          <w:rFonts w:ascii="Arial" w:hAnsi="Arial" w:cs="Arial"/>
        </w:rPr>
        <w:t>r</w:t>
      </w:r>
      <w:r>
        <w:rPr>
          <w:rFonts w:ascii="Arial" w:hAnsi="Arial" w:cs="Arial"/>
        </w:rPr>
        <w:t>egulations</w:t>
      </w:r>
      <w:r w:rsidR="009216BA">
        <w:rPr>
          <w:rFonts w:ascii="Arial" w:hAnsi="Arial" w:cs="Arial"/>
        </w:rPr>
        <w:t xml:space="preserve"> while considering the social impact of their actions</w:t>
      </w:r>
    </w:p>
    <w:p w14:paraId="3E3E4FF1" w14:textId="77777777" w:rsidR="00361F04" w:rsidRDefault="00E576BC" w:rsidP="006000ED">
      <w:pPr>
        <w:numPr>
          <w:ilvl w:val="0"/>
          <w:numId w:val="3"/>
        </w:numPr>
        <w:jc w:val="both"/>
        <w:rPr>
          <w:rFonts w:ascii="Arial" w:hAnsi="Arial" w:cs="Arial"/>
        </w:rPr>
      </w:pPr>
      <w:r>
        <w:rPr>
          <w:rFonts w:ascii="Arial" w:hAnsi="Arial" w:cs="Arial"/>
        </w:rPr>
        <w:t xml:space="preserve">To </w:t>
      </w:r>
      <w:r w:rsidR="009B7874">
        <w:rPr>
          <w:rFonts w:ascii="Arial" w:hAnsi="Arial" w:cs="Arial"/>
        </w:rPr>
        <w:t>reduce</w:t>
      </w:r>
      <w:r>
        <w:rPr>
          <w:rFonts w:ascii="Arial" w:hAnsi="Arial" w:cs="Arial"/>
        </w:rPr>
        <w:t xml:space="preserve"> the risk</w:t>
      </w:r>
      <w:r w:rsidR="00C02BF3">
        <w:rPr>
          <w:rFonts w:ascii="Arial" w:hAnsi="Arial" w:cs="Arial"/>
        </w:rPr>
        <w:t xml:space="preserve"> to SQA </w:t>
      </w:r>
      <w:r w:rsidR="001A645F">
        <w:rPr>
          <w:rFonts w:ascii="Arial" w:hAnsi="Arial" w:cs="Arial"/>
        </w:rPr>
        <w:t>of challenge</w:t>
      </w:r>
      <w:r>
        <w:rPr>
          <w:rFonts w:ascii="Arial" w:hAnsi="Arial" w:cs="Arial"/>
        </w:rPr>
        <w:t xml:space="preserve"> from external organisations</w:t>
      </w:r>
      <w:r w:rsidR="009B7874">
        <w:rPr>
          <w:rFonts w:ascii="Arial" w:hAnsi="Arial" w:cs="Arial"/>
        </w:rPr>
        <w:t>.</w:t>
      </w:r>
    </w:p>
    <w:p w14:paraId="778DA36B" w14:textId="77777777" w:rsidR="00361F04" w:rsidRDefault="00E576BC" w:rsidP="006000ED">
      <w:pPr>
        <w:numPr>
          <w:ilvl w:val="0"/>
          <w:numId w:val="3"/>
        </w:numPr>
        <w:jc w:val="both"/>
        <w:rPr>
          <w:rFonts w:ascii="Arial" w:hAnsi="Arial" w:cs="Arial"/>
        </w:rPr>
      </w:pPr>
      <w:r>
        <w:rPr>
          <w:rFonts w:ascii="Arial" w:hAnsi="Arial" w:cs="Arial"/>
        </w:rPr>
        <w:t xml:space="preserve">To use </w:t>
      </w:r>
      <w:r w:rsidR="00C02BF3">
        <w:rPr>
          <w:rFonts w:ascii="Arial" w:hAnsi="Arial" w:cs="Arial"/>
        </w:rPr>
        <w:t xml:space="preserve">and promote </w:t>
      </w:r>
      <w:r>
        <w:rPr>
          <w:rFonts w:ascii="Arial" w:hAnsi="Arial" w:cs="Arial"/>
        </w:rPr>
        <w:t>the collabora</w:t>
      </w:r>
      <w:r w:rsidR="009252DB">
        <w:rPr>
          <w:rFonts w:ascii="Arial" w:hAnsi="Arial" w:cs="Arial"/>
        </w:rPr>
        <w:t>ti</w:t>
      </w:r>
      <w:r w:rsidR="009216BA">
        <w:rPr>
          <w:rFonts w:ascii="Arial" w:hAnsi="Arial" w:cs="Arial"/>
        </w:rPr>
        <w:t>ve</w:t>
      </w:r>
      <w:r w:rsidR="009252DB">
        <w:rPr>
          <w:rFonts w:ascii="Arial" w:hAnsi="Arial" w:cs="Arial"/>
        </w:rPr>
        <w:t xml:space="preserve"> </w:t>
      </w:r>
      <w:r w:rsidR="009216BA">
        <w:rPr>
          <w:rFonts w:ascii="Arial" w:hAnsi="Arial" w:cs="Arial"/>
        </w:rPr>
        <w:t>C</w:t>
      </w:r>
      <w:r w:rsidR="009252DB">
        <w:rPr>
          <w:rFonts w:ascii="Arial" w:hAnsi="Arial" w:cs="Arial"/>
        </w:rPr>
        <w:t>ontract</w:t>
      </w:r>
      <w:r w:rsidR="009216BA">
        <w:rPr>
          <w:rFonts w:ascii="Arial" w:hAnsi="Arial" w:cs="Arial"/>
        </w:rPr>
        <w:t xml:space="preserve"> opportunities </w:t>
      </w:r>
      <w:r w:rsidR="009252DB">
        <w:rPr>
          <w:rFonts w:ascii="Arial" w:hAnsi="Arial" w:cs="Arial"/>
        </w:rPr>
        <w:t>available to SQA</w:t>
      </w:r>
      <w:r w:rsidR="009216BA">
        <w:rPr>
          <w:rFonts w:ascii="Arial" w:hAnsi="Arial" w:cs="Arial"/>
        </w:rPr>
        <w:t xml:space="preserve"> where appropriate</w:t>
      </w:r>
    </w:p>
    <w:p w14:paraId="0FC33C08" w14:textId="77777777" w:rsidR="00361F04" w:rsidRDefault="00E576BC" w:rsidP="006000ED">
      <w:pPr>
        <w:numPr>
          <w:ilvl w:val="0"/>
          <w:numId w:val="3"/>
        </w:numPr>
        <w:jc w:val="both"/>
        <w:rPr>
          <w:rFonts w:ascii="Arial" w:hAnsi="Arial" w:cs="Arial"/>
        </w:rPr>
      </w:pPr>
      <w:r>
        <w:rPr>
          <w:rFonts w:ascii="Arial" w:hAnsi="Arial" w:cs="Arial"/>
        </w:rPr>
        <w:t xml:space="preserve">To consider </w:t>
      </w:r>
      <w:r w:rsidR="009216BA">
        <w:rPr>
          <w:rFonts w:ascii="Arial" w:hAnsi="Arial" w:cs="Arial"/>
        </w:rPr>
        <w:t>and research C</w:t>
      </w:r>
      <w:r>
        <w:rPr>
          <w:rFonts w:ascii="Arial" w:hAnsi="Arial" w:cs="Arial"/>
        </w:rPr>
        <w:t xml:space="preserve">ontracts made by </w:t>
      </w:r>
      <w:r w:rsidR="00183C53">
        <w:rPr>
          <w:rFonts w:ascii="Arial" w:hAnsi="Arial" w:cs="Arial"/>
        </w:rPr>
        <w:t>Public Sector Departments</w:t>
      </w:r>
      <w:r>
        <w:rPr>
          <w:rFonts w:ascii="Arial" w:hAnsi="Arial" w:cs="Arial"/>
        </w:rPr>
        <w:t xml:space="preserve"> that </w:t>
      </w:r>
      <w:r w:rsidR="009216BA">
        <w:rPr>
          <w:rFonts w:ascii="Arial" w:hAnsi="Arial" w:cs="Arial"/>
        </w:rPr>
        <w:t xml:space="preserve">would potentially provide </w:t>
      </w:r>
      <w:r>
        <w:rPr>
          <w:rFonts w:ascii="Arial" w:hAnsi="Arial" w:cs="Arial"/>
        </w:rPr>
        <w:t xml:space="preserve">cost savings to SQA, without compromising </w:t>
      </w:r>
      <w:r w:rsidR="009216BA">
        <w:rPr>
          <w:rFonts w:ascii="Arial" w:hAnsi="Arial" w:cs="Arial"/>
        </w:rPr>
        <w:t>service levels.</w:t>
      </w:r>
    </w:p>
    <w:p w14:paraId="4FE2B1A2" w14:textId="77777777" w:rsidR="009216BA" w:rsidRDefault="009216BA" w:rsidP="006000ED">
      <w:pPr>
        <w:numPr>
          <w:ilvl w:val="0"/>
          <w:numId w:val="3"/>
        </w:numPr>
        <w:jc w:val="both"/>
        <w:rPr>
          <w:rFonts w:ascii="Arial" w:hAnsi="Arial" w:cs="Arial"/>
        </w:rPr>
      </w:pPr>
      <w:r>
        <w:rPr>
          <w:rFonts w:ascii="Arial" w:hAnsi="Arial" w:cs="Arial"/>
        </w:rPr>
        <w:t>To effectively manage existing and new Contracts and develop suppliers</w:t>
      </w:r>
    </w:p>
    <w:p w14:paraId="46C56C91" w14:textId="77777777" w:rsidR="009216BA" w:rsidRDefault="009216BA" w:rsidP="006000ED">
      <w:pPr>
        <w:numPr>
          <w:ilvl w:val="0"/>
          <w:numId w:val="3"/>
        </w:numPr>
        <w:jc w:val="both"/>
        <w:rPr>
          <w:rFonts w:ascii="Arial" w:hAnsi="Arial" w:cs="Arial"/>
        </w:rPr>
      </w:pPr>
      <w:r>
        <w:rPr>
          <w:rFonts w:ascii="Arial" w:hAnsi="Arial" w:cs="Arial"/>
        </w:rPr>
        <w:t>To utilise Information Technology to reach our goals</w:t>
      </w:r>
    </w:p>
    <w:p w14:paraId="1EE2D2EA" w14:textId="77777777" w:rsidR="00675E27" w:rsidRDefault="00675E27" w:rsidP="00675E27">
      <w:pPr>
        <w:jc w:val="both"/>
        <w:rPr>
          <w:rFonts w:ascii="Arial" w:hAnsi="Arial" w:cs="Arial"/>
        </w:rPr>
      </w:pPr>
    </w:p>
    <w:p w14:paraId="7EC2257C" w14:textId="77777777" w:rsidR="0067647B" w:rsidRDefault="0067647B" w:rsidP="00675E27">
      <w:pPr>
        <w:jc w:val="both"/>
        <w:rPr>
          <w:rFonts w:ascii="Arial" w:hAnsi="Arial" w:cs="Arial"/>
        </w:rPr>
      </w:pPr>
    </w:p>
    <w:p w14:paraId="7924F503" w14:textId="77777777" w:rsidR="0067647B" w:rsidRDefault="0067647B" w:rsidP="00675E27">
      <w:pPr>
        <w:jc w:val="both"/>
        <w:rPr>
          <w:rFonts w:ascii="Arial" w:hAnsi="Arial" w:cs="Arial"/>
        </w:rPr>
      </w:pPr>
    </w:p>
    <w:p w14:paraId="19D874BF" w14:textId="77777777" w:rsidR="00C0451C" w:rsidRDefault="00C0451C" w:rsidP="003462C8">
      <w:pPr>
        <w:jc w:val="both"/>
        <w:rPr>
          <w:rFonts w:ascii="Arial" w:hAnsi="Arial" w:cs="Arial"/>
          <w:b/>
        </w:rPr>
      </w:pPr>
    </w:p>
    <w:p w14:paraId="20037238" w14:textId="77777777" w:rsidR="00207AEC" w:rsidRDefault="00207AEC" w:rsidP="003462C8">
      <w:pPr>
        <w:jc w:val="both"/>
        <w:rPr>
          <w:rFonts w:ascii="Arial" w:hAnsi="Arial" w:cs="Arial"/>
          <w:b/>
        </w:rPr>
      </w:pPr>
    </w:p>
    <w:p w14:paraId="3F4195FA" w14:textId="77777777" w:rsidR="006C3561" w:rsidRDefault="006C3561" w:rsidP="003462C8">
      <w:pPr>
        <w:jc w:val="both"/>
        <w:rPr>
          <w:rFonts w:ascii="Arial" w:hAnsi="Arial" w:cs="Arial"/>
          <w:b/>
        </w:rPr>
      </w:pPr>
    </w:p>
    <w:p w14:paraId="5223642C" w14:textId="77777777" w:rsidR="00361F04" w:rsidRPr="00FA53A4" w:rsidRDefault="00E576BC" w:rsidP="006000ED">
      <w:pPr>
        <w:numPr>
          <w:ilvl w:val="0"/>
          <w:numId w:val="19"/>
        </w:numPr>
        <w:jc w:val="both"/>
        <w:rPr>
          <w:rFonts w:ascii="Arial" w:hAnsi="Arial" w:cs="Arial"/>
          <w:b/>
          <w:sz w:val="28"/>
          <w:szCs w:val="28"/>
          <w:highlight w:val="cyan"/>
        </w:rPr>
      </w:pPr>
      <w:r w:rsidRPr="00FA53A4">
        <w:rPr>
          <w:rFonts w:ascii="Arial" w:hAnsi="Arial" w:cs="Arial"/>
          <w:b/>
          <w:sz w:val="28"/>
          <w:szCs w:val="28"/>
          <w:highlight w:val="cyan"/>
        </w:rPr>
        <w:t>Resources</w:t>
      </w:r>
    </w:p>
    <w:p w14:paraId="32C6C959" w14:textId="77777777" w:rsidR="00361F04" w:rsidRDefault="00361F04" w:rsidP="003462C8">
      <w:pPr>
        <w:jc w:val="both"/>
        <w:rPr>
          <w:rFonts w:ascii="Arial" w:hAnsi="Arial" w:cs="Arial"/>
        </w:rPr>
      </w:pPr>
    </w:p>
    <w:p w14:paraId="0F271B40" w14:textId="77777777" w:rsidR="00361F04" w:rsidRPr="00FA53A4" w:rsidRDefault="00FA53A4" w:rsidP="00FA53A4">
      <w:pPr>
        <w:ind w:left="360"/>
        <w:jc w:val="both"/>
        <w:rPr>
          <w:rFonts w:ascii="Arial" w:hAnsi="Arial" w:cs="Arial"/>
          <w:bCs/>
        </w:rPr>
      </w:pPr>
      <w:r>
        <w:rPr>
          <w:rFonts w:ascii="Arial" w:hAnsi="Arial" w:cs="Arial"/>
        </w:rPr>
        <w:t xml:space="preserve">The Procurement team is part of the Finance Directorate. The Procurement </w:t>
      </w:r>
      <w:r w:rsidRPr="00FA53A4">
        <w:rPr>
          <w:rFonts w:ascii="Arial" w:hAnsi="Arial" w:cs="Arial"/>
          <w:bCs/>
        </w:rPr>
        <w:t xml:space="preserve">manager reports directly to the Director of Finance Services, who is </w:t>
      </w:r>
      <w:r>
        <w:rPr>
          <w:rFonts w:ascii="Arial" w:hAnsi="Arial" w:cs="Arial"/>
          <w:bCs/>
        </w:rPr>
        <w:t>part of the Executive Management Team,</w:t>
      </w:r>
    </w:p>
    <w:p w14:paraId="6A4D1767" w14:textId="77777777" w:rsidR="00361F04" w:rsidRDefault="00361F04" w:rsidP="003462C8">
      <w:pPr>
        <w:ind w:left="360"/>
        <w:jc w:val="both"/>
        <w:rPr>
          <w:rFonts w:ascii="Arial" w:hAnsi="Arial" w:cs="Arial"/>
        </w:rPr>
      </w:pPr>
    </w:p>
    <w:p w14:paraId="2A87AA41" w14:textId="77777777" w:rsidR="009E6080" w:rsidRDefault="009E6080" w:rsidP="003462C8">
      <w:pPr>
        <w:ind w:left="360"/>
        <w:jc w:val="both"/>
        <w:rPr>
          <w:rFonts w:ascii="Arial" w:hAnsi="Arial" w:cs="Arial"/>
        </w:rPr>
      </w:pPr>
      <w:r>
        <w:rPr>
          <w:rFonts w:ascii="Arial" w:hAnsi="Arial" w:cs="Arial"/>
        </w:rPr>
        <w:t xml:space="preserve">The Procurement </w:t>
      </w:r>
      <w:r w:rsidR="00183C53">
        <w:rPr>
          <w:rFonts w:ascii="Arial" w:hAnsi="Arial" w:cs="Arial"/>
        </w:rPr>
        <w:t>Department</w:t>
      </w:r>
      <w:r>
        <w:rPr>
          <w:rFonts w:ascii="Arial" w:hAnsi="Arial" w:cs="Arial"/>
        </w:rPr>
        <w:t xml:space="preserve"> </w:t>
      </w:r>
      <w:r w:rsidR="006C3561">
        <w:rPr>
          <w:rFonts w:ascii="Arial" w:hAnsi="Arial" w:cs="Arial"/>
        </w:rPr>
        <w:t>is made up of a team of seven, in the roles detailed below</w:t>
      </w:r>
    </w:p>
    <w:p w14:paraId="319B3F4E" w14:textId="77777777" w:rsidR="007C29EF" w:rsidRDefault="007C29EF" w:rsidP="003462C8">
      <w:pPr>
        <w:ind w:left="360"/>
        <w:jc w:val="both"/>
        <w:rPr>
          <w:rFonts w:ascii="Arial" w:hAnsi="Arial" w:cs="Arial"/>
        </w:rPr>
      </w:pPr>
    </w:p>
    <w:p w14:paraId="2BD855F3" w14:textId="2394FD50" w:rsidR="007C29EF" w:rsidRDefault="000344A6" w:rsidP="003462C8">
      <w:pPr>
        <w:ind w:left="360"/>
        <w:jc w:val="both"/>
        <w:rPr>
          <w:rFonts w:ascii="Arial" w:hAnsi="Arial" w:cs="Arial"/>
        </w:rPr>
      </w:pPr>
      <w:r>
        <w:rPr>
          <w:noProof/>
        </w:rPr>
        <mc:AlternateContent>
          <mc:Choice Requires="wps">
            <w:drawing>
              <wp:anchor distT="0" distB="0" distL="114300" distR="114300" simplePos="0" relativeHeight="251650048" behindDoc="0" locked="0" layoutInCell="1" allowOverlap="1" wp14:anchorId="39AF1132" wp14:editId="3165A5C3">
                <wp:simplePos x="0" y="0"/>
                <wp:positionH relativeFrom="column">
                  <wp:posOffset>2089150</wp:posOffset>
                </wp:positionH>
                <wp:positionV relativeFrom="paragraph">
                  <wp:posOffset>81280</wp:posOffset>
                </wp:positionV>
                <wp:extent cx="1005205" cy="55118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205" cy="551180"/>
                        </a:xfrm>
                        <a:prstGeom prst="rect">
                          <a:avLst/>
                        </a:prstGeom>
                        <a:solidFill>
                          <a:srgbClr val="4472C4"/>
                        </a:solidFill>
                        <a:ln w="9525" cap="flat" cmpd="sng" algn="ctr">
                          <a:noFill/>
                          <a:prstDash val="solid"/>
                          <a:miter lim="800000"/>
                        </a:ln>
                        <a:effectLst/>
                      </wps:spPr>
                      <wps:txbx>
                        <w:txbxContent>
                          <w:p w14:paraId="4D5FE63C" w14:textId="77777777" w:rsidR="00AF3A66" w:rsidRPr="00AF3A66" w:rsidRDefault="00AF3A66" w:rsidP="00AF3A66">
                            <w:pPr>
                              <w:jc w:val="center"/>
                              <w:rPr>
                                <w:rFonts w:ascii="Calibri" w:hAnsi="Calibri" w:cs="Times New Roman"/>
                                <w:b/>
                                <w:bCs/>
                                <w:color w:val="FFFFFF"/>
                                <w:kern w:val="24"/>
                                <w:sz w:val="16"/>
                                <w:szCs w:val="16"/>
                              </w:rPr>
                            </w:pPr>
                            <w:r w:rsidRPr="00AF3A66">
                              <w:rPr>
                                <w:rFonts w:ascii="Calibri" w:hAnsi="Calibri" w:cs="Times New Roman"/>
                                <w:b/>
                                <w:bCs/>
                                <w:color w:val="FFFFFF"/>
                                <w:kern w:val="24"/>
                                <w:sz w:val="16"/>
                                <w:szCs w:val="16"/>
                              </w:rPr>
                              <w:t>Procurement Manager</w:t>
                            </w:r>
                          </w:p>
                          <w:p w14:paraId="73106C4D" w14:textId="77777777" w:rsidR="00AF3A66" w:rsidRPr="00AF3A66" w:rsidRDefault="00AF3A66" w:rsidP="007C29EF">
                            <w:pPr>
                              <w:rPr>
                                <w:rFonts w:ascii="Calibri" w:hAnsi="Calibri" w:cs="Times New Roman"/>
                                <w:color w:val="FFFFFF"/>
                                <w:kern w:val="24"/>
                                <w:sz w:val="16"/>
                                <w:szCs w:val="16"/>
                              </w:rPr>
                            </w:pP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9AF1132" id="Rectangle 18" o:spid="_x0000_s1026" style="position:absolute;left:0;text-align:left;margin-left:164.5pt;margin-top:6.4pt;width:79.15pt;height:4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" fillcolor="#4472c4" stroked="f">
                <v:textbox>
                  <w:txbxContent>
                    <w:p w14:paraId="4D5FE63C" w14:textId="77777777" w:rsidR="00AF3A66" w:rsidRPr="00AF3A66" w:rsidRDefault="00AF3A66" w:rsidP="00AF3A66">
                      <w:pPr>
                        <w:jc w:val="center"/>
                        <w:rPr>
                          <w:rFonts w:ascii="Calibri" w:hAnsi="Calibri" w:cs="Times New Roman"/>
                          <w:b/>
                          <w:bCs/>
                          <w:color w:val="FFFFFF"/>
                          <w:kern w:val="24"/>
                          <w:sz w:val="16"/>
                          <w:szCs w:val="16"/>
                        </w:rPr>
                      </w:pPr>
                      <w:r w:rsidRPr="00AF3A66">
                        <w:rPr>
                          <w:rFonts w:ascii="Calibri" w:hAnsi="Calibri" w:cs="Times New Roman"/>
                          <w:b/>
                          <w:bCs/>
                          <w:color w:val="FFFFFF"/>
                          <w:kern w:val="24"/>
                          <w:sz w:val="16"/>
                          <w:szCs w:val="16"/>
                        </w:rPr>
                        <w:t>Procurement Manager</w:t>
                      </w:r>
                    </w:p>
                    <w:p w14:paraId="73106C4D" w14:textId="77777777" w:rsidR="00AF3A66" w:rsidRPr="00AF3A66" w:rsidRDefault="00AF3A66" w:rsidP="007C29EF">
                      <w:pPr>
                        <w:rPr>
                          <w:rFonts w:ascii="Calibri" w:hAnsi="Calibri" w:cs="Times New Roman"/>
                          <w:color w:val="FFFFFF"/>
                          <w:kern w:val="24"/>
                          <w:sz w:val="16"/>
                          <w:szCs w:val="16"/>
                        </w:rPr>
                      </w:pPr>
                    </w:p>
                  </w:txbxContent>
                </v:textbox>
              </v:rect>
            </w:pict>
          </mc:Fallback>
        </mc:AlternateContent>
      </w:r>
    </w:p>
    <w:p w14:paraId="2566111D" w14:textId="77777777" w:rsidR="00AF3A66" w:rsidRDefault="00AF3A66" w:rsidP="003462C8">
      <w:pPr>
        <w:ind w:left="360"/>
        <w:jc w:val="both"/>
        <w:rPr>
          <w:rFonts w:ascii="Arial" w:hAnsi="Arial" w:cs="Arial"/>
        </w:rPr>
      </w:pPr>
    </w:p>
    <w:p w14:paraId="57AB4419" w14:textId="77777777" w:rsidR="009E6080" w:rsidRDefault="00EB58BF" w:rsidP="003462C8">
      <w:pPr>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060669F" w14:textId="77777777" w:rsidR="002F0161" w:rsidRDefault="002F0161" w:rsidP="003462C8">
      <w:pPr>
        <w:ind w:left="360"/>
        <w:jc w:val="both"/>
        <w:rPr>
          <w:rFonts w:ascii="Arial" w:hAnsi="Arial" w:cs="Arial"/>
        </w:rPr>
      </w:pPr>
    </w:p>
    <w:p w14:paraId="6D4DBF0C" w14:textId="3C641E27" w:rsidR="002F0161" w:rsidRDefault="000344A6" w:rsidP="003462C8">
      <w:pPr>
        <w:ind w:left="360"/>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C3377BF" wp14:editId="0378626A">
                <wp:simplePos x="0" y="0"/>
                <wp:positionH relativeFrom="column">
                  <wp:posOffset>2499360</wp:posOffset>
                </wp:positionH>
                <wp:positionV relativeFrom="paragraph">
                  <wp:posOffset>21590</wp:posOffset>
                </wp:positionV>
                <wp:extent cx="0" cy="140970"/>
                <wp:effectExtent l="13335" t="10795" r="5715" b="10160"/>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B4072" id="_x0000_t32" coordsize="21600,21600" o:spt="32" o:oned="t" path="m,l21600,21600e" filled="f">
                <v:path arrowok="t" fillok="f" o:connecttype="none"/>
                <o:lock v:ext="edit" shapetype="t"/>
              </v:shapetype>
              <v:shape id="AutoShape 34" o:spid="_x0000_s1026" type="#_x0000_t32" style="position:absolute;margin-left:196.8pt;margin-top:1.7pt;width:0;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KuAEAAFU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"/>
            </w:pict>
          </mc:Fallback>
        </mc:AlternateContent>
      </w:r>
    </w:p>
    <w:p w14:paraId="5AA70EAB" w14:textId="5EAB83EE" w:rsidR="00361F04" w:rsidRDefault="000344A6" w:rsidP="003462C8">
      <w:pPr>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D857FED" wp14:editId="37C6BF74">
                <wp:simplePos x="0" y="0"/>
                <wp:positionH relativeFrom="column">
                  <wp:posOffset>1404620</wp:posOffset>
                </wp:positionH>
                <wp:positionV relativeFrom="paragraph">
                  <wp:posOffset>10160</wp:posOffset>
                </wp:positionV>
                <wp:extent cx="2540" cy="243840"/>
                <wp:effectExtent l="52070" t="7620" r="59690" b="15240"/>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990AF" id="AutoShape 39" o:spid="_x0000_s1026" type="#_x0000_t32" style="position:absolute;margin-left:110.6pt;margin-top:.8pt;width:.2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">
                <v:stroke endarrow="block"/>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75898102" wp14:editId="0BA40CEC">
                <wp:simplePos x="0" y="0"/>
                <wp:positionH relativeFrom="column">
                  <wp:posOffset>2495550</wp:posOffset>
                </wp:positionH>
                <wp:positionV relativeFrom="paragraph">
                  <wp:posOffset>22225</wp:posOffset>
                </wp:positionV>
                <wp:extent cx="1905" cy="211455"/>
                <wp:effectExtent l="57150" t="10160" r="55245" b="1651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344F2" id="AutoShape 38" o:spid="_x0000_s1026" type="#_x0000_t32" style="position:absolute;margin-left:196.5pt;margin-top:1.75pt;width:.1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">
                <v:stroke endarrow="block"/>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372728BB" wp14:editId="548E0B0E">
                <wp:simplePos x="0" y="0"/>
                <wp:positionH relativeFrom="column">
                  <wp:posOffset>3693160</wp:posOffset>
                </wp:positionH>
                <wp:positionV relativeFrom="paragraph">
                  <wp:posOffset>22225</wp:posOffset>
                </wp:positionV>
                <wp:extent cx="0" cy="200025"/>
                <wp:effectExtent l="54610" t="10160" r="59690" b="1841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391B2" id="AutoShape 37" o:spid="_x0000_s1026" type="#_x0000_t32" style="position:absolute;margin-left:290.8pt;margin-top:1.75pt;width:0;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">
                <v:stroke endarrow="block"/>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74526346" wp14:editId="76435503">
                <wp:simplePos x="0" y="0"/>
                <wp:positionH relativeFrom="column">
                  <wp:posOffset>2511425</wp:posOffset>
                </wp:positionH>
                <wp:positionV relativeFrom="paragraph">
                  <wp:posOffset>19685</wp:posOffset>
                </wp:positionV>
                <wp:extent cx="1165860" cy="0"/>
                <wp:effectExtent l="6350" t="7620" r="8890" b="11430"/>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FAA87" id="AutoShape 36" o:spid="_x0000_s1026" type="#_x0000_t32" style="position:absolute;margin-left:197.75pt;margin-top:1.55pt;width:9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48twEAAFY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"/>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17B7705D" wp14:editId="6B374DAD">
                <wp:simplePos x="0" y="0"/>
                <wp:positionH relativeFrom="column">
                  <wp:posOffset>1410335</wp:posOffset>
                </wp:positionH>
                <wp:positionV relativeFrom="paragraph">
                  <wp:posOffset>10160</wp:posOffset>
                </wp:positionV>
                <wp:extent cx="1082675" cy="7620"/>
                <wp:effectExtent l="10160" t="7620" r="12065" b="1333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267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150DA" id="AutoShape 35" o:spid="_x0000_s1026" type="#_x0000_t32" style="position:absolute;margin-left:111.05pt;margin-top:.8pt;width:85.25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"/>
            </w:pict>
          </mc:Fallback>
        </mc:AlternateContent>
      </w:r>
    </w:p>
    <w:p w14:paraId="55EA91C2" w14:textId="4F59248F" w:rsidR="00AF3A66" w:rsidRDefault="000344A6" w:rsidP="003462C8">
      <w:pPr>
        <w:jc w:val="both"/>
        <w:rPr>
          <w:rFonts w:ascii="Arial" w:hAnsi="Arial" w:cs="Arial"/>
        </w:rPr>
      </w:pPr>
      <w:r w:rsidRPr="00AF3A66">
        <w:rPr>
          <w:rFonts w:ascii="Arial" w:hAnsi="Arial" w:cs="Arial"/>
          <w:noProof/>
        </w:rPr>
        <mc:AlternateContent>
          <mc:Choice Requires="wps">
            <w:drawing>
              <wp:anchor distT="0" distB="0" distL="114300" distR="114300" simplePos="0" relativeHeight="251654144" behindDoc="0" locked="0" layoutInCell="1" allowOverlap="1" wp14:anchorId="735E640B" wp14:editId="38B69404">
                <wp:simplePos x="0" y="0"/>
                <wp:positionH relativeFrom="column">
                  <wp:posOffset>3482975</wp:posOffset>
                </wp:positionH>
                <wp:positionV relativeFrom="paragraph">
                  <wp:posOffset>69850</wp:posOffset>
                </wp:positionV>
                <wp:extent cx="507365" cy="513715"/>
                <wp:effectExtent l="0" t="0" r="6985" b="63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 cy="513715"/>
                        </a:xfrm>
                        <a:custGeom>
                          <a:avLst/>
                          <a:gdLst>
                            <a:gd name="connsiteX0" fmla="*/ 0 w 1180377"/>
                            <a:gd name="connsiteY0" fmla="*/ 0 h 590188"/>
                            <a:gd name="connsiteX1" fmla="*/ 1180377 w 1180377"/>
                            <a:gd name="connsiteY1" fmla="*/ 0 h 590188"/>
                            <a:gd name="connsiteX2" fmla="*/ 1180377 w 1180377"/>
                            <a:gd name="connsiteY2" fmla="*/ 590188 h 590188"/>
                            <a:gd name="connsiteX3" fmla="*/ 0 w 1180377"/>
                            <a:gd name="connsiteY3" fmla="*/ 590188 h 590188"/>
                            <a:gd name="connsiteX4" fmla="*/ 0 w 1180377"/>
                            <a:gd name="connsiteY4" fmla="*/ 0 h 5901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0377" h="590188">
                              <a:moveTo>
                                <a:pt x="0" y="0"/>
                              </a:moveTo>
                              <a:lnTo>
                                <a:pt x="1180377" y="0"/>
                              </a:lnTo>
                              <a:lnTo>
                                <a:pt x="1180377" y="590188"/>
                              </a:lnTo>
                              <a:lnTo>
                                <a:pt x="0" y="590188"/>
                              </a:lnTo>
                              <a:lnTo>
                                <a:pt x="0" y="0"/>
                              </a:lnTo>
                              <a:close/>
                            </a:path>
                          </a:pathLst>
                        </a:custGeom>
                        <a:solidFill>
                          <a:srgbClr val="4472C4">
                            <a:hueOff val="0"/>
                            <a:satOff val="0"/>
                            <a:lumOff val="0"/>
                            <a:alphaOff val="0"/>
                          </a:srgbClr>
                        </a:solidFill>
                        <a:ln w="12700" cap="flat" cmpd="sng" algn="ctr">
                          <a:solidFill>
                            <a:srgbClr val="4472C4"/>
                          </a:solidFill>
                          <a:prstDash val="solid"/>
                          <a:miter lim="800000"/>
                        </a:ln>
                        <a:effectLst/>
                      </wps:spPr>
                      <wps:txbx>
                        <w:txbxContent>
                          <w:p w14:paraId="22D58133" w14:textId="77777777" w:rsidR="00AF3A66" w:rsidRPr="007C29EF" w:rsidRDefault="00AF3A66" w:rsidP="007C29EF">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Manage</w:t>
                            </w:r>
                            <w:r w:rsidR="007C29EF">
                              <w:rPr>
                                <w:rFonts w:ascii="Calibri" w:hAnsi="Calibri" w:cs="Times New Roman"/>
                                <w:b/>
                                <w:bCs/>
                                <w:color w:val="FFFFFF"/>
                                <w:kern w:val="24"/>
                                <w:sz w:val="12"/>
                                <w:szCs w:val="12"/>
                                <w:lang w:val="en-US"/>
                              </w:rPr>
                              <w:t>r</w:t>
                            </w:r>
                          </w:p>
                        </w:txbxContent>
                      </wps:txbx>
                      <wps:bodyPr spcFirstLastPara="0" vert="horz" wrap="square" lIns="5080" tIns="5080" rIns="5080" bIns="5080" numCol="1" spcCol="1270" anchor="ctr" anchorCtr="0">
                        <a:noAutofit/>
                      </wps:bodyPr>
                    </wps:wsp>
                  </a:graphicData>
                </a:graphic>
                <wp14:sizeRelH relativeFrom="page">
                  <wp14:pctWidth>0</wp14:pctWidth>
                </wp14:sizeRelH>
                <wp14:sizeRelV relativeFrom="page">
                  <wp14:pctHeight>0</wp14:pctHeight>
                </wp14:sizeRelV>
              </wp:anchor>
            </w:drawing>
          </mc:Choice>
          <mc:Fallback>
            <w:pict>
              <v:shape w14:anchorId="735E640B" id="Freeform: Shape 11" o:spid="_x0000_s1027" style="position:absolute;left:0;text-align:left;margin-left:274.25pt;margin-top:5.5pt;width:39.95pt;height:4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0377,590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" adj="-11796480,,5400" path="m,l1180377,r,590188l,590188,,xe" fillcolor="#4472c4" strokecolor="#4472c4" strokeweight="1pt">
                <v:stroke joinstyle="miter"/>
                <v:formulas/>
                <v:path arrowok="t" o:connecttype="custom" o:connectlocs="0,0;507365,0;507365,513715;0,513715;0,0" o:connectangles="0,0,0,0,0" textboxrect="0,0,1180377,590188"/>
                <v:textbox inset=".4pt,.4pt,.4pt,.4pt">
                  <w:txbxContent>
                    <w:p w14:paraId="22D58133" w14:textId="77777777" w:rsidR="00AF3A66" w:rsidRPr="007C29EF" w:rsidRDefault="00AF3A66" w:rsidP="007C29EF">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Manage</w:t>
                      </w:r>
                      <w:r w:rsidR="007C29EF">
                        <w:rPr>
                          <w:rFonts w:ascii="Calibri" w:hAnsi="Calibri" w:cs="Times New Roman"/>
                          <w:b/>
                          <w:bCs/>
                          <w:color w:val="FFFFFF"/>
                          <w:kern w:val="24"/>
                          <w:sz w:val="12"/>
                          <w:szCs w:val="12"/>
                          <w:lang w:val="en-US"/>
                        </w:rPr>
                        <w:t>r</w:t>
                      </w:r>
                    </w:p>
                  </w:txbxContent>
                </v:textbox>
              </v:shape>
            </w:pict>
          </mc:Fallback>
        </mc:AlternateContent>
      </w:r>
      <w:r w:rsidRPr="00AF3A66">
        <w:rPr>
          <w:rFonts w:ascii="Arial" w:hAnsi="Arial" w:cs="Arial"/>
          <w:noProof/>
        </w:rPr>
        <mc:AlternateContent>
          <mc:Choice Requires="wps">
            <w:drawing>
              <wp:anchor distT="0" distB="0" distL="114300" distR="114300" simplePos="0" relativeHeight="251652096" behindDoc="0" locked="0" layoutInCell="1" allowOverlap="1" wp14:anchorId="0730E60C" wp14:editId="48780032">
                <wp:simplePos x="0" y="0"/>
                <wp:positionH relativeFrom="column">
                  <wp:posOffset>1174750</wp:posOffset>
                </wp:positionH>
                <wp:positionV relativeFrom="paragraph">
                  <wp:posOffset>88265</wp:posOffset>
                </wp:positionV>
                <wp:extent cx="577215" cy="48387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 cy="483870"/>
                        </a:xfrm>
                        <a:custGeom>
                          <a:avLst/>
                          <a:gdLst>
                            <a:gd name="connsiteX0" fmla="*/ 0 w 1180377"/>
                            <a:gd name="connsiteY0" fmla="*/ 0 h 590188"/>
                            <a:gd name="connsiteX1" fmla="*/ 1180377 w 1180377"/>
                            <a:gd name="connsiteY1" fmla="*/ 0 h 590188"/>
                            <a:gd name="connsiteX2" fmla="*/ 1180377 w 1180377"/>
                            <a:gd name="connsiteY2" fmla="*/ 590188 h 590188"/>
                            <a:gd name="connsiteX3" fmla="*/ 0 w 1180377"/>
                            <a:gd name="connsiteY3" fmla="*/ 590188 h 590188"/>
                            <a:gd name="connsiteX4" fmla="*/ 0 w 1180377"/>
                            <a:gd name="connsiteY4" fmla="*/ 0 h 5901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0377" h="590188">
                              <a:moveTo>
                                <a:pt x="0" y="0"/>
                              </a:moveTo>
                              <a:lnTo>
                                <a:pt x="1180377" y="0"/>
                              </a:lnTo>
                              <a:lnTo>
                                <a:pt x="1180377" y="590188"/>
                              </a:lnTo>
                              <a:lnTo>
                                <a:pt x="0" y="590188"/>
                              </a:lnTo>
                              <a:lnTo>
                                <a:pt x="0" y="0"/>
                              </a:lnTo>
                              <a:close/>
                            </a:path>
                          </a:pathLst>
                        </a:custGeom>
                        <a:solidFill>
                          <a:srgbClr val="4472C4">
                            <a:hueOff val="0"/>
                            <a:satOff val="0"/>
                            <a:lumOff val="0"/>
                            <a:alphaOff val="0"/>
                          </a:srgbClr>
                        </a:solidFill>
                        <a:ln w="12700" cap="flat" cmpd="sng" algn="ctr">
                          <a:solidFill>
                            <a:srgbClr val="4472C4"/>
                          </a:solidFill>
                          <a:prstDash val="solid"/>
                          <a:miter lim="800000"/>
                        </a:ln>
                        <a:effectLst/>
                      </wps:spPr>
                      <wps:txbx>
                        <w:txbxContent>
                          <w:p w14:paraId="33AD2781" w14:textId="77777777" w:rsidR="00AF3A66" w:rsidRPr="00AF3A66" w:rsidRDefault="00AF3A66" w:rsidP="00AF3A66">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Manager</w:t>
                            </w:r>
                          </w:p>
                          <w:p w14:paraId="14D153DC" w14:textId="77777777" w:rsidR="00AF3A66" w:rsidRPr="00AF3A66" w:rsidRDefault="00AF3A66" w:rsidP="00AF3A66">
                            <w:pPr>
                              <w:spacing w:after="50" w:line="216" w:lineRule="auto"/>
                              <w:jc w:val="center"/>
                              <w:rPr>
                                <w:rFonts w:ascii="Calibri" w:hAnsi="Calibri" w:cs="Times New Roman"/>
                                <w:color w:val="FFFFFF"/>
                                <w:kern w:val="24"/>
                                <w:sz w:val="12"/>
                                <w:szCs w:val="12"/>
                                <w:lang w:val="en-US"/>
                              </w:rPr>
                            </w:pPr>
                          </w:p>
                        </w:txbxContent>
                      </wps:txbx>
                      <wps:bodyPr spcFirstLastPara="0" vert="horz" wrap="square" lIns="5080" tIns="5080" rIns="5080" bIns="5080" numCol="1" spcCol="1270" anchor="ctr" anchorCtr="0">
                        <a:noAutofit/>
                      </wps:bodyPr>
                    </wps:wsp>
                  </a:graphicData>
                </a:graphic>
                <wp14:sizeRelH relativeFrom="page">
                  <wp14:pctWidth>0</wp14:pctWidth>
                </wp14:sizeRelH>
                <wp14:sizeRelV relativeFrom="page">
                  <wp14:pctHeight>0</wp14:pctHeight>
                </wp14:sizeRelV>
              </wp:anchor>
            </w:drawing>
          </mc:Choice>
          <mc:Fallback>
            <w:pict>
              <v:shape w14:anchorId="0730E60C" id="Freeform: Shape 10" o:spid="_x0000_s1028" style="position:absolute;left:0;text-align:left;margin-left:92.5pt;margin-top:6.95pt;width:45.45pt;height:3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0377,590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" adj="-11796480,,5400" path="m,l1180377,r,590188l,590188,,xe" fillcolor="#4472c4" strokecolor="#4472c4" strokeweight="1pt">
                <v:stroke joinstyle="miter"/>
                <v:formulas/>
                <v:path arrowok="t" o:connecttype="custom" o:connectlocs="0,0;577215,0;577215,483870;0,483870;0,0" o:connectangles="0,0,0,0,0" textboxrect="0,0,1180377,590188"/>
                <v:textbox inset=".4pt,.4pt,.4pt,.4pt">
                  <w:txbxContent>
                    <w:p w14:paraId="33AD2781" w14:textId="77777777" w:rsidR="00AF3A66" w:rsidRPr="00AF3A66" w:rsidRDefault="00AF3A66" w:rsidP="00AF3A66">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Manager</w:t>
                      </w:r>
                    </w:p>
                    <w:p w14:paraId="14D153DC" w14:textId="77777777" w:rsidR="00AF3A66" w:rsidRPr="00AF3A66" w:rsidRDefault="00AF3A66" w:rsidP="00AF3A66">
                      <w:pPr>
                        <w:spacing w:after="50" w:line="216" w:lineRule="auto"/>
                        <w:jc w:val="center"/>
                        <w:rPr>
                          <w:rFonts w:ascii="Calibri" w:hAnsi="Calibri" w:cs="Times New Roman"/>
                          <w:color w:val="FFFFFF"/>
                          <w:kern w:val="24"/>
                          <w:sz w:val="12"/>
                          <w:szCs w:val="12"/>
                          <w:lang w:val="en-US"/>
                        </w:rPr>
                      </w:pPr>
                    </w:p>
                  </w:txbxContent>
                </v:textbox>
              </v:shape>
            </w:pict>
          </mc:Fallback>
        </mc:AlternateContent>
      </w:r>
      <w:r w:rsidRPr="00AF3A66">
        <w:rPr>
          <w:rFonts w:ascii="Arial" w:hAnsi="Arial" w:cs="Arial"/>
          <w:noProof/>
        </w:rPr>
        <mc:AlternateContent>
          <mc:Choice Requires="wps">
            <w:drawing>
              <wp:anchor distT="0" distB="0" distL="114300" distR="114300" simplePos="0" relativeHeight="251653120" behindDoc="0" locked="0" layoutInCell="1" allowOverlap="1" wp14:anchorId="79F60B22" wp14:editId="3C6A1A41">
                <wp:simplePos x="0" y="0"/>
                <wp:positionH relativeFrom="column">
                  <wp:posOffset>2268220</wp:posOffset>
                </wp:positionH>
                <wp:positionV relativeFrom="paragraph">
                  <wp:posOffset>95250</wp:posOffset>
                </wp:positionV>
                <wp:extent cx="596900" cy="476885"/>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0" cy="476885"/>
                        </a:xfrm>
                        <a:custGeom>
                          <a:avLst/>
                          <a:gdLst>
                            <a:gd name="connsiteX0" fmla="*/ 0 w 1180377"/>
                            <a:gd name="connsiteY0" fmla="*/ 0 h 590188"/>
                            <a:gd name="connsiteX1" fmla="*/ 1180377 w 1180377"/>
                            <a:gd name="connsiteY1" fmla="*/ 0 h 590188"/>
                            <a:gd name="connsiteX2" fmla="*/ 1180377 w 1180377"/>
                            <a:gd name="connsiteY2" fmla="*/ 590188 h 590188"/>
                            <a:gd name="connsiteX3" fmla="*/ 0 w 1180377"/>
                            <a:gd name="connsiteY3" fmla="*/ 590188 h 590188"/>
                            <a:gd name="connsiteX4" fmla="*/ 0 w 1180377"/>
                            <a:gd name="connsiteY4" fmla="*/ 0 h 5901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0377" h="590188">
                              <a:moveTo>
                                <a:pt x="0" y="0"/>
                              </a:moveTo>
                              <a:lnTo>
                                <a:pt x="1180377" y="0"/>
                              </a:lnTo>
                              <a:lnTo>
                                <a:pt x="1180377" y="590188"/>
                              </a:lnTo>
                              <a:lnTo>
                                <a:pt x="0" y="590188"/>
                              </a:lnTo>
                              <a:lnTo>
                                <a:pt x="0" y="0"/>
                              </a:lnTo>
                              <a:close/>
                            </a:path>
                          </a:pathLst>
                        </a:custGeom>
                        <a:solidFill>
                          <a:srgbClr val="4472C4">
                            <a:hueOff val="0"/>
                            <a:satOff val="0"/>
                            <a:lumOff val="0"/>
                            <a:alphaOff val="0"/>
                          </a:srgbClr>
                        </a:solidFill>
                        <a:ln w="12700" cap="flat" cmpd="sng" algn="ctr">
                          <a:solidFill>
                            <a:srgbClr val="4472C4"/>
                          </a:solidFill>
                          <a:prstDash val="solid"/>
                          <a:miter lim="800000"/>
                        </a:ln>
                        <a:effectLst/>
                      </wps:spPr>
                      <wps:txbx>
                        <w:txbxContent>
                          <w:p w14:paraId="15459BBC" w14:textId="77777777" w:rsidR="00AF3A66" w:rsidRPr="00AF3A66" w:rsidRDefault="00AF3A66" w:rsidP="00AF3A66">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Manager</w:t>
                            </w:r>
                          </w:p>
                          <w:p w14:paraId="2A742C4D" w14:textId="77777777" w:rsidR="00AF3A66" w:rsidRPr="00AF3A66" w:rsidRDefault="00AF3A66" w:rsidP="00AF3A66">
                            <w:pPr>
                              <w:spacing w:after="50" w:line="216" w:lineRule="auto"/>
                              <w:jc w:val="center"/>
                              <w:rPr>
                                <w:rFonts w:ascii="Calibri" w:hAnsi="Calibri" w:cs="Times New Roman"/>
                                <w:color w:val="FFFFFF"/>
                                <w:kern w:val="24"/>
                                <w:sz w:val="12"/>
                                <w:szCs w:val="12"/>
                                <w:lang w:val="en-US"/>
                              </w:rPr>
                            </w:pPr>
                          </w:p>
                        </w:txbxContent>
                      </wps:txbx>
                      <wps:bodyPr spcFirstLastPara="0" vert="horz" wrap="square" lIns="5080" tIns="5080" rIns="5080" bIns="5080" numCol="1" spcCol="1270" anchor="ctr" anchorCtr="0">
                        <a:noAutofit/>
                      </wps:bodyPr>
                    </wps:wsp>
                  </a:graphicData>
                </a:graphic>
                <wp14:sizeRelH relativeFrom="page">
                  <wp14:pctWidth>0</wp14:pctWidth>
                </wp14:sizeRelH>
                <wp14:sizeRelV relativeFrom="page">
                  <wp14:pctHeight>0</wp14:pctHeight>
                </wp14:sizeRelV>
              </wp:anchor>
            </w:drawing>
          </mc:Choice>
          <mc:Fallback>
            <w:pict>
              <v:shape w14:anchorId="79F60B22" id="Freeform: Shape 9" o:spid="_x0000_s1029" style="position:absolute;left:0;text-align:left;margin-left:178.6pt;margin-top:7.5pt;width:47pt;height:3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0377,590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" adj="-11796480,,5400" path="m,l1180377,r,590188l,590188,,xe" fillcolor="#4472c4" strokecolor="#4472c4" strokeweight="1pt">
                <v:stroke joinstyle="miter"/>
                <v:formulas/>
                <v:path arrowok="t" o:connecttype="custom" o:connectlocs="0,0;596900,0;596900,476885;0,476885;0,0" o:connectangles="0,0,0,0,0" textboxrect="0,0,1180377,590188"/>
                <v:textbox inset=".4pt,.4pt,.4pt,.4pt">
                  <w:txbxContent>
                    <w:p w14:paraId="15459BBC" w14:textId="77777777" w:rsidR="00AF3A66" w:rsidRPr="00AF3A66" w:rsidRDefault="00AF3A66" w:rsidP="00AF3A66">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Manager</w:t>
                      </w:r>
                    </w:p>
                    <w:p w14:paraId="2A742C4D" w14:textId="77777777" w:rsidR="00AF3A66" w:rsidRPr="00AF3A66" w:rsidRDefault="00AF3A66" w:rsidP="00AF3A66">
                      <w:pPr>
                        <w:spacing w:after="50" w:line="216" w:lineRule="auto"/>
                        <w:jc w:val="center"/>
                        <w:rPr>
                          <w:rFonts w:ascii="Calibri" w:hAnsi="Calibri" w:cs="Times New Roman"/>
                          <w:color w:val="FFFFFF"/>
                          <w:kern w:val="24"/>
                          <w:sz w:val="12"/>
                          <w:szCs w:val="12"/>
                          <w:lang w:val="en-US"/>
                        </w:rPr>
                      </w:pPr>
                    </w:p>
                  </w:txbxContent>
                </v:textbox>
              </v:shape>
            </w:pict>
          </mc:Fallback>
        </mc:AlternateContent>
      </w:r>
    </w:p>
    <w:p w14:paraId="22E69EF0" w14:textId="77777777" w:rsidR="00AF3A66" w:rsidRDefault="00AF3A66" w:rsidP="003462C8">
      <w:pPr>
        <w:jc w:val="both"/>
        <w:rPr>
          <w:rFonts w:ascii="Arial" w:hAnsi="Arial" w:cs="Arial"/>
        </w:rPr>
      </w:pPr>
    </w:p>
    <w:p w14:paraId="046C2067" w14:textId="69D3631D" w:rsidR="00AF3A66" w:rsidRDefault="000344A6" w:rsidP="003462C8">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F162111" wp14:editId="12628D4C">
                <wp:simplePos x="0" y="0"/>
                <wp:positionH relativeFrom="column">
                  <wp:posOffset>2471420</wp:posOffset>
                </wp:positionH>
                <wp:positionV relativeFrom="paragraph">
                  <wp:posOffset>123190</wp:posOffset>
                </wp:positionV>
                <wp:extent cx="1905" cy="259715"/>
                <wp:effectExtent l="61595" t="12065" r="50800" b="2349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8BCC8" id="AutoShape 33" o:spid="_x0000_s1026" type="#_x0000_t32" style="position:absolute;margin-left:194.6pt;margin-top:9.7pt;width:.15pt;height:20.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">
                <v:stroke endarrow="block"/>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3EFF83FC" wp14:editId="1DD2CA7A">
                <wp:simplePos x="0" y="0"/>
                <wp:positionH relativeFrom="column">
                  <wp:posOffset>1358900</wp:posOffset>
                </wp:positionH>
                <wp:positionV relativeFrom="paragraph">
                  <wp:posOffset>87630</wp:posOffset>
                </wp:positionV>
                <wp:extent cx="3810" cy="337185"/>
                <wp:effectExtent l="53975" t="5080" r="56515" b="1968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37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2FBBE" id="AutoShape 30" o:spid="_x0000_s1026" type="#_x0000_t32" style="position:absolute;margin-left:107pt;margin-top:6.9pt;width:.3pt;height:26.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">
                <v:stroke endarrow="block"/>
              </v:shape>
            </w:pict>
          </mc:Fallback>
        </mc:AlternateContent>
      </w:r>
    </w:p>
    <w:p w14:paraId="4323C045" w14:textId="77777777" w:rsidR="00AF3A66" w:rsidRDefault="00AF3A66" w:rsidP="003462C8">
      <w:pPr>
        <w:jc w:val="both"/>
        <w:rPr>
          <w:rFonts w:ascii="Arial" w:hAnsi="Arial" w:cs="Arial"/>
        </w:rPr>
      </w:pPr>
    </w:p>
    <w:p w14:paraId="4D940164" w14:textId="47180B4F" w:rsidR="00AF3A66" w:rsidRDefault="000344A6" w:rsidP="003462C8">
      <w:pPr>
        <w:jc w:val="both"/>
        <w:rPr>
          <w:rFonts w:ascii="Arial" w:hAnsi="Arial" w:cs="Arial"/>
        </w:rPr>
      </w:pPr>
      <w:r w:rsidRPr="007C29EF">
        <w:rPr>
          <w:rFonts w:ascii="Arial" w:hAnsi="Arial" w:cs="Arial"/>
          <w:noProof/>
        </w:rPr>
        <mc:AlternateContent>
          <mc:Choice Requires="wps">
            <w:drawing>
              <wp:anchor distT="0" distB="0" distL="114300" distR="114300" simplePos="0" relativeHeight="251655168" behindDoc="0" locked="0" layoutInCell="1" allowOverlap="1" wp14:anchorId="6B77294B" wp14:editId="3837933B">
                <wp:simplePos x="0" y="0"/>
                <wp:positionH relativeFrom="column">
                  <wp:posOffset>1118870</wp:posOffset>
                </wp:positionH>
                <wp:positionV relativeFrom="paragraph">
                  <wp:posOffset>99060</wp:posOffset>
                </wp:positionV>
                <wp:extent cx="530860" cy="486410"/>
                <wp:effectExtent l="0" t="0" r="2540" b="889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 cy="486410"/>
                        </a:xfrm>
                        <a:custGeom>
                          <a:avLst/>
                          <a:gdLst>
                            <a:gd name="connsiteX0" fmla="*/ 0 w 1180377"/>
                            <a:gd name="connsiteY0" fmla="*/ 0 h 590188"/>
                            <a:gd name="connsiteX1" fmla="*/ 1180377 w 1180377"/>
                            <a:gd name="connsiteY1" fmla="*/ 0 h 590188"/>
                            <a:gd name="connsiteX2" fmla="*/ 1180377 w 1180377"/>
                            <a:gd name="connsiteY2" fmla="*/ 590188 h 590188"/>
                            <a:gd name="connsiteX3" fmla="*/ 0 w 1180377"/>
                            <a:gd name="connsiteY3" fmla="*/ 590188 h 590188"/>
                            <a:gd name="connsiteX4" fmla="*/ 0 w 1180377"/>
                            <a:gd name="connsiteY4" fmla="*/ 0 h 5901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0377" h="590188">
                              <a:moveTo>
                                <a:pt x="0" y="0"/>
                              </a:moveTo>
                              <a:lnTo>
                                <a:pt x="1180377" y="0"/>
                              </a:lnTo>
                              <a:lnTo>
                                <a:pt x="1180377" y="590188"/>
                              </a:lnTo>
                              <a:lnTo>
                                <a:pt x="0" y="590188"/>
                              </a:lnTo>
                              <a:lnTo>
                                <a:pt x="0" y="0"/>
                              </a:lnTo>
                              <a:close/>
                            </a:path>
                          </a:pathLst>
                        </a:custGeom>
                        <a:solidFill>
                          <a:srgbClr val="4472C4">
                            <a:hueOff val="0"/>
                            <a:satOff val="0"/>
                            <a:lumOff val="0"/>
                            <a:alphaOff val="0"/>
                          </a:srgbClr>
                        </a:solidFill>
                        <a:ln w="12700" cap="flat" cmpd="sng" algn="ctr">
                          <a:solidFill>
                            <a:srgbClr val="4472C4"/>
                          </a:solidFill>
                          <a:prstDash val="solid"/>
                          <a:miter lim="800000"/>
                        </a:ln>
                        <a:effectLst/>
                      </wps:spPr>
                      <wps:txbx>
                        <w:txbxContent>
                          <w:p w14:paraId="7E3BCDF0" w14:textId="77777777" w:rsidR="007C29EF" w:rsidRPr="007C29EF" w:rsidRDefault="007C29EF" w:rsidP="007C29EF">
                            <w:pPr>
                              <w:spacing w:after="50" w:line="216" w:lineRule="auto"/>
                              <w:jc w:val="center"/>
                              <w:rPr>
                                <w:rFonts w:ascii="Calibri" w:hAnsi="Calibri" w:cs="Times New Roman"/>
                                <w:b/>
                                <w:bCs/>
                                <w:color w:val="FFFFFF"/>
                                <w:kern w:val="24"/>
                                <w:sz w:val="12"/>
                                <w:szCs w:val="12"/>
                                <w:lang w:val="en-US"/>
                              </w:rPr>
                            </w:pPr>
                            <w:r w:rsidRPr="007C29EF">
                              <w:rPr>
                                <w:rFonts w:ascii="Calibri" w:hAnsi="Calibri" w:cs="Times New Roman"/>
                                <w:b/>
                                <w:bCs/>
                                <w:color w:val="FFFFFF"/>
                                <w:kern w:val="24"/>
                                <w:sz w:val="12"/>
                                <w:szCs w:val="12"/>
                                <w:lang w:val="en-US"/>
                              </w:rPr>
                              <w:t>Procurement Officer</w:t>
                            </w:r>
                          </w:p>
                          <w:p w14:paraId="57587EC6" w14:textId="77777777" w:rsidR="007C29EF" w:rsidRPr="007C29EF" w:rsidRDefault="007C29EF" w:rsidP="00374261">
                            <w:pPr>
                              <w:spacing w:after="50" w:line="216" w:lineRule="auto"/>
                              <w:rPr>
                                <w:rFonts w:ascii="Calibri" w:hAnsi="Calibri" w:cs="Times New Roman"/>
                                <w:color w:val="FFFFFF"/>
                                <w:kern w:val="24"/>
                                <w:sz w:val="12"/>
                                <w:szCs w:val="12"/>
                                <w:lang w:val="en-US"/>
                              </w:rPr>
                            </w:pPr>
                          </w:p>
                        </w:txbxContent>
                      </wps:txbx>
                      <wps:bodyPr spcFirstLastPara="0" vert="horz" wrap="square" lIns="5080" tIns="5080" rIns="5080" bIns="5080" numCol="1" spcCol="1270" anchor="ctr" anchorCtr="0">
                        <a:noAutofit/>
                      </wps:bodyPr>
                    </wps:wsp>
                  </a:graphicData>
                </a:graphic>
                <wp14:sizeRelH relativeFrom="page">
                  <wp14:pctWidth>0</wp14:pctWidth>
                </wp14:sizeRelH>
                <wp14:sizeRelV relativeFrom="page">
                  <wp14:pctHeight>0</wp14:pctHeight>
                </wp14:sizeRelV>
              </wp:anchor>
            </w:drawing>
          </mc:Choice>
          <mc:Fallback>
            <w:pict>
              <v:shape w14:anchorId="6B77294B" id="Freeform: Shape 6" o:spid="_x0000_s1030" style="position:absolute;left:0;text-align:left;margin-left:88.1pt;margin-top:7.8pt;width:41.8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0377,590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" adj="-11796480,,5400" path="m,l1180377,r,590188l,590188,,xe" fillcolor="#4472c4" strokecolor="#4472c4" strokeweight="1pt">
                <v:stroke joinstyle="miter"/>
                <v:formulas/>
                <v:path arrowok="t" o:connecttype="custom" o:connectlocs="0,0;530860,0;530860,486410;0,486410;0,0" o:connectangles="0,0,0,0,0" textboxrect="0,0,1180377,590188"/>
                <v:textbox inset=".4pt,.4pt,.4pt,.4pt">
                  <w:txbxContent>
                    <w:p w14:paraId="7E3BCDF0" w14:textId="77777777" w:rsidR="007C29EF" w:rsidRPr="007C29EF" w:rsidRDefault="007C29EF" w:rsidP="007C29EF">
                      <w:pPr>
                        <w:spacing w:after="50" w:line="216" w:lineRule="auto"/>
                        <w:jc w:val="center"/>
                        <w:rPr>
                          <w:rFonts w:ascii="Calibri" w:hAnsi="Calibri" w:cs="Times New Roman"/>
                          <w:b/>
                          <w:bCs/>
                          <w:color w:val="FFFFFF"/>
                          <w:kern w:val="24"/>
                          <w:sz w:val="12"/>
                          <w:szCs w:val="12"/>
                          <w:lang w:val="en-US"/>
                        </w:rPr>
                      </w:pPr>
                      <w:r w:rsidRPr="007C29EF">
                        <w:rPr>
                          <w:rFonts w:ascii="Calibri" w:hAnsi="Calibri" w:cs="Times New Roman"/>
                          <w:b/>
                          <w:bCs/>
                          <w:color w:val="FFFFFF"/>
                          <w:kern w:val="24"/>
                          <w:sz w:val="12"/>
                          <w:szCs w:val="12"/>
                          <w:lang w:val="en-US"/>
                        </w:rPr>
                        <w:t>Procurement Officer</w:t>
                      </w:r>
                    </w:p>
                    <w:p w14:paraId="57587EC6" w14:textId="77777777" w:rsidR="007C29EF" w:rsidRPr="007C29EF" w:rsidRDefault="007C29EF" w:rsidP="00374261">
                      <w:pPr>
                        <w:spacing w:after="50" w:line="216" w:lineRule="auto"/>
                        <w:rPr>
                          <w:rFonts w:ascii="Calibri" w:hAnsi="Calibri" w:cs="Times New Roman"/>
                          <w:color w:val="FFFFFF"/>
                          <w:kern w:val="24"/>
                          <w:sz w:val="12"/>
                          <w:szCs w:val="12"/>
                          <w:lang w:val="en-US"/>
                        </w:rPr>
                      </w:pPr>
                    </w:p>
                  </w:txbxContent>
                </v:textbox>
              </v:shape>
            </w:pict>
          </mc:Fallback>
        </mc:AlternateContent>
      </w:r>
      <w:r w:rsidRPr="007C29EF">
        <w:rPr>
          <w:rFonts w:ascii="Arial" w:hAnsi="Arial" w:cs="Arial"/>
          <w:noProof/>
        </w:rPr>
        <mc:AlternateContent>
          <mc:Choice Requires="wps">
            <w:drawing>
              <wp:anchor distT="0" distB="0" distL="114300" distR="114300" simplePos="0" relativeHeight="251656192" behindDoc="0" locked="0" layoutInCell="1" allowOverlap="1" wp14:anchorId="55781EC7" wp14:editId="3F9C35EA">
                <wp:simplePos x="0" y="0"/>
                <wp:positionH relativeFrom="column">
                  <wp:posOffset>2212975</wp:posOffset>
                </wp:positionH>
                <wp:positionV relativeFrom="paragraph">
                  <wp:posOffset>69215</wp:posOffset>
                </wp:positionV>
                <wp:extent cx="670560" cy="433705"/>
                <wp:effectExtent l="0" t="0" r="0" b="4445"/>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433705"/>
                        </a:xfrm>
                        <a:custGeom>
                          <a:avLst/>
                          <a:gdLst>
                            <a:gd name="connsiteX0" fmla="*/ 0 w 1180377"/>
                            <a:gd name="connsiteY0" fmla="*/ 0 h 590188"/>
                            <a:gd name="connsiteX1" fmla="*/ 1180377 w 1180377"/>
                            <a:gd name="connsiteY1" fmla="*/ 0 h 590188"/>
                            <a:gd name="connsiteX2" fmla="*/ 1180377 w 1180377"/>
                            <a:gd name="connsiteY2" fmla="*/ 590188 h 590188"/>
                            <a:gd name="connsiteX3" fmla="*/ 0 w 1180377"/>
                            <a:gd name="connsiteY3" fmla="*/ 590188 h 590188"/>
                            <a:gd name="connsiteX4" fmla="*/ 0 w 1180377"/>
                            <a:gd name="connsiteY4" fmla="*/ 0 h 5901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0377" h="590188">
                              <a:moveTo>
                                <a:pt x="0" y="0"/>
                              </a:moveTo>
                              <a:lnTo>
                                <a:pt x="1180377" y="0"/>
                              </a:lnTo>
                              <a:lnTo>
                                <a:pt x="1180377" y="590188"/>
                              </a:lnTo>
                              <a:lnTo>
                                <a:pt x="0" y="590188"/>
                              </a:lnTo>
                              <a:lnTo>
                                <a:pt x="0" y="0"/>
                              </a:lnTo>
                              <a:close/>
                            </a:path>
                          </a:pathLst>
                        </a:custGeom>
                        <a:solidFill>
                          <a:srgbClr val="4472C4">
                            <a:hueOff val="0"/>
                            <a:satOff val="0"/>
                            <a:lumOff val="0"/>
                            <a:alphaOff val="0"/>
                          </a:srgbClr>
                        </a:solidFill>
                        <a:ln w="12700" cap="flat" cmpd="sng" algn="ctr">
                          <a:solidFill>
                            <a:srgbClr val="4472C4"/>
                          </a:solidFill>
                          <a:prstDash val="solid"/>
                          <a:miter lim="800000"/>
                        </a:ln>
                        <a:effectLst/>
                      </wps:spPr>
                      <wps:txbx>
                        <w:txbxContent>
                          <w:p w14:paraId="38ACEA45" w14:textId="77777777" w:rsidR="007C29EF" w:rsidRPr="007C29EF" w:rsidRDefault="007C29EF" w:rsidP="007C29EF">
                            <w:pPr>
                              <w:spacing w:after="50" w:line="216" w:lineRule="auto"/>
                              <w:jc w:val="center"/>
                              <w:rPr>
                                <w:rFonts w:ascii="Calibri" w:hAnsi="Calibri" w:cs="Times New Roman"/>
                                <w:b/>
                                <w:bCs/>
                                <w:color w:val="FFFFFF"/>
                                <w:kern w:val="24"/>
                                <w:sz w:val="12"/>
                                <w:szCs w:val="12"/>
                                <w:lang w:val="en-US"/>
                              </w:rPr>
                            </w:pPr>
                            <w:r w:rsidRPr="007C29EF">
                              <w:rPr>
                                <w:rFonts w:ascii="Calibri" w:hAnsi="Calibri" w:cs="Times New Roman"/>
                                <w:b/>
                                <w:bCs/>
                                <w:color w:val="FFFFFF"/>
                                <w:kern w:val="24"/>
                                <w:sz w:val="12"/>
                                <w:szCs w:val="12"/>
                                <w:lang w:val="en-US"/>
                              </w:rPr>
                              <w:t>Contracts Officer</w:t>
                            </w:r>
                          </w:p>
                          <w:p w14:paraId="5CA41E86" w14:textId="77777777" w:rsidR="007C29EF" w:rsidRPr="007C29EF" w:rsidRDefault="007C29EF" w:rsidP="007C29EF">
                            <w:pPr>
                              <w:spacing w:after="50" w:line="216" w:lineRule="auto"/>
                              <w:jc w:val="center"/>
                              <w:rPr>
                                <w:rFonts w:ascii="Calibri" w:hAnsi="Calibri" w:cs="Times New Roman"/>
                                <w:color w:val="FFFFFF"/>
                                <w:kern w:val="24"/>
                                <w:sz w:val="12"/>
                                <w:szCs w:val="12"/>
                                <w:lang w:val="en-US"/>
                              </w:rPr>
                            </w:pPr>
                          </w:p>
                        </w:txbxContent>
                      </wps:txbx>
                      <wps:bodyPr spcFirstLastPara="0" vert="horz" wrap="square" lIns="5080" tIns="5080" rIns="5080" bIns="5080" numCol="1" spcCol="1270" anchor="ctr" anchorCtr="0">
                        <a:noAutofit/>
                      </wps:bodyPr>
                    </wps:wsp>
                  </a:graphicData>
                </a:graphic>
                <wp14:sizeRelH relativeFrom="page">
                  <wp14:pctWidth>0</wp14:pctWidth>
                </wp14:sizeRelH>
                <wp14:sizeRelV relativeFrom="page">
                  <wp14:pctHeight>0</wp14:pctHeight>
                </wp14:sizeRelV>
              </wp:anchor>
            </w:drawing>
          </mc:Choice>
          <mc:Fallback>
            <w:pict>
              <v:shape w14:anchorId="55781EC7" id="Freeform: Shape 5" o:spid="_x0000_s1031" style="position:absolute;left:0;text-align:left;margin-left:174.25pt;margin-top:5.45pt;width:52.8pt;height:3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0377,590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" adj="-11796480,,5400" path="m,l1180377,r,590188l,590188,,xe" fillcolor="#4472c4" strokecolor="#4472c4" strokeweight="1pt">
                <v:stroke joinstyle="miter"/>
                <v:formulas/>
                <v:path arrowok="t" o:connecttype="custom" o:connectlocs="0,0;670560,0;670560,433705;0,433705;0,0" o:connectangles="0,0,0,0,0" textboxrect="0,0,1180377,590188"/>
                <v:textbox inset=".4pt,.4pt,.4pt,.4pt">
                  <w:txbxContent>
                    <w:p w14:paraId="38ACEA45" w14:textId="77777777" w:rsidR="007C29EF" w:rsidRPr="007C29EF" w:rsidRDefault="007C29EF" w:rsidP="007C29EF">
                      <w:pPr>
                        <w:spacing w:after="50" w:line="216" w:lineRule="auto"/>
                        <w:jc w:val="center"/>
                        <w:rPr>
                          <w:rFonts w:ascii="Calibri" w:hAnsi="Calibri" w:cs="Times New Roman"/>
                          <w:b/>
                          <w:bCs/>
                          <w:color w:val="FFFFFF"/>
                          <w:kern w:val="24"/>
                          <w:sz w:val="12"/>
                          <w:szCs w:val="12"/>
                          <w:lang w:val="en-US"/>
                        </w:rPr>
                      </w:pPr>
                      <w:r w:rsidRPr="007C29EF">
                        <w:rPr>
                          <w:rFonts w:ascii="Calibri" w:hAnsi="Calibri" w:cs="Times New Roman"/>
                          <w:b/>
                          <w:bCs/>
                          <w:color w:val="FFFFFF"/>
                          <w:kern w:val="24"/>
                          <w:sz w:val="12"/>
                          <w:szCs w:val="12"/>
                          <w:lang w:val="en-US"/>
                        </w:rPr>
                        <w:t>Contracts Officer</w:t>
                      </w:r>
                    </w:p>
                    <w:p w14:paraId="5CA41E86" w14:textId="77777777" w:rsidR="007C29EF" w:rsidRPr="007C29EF" w:rsidRDefault="007C29EF" w:rsidP="007C29EF">
                      <w:pPr>
                        <w:spacing w:after="50" w:line="216" w:lineRule="auto"/>
                        <w:jc w:val="center"/>
                        <w:rPr>
                          <w:rFonts w:ascii="Calibri" w:hAnsi="Calibri" w:cs="Times New Roman"/>
                          <w:color w:val="FFFFFF"/>
                          <w:kern w:val="24"/>
                          <w:sz w:val="12"/>
                          <w:szCs w:val="12"/>
                          <w:lang w:val="en-US"/>
                        </w:rPr>
                      </w:pPr>
                    </w:p>
                  </w:txbxContent>
                </v:textbox>
              </v:shape>
            </w:pict>
          </mc:Fallback>
        </mc:AlternateContent>
      </w:r>
    </w:p>
    <w:p w14:paraId="42062980" w14:textId="77777777" w:rsidR="00AF3A66" w:rsidRDefault="00AF3A66" w:rsidP="003462C8">
      <w:pPr>
        <w:jc w:val="both"/>
        <w:rPr>
          <w:rFonts w:ascii="Arial" w:hAnsi="Arial" w:cs="Arial"/>
        </w:rPr>
      </w:pPr>
    </w:p>
    <w:p w14:paraId="0172FAFB" w14:textId="544D1184" w:rsidR="00AF3A66" w:rsidRDefault="000344A6" w:rsidP="003462C8">
      <w:pPr>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C418DEF" wp14:editId="0F088117">
                <wp:simplePos x="0" y="0"/>
                <wp:positionH relativeFrom="column">
                  <wp:posOffset>2467610</wp:posOffset>
                </wp:positionH>
                <wp:positionV relativeFrom="paragraph">
                  <wp:posOffset>89535</wp:posOffset>
                </wp:positionV>
                <wp:extent cx="7620" cy="273050"/>
                <wp:effectExtent l="57785" t="11430" r="48895" b="2032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56299" id="AutoShape 32" o:spid="_x0000_s1026" type="#_x0000_t32" style="position:absolute;margin-left:194.3pt;margin-top:7.05pt;width:.6pt;height:2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">
                <v:stroke endarrow="block"/>
              </v:shape>
            </w:pict>
          </mc:Fallback>
        </mc:AlternateContent>
      </w:r>
    </w:p>
    <w:p w14:paraId="33131CBE" w14:textId="77777777" w:rsidR="00AF3A66" w:rsidRDefault="00AF3A66" w:rsidP="003462C8">
      <w:pPr>
        <w:jc w:val="both"/>
        <w:rPr>
          <w:rFonts w:ascii="Arial" w:hAnsi="Arial" w:cs="Arial"/>
        </w:rPr>
      </w:pPr>
    </w:p>
    <w:p w14:paraId="7F426948" w14:textId="3D586E35" w:rsidR="00AF3A66" w:rsidRDefault="000344A6" w:rsidP="003462C8">
      <w:pPr>
        <w:jc w:val="both"/>
        <w:rPr>
          <w:rFonts w:ascii="Arial" w:hAnsi="Arial" w:cs="Arial"/>
        </w:rPr>
      </w:pPr>
      <w:r w:rsidRPr="00AF3A66">
        <w:rPr>
          <w:rFonts w:ascii="Arial" w:hAnsi="Arial" w:cs="Arial"/>
          <w:noProof/>
        </w:rPr>
        <mc:AlternateContent>
          <mc:Choice Requires="wps">
            <w:drawing>
              <wp:anchor distT="0" distB="0" distL="114300" distR="114300" simplePos="0" relativeHeight="251651072" behindDoc="0" locked="0" layoutInCell="1" allowOverlap="1" wp14:anchorId="79EEFB43" wp14:editId="44D51376">
                <wp:simplePos x="0" y="0"/>
                <wp:positionH relativeFrom="column">
                  <wp:posOffset>2230120</wp:posOffset>
                </wp:positionH>
                <wp:positionV relativeFrom="paragraph">
                  <wp:posOffset>41275</wp:posOffset>
                </wp:positionV>
                <wp:extent cx="608330" cy="507365"/>
                <wp:effectExtent l="0" t="0" r="1270" b="698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 cy="507365"/>
                        </a:xfrm>
                        <a:custGeom>
                          <a:avLst/>
                          <a:gdLst>
                            <a:gd name="connsiteX0" fmla="*/ 0 w 1180377"/>
                            <a:gd name="connsiteY0" fmla="*/ 0 h 590188"/>
                            <a:gd name="connsiteX1" fmla="*/ 1180377 w 1180377"/>
                            <a:gd name="connsiteY1" fmla="*/ 0 h 590188"/>
                            <a:gd name="connsiteX2" fmla="*/ 1180377 w 1180377"/>
                            <a:gd name="connsiteY2" fmla="*/ 590188 h 590188"/>
                            <a:gd name="connsiteX3" fmla="*/ 0 w 1180377"/>
                            <a:gd name="connsiteY3" fmla="*/ 590188 h 590188"/>
                            <a:gd name="connsiteX4" fmla="*/ 0 w 1180377"/>
                            <a:gd name="connsiteY4" fmla="*/ 0 h 5901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0377" h="590188">
                              <a:moveTo>
                                <a:pt x="0" y="0"/>
                              </a:moveTo>
                              <a:lnTo>
                                <a:pt x="1180377" y="0"/>
                              </a:lnTo>
                              <a:lnTo>
                                <a:pt x="1180377" y="590188"/>
                              </a:lnTo>
                              <a:lnTo>
                                <a:pt x="0" y="590188"/>
                              </a:lnTo>
                              <a:lnTo>
                                <a:pt x="0" y="0"/>
                              </a:lnTo>
                              <a:close/>
                            </a:path>
                          </a:pathLst>
                        </a:custGeom>
                        <a:solidFill>
                          <a:srgbClr val="4472C4">
                            <a:hueOff val="0"/>
                            <a:satOff val="0"/>
                            <a:lumOff val="0"/>
                            <a:alphaOff val="0"/>
                          </a:srgbClr>
                        </a:solidFill>
                        <a:ln w="12700" cap="flat" cmpd="sng" algn="ctr">
                          <a:solidFill>
                            <a:srgbClr val="4472C4"/>
                          </a:solidFill>
                          <a:prstDash val="solid"/>
                          <a:miter lim="800000"/>
                        </a:ln>
                        <a:effectLst/>
                      </wps:spPr>
                      <wps:txbx>
                        <w:txbxContent>
                          <w:p w14:paraId="249D4AC6" w14:textId="77777777" w:rsidR="00AF3A66" w:rsidRPr="00374261" w:rsidRDefault="00AF3A66" w:rsidP="00374261">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Administrator</w:t>
                            </w:r>
                          </w:p>
                        </w:txbxContent>
                      </wps:txbx>
                      <wps:bodyPr spcFirstLastPara="0" vert="horz" wrap="square" lIns="5080" tIns="5080" rIns="5080" bIns="5080" numCol="1" spcCol="1270" anchor="ctr" anchorCtr="0">
                        <a:noAutofit/>
                      </wps:bodyPr>
                    </wps:wsp>
                  </a:graphicData>
                </a:graphic>
                <wp14:sizeRelH relativeFrom="page">
                  <wp14:pctWidth>0</wp14:pctWidth>
                </wp14:sizeRelH>
                <wp14:sizeRelV relativeFrom="page">
                  <wp14:pctHeight>0</wp14:pctHeight>
                </wp14:sizeRelV>
              </wp:anchor>
            </w:drawing>
          </mc:Choice>
          <mc:Fallback>
            <w:pict>
              <v:shape w14:anchorId="79EEFB43" id="Freeform: Shape 3" o:spid="_x0000_s1032" style="position:absolute;left:0;text-align:left;margin-left:175.6pt;margin-top:3.25pt;width:47.9pt;height:3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0377,590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" adj="-11796480,,5400" path="m,l1180377,r,590188l,590188,,xe" fillcolor="#4472c4" strokecolor="#4472c4" strokeweight="1pt">
                <v:stroke joinstyle="miter"/>
                <v:formulas/>
                <v:path arrowok="t" o:connecttype="custom" o:connectlocs="0,0;608330,0;608330,507365;0,507365;0,0" o:connectangles="0,0,0,0,0" textboxrect="0,0,1180377,590188"/>
                <v:textbox inset=".4pt,.4pt,.4pt,.4pt">
                  <w:txbxContent>
                    <w:p w14:paraId="249D4AC6" w14:textId="77777777" w:rsidR="00AF3A66" w:rsidRPr="00374261" w:rsidRDefault="00AF3A66" w:rsidP="00374261">
                      <w:pPr>
                        <w:spacing w:after="50" w:line="216" w:lineRule="auto"/>
                        <w:jc w:val="center"/>
                        <w:rPr>
                          <w:rFonts w:ascii="Calibri" w:hAnsi="Calibri" w:cs="Times New Roman"/>
                          <w:b/>
                          <w:bCs/>
                          <w:color w:val="FFFFFF"/>
                          <w:kern w:val="24"/>
                          <w:sz w:val="12"/>
                          <w:szCs w:val="12"/>
                          <w:lang w:val="en-US"/>
                        </w:rPr>
                      </w:pPr>
                      <w:r w:rsidRPr="00AF3A66">
                        <w:rPr>
                          <w:rFonts w:ascii="Calibri" w:hAnsi="Calibri" w:cs="Times New Roman"/>
                          <w:b/>
                          <w:bCs/>
                          <w:color w:val="FFFFFF"/>
                          <w:kern w:val="24"/>
                          <w:sz w:val="12"/>
                          <w:szCs w:val="12"/>
                          <w:lang w:val="en-US"/>
                        </w:rPr>
                        <w:t>Purchasing Administrator</w:t>
                      </w:r>
                    </w:p>
                  </w:txbxContent>
                </v:textbox>
              </v:shape>
            </w:pict>
          </mc:Fallback>
        </mc:AlternateContent>
      </w:r>
    </w:p>
    <w:p w14:paraId="31CDE6B5" w14:textId="77777777" w:rsidR="007C29EF" w:rsidRDefault="007C29EF" w:rsidP="003462C8">
      <w:pPr>
        <w:jc w:val="both"/>
        <w:rPr>
          <w:rFonts w:ascii="Arial" w:hAnsi="Arial" w:cs="Arial"/>
        </w:rPr>
      </w:pPr>
    </w:p>
    <w:p w14:paraId="43186D12" w14:textId="77777777" w:rsidR="00FA53A4" w:rsidRDefault="00FA53A4" w:rsidP="00FA53A4">
      <w:pPr>
        <w:jc w:val="both"/>
        <w:rPr>
          <w:rFonts w:ascii="Arial" w:hAnsi="Arial" w:cs="Arial"/>
        </w:rPr>
      </w:pPr>
    </w:p>
    <w:p w14:paraId="1B1D11AD" w14:textId="77777777" w:rsidR="00FC6105" w:rsidRDefault="00FC6105" w:rsidP="003462C8">
      <w:pPr>
        <w:ind w:left="360"/>
        <w:jc w:val="both"/>
        <w:rPr>
          <w:rFonts w:ascii="Arial" w:hAnsi="Arial" w:cs="Arial"/>
        </w:rPr>
      </w:pPr>
    </w:p>
    <w:p w14:paraId="453BCDEC" w14:textId="77777777" w:rsidR="00FC6105" w:rsidRDefault="00FC6105" w:rsidP="003462C8">
      <w:pPr>
        <w:ind w:left="360"/>
        <w:jc w:val="both"/>
        <w:rPr>
          <w:rFonts w:ascii="Arial" w:hAnsi="Arial" w:cs="Arial"/>
        </w:rPr>
      </w:pPr>
    </w:p>
    <w:p w14:paraId="2257B9CB" w14:textId="77777777" w:rsidR="003462C8" w:rsidRDefault="00FC6105" w:rsidP="003462C8">
      <w:pPr>
        <w:ind w:left="360"/>
        <w:jc w:val="both"/>
        <w:rPr>
          <w:rFonts w:ascii="Arial" w:hAnsi="Arial" w:cs="Arial"/>
        </w:rPr>
      </w:pPr>
      <w:r>
        <w:rPr>
          <w:rFonts w:ascii="Arial" w:hAnsi="Arial" w:cs="Arial"/>
        </w:rPr>
        <w:t xml:space="preserve">SQA </w:t>
      </w:r>
      <w:r w:rsidR="009E4AB8">
        <w:rPr>
          <w:rFonts w:ascii="Arial" w:hAnsi="Arial" w:cs="Arial"/>
        </w:rPr>
        <w:t xml:space="preserve">is </w:t>
      </w:r>
      <w:r w:rsidR="00162300">
        <w:rPr>
          <w:rFonts w:ascii="Arial" w:hAnsi="Arial" w:cs="Arial"/>
        </w:rPr>
        <w:t>currently undergoing</w:t>
      </w:r>
      <w:r>
        <w:rPr>
          <w:rFonts w:ascii="Arial" w:hAnsi="Arial" w:cs="Arial"/>
        </w:rPr>
        <w:t xml:space="preserve"> </w:t>
      </w:r>
      <w:r w:rsidR="009E4AB8">
        <w:rPr>
          <w:rFonts w:ascii="Arial" w:hAnsi="Arial" w:cs="Arial"/>
        </w:rPr>
        <w:t xml:space="preserve">a major digital transformation programme which Procurement is heavily invested in.  </w:t>
      </w:r>
      <w:r>
        <w:rPr>
          <w:rFonts w:ascii="Arial" w:hAnsi="Arial" w:cs="Arial"/>
        </w:rPr>
        <w:t xml:space="preserve">The Procurement </w:t>
      </w:r>
      <w:r w:rsidR="00183C53">
        <w:rPr>
          <w:rFonts w:ascii="Arial" w:hAnsi="Arial" w:cs="Arial"/>
        </w:rPr>
        <w:t>Department</w:t>
      </w:r>
      <w:r>
        <w:rPr>
          <w:rFonts w:ascii="Arial" w:hAnsi="Arial" w:cs="Arial"/>
        </w:rPr>
        <w:t xml:space="preserve"> will, over the next </w:t>
      </w:r>
      <w:r w:rsidR="006C3561">
        <w:rPr>
          <w:rFonts w:ascii="Arial" w:hAnsi="Arial" w:cs="Arial"/>
        </w:rPr>
        <w:t>24</w:t>
      </w:r>
      <w:r>
        <w:rPr>
          <w:rFonts w:ascii="Arial" w:hAnsi="Arial" w:cs="Arial"/>
        </w:rPr>
        <w:t xml:space="preserve"> – </w:t>
      </w:r>
      <w:r w:rsidR="006C3561">
        <w:rPr>
          <w:rFonts w:ascii="Arial" w:hAnsi="Arial" w:cs="Arial"/>
        </w:rPr>
        <w:t>36</w:t>
      </w:r>
      <w:r>
        <w:rPr>
          <w:rFonts w:ascii="Arial" w:hAnsi="Arial" w:cs="Arial"/>
        </w:rPr>
        <w:t xml:space="preserve"> months, be involved with</w:t>
      </w:r>
      <w:r w:rsidR="00BF1868">
        <w:rPr>
          <w:rFonts w:ascii="Arial" w:hAnsi="Arial" w:cs="Arial"/>
        </w:rPr>
        <w:t xml:space="preserve"> working with the business to ensure the contracts </w:t>
      </w:r>
      <w:r w:rsidR="0053662E">
        <w:rPr>
          <w:rFonts w:ascii="Arial" w:hAnsi="Arial" w:cs="Arial"/>
        </w:rPr>
        <w:t xml:space="preserve">and deliverables </w:t>
      </w:r>
      <w:r w:rsidR="00BF1868">
        <w:rPr>
          <w:rFonts w:ascii="Arial" w:hAnsi="Arial" w:cs="Arial"/>
        </w:rPr>
        <w:t>align with SQA’s overarching strategies.</w:t>
      </w:r>
      <w:r>
        <w:rPr>
          <w:rFonts w:ascii="Arial" w:hAnsi="Arial" w:cs="Arial"/>
        </w:rPr>
        <w:t xml:space="preserve"> </w:t>
      </w:r>
    </w:p>
    <w:p w14:paraId="1A7F592B" w14:textId="77777777" w:rsidR="00245834" w:rsidRDefault="00245834" w:rsidP="003462C8">
      <w:pPr>
        <w:ind w:left="360"/>
        <w:jc w:val="both"/>
        <w:rPr>
          <w:rFonts w:ascii="Arial" w:hAnsi="Arial" w:cs="Arial"/>
        </w:rPr>
      </w:pPr>
    </w:p>
    <w:p w14:paraId="228C97D8" w14:textId="77777777" w:rsidR="003462C8" w:rsidRPr="003462C8" w:rsidRDefault="003462C8" w:rsidP="003462C8">
      <w:pPr>
        <w:rPr>
          <w:rFonts w:ascii="Arial" w:hAnsi="Arial" w:cs="Arial"/>
        </w:rPr>
      </w:pPr>
    </w:p>
    <w:p w14:paraId="06AA0F6A" w14:textId="77777777" w:rsidR="003462C8" w:rsidRPr="003462C8" w:rsidRDefault="003462C8" w:rsidP="003462C8">
      <w:pPr>
        <w:rPr>
          <w:rFonts w:ascii="Arial" w:hAnsi="Arial" w:cs="Arial"/>
        </w:rPr>
      </w:pPr>
    </w:p>
    <w:p w14:paraId="451E1619" w14:textId="77777777" w:rsidR="003462C8" w:rsidRPr="003462C8" w:rsidRDefault="003462C8" w:rsidP="003462C8">
      <w:pPr>
        <w:rPr>
          <w:rFonts w:ascii="Arial" w:hAnsi="Arial" w:cs="Arial"/>
        </w:rPr>
      </w:pPr>
    </w:p>
    <w:p w14:paraId="2E428697" w14:textId="77777777" w:rsidR="003462C8" w:rsidRDefault="003462C8" w:rsidP="003462C8">
      <w:pPr>
        <w:rPr>
          <w:rFonts w:ascii="Arial" w:hAnsi="Arial" w:cs="Arial"/>
        </w:rPr>
      </w:pPr>
    </w:p>
    <w:p w14:paraId="49320999" w14:textId="77777777" w:rsidR="003C40D6" w:rsidRPr="003462C8" w:rsidRDefault="003462C8" w:rsidP="003462C8">
      <w:pPr>
        <w:tabs>
          <w:tab w:val="left" w:pos="6825"/>
        </w:tabs>
        <w:rPr>
          <w:rFonts w:ascii="Arial" w:hAnsi="Arial" w:cs="Arial"/>
        </w:rPr>
      </w:pPr>
      <w:r>
        <w:rPr>
          <w:rFonts w:ascii="Arial" w:hAnsi="Arial" w:cs="Arial"/>
        </w:rPr>
        <w:tab/>
      </w:r>
    </w:p>
    <w:p w14:paraId="1FA71C02" w14:textId="77777777" w:rsidR="00361F04" w:rsidRDefault="00361F04" w:rsidP="003462C8">
      <w:pPr>
        <w:pageBreakBefore/>
        <w:jc w:val="both"/>
        <w:rPr>
          <w:rFonts w:ascii="Arial" w:hAnsi="Arial" w:cs="Arial"/>
        </w:rPr>
      </w:pPr>
    </w:p>
    <w:p w14:paraId="68EA4201" w14:textId="77777777" w:rsidR="00361F04" w:rsidRPr="0067647B" w:rsidRDefault="00E576BC" w:rsidP="006000ED">
      <w:pPr>
        <w:numPr>
          <w:ilvl w:val="0"/>
          <w:numId w:val="19"/>
        </w:numPr>
        <w:jc w:val="both"/>
        <w:rPr>
          <w:rFonts w:ascii="Arial" w:hAnsi="Arial" w:cs="Arial"/>
          <w:b/>
          <w:sz w:val="28"/>
          <w:szCs w:val="28"/>
          <w:highlight w:val="cyan"/>
        </w:rPr>
      </w:pPr>
      <w:r w:rsidRPr="0067647B">
        <w:rPr>
          <w:rFonts w:ascii="Arial" w:hAnsi="Arial" w:cs="Arial"/>
          <w:b/>
          <w:sz w:val="28"/>
          <w:szCs w:val="28"/>
          <w:highlight w:val="cyan"/>
        </w:rPr>
        <w:t xml:space="preserve">Aims </w:t>
      </w:r>
      <w:r w:rsidR="0067647B" w:rsidRPr="0067647B">
        <w:rPr>
          <w:rFonts w:ascii="Arial" w:hAnsi="Arial" w:cs="Arial"/>
          <w:b/>
          <w:sz w:val="28"/>
          <w:szCs w:val="28"/>
          <w:highlight w:val="cyan"/>
        </w:rPr>
        <w:t>/ Measures</w:t>
      </w:r>
    </w:p>
    <w:p w14:paraId="7DF312ED" w14:textId="77777777" w:rsidR="007D642D" w:rsidRPr="00675E27" w:rsidRDefault="007D642D" w:rsidP="007D642D">
      <w:pPr>
        <w:ind w:left="786"/>
        <w:jc w:val="both"/>
        <w:rPr>
          <w:rFonts w:ascii="Arial" w:hAnsi="Arial" w:cs="Arial"/>
          <w:b/>
          <w:sz w:val="24"/>
          <w:szCs w:val="24"/>
          <w:highlight w:val="cyan"/>
        </w:rPr>
      </w:pPr>
    </w:p>
    <w:tbl>
      <w:tblPr>
        <w:tblW w:w="9322" w:type="dxa"/>
        <w:tblCellMar>
          <w:left w:w="10" w:type="dxa"/>
          <w:right w:w="10" w:type="dxa"/>
        </w:tblCellMar>
        <w:tblLook w:val="04A0" w:firstRow="1" w:lastRow="0" w:firstColumn="1" w:lastColumn="0" w:noHBand="0" w:noVBand="1"/>
      </w:tblPr>
      <w:tblGrid>
        <w:gridCol w:w="339"/>
        <w:gridCol w:w="1968"/>
        <w:gridCol w:w="3755"/>
        <w:gridCol w:w="3260"/>
      </w:tblGrid>
      <w:tr w:rsidR="00EA2524" w14:paraId="6C7F5008" w14:textId="77777777" w:rsidTr="00EA2524">
        <w:tc>
          <w:tcPr>
            <w:tcW w:w="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03E2" w14:textId="77777777" w:rsidR="00EA2524" w:rsidRDefault="00EA2524" w:rsidP="003462C8">
            <w:pPr>
              <w:jc w:val="both"/>
              <w:rPr>
                <w:rFonts w:ascii="Arial" w:hAnsi="Arial" w:cs="Arial"/>
                <w:b/>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3E39E" w14:textId="77777777" w:rsidR="00EA2524" w:rsidRDefault="00207AEC" w:rsidP="003462C8">
            <w:pPr>
              <w:jc w:val="both"/>
              <w:rPr>
                <w:rFonts w:ascii="Arial" w:hAnsi="Arial" w:cs="Arial"/>
                <w:b/>
              </w:rPr>
            </w:pPr>
            <w:r>
              <w:rPr>
                <w:rFonts w:ascii="Arial" w:hAnsi="Arial" w:cs="Arial"/>
                <w:b/>
              </w:rPr>
              <w:t>AIMS</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219B" w14:textId="77777777" w:rsidR="00EA2524" w:rsidRDefault="00EA2524" w:rsidP="003462C8">
            <w:pPr>
              <w:jc w:val="both"/>
              <w:rPr>
                <w:rFonts w:ascii="Arial" w:hAnsi="Arial" w:cs="Arial"/>
                <w:b/>
              </w:rPr>
            </w:pPr>
            <w:r>
              <w:rPr>
                <w:rFonts w:ascii="Arial" w:hAnsi="Arial" w:cs="Arial"/>
                <w:b/>
              </w:rPr>
              <w:t>PERFORMANCE INDICATORS (PI’s)</w:t>
            </w:r>
          </w:p>
        </w:tc>
        <w:tc>
          <w:tcPr>
            <w:tcW w:w="3260" w:type="dxa"/>
            <w:tcBorders>
              <w:top w:val="single" w:sz="4" w:space="0" w:color="000000"/>
              <w:left w:val="single" w:sz="4" w:space="0" w:color="000000"/>
              <w:bottom w:val="single" w:sz="4" w:space="0" w:color="000000"/>
              <w:right w:val="single" w:sz="4" w:space="0" w:color="000000"/>
            </w:tcBorders>
          </w:tcPr>
          <w:p w14:paraId="0235FEDF" w14:textId="77777777" w:rsidR="00EA2524" w:rsidRDefault="00EA2524" w:rsidP="00EA2524">
            <w:pPr>
              <w:jc w:val="both"/>
              <w:rPr>
                <w:rFonts w:ascii="Arial" w:hAnsi="Arial" w:cs="Arial"/>
                <w:b/>
              </w:rPr>
            </w:pPr>
            <w:r>
              <w:rPr>
                <w:rFonts w:ascii="Arial" w:hAnsi="Arial" w:cs="Arial"/>
                <w:b/>
              </w:rPr>
              <w:t>Review of Progress Financial year 20</w:t>
            </w:r>
            <w:r w:rsidR="00335981">
              <w:rPr>
                <w:rFonts w:ascii="Arial" w:hAnsi="Arial" w:cs="Arial"/>
                <w:b/>
              </w:rPr>
              <w:t>2</w:t>
            </w:r>
            <w:r w:rsidR="006C3561">
              <w:rPr>
                <w:rFonts w:ascii="Arial" w:hAnsi="Arial" w:cs="Arial"/>
                <w:b/>
              </w:rPr>
              <w:t>2</w:t>
            </w:r>
            <w:r w:rsidR="00335981">
              <w:rPr>
                <w:rFonts w:ascii="Arial" w:hAnsi="Arial" w:cs="Arial"/>
                <w:b/>
              </w:rPr>
              <w:t>/2</w:t>
            </w:r>
            <w:r w:rsidR="006C3561">
              <w:rPr>
                <w:rFonts w:ascii="Arial" w:hAnsi="Arial" w:cs="Arial"/>
                <w:b/>
              </w:rPr>
              <w:t>3</w:t>
            </w:r>
          </w:p>
        </w:tc>
      </w:tr>
      <w:tr w:rsidR="00EA2524" w14:paraId="03337F4A" w14:textId="77777777" w:rsidTr="00EA2524">
        <w:tc>
          <w:tcPr>
            <w:tcW w:w="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2463" w14:textId="77777777" w:rsidR="00EA2524" w:rsidRDefault="00EA2524" w:rsidP="003462C8">
            <w:pPr>
              <w:jc w:val="both"/>
              <w:rPr>
                <w:rFonts w:ascii="Arial" w:hAnsi="Arial" w:cs="Arial"/>
              </w:rPr>
            </w:pPr>
            <w:r>
              <w:rPr>
                <w:rFonts w:ascii="Arial" w:hAnsi="Arial" w:cs="Arial"/>
              </w:rPr>
              <w:t>1</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6E6DE" w14:textId="77777777" w:rsidR="00EA2524" w:rsidRDefault="00EA2524" w:rsidP="003462C8">
            <w:pPr>
              <w:jc w:val="both"/>
              <w:rPr>
                <w:rFonts w:ascii="Arial" w:hAnsi="Arial" w:cs="Arial"/>
              </w:rPr>
            </w:pPr>
            <w:r>
              <w:rPr>
                <w:rFonts w:ascii="Arial" w:hAnsi="Arial" w:cs="Arial"/>
              </w:rPr>
              <w:t>Maximise savings and efficiencies to reduce the contract spend by 5%</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CB0F" w14:textId="77777777" w:rsidR="00EA2524" w:rsidRDefault="00EA2524" w:rsidP="006000ED">
            <w:pPr>
              <w:numPr>
                <w:ilvl w:val="0"/>
                <w:numId w:val="6"/>
              </w:numPr>
              <w:jc w:val="both"/>
              <w:rPr>
                <w:rFonts w:ascii="Arial" w:hAnsi="Arial" w:cs="Arial"/>
              </w:rPr>
            </w:pPr>
            <w:r>
              <w:rPr>
                <w:rFonts w:ascii="Arial" w:hAnsi="Arial" w:cs="Arial"/>
              </w:rPr>
              <w:t>Savings to be achieved in the region of £</w:t>
            </w:r>
            <w:r w:rsidR="006C3561">
              <w:rPr>
                <w:rFonts w:ascii="Arial" w:hAnsi="Arial" w:cs="Arial"/>
              </w:rPr>
              <w:t>500</w:t>
            </w:r>
            <w:r>
              <w:rPr>
                <w:rFonts w:ascii="Arial" w:hAnsi="Arial" w:cs="Arial"/>
              </w:rPr>
              <w:t>k against contacts</w:t>
            </w:r>
          </w:p>
          <w:p w14:paraId="28D1D452" w14:textId="77777777" w:rsidR="00EA2524" w:rsidRDefault="00EA2524" w:rsidP="006000ED">
            <w:pPr>
              <w:numPr>
                <w:ilvl w:val="0"/>
                <w:numId w:val="6"/>
              </w:numPr>
              <w:jc w:val="both"/>
              <w:rPr>
                <w:rFonts w:ascii="Arial" w:hAnsi="Arial" w:cs="Arial"/>
              </w:rPr>
            </w:pPr>
            <w:r>
              <w:rPr>
                <w:rFonts w:ascii="Arial" w:hAnsi="Arial" w:cs="Arial"/>
              </w:rPr>
              <w:t>Record and report on efficiency savings in conjunction with Finance.</w:t>
            </w:r>
          </w:p>
          <w:p w14:paraId="14CB0769" w14:textId="77777777" w:rsidR="00EA2524" w:rsidRDefault="00EA2524" w:rsidP="006000ED">
            <w:pPr>
              <w:numPr>
                <w:ilvl w:val="0"/>
                <w:numId w:val="6"/>
              </w:numPr>
              <w:jc w:val="both"/>
              <w:rPr>
                <w:rFonts w:ascii="Arial" w:hAnsi="Arial" w:cs="Arial"/>
              </w:rPr>
            </w:pPr>
            <w:r>
              <w:rPr>
                <w:rFonts w:ascii="Arial" w:hAnsi="Arial" w:cs="Arial"/>
              </w:rPr>
              <w:t>Engage with other Public Bodies to use the available frameworks to SQA’s advantage</w:t>
            </w:r>
          </w:p>
          <w:p w14:paraId="4BE814C5" w14:textId="77777777" w:rsidR="00EA2524" w:rsidRDefault="00EA2524" w:rsidP="003462C8">
            <w:pPr>
              <w:ind w:left="720"/>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2171AA4D" w14:textId="103B8706" w:rsidR="00EA2524" w:rsidRDefault="00EA2524" w:rsidP="006000ED">
            <w:pPr>
              <w:numPr>
                <w:ilvl w:val="0"/>
                <w:numId w:val="7"/>
              </w:numPr>
              <w:jc w:val="both"/>
              <w:rPr>
                <w:rFonts w:ascii="Arial" w:hAnsi="Arial" w:cs="Arial"/>
              </w:rPr>
            </w:pPr>
            <w:r>
              <w:rPr>
                <w:rFonts w:ascii="Arial" w:hAnsi="Arial" w:cs="Arial"/>
              </w:rPr>
              <w:t>Saving achieved for 20</w:t>
            </w:r>
            <w:r w:rsidR="00335981">
              <w:rPr>
                <w:rFonts w:ascii="Arial" w:hAnsi="Arial" w:cs="Arial"/>
              </w:rPr>
              <w:t>2</w:t>
            </w:r>
            <w:r w:rsidR="006C3561">
              <w:rPr>
                <w:rFonts w:ascii="Arial" w:hAnsi="Arial" w:cs="Arial"/>
              </w:rPr>
              <w:t>2</w:t>
            </w:r>
            <w:r w:rsidR="00335981">
              <w:rPr>
                <w:rFonts w:ascii="Arial" w:hAnsi="Arial" w:cs="Arial"/>
              </w:rPr>
              <w:t>/2</w:t>
            </w:r>
            <w:r w:rsidR="006C3561">
              <w:rPr>
                <w:rFonts w:ascii="Arial" w:hAnsi="Arial" w:cs="Arial"/>
              </w:rPr>
              <w:t>3</w:t>
            </w:r>
            <w:r>
              <w:rPr>
                <w:rFonts w:ascii="Arial" w:hAnsi="Arial" w:cs="Arial"/>
              </w:rPr>
              <w:t xml:space="preserve"> for to SQA contracts £</w:t>
            </w:r>
            <w:r w:rsidR="006C3561">
              <w:rPr>
                <w:rFonts w:ascii="Arial" w:hAnsi="Arial" w:cs="Arial"/>
              </w:rPr>
              <w:t>801,318</w:t>
            </w:r>
            <w:r w:rsidR="00C47AEE">
              <w:rPr>
                <w:rFonts w:ascii="Arial" w:hAnsi="Arial" w:cs="Arial"/>
              </w:rPr>
              <w:t>.00</w:t>
            </w:r>
          </w:p>
          <w:p w14:paraId="209F128F" w14:textId="77777777" w:rsidR="00EA2524" w:rsidRDefault="00EA2524" w:rsidP="006000ED">
            <w:pPr>
              <w:numPr>
                <w:ilvl w:val="0"/>
                <w:numId w:val="7"/>
              </w:numPr>
              <w:jc w:val="both"/>
              <w:rPr>
                <w:rFonts w:ascii="Arial" w:hAnsi="Arial" w:cs="Arial"/>
              </w:rPr>
            </w:pPr>
            <w:r>
              <w:rPr>
                <w:rFonts w:ascii="Arial" w:hAnsi="Arial" w:cs="Arial"/>
              </w:rPr>
              <w:t xml:space="preserve">SQA Benefits Realisation Group meet on a quarterly basis </w:t>
            </w:r>
          </w:p>
          <w:p w14:paraId="1197AF79" w14:textId="0EC0D13B" w:rsidR="00EA2524" w:rsidRDefault="00EA2524" w:rsidP="006000ED">
            <w:pPr>
              <w:numPr>
                <w:ilvl w:val="0"/>
                <w:numId w:val="7"/>
              </w:numPr>
              <w:jc w:val="both"/>
              <w:rPr>
                <w:rFonts w:ascii="Arial" w:hAnsi="Arial" w:cs="Arial"/>
              </w:rPr>
            </w:pPr>
            <w:r>
              <w:rPr>
                <w:rFonts w:ascii="Arial" w:hAnsi="Arial" w:cs="Arial"/>
              </w:rPr>
              <w:t>Savings attributed to collaborative contracts were £</w:t>
            </w:r>
            <w:r w:rsidR="006C3561">
              <w:rPr>
                <w:rFonts w:ascii="Arial" w:hAnsi="Arial" w:cs="Arial"/>
              </w:rPr>
              <w:t>1</w:t>
            </w:r>
            <w:r w:rsidR="00C47AEE">
              <w:rPr>
                <w:rFonts w:ascii="Arial" w:hAnsi="Arial" w:cs="Arial"/>
              </w:rPr>
              <w:t>,</w:t>
            </w:r>
            <w:r w:rsidR="006C3561">
              <w:rPr>
                <w:rFonts w:ascii="Arial" w:hAnsi="Arial" w:cs="Arial"/>
              </w:rPr>
              <w:t>32</w:t>
            </w:r>
            <w:r w:rsidR="00DB48D0">
              <w:rPr>
                <w:rFonts w:ascii="Arial" w:hAnsi="Arial" w:cs="Arial"/>
              </w:rPr>
              <w:t>0,7</w:t>
            </w:r>
            <w:r w:rsidR="00C47AEE">
              <w:rPr>
                <w:rFonts w:ascii="Arial" w:hAnsi="Arial" w:cs="Arial"/>
              </w:rPr>
              <w:t>32.00</w:t>
            </w:r>
            <w:r>
              <w:rPr>
                <w:rFonts w:ascii="Arial" w:hAnsi="Arial" w:cs="Arial"/>
              </w:rPr>
              <w:t xml:space="preserve"> for </w:t>
            </w:r>
            <w:r w:rsidR="006C3561">
              <w:rPr>
                <w:rFonts w:ascii="Arial" w:hAnsi="Arial" w:cs="Arial"/>
              </w:rPr>
              <w:t>2022/23</w:t>
            </w:r>
          </w:p>
        </w:tc>
      </w:tr>
      <w:tr w:rsidR="00EA2524" w14:paraId="0E9A8873" w14:textId="77777777" w:rsidTr="006C3561">
        <w:trPr>
          <w:trHeight w:val="1495"/>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F48D" w14:textId="77777777" w:rsidR="00EA2524" w:rsidRDefault="00EA2524" w:rsidP="003462C8">
            <w:pPr>
              <w:jc w:val="both"/>
              <w:rPr>
                <w:rFonts w:ascii="Arial" w:hAnsi="Arial" w:cs="Arial"/>
              </w:rPr>
            </w:pPr>
            <w:r>
              <w:rPr>
                <w:rFonts w:ascii="Arial" w:hAnsi="Arial" w:cs="Arial"/>
              </w:rPr>
              <w:t>2</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0A7AE" w14:textId="77777777" w:rsidR="00EA2524" w:rsidRDefault="00EA2524" w:rsidP="003462C8">
            <w:pPr>
              <w:jc w:val="both"/>
              <w:rPr>
                <w:rFonts w:ascii="Arial" w:hAnsi="Arial" w:cs="Arial"/>
              </w:rPr>
            </w:pPr>
            <w:r>
              <w:rPr>
                <w:rFonts w:ascii="Arial" w:hAnsi="Arial" w:cs="Arial"/>
              </w:rPr>
              <w:t>Benchmark the current policies and procedures against a likewise organisation.</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A29D" w14:textId="77777777" w:rsidR="00EA2524" w:rsidRDefault="00EA2524" w:rsidP="006000ED">
            <w:pPr>
              <w:numPr>
                <w:ilvl w:val="0"/>
                <w:numId w:val="6"/>
              </w:numPr>
              <w:jc w:val="both"/>
              <w:rPr>
                <w:rFonts w:ascii="Arial" w:hAnsi="Arial" w:cs="Arial"/>
              </w:rPr>
            </w:pPr>
            <w:r>
              <w:rPr>
                <w:rFonts w:ascii="Arial" w:hAnsi="Arial" w:cs="Arial"/>
              </w:rPr>
              <w:t>Streamline the procedures to allow for a seamless route to market for suppliers.</w:t>
            </w:r>
          </w:p>
          <w:p w14:paraId="02C44A2A" w14:textId="77777777" w:rsidR="00EA2524" w:rsidRDefault="00EA2524" w:rsidP="006000ED">
            <w:pPr>
              <w:numPr>
                <w:ilvl w:val="0"/>
                <w:numId w:val="6"/>
              </w:numPr>
              <w:jc w:val="both"/>
              <w:rPr>
                <w:rFonts w:ascii="Arial" w:hAnsi="Arial" w:cs="Arial"/>
              </w:rPr>
            </w:pPr>
            <w:r>
              <w:rPr>
                <w:rFonts w:ascii="Arial" w:hAnsi="Arial" w:cs="Arial"/>
              </w:rPr>
              <w:t>Communicate the changes to the business.</w:t>
            </w:r>
          </w:p>
        </w:tc>
        <w:tc>
          <w:tcPr>
            <w:tcW w:w="3260" w:type="dxa"/>
            <w:tcBorders>
              <w:top w:val="single" w:sz="4" w:space="0" w:color="000000"/>
              <w:left w:val="single" w:sz="4" w:space="0" w:color="000000"/>
              <w:bottom w:val="single" w:sz="4" w:space="0" w:color="000000"/>
              <w:right w:val="single" w:sz="4" w:space="0" w:color="000000"/>
            </w:tcBorders>
          </w:tcPr>
          <w:p w14:paraId="3F5DDAAA" w14:textId="77777777" w:rsidR="00EA2524" w:rsidRDefault="006C3561" w:rsidP="006000ED">
            <w:pPr>
              <w:numPr>
                <w:ilvl w:val="0"/>
                <w:numId w:val="6"/>
              </w:numPr>
              <w:jc w:val="both"/>
              <w:rPr>
                <w:rFonts w:ascii="Arial" w:hAnsi="Arial" w:cs="Arial"/>
              </w:rPr>
            </w:pPr>
            <w:r>
              <w:rPr>
                <w:rFonts w:ascii="Arial" w:hAnsi="Arial" w:cs="Arial"/>
              </w:rPr>
              <w:t xml:space="preserve">Current Policy and Procedure documentation has been updated and will be reviewed annually </w:t>
            </w:r>
          </w:p>
        </w:tc>
      </w:tr>
      <w:tr w:rsidR="00EA2524" w14:paraId="48CD3C3C" w14:textId="77777777" w:rsidTr="00EA2524">
        <w:trPr>
          <w:trHeight w:val="841"/>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6257" w14:textId="77777777" w:rsidR="00EA2524" w:rsidRDefault="00EA2524" w:rsidP="003462C8">
            <w:pPr>
              <w:jc w:val="both"/>
              <w:rPr>
                <w:rFonts w:ascii="Arial" w:hAnsi="Arial" w:cs="Arial"/>
              </w:rPr>
            </w:pPr>
            <w:r>
              <w:rPr>
                <w:rFonts w:ascii="Arial" w:hAnsi="Arial" w:cs="Arial"/>
              </w:rPr>
              <w:t>3</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9724" w14:textId="77777777" w:rsidR="00EA2524" w:rsidRDefault="00EA2524" w:rsidP="003462C8">
            <w:pPr>
              <w:jc w:val="both"/>
              <w:rPr>
                <w:rFonts w:ascii="Arial" w:hAnsi="Arial" w:cs="Arial"/>
              </w:rPr>
            </w:pPr>
            <w:r>
              <w:rPr>
                <w:rFonts w:ascii="Arial" w:hAnsi="Arial" w:cs="Arial"/>
              </w:rPr>
              <w:t xml:space="preserve">Corporate Social Responsibility (CSR) </w:t>
            </w:r>
          </w:p>
          <w:p w14:paraId="5C7143BA" w14:textId="77777777" w:rsidR="00EA2524" w:rsidRDefault="00EA2524" w:rsidP="003462C8">
            <w:pPr>
              <w:jc w:val="both"/>
              <w:rPr>
                <w:rFonts w:ascii="Arial" w:hAnsi="Arial" w:cs="Arial"/>
              </w:rPr>
            </w:pPr>
            <w:r>
              <w:rPr>
                <w:rFonts w:ascii="Arial" w:hAnsi="Arial" w:cs="Arial"/>
              </w:rPr>
              <w:t>To educate and promote CSR and sustainable procurement considerations within SQA.</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15F5" w14:textId="77777777" w:rsidR="00EA2524" w:rsidRDefault="00EA2524" w:rsidP="006000ED">
            <w:pPr>
              <w:numPr>
                <w:ilvl w:val="0"/>
                <w:numId w:val="6"/>
              </w:numPr>
              <w:jc w:val="both"/>
              <w:rPr>
                <w:rFonts w:ascii="Arial" w:hAnsi="Arial" w:cs="Arial"/>
              </w:rPr>
            </w:pPr>
            <w:r>
              <w:rPr>
                <w:rFonts w:ascii="Arial" w:hAnsi="Arial" w:cs="Arial"/>
              </w:rPr>
              <w:t>Contract with a minimum of 2 supported businesses over the financial year.</w:t>
            </w:r>
          </w:p>
          <w:p w14:paraId="3597143F" w14:textId="77777777" w:rsidR="00EA2524" w:rsidRDefault="00EA2524" w:rsidP="006000ED">
            <w:pPr>
              <w:numPr>
                <w:ilvl w:val="0"/>
                <w:numId w:val="6"/>
              </w:numPr>
              <w:jc w:val="both"/>
              <w:rPr>
                <w:rFonts w:ascii="Arial" w:hAnsi="Arial" w:cs="Arial"/>
              </w:rPr>
            </w:pPr>
            <w:r>
              <w:rPr>
                <w:rFonts w:ascii="Arial" w:hAnsi="Arial" w:cs="Arial"/>
              </w:rPr>
              <w:t>Ensure SQA engage with SME’s with a minimum of 65% of SQA’s contractual expenditure awarded to SME’s.</w:t>
            </w:r>
          </w:p>
          <w:p w14:paraId="7FF09039" w14:textId="77777777" w:rsidR="00EA2524" w:rsidRDefault="00EA2524" w:rsidP="006000ED">
            <w:pPr>
              <w:numPr>
                <w:ilvl w:val="0"/>
                <w:numId w:val="6"/>
              </w:numPr>
              <w:jc w:val="both"/>
              <w:rPr>
                <w:rFonts w:ascii="Arial" w:hAnsi="Arial" w:cs="Arial"/>
              </w:rPr>
            </w:pPr>
            <w:r>
              <w:rPr>
                <w:rFonts w:ascii="Arial" w:hAnsi="Arial" w:cs="Arial"/>
              </w:rPr>
              <w:t>To continue SQA’s representation on the Supported Business Steering Group</w:t>
            </w:r>
          </w:p>
          <w:p w14:paraId="4AD9D30B" w14:textId="77777777" w:rsidR="00EA2524" w:rsidRDefault="00EA2524" w:rsidP="006000ED">
            <w:pPr>
              <w:numPr>
                <w:ilvl w:val="0"/>
                <w:numId w:val="6"/>
              </w:numPr>
              <w:jc w:val="both"/>
              <w:rPr>
                <w:rFonts w:ascii="Arial" w:hAnsi="Arial" w:cs="Arial"/>
              </w:rPr>
            </w:pPr>
            <w:r>
              <w:rPr>
                <w:rFonts w:ascii="Arial" w:hAnsi="Arial" w:cs="Arial"/>
              </w:rPr>
              <w:t>Work with the Equalities Team to ensure compliance and to implement best and fair practices in the Procurement cycle.</w:t>
            </w:r>
          </w:p>
          <w:p w14:paraId="21821C0C" w14:textId="77777777" w:rsidR="00EA2524" w:rsidRDefault="006C3561" w:rsidP="006000ED">
            <w:pPr>
              <w:numPr>
                <w:ilvl w:val="0"/>
                <w:numId w:val="6"/>
              </w:numPr>
              <w:jc w:val="both"/>
              <w:rPr>
                <w:rFonts w:ascii="Arial" w:hAnsi="Arial" w:cs="Arial"/>
              </w:rPr>
            </w:pPr>
            <w:r>
              <w:rPr>
                <w:rFonts w:ascii="Arial" w:hAnsi="Arial" w:cs="Arial"/>
              </w:rPr>
              <w:t>Ensure Equality Impact Assessments (EQIA’s) are embedded with policy reviews and key tender activity.</w:t>
            </w:r>
          </w:p>
          <w:p w14:paraId="177AC40A" w14:textId="77777777" w:rsidR="00EA2524" w:rsidRDefault="00EA2524" w:rsidP="006C3561">
            <w:pPr>
              <w:ind w:left="720"/>
              <w:jc w:val="both"/>
              <w:rPr>
                <w:rFonts w:ascii="Arial" w:hAnsi="Arial" w:cs="Arial"/>
              </w:rPr>
            </w:pPr>
          </w:p>
          <w:p w14:paraId="5BBF78A4" w14:textId="77777777" w:rsidR="00EA2524" w:rsidRDefault="00EA2524" w:rsidP="003462C8">
            <w:pPr>
              <w:ind w:left="742"/>
              <w:jc w:val="both"/>
              <w:rPr>
                <w:rFonts w:ascii="Arial" w:hAnsi="Arial" w:cs="Arial"/>
                <w:b/>
              </w:rPr>
            </w:pPr>
          </w:p>
        </w:tc>
        <w:tc>
          <w:tcPr>
            <w:tcW w:w="3260" w:type="dxa"/>
            <w:tcBorders>
              <w:top w:val="single" w:sz="4" w:space="0" w:color="000000"/>
              <w:left w:val="single" w:sz="4" w:space="0" w:color="000000"/>
              <w:bottom w:val="single" w:sz="4" w:space="0" w:color="000000"/>
              <w:right w:val="single" w:sz="4" w:space="0" w:color="000000"/>
            </w:tcBorders>
          </w:tcPr>
          <w:p w14:paraId="5B841095" w14:textId="77777777" w:rsidR="00EA2524" w:rsidRDefault="00EA2524" w:rsidP="006000ED">
            <w:pPr>
              <w:numPr>
                <w:ilvl w:val="0"/>
                <w:numId w:val="6"/>
              </w:numPr>
              <w:jc w:val="both"/>
              <w:rPr>
                <w:rFonts w:ascii="Arial" w:hAnsi="Arial" w:cs="Arial"/>
              </w:rPr>
            </w:pPr>
            <w:r>
              <w:rPr>
                <w:rFonts w:ascii="Arial" w:hAnsi="Arial" w:cs="Arial"/>
              </w:rPr>
              <w:t>Achieved and exceeded, 3 contracts were awarded to supported businesses in the period 20</w:t>
            </w:r>
            <w:r w:rsidR="00335981">
              <w:rPr>
                <w:rFonts w:ascii="Arial" w:hAnsi="Arial" w:cs="Arial"/>
              </w:rPr>
              <w:t>20</w:t>
            </w:r>
            <w:r>
              <w:rPr>
                <w:rFonts w:ascii="Arial" w:hAnsi="Arial" w:cs="Arial"/>
              </w:rPr>
              <w:t>/</w:t>
            </w:r>
            <w:r w:rsidR="00335981">
              <w:rPr>
                <w:rFonts w:ascii="Arial" w:hAnsi="Arial" w:cs="Arial"/>
              </w:rPr>
              <w:t>21</w:t>
            </w:r>
          </w:p>
          <w:p w14:paraId="747CF845" w14:textId="77777777" w:rsidR="00EA2524" w:rsidRDefault="00EA2524" w:rsidP="006000ED">
            <w:pPr>
              <w:numPr>
                <w:ilvl w:val="0"/>
                <w:numId w:val="6"/>
              </w:numPr>
              <w:jc w:val="both"/>
              <w:rPr>
                <w:rFonts w:ascii="Arial" w:hAnsi="Arial" w:cs="Arial"/>
              </w:rPr>
            </w:pPr>
            <w:r>
              <w:rPr>
                <w:rFonts w:ascii="Arial" w:hAnsi="Arial" w:cs="Arial"/>
              </w:rPr>
              <w:t>Exceeded 92% of spend recorded against SME’s</w:t>
            </w:r>
          </w:p>
          <w:p w14:paraId="794D6E97" w14:textId="77777777" w:rsidR="00EA2524" w:rsidRDefault="00EA2524" w:rsidP="00EA2524">
            <w:pPr>
              <w:jc w:val="both"/>
              <w:rPr>
                <w:rFonts w:ascii="Arial" w:hAnsi="Arial" w:cs="Arial"/>
              </w:rPr>
            </w:pPr>
          </w:p>
          <w:p w14:paraId="2A989D0E" w14:textId="77777777" w:rsidR="00EA2524" w:rsidRDefault="00EA2524" w:rsidP="00EA2524">
            <w:pPr>
              <w:jc w:val="both"/>
              <w:rPr>
                <w:rFonts w:ascii="Arial" w:hAnsi="Arial" w:cs="Arial"/>
              </w:rPr>
            </w:pPr>
          </w:p>
          <w:p w14:paraId="3BCDE1DA" w14:textId="77777777" w:rsidR="00EA2524" w:rsidRDefault="00EA2524" w:rsidP="006000ED">
            <w:pPr>
              <w:numPr>
                <w:ilvl w:val="0"/>
                <w:numId w:val="8"/>
              </w:numPr>
              <w:jc w:val="both"/>
              <w:rPr>
                <w:rFonts w:ascii="Arial" w:hAnsi="Arial" w:cs="Arial"/>
              </w:rPr>
            </w:pPr>
            <w:r>
              <w:rPr>
                <w:rFonts w:ascii="Arial" w:hAnsi="Arial" w:cs="Arial"/>
              </w:rPr>
              <w:t>On going</w:t>
            </w:r>
          </w:p>
          <w:p w14:paraId="645E31C6" w14:textId="77777777" w:rsidR="00EA2524" w:rsidRDefault="00EA2524" w:rsidP="00EA2524">
            <w:pPr>
              <w:jc w:val="both"/>
              <w:rPr>
                <w:rFonts w:ascii="Arial" w:hAnsi="Arial" w:cs="Arial"/>
              </w:rPr>
            </w:pPr>
          </w:p>
          <w:p w14:paraId="0CA86102" w14:textId="77777777" w:rsidR="00EA2524" w:rsidRDefault="00EA2524" w:rsidP="00EA2524">
            <w:pPr>
              <w:jc w:val="both"/>
              <w:rPr>
                <w:rFonts w:ascii="Arial" w:hAnsi="Arial" w:cs="Arial"/>
              </w:rPr>
            </w:pPr>
          </w:p>
          <w:p w14:paraId="329E48AB" w14:textId="77777777" w:rsidR="00EA2524" w:rsidRDefault="00EA2524" w:rsidP="00EA2524">
            <w:pPr>
              <w:jc w:val="both"/>
              <w:rPr>
                <w:rFonts w:ascii="Arial" w:hAnsi="Arial" w:cs="Arial"/>
              </w:rPr>
            </w:pPr>
          </w:p>
          <w:p w14:paraId="7D5691C6" w14:textId="77777777" w:rsidR="00EA2524" w:rsidRDefault="00EA2524" w:rsidP="006000ED">
            <w:pPr>
              <w:numPr>
                <w:ilvl w:val="0"/>
                <w:numId w:val="8"/>
              </w:numPr>
              <w:jc w:val="both"/>
              <w:rPr>
                <w:rFonts w:ascii="Arial" w:hAnsi="Arial" w:cs="Arial"/>
              </w:rPr>
            </w:pPr>
            <w:r>
              <w:rPr>
                <w:rFonts w:ascii="Arial" w:hAnsi="Arial" w:cs="Arial"/>
              </w:rPr>
              <w:t>On going</w:t>
            </w:r>
          </w:p>
          <w:p w14:paraId="7D2347F8" w14:textId="77777777" w:rsidR="00EA2524" w:rsidRDefault="00EA2524" w:rsidP="00EA2524">
            <w:pPr>
              <w:jc w:val="both"/>
              <w:rPr>
                <w:rFonts w:ascii="Arial" w:hAnsi="Arial" w:cs="Arial"/>
              </w:rPr>
            </w:pPr>
          </w:p>
          <w:p w14:paraId="4D8CFCCA" w14:textId="77777777" w:rsidR="00EA2524" w:rsidRDefault="00EA2524" w:rsidP="00EA2524">
            <w:pPr>
              <w:jc w:val="both"/>
              <w:rPr>
                <w:rFonts w:ascii="Arial" w:hAnsi="Arial" w:cs="Arial"/>
              </w:rPr>
            </w:pPr>
          </w:p>
          <w:p w14:paraId="34CAA96D" w14:textId="77777777" w:rsidR="00EA2524" w:rsidRDefault="00EA2524" w:rsidP="00EA2524">
            <w:pPr>
              <w:jc w:val="both"/>
              <w:rPr>
                <w:rFonts w:ascii="Arial" w:hAnsi="Arial" w:cs="Arial"/>
              </w:rPr>
            </w:pPr>
          </w:p>
          <w:p w14:paraId="5DD27E7B" w14:textId="77777777" w:rsidR="00EA2524" w:rsidRDefault="00EA2524" w:rsidP="00EA2524">
            <w:pPr>
              <w:jc w:val="both"/>
              <w:rPr>
                <w:rFonts w:ascii="Arial" w:hAnsi="Arial" w:cs="Arial"/>
              </w:rPr>
            </w:pPr>
          </w:p>
          <w:p w14:paraId="6F4B2440" w14:textId="77777777" w:rsidR="006C3561" w:rsidRDefault="006C3561" w:rsidP="006000ED">
            <w:pPr>
              <w:numPr>
                <w:ilvl w:val="0"/>
                <w:numId w:val="8"/>
              </w:numPr>
              <w:jc w:val="both"/>
              <w:rPr>
                <w:rFonts w:ascii="Arial" w:hAnsi="Arial" w:cs="Arial"/>
              </w:rPr>
            </w:pPr>
            <w:r>
              <w:rPr>
                <w:rFonts w:ascii="Arial" w:hAnsi="Arial" w:cs="Arial"/>
              </w:rPr>
              <w:t xml:space="preserve">Work closely with the EQIA team and internal stakeholders on an ongoing basis. </w:t>
            </w:r>
          </w:p>
          <w:p w14:paraId="30BA96D9" w14:textId="77777777" w:rsidR="00EA2524" w:rsidRDefault="006C3561" w:rsidP="006C3561">
            <w:pPr>
              <w:ind w:left="720"/>
              <w:jc w:val="both"/>
              <w:rPr>
                <w:rFonts w:ascii="Arial" w:hAnsi="Arial" w:cs="Arial"/>
              </w:rPr>
            </w:pPr>
            <w:r>
              <w:rPr>
                <w:rFonts w:ascii="Arial" w:hAnsi="Arial" w:cs="Arial"/>
              </w:rPr>
              <w:t>Embed the EQIA review in the tender process, where relevant</w:t>
            </w:r>
          </w:p>
          <w:p w14:paraId="0139D662" w14:textId="77777777" w:rsidR="006C3561" w:rsidRDefault="006C3561" w:rsidP="006C3561">
            <w:pPr>
              <w:ind w:left="720"/>
              <w:jc w:val="both"/>
              <w:rPr>
                <w:rFonts w:ascii="Arial" w:hAnsi="Arial" w:cs="Arial"/>
              </w:rPr>
            </w:pPr>
          </w:p>
          <w:p w14:paraId="22E20F06" w14:textId="77777777" w:rsidR="006C3561" w:rsidRDefault="006C3561" w:rsidP="006C3561">
            <w:pPr>
              <w:ind w:left="720"/>
              <w:jc w:val="both"/>
              <w:rPr>
                <w:rFonts w:ascii="Arial" w:hAnsi="Arial" w:cs="Arial"/>
              </w:rPr>
            </w:pPr>
          </w:p>
          <w:p w14:paraId="55670D1B" w14:textId="77777777" w:rsidR="006C3561" w:rsidRDefault="006C3561" w:rsidP="006C3561">
            <w:pPr>
              <w:ind w:left="720"/>
              <w:jc w:val="both"/>
              <w:rPr>
                <w:rFonts w:ascii="Arial" w:hAnsi="Arial" w:cs="Arial"/>
              </w:rPr>
            </w:pPr>
          </w:p>
          <w:p w14:paraId="6D6EA56D" w14:textId="77777777" w:rsidR="006C3561" w:rsidRDefault="006C3561" w:rsidP="006C3561">
            <w:pPr>
              <w:ind w:left="720"/>
              <w:jc w:val="both"/>
              <w:rPr>
                <w:rFonts w:ascii="Arial" w:hAnsi="Arial" w:cs="Arial"/>
              </w:rPr>
            </w:pPr>
          </w:p>
        </w:tc>
      </w:tr>
      <w:tr w:rsidR="00EA2524" w14:paraId="24FA1CCD" w14:textId="77777777" w:rsidTr="00EA2524">
        <w:tc>
          <w:tcPr>
            <w:tcW w:w="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AA89" w14:textId="77777777" w:rsidR="00EA2524" w:rsidRDefault="00EA2524" w:rsidP="003462C8">
            <w:pPr>
              <w:jc w:val="both"/>
              <w:rPr>
                <w:rFonts w:ascii="Arial" w:hAnsi="Arial" w:cs="Arial"/>
              </w:rPr>
            </w:pPr>
            <w:r>
              <w:rPr>
                <w:rFonts w:ascii="Arial" w:hAnsi="Arial" w:cs="Arial"/>
              </w:rPr>
              <w:lastRenderedPageBreak/>
              <w:t>4</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E9FE" w14:textId="77777777" w:rsidR="00EA2524" w:rsidRDefault="00EA2524" w:rsidP="003462C8">
            <w:pPr>
              <w:jc w:val="both"/>
              <w:rPr>
                <w:rFonts w:ascii="Arial" w:hAnsi="Arial" w:cs="Arial"/>
              </w:rPr>
            </w:pPr>
            <w:r>
              <w:rPr>
                <w:rFonts w:ascii="Arial" w:hAnsi="Arial" w:cs="Arial"/>
              </w:rPr>
              <w:t>Stakeholder Engagement</w:t>
            </w:r>
          </w:p>
          <w:p w14:paraId="23FB6CCC" w14:textId="77777777" w:rsidR="00EA2524" w:rsidRDefault="00EA2524" w:rsidP="003462C8">
            <w:pPr>
              <w:jc w:val="both"/>
              <w:rPr>
                <w:rFonts w:ascii="Arial" w:hAnsi="Arial" w:cs="Arial"/>
              </w:rPr>
            </w:pPr>
            <w:r>
              <w:rPr>
                <w:rFonts w:ascii="Arial" w:hAnsi="Arial" w:cs="Arial"/>
              </w:rPr>
              <w:t xml:space="preserve">Each business area has a named Purchasing Manager (PM) responsible for satisfying their requirements. </w:t>
            </w:r>
          </w:p>
          <w:p w14:paraId="7F89986F" w14:textId="77777777" w:rsidR="00EA2524" w:rsidRDefault="00EA2524" w:rsidP="006C3561">
            <w:pPr>
              <w:ind w:left="720"/>
              <w:jc w:val="both"/>
              <w:rPr>
                <w:rFonts w:ascii="Arial" w:hAnsi="Arial" w:cs="Arial"/>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E1B8" w14:textId="77777777" w:rsidR="00EA2524" w:rsidRPr="00730BDB" w:rsidRDefault="00EA2524" w:rsidP="006000ED">
            <w:pPr>
              <w:numPr>
                <w:ilvl w:val="0"/>
                <w:numId w:val="6"/>
              </w:numPr>
              <w:jc w:val="both"/>
              <w:rPr>
                <w:rFonts w:ascii="Arial" w:hAnsi="Arial" w:cs="Arial"/>
              </w:rPr>
            </w:pPr>
            <w:r>
              <w:rPr>
                <w:rFonts w:ascii="Arial" w:hAnsi="Arial" w:cs="Arial"/>
              </w:rPr>
              <w:t xml:space="preserve">The PM will work with the business to </w:t>
            </w:r>
            <w:r w:rsidRPr="00730BDB">
              <w:rPr>
                <w:rFonts w:ascii="Arial" w:hAnsi="Arial" w:cs="Arial"/>
              </w:rPr>
              <w:t xml:space="preserve">introduce Key Performance Indicators and Service Level Agreements </w:t>
            </w:r>
            <w:r>
              <w:rPr>
                <w:rFonts w:ascii="Arial" w:hAnsi="Arial" w:cs="Arial"/>
              </w:rPr>
              <w:t>for the strategic</w:t>
            </w:r>
            <w:r w:rsidRPr="00730BDB">
              <w:rPr>
                <w:rFonts w:ascii="Arial" w:hAnsi="Arial" w:cs="Arial"/>
              </w:rPr>
              <w:t xml:space="preserve"> contracts.</w:t>
            </w:r>
          </w:p>
          <w:p w14:paraId="7C45325F" w14:textId="77777777" w:rsidR="00EA2524" w:rsidRDefault="00EA2524" w:rsidP="006000ED">
            <w:pPr>
              <w:numPr>
                <w:ilvl w:val="0"/>
                <w:numId w:val="6"/>
              </w:numPr>
              <w:jc w:val="both"/>
              <w:rPr>
                <w:rFonts w:ascii="Arial" w:hAnsi="Arial" w:cs="Arial"/>
              </w:rPr>
            </w:pPr>
            <w:r>
              <w:rPr>
                <w:rFonts w:ascii="Arial" w:hAnsi="Arial" w:cs="Arial"/>
              </w:rPr>
              <w:t>The PM will p</w:t>
            </w:r>
            <w:r w:rsidRPr="00730BDB">
              <w:rPr>
                <w:rFonts w:ascii="Arial" w:hAnsi="Arial" w:cs="Arial"/>
              </w:rPr>
              <w:t xml:space="preserve">rogramme </w:t>
            </w:r>
            <w:r w:rsidR="006C3561">
              <w:rPr>
                <w:rFonts w:ascii="Arial" w:hAnsi="Arial" w:cs="Arial"/>
              </w:rPr>
              <w:t>regular C</w:t>
            </w:r>
            <w:r w:rsidRPr="00730BDB">
              <w:rPr>
                <w:rFonts w:ascii="Arial" w:hAnsi="Arial" w:cs="Arial"/>
              </w:rPr>
              <w:t xml:space="preserve">ontract </w:t>
            </w:r>
            <w:r>
              <w:rPr>
                <w:rFonts w:ascii="Arial" w:hAnsi="Arial" w:cs="Arial"/>
              </w:rPr>
              <w:t xml:space="preserve">management </w:t>
            </w:r>
            <w:r w:rsidRPr="00730BDB">
              <w:rPr>
                <w:rFonts w:ascii="Arial" w:hAnsi="Arial" w:cs="Arial"/>
              </w:rPr>
              <w:t>reviews</w:t>
            </w:r>
            <w:r w:rsidR="009742C5">
              <w:rPr>
                <w:rFonts w:ascii="Arial" w:hAnsi="Arial" w:cs="Arial"/>
              </w:rPr>
              <w:t xml:space="preserve"> and complete the </w:t>
            </w:r>
            <w:r w:rsidR="00873489">
              <w:rPr>
                <w:rFonts w:ascii="Arial" w:hAnsi="Arial" w:cs="Arial"/>
              </w:rPr>
              <w:t>contract management paperwork</w:t>
            </w:r>
            <w:r>
              <w:rPr>
                <w:rFonts w:ascii="Arial" w:hAnsi="Arial" w:cs="Arial"/>
              </w:rPr>
              <w:t>.</w:t>
            </w:r>
          </w:p>
          <w:p w14:paraId="05AA6140" w14:textId="77777777" w:rsidR="006C3561" w:rsidRPr="00730BDB" w:rsidRDefault="006C3561" w:rsidP="006000ED">
            <w:pPr>
              <w:numPr>
                <w:ilvl w:val="0"/>
                <w:numId w:val="6"/>
              </w:numPr>
              <w:jc w:val="both"/>
              <w:rPr>
                <w:rFonts w:ascii="Arial" w:hAnsi="Arial" w:cs="Arial"/>
              </w:rPr>
            </w:pPr>
            <w:r>
              <w:rPr>
                <w:rFonts w:ascii="Arial" w:hAnsi="Arial" w:cs="Arial"/>
              </w:rPr>
              <w:t>The PM will undertake Lessons Learned, during the lifetime of the contract, which will then be used to shape any retendering exercises.</w:t>
            </w:r>
          </w:p>
          <w:p w14:paraId="746175BD" w14:textId="77777777" w:rsidR="00EA2524" w:rsidRDefault="00EA2524" w:rsidP="009742C5">
            <w:pPr>
              <w:ind w:left="720"/>
              <w:jc w:val="both"/>
              <w:rPr>
                <w:rFonts w:ascii="Arial" w:hAnsi="Arial" w:cs="Arial"/>
              </w:rPr>
            </w:pPr>
          </w:p>
          <w:p w14:paraId="59EEDB47" w14:textId="77777777" w:rsidR="00EA2524" w:rsidRDefault="00EA2524" w:rsidP="003462C8">
            <w:pPr>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3B5F2A4E" w14:textId="77777777" w:rsidR="00EA2524" w:rsidRDefault="00EA2524" w:rsidP="006000ED">
            <w:pPr>
              <w:numPr>
                <w:ilvl w:val="0"/>
                <w:numId w:val="6"/>
              </w:numPr>
              <w:jc w:val="both"/>
              <w:rPr>
                <w:rFonts w:ascii="Arial" w:hAnsi="Arial" w:cs="Arial"/>
              </w:rPr>
            </w:pPr>
            <w:r>
              <w:rPr>
                <w:rFonts w:ascii="Arial" w:hAnsi="Arial" w:cs="Arial"/>
              </w:rPr>
              <w:t xml:space="preserve">Ongoing, </w:t>
            </w:r>
            <w:r w:rsidR="006C3561">
              <w:rPr>
                <w:rFonts w:ascii="Arial" w:hAnsi="Arial" w:cs="Arial"/>
              </w:rPr>
              <w:t xml:space="preserve">reviewed on a tender-by-tender basis. </w:t>
            </w:r>
          </w:p>
          <w:p w14:paraId="4CE6C14F" w14:textId="77777777" w:rsidR="00EA2524" w:rsidRDefault="00EA2524" w:rsidP="00EA2524">
            <w:pPr>
              <w:jc w:val="both"/>
              <w:rPr>
                <w:rFonts w:ascii="Arial" w:hAnsi="Arial" w:cs="Arial"/>
              </w:rPr>
            </w:pPr>
          </w:p>
          <w:p w14:paraId="4B92DEC5" w14:textId="77777777" w:rsidR="00EA2524" w:rsidRDefault="00EA2524" w:rsidP="00EA2524">
            <w:pPr>
              <w:jc w:val="both"/>
              <w:rPr>
                <w:rFonts w:ascii="Arial" w:hAnsi="Arial" w:cs="Arial"/>
              </w:rPr>
            </w:pPr>
          </w:p>
          <w:p w14:paraId="5C791B0F" w14:textId="77777777" w:rsidR="006C3561" w:rsidRDefault="006C3561" w:rsidP="00EA2524">
            <w:pPr>
              <w:jc w:val="both"/>
              <w:rPr>
                <w:rFonts w:ascii="Arial" w:hAnsi="Arial" w:cs="Arial"/>
              </w:rPr>
            </w:pPr>
          </w:p>
          <w:p w14:paraId="2D0FF314" w14:textId="77777777" w:rsidR="00EA2524" w:rsidRDefault="00EA2524" w:rsidP="006000ED">
            <w:pPr>
              <w:numPr>
                <w:ilvl w:val="0"/>
                <w:numId w:val="9"/>
              </w:numPr>
              <w:jc w:val="both"/>
              <w:rPr>
                <w:rFonts w:ascii="Arial" w:hAnsi="Arial" w:cs="Arial"/>
              </w:rPr>
            </w:pPr>
            <w:r>
              <w:rPr>
                <w:rFonts w:ascii="Arial" w:hAnsi="Arial" w:cs="Arial"/>
              </w:rPr>
              <w:t>On going</w:t>
            </w:r>
          </w:p>
          <w:p w14:paraId="57ED1DEE" w14:textId="77777777" w:rsidR="00EA2524" w:rsidRDefault="00EA2524" w:rsidP="00EA2524">
            <w:pPr>
              <w:jc w:val="both"/>
              <w:rPr>
                <w:rFonts w:ascii="Arial" w:hAnsi="Arial" w:cs="Arial"/>
              </w:rPr>
            </w:pPr>
          </w:p>
          <w:p w14:paraId="3EA2213B" w14:textId="77777777" w:rsidR="00EA2524" w:rsidRDefault="00EA2524" w:rsidP="00EA2524">
            <w:pPr>
              <w:jc w:val="both"/>
              <w:rPr>
                <w:rFonts w:ascii="Arial" w:hAnsi="Arial" w:cs="Arial"/>
              </w:rPr>
            </w:pPr>
          </w:p>
          <w:p w14:paraId="6CE1B23E" w14:textId="77777777" w:rsidR="00EA2524" w:rsidRDefault="00EA2524" w:rsidP="006000ED">
            <w:pPr>
              <w:numPr>
                <w:ilvl w:val="0"/>
                <w:numId w:val="9"/>
              </w:numPr>
              <w:jc w:val="both"/>
              <w:rPr>
                <w:rFonts w:ascii="Arial" w:hAnsi="Arial" w:cs="Arial"/>
              </w:rPr>
            </w:pPr>
            <w:r>
              <w:rPr>
                <w:rFonts w:ascii="Arial" w:hAnsi="Arial" w:cs="Arial"/>
              </w:rPr>
              <w:t>On going</w:t>
            </w:r>
          </w:p>
          <w:p w14:paraId="297FDE40" w14:textId="77777777" w:rsidR="006C3561" w:rsidRDefault="006C3561" w:rsidP="006C3561">
            <w:pPr>
              <w:jc w:val="both"/>
              <w:rPr>
                <w:rFonts w:ascii="Arial" w:hAnsi="Arial" w:cs="Arial"/>
              </w:rPr>
            </w:pPr>
          </w:p>
          <w:p w14:paraId="297DFC1E" w14:textId="77777777" w:rsidR="006C3561" w:rsidRDefault="006C3561" w:rsidP="006C3561">
            <w:pPr>
              <w:jc w:val="both"/>
              <w:rPr>
                <w:rFonts w:ascii="Arial" w:hAnsi="Arial" w:cs="Arial"/>
              </w:rPr>
            </w:pPr>
          </w:p>
          <w:p w14:paraId="613DCD95" w14:textId="77777777" w:rsidR="006C3561" w:rsidRDefault="006C3561" w:rsidP="006C3561">
            <w:pPr>
              <w:jc w:val="both"/>
              <w:rPr>
                <w:rFonts w:ascii="Arial" w:hAnsi="Arial" w:cs="Arial"/>
              </w:rPr>
            </w:pPr>
          </w:p>
          <w:p w14:paraId="1B04C04C" w14:textId="77777777" w:rsidR="006C3561" w:rsidRDefault="006C3561" w:rsidP="006C3561">
            <w:pPr>
              <w:jc w:val="both"/>
              <w:rPr>
                <w:rFonts w:ascii="Arial" w:hAnsi="Arial" w:cs="Arial"/>
              </w:rPr>
            </w:pPr>
          </w:p>
          <w:p w14:paraId="2051DE0E" w14:textId="77777777" w:rsidR="006C3561" w:rsidRDefault="006C3561" w:rsidP="009742C5">
            <w:pPr>
              <w:jc w:val="both"/>
              <w:rPr>
                <w:rFonts w:ascii="Arial" w:hAnsi="Arial" w:cs="Arial"/>
              </w:rPr>
            </w:pPr>
          </w:p>
          <w:p w14:paraId="7FC08CA2" w14:textId="77777777" w:rsidR="006C3561" w:rsidRDefault="006C3561" w:rsidP="006C3561">
            <w:pPr>
              <w:jc w:val="both"/>
              <w:rPr>
                <w:rFonts w:ascii="Arial" w:hAnsi="Arial" w:cs="Arial"/>
              </w:rPr>
            </w:pPr>
          </w:p>
          <w:p w14:paraId="18E022FB" w14:textId="77777777" w:rsidR="006C3561" w:rsidRDefault="006C3561" w:rsidP="006C3561">
            <w:pPr>
              <w:jc w:val="both"/>
              <w:rPr>
                <w:rFonts w:ascii="Arial" w:hAnsi="Arial" w:cs="Arial"/>
              </w:rPr>
            </w:pPr>
          </w:p>
          <w:p w14:paraId="69AAC209" w14:textId="77777777" w:rsidR="006C3561" w:rsidRDefault="006C3561" w:rsidP="006C3561">
            <w:pPr>
              <w:jc w:val="both"/>
              <w:rPr>
                <w:rFonts w:ascii="Arial" w:hAnsi="Arial" w:cs="Arial"/>
              </w:rPr>
            </w:pPr>
          </w:p>
          <w:p w14:paraId="56E2BEB7" w14:textId="77777777" w:rsidR="006C3561" w:rsidRDefault="006C3561" w:rsidP="006C3561">
            <w:pPr>
              <w:jc w:val="both"/>
              <w:rPr>
                <w:rFonts w:ascii="Arial" w:hAnsi="Arial" w:cs="Arial"/>
              </w:rPr>
            </w:pPr>
          </w:p>
          <w:p w14:paraId="53BB5E74" w14:textId="77777777" w:rsidR="006C3561" w:rsidRDefault="006C3561" w:rsidP="006C3561">
            <w:pPr>
              <w:jc w:val="both"/>
              <w:rPr>
                <w:rFonts w:ascii="Arial" w:hAnsi="Arial" w:cs="Arial"/>
              </w:rPr>
            </w:pPr>
          </w:p>
          <w:p w14:paraId="5623582A" w14:textId="77777777" w:rsidR="006C3561" w:rsidRDefault="006C3561" w:rsidP="006C3561">
            <w:pPr>
              <w:jc w:val="both"/>
              <w:rPr>
                <w:rFonts w:ascii="Arial" w:hAnsi="Arial" w:cs="Arial"/>
              </w:rPr>
            </w:pPr>
          </w:p>
        </w:tc>
      </w:tr>
      <w:tr w:rsidR="006C3561" w14:paraId="44AC3586" w14:textId="77777777" w:rsidTr="00EA2524">
        <w:tc>
          <w:tcPr>
            <w:tcW w:w="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F9A46" w14:textId="77777777" w:rsidR="006C3561" w:rsidRDefault="006C3561" w:rsidP="003462C8">
            <w:pPr>
              <w:jc w:val="both"/>
              <w:rPr>
                <w:rFonts w:ascii="Arial" w:hAnsi="Arial" w:cs="Arial"/>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32F0" w14:textId="77777777" w:rsidR="006C3561" w:rsidRDefault="006C3561" w:rsidP="003462C8">
            <w:pPr>
              <w:jc w:val="both"/>
              <w:rPr>
                <w:rFonts w:ascii="Arial" w:hAnsi="Arial" w:cs="Arial"/>
              </w:rPr>
            </w:pP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1448" w14:textId="77777777" w:rsidR="006C3561" w:rsidRDefault="006C3561" w:rsidP="009742C5">
            <w:pPr>
              <w:ind w:left="720"/>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5F57C1A1" w14:textId="77777777" w:rsidR="006C3561" w:rsidRDefault="006C3561" w:rsidP="009742C5">
            <w:pPr>
              <w:ind w:left="720"/>
              <w:jc w:val="both"/>
              <w:rPr>
                <w:rFonts w:ascii="Arial" w:hAnsi="Arial" w:cs="Arial"/>
              </w:rPr>
            </w:pPr>
          </w:p>
        </w:tc>
      </w:tr>
    </w:tbl>
    <w:p w14:paraId="1D8E2F12" w14:textId="77777777" w:rsidR="00207AEC" w:rsidRDefault="00207AEC" w:rsidP="00207AEC">
      <w:pPr>
        <w:jc w:val="both"/>
        <w:rPr>
          <w:rFonts w:ascii="Arial" w:hAnsi="Arial" w:cs="Arial"/>
          <w:b/>
          <w:sz w:val="24"/>
          <w:szCs w:val="24"/>
        </w:rPr>
      </w:pPr>
    </w:p>
    <w:p w14:paraId="72B093C3" w14:textId="77777777" w:rsidR="00361F04" w:rsidRPr="00207AEC" w:rsidRDefault="00E576BC" w:rsidP="0067647B">
      <w:pPr>
        <w:jc w:val="both"/>
        <w:rPr>
          <w:rFonts w:ascii="Arial" w:hAnsi="Arial" w:cs="Arial"/>
        </w:rPr>
      </w:pPr>
      <w:r w:rsidRPr="00675E27">
        <w:rPr>
          <w:rFonts w:ascii="Arial" w:hAnsi="Arial" w:cs="Arial"/>
          <w:b/>
          <w:sz w:val="24"/>
          <w:szCs w:val="24"/>
          <w:highlight w:val="cyan"/>
        </w:rPr>
        <w:t>Measure</w:t>
      </w:r>
      <w:r w:rsidR="00C712D9" w:rsidRPr="00675E27">
        <w:rPr>
          <w:rFonts w:ascii="Arial" w:hAnsi="Arial" w:cs="Arial"/>
          <w:b/>
          <w:sz w:val="24"/>
          <w:szCs w:val="24"/>
          <w:highlight w:val="cyan"/>
        </w:rPr>
        <w:t>s</w:t>
      </w:r>
    </w:p>
    <w:p w14:paraId="7B2191F4" w14:textId="77777777" w:rsidR="00207AEC" w:rsidRPr="00C712D9" w:rsidRDefault="00207AEC" w:rsidP="00207AEC">
      <w:pPr>
        <w:ind w:left="1080"/>
        <w:jc w:val="both"/>
        <w:rPr>
          <w:rFonts w:ascii="Arial" w:hAnsi="Arial" w:cs="Arial"/>
        </w:rPr>
      </w:pPr>
    </w:p>
    <w:p w14:paraId="51E9300E" w14:textId="77777777" w:rsidR="00361F04" w:rsidRDefault="00E576BC" w:rsidP="003462C8">
      <w:pPr>
        <w:jc w:val="both"/>
        <w:rPr>
          <w:rFonts w:ascii="Arial" w:hAnsi="Arial" w:cs="Arial"/>
        </w:rPr>
      </w:pPr>
      <w:r w:rsidRPr="00C712D9">
        <w:rPr>
          <w:rFonts w:ascii="Arial" w:hAnsi="Arial" w:cs="Arial"/>
        </w:rPr>
        <w:t>The fol</w:t>
      </w:r>
      <w:r>
        <w:rPr>
          <w:rFonts w:ascii="Arial" w:hAnsi="Arial" w:cs="Arial"/>
        </w:rPr>
        <w:t xml:space="preserve">lowing shall be used to measure </w:t>
      </w:r>
      <w:r w:rsidR="0032034D">
        <w:rPr>
          <w:rFonts w:ascii="Arial" w:hAnsi="Arial" w:cs="Arial"/>
        </w:rPr>
        <w:t xml:space="preserve">the </w:t>
      </w:r>
      <w:r>
        <w:rPr>
          <w:rFonts w:ascii="Arial" w:hAnsi="Arial" w:cs="Arial"/>
        </w:rPr>
        <w:t>Procurement</w:t>
      </w:r>
      <w:r w:rsidR="0032034D">
        <w:rPr>
          <w:rFonts w:ascii="Arial" w:hAnsi="Arial" w:cs="Arial"/>
        </w:rPr>
        <w:t xml:space="preserve"> </w:t>
      </w:r>
      <w:r w:rsidR="005C42CB">
        <w:rPr>
          <w:rFonts w:ascii="Arial" w:hAnsi="Arial" w:cs="Arial"/>
        </w:rPr>
        <w:t>department’s</w:t>
      </w:r>
      <w:r>
        <w:rPr>
          <w:rFonts w:ascii="Arial" w:hAnsi="Arial" w:cs="Arial"/>
        </w:rPr>
        <w:t xml:space="preserve"> performance:</w:t>
      </w:r>
    </w:p>
    <w:p w14:paraId="79E57102" w14:textId="77777777" w:rsidR="00156576" w:rsidRDefault="00156576" w:rsidP="003462C8">
      <w:pPr>
        <w:ind w:left="1440"/>
        <w:jc w:val="both"/>
        <w:rPr>
          <w:rFonts w:ascii="Arial" w:hAnsi="Arial" w:cs="Arial"/>
        </w:rPr>
      </w:pPr>
    </w:p>
    <w:p w14:paraId="722D5774" w14:textId="77777777" w:rsidR="00156576" w:rsidRPr="00156576" w:rsidRDefault="00156576" w:rsidP="003462C8">
      <w:pPr>
        <w:ind w:left="720"/>
        <w:jc w:val="both"/>
        <w:rPr>
          <w:rFonts w:ascii="Arial" w:hAnsi="Arial" w:cs="Arial"/>
        </w:rPr>
      </w:pPr>
    </w:p>
    <w:p w14:paraId="5080F58D" w14:textId="77777777" w:rsidR="00361F04" w:rsidRPr="00BF1868" w:rsidRDefault="003D22FF" w:rsidP="006000ED">
      <w:pPr>
        <w:numPr>
          <w:ilvl w:val="0"/>
          <w:numId w:val="3"/>
        </w:numPr>
        <w:jc w:val="both"/>
        <w:rPr>
          <w:rFonts w:ascii="Arial" w:hAnsi="Arial" w:cs="Arial"/>
        </w:rPr>
      </w:pPr>
      <w:r>
        <w:rPr>
          <w:rFonts w:ascii="Arial" w:hAnsi="Arial" w:cs="Arial"/>
        </w:rPr>
        <w:t>I</w:t>
      </w:r>
      <w:r w:rsidR="00E576BC">
        <w:rPr>
          <w:rFonts w:ascii="Arial" w:hAnsi="Arial" w:cs="Arial"/>
        </w:rPr>
        <w:t>ncrease the perc</w:t>
      </w:r>
      <w:r w:rsidR="00364D79">
        <w:rPr>
          <w:rFonts w:ascii="Arial" w:hAnsi="Arial" w:cs="Arial"/>
        </w:rPr>
        <w:t xml:space="preserve">entage of contracted spend to </w:t>
      </w:r>
      <w:r w:rsidR="00BF1868">
        <w:rPr>
          <w:rFonts w:ascii="Arial" w:hAnsi="Arial" w:cs="Arial"/>
        </w:rPr>
        <w:t>9</w:t>
      </w:r>
      <w:r w:rsidR="006C3561">
        <w:rPr>
          <w:rFonts w:ascii="Arial" w:hAnsi="Arial" w:cs="Arial"/>
        </w:rPr>
        <w:t>5</w:t>
      </w:r>
      <w:r w:rsidR="00E576BC" w:rsidRPr="00BF1868">
        <w:rPr>
          <w:rFonts w:ascii="Arial" w:hAnsi="Arial" w:cs="Arial"/>
        </w:rPr>
        <w:t xml:space="preserve">% by </w:t>
      </w:r>
      <w:r w:rsidR="00156576" w:rsidRPr="00BF1868">
        <w:rPr>
          <w:rFonts w:ascii="Arial" w:hAnsi="Arial" w:cs="Arial"/>
        </w:rPr>
        <w:t>20</w:t>
      </w:r>
      <w:r w:rsidR="00335981">
        <w:rPr>
          <w:rFonts w:ascii="Arial" w:hAnsi="Arial" w:cs="Arial"/>
        </w:rPr>
        <w:t>2</w:t>
      </w:r>
      <w:r w:rsidR="00A07D72">
        <w:rPr>
          <w:rFonts w:ascii="Arial" w:hAnsi="Arial" w:cs="Arial"/>
        </w:rPr>
        <w:t>5</w:t>
      </w:r>
      <w:r w:rsidR="00C622C5" w:rsidRPr="00BF1868">
        <w:rPr>
          <w:rFonts w:ascii="Arial" w:hAnsi="Arial" w:cs="Arial"/>
        </w:rPr>
        <w:t>.</w:t>
      </w:r>
    </w:p>
    <w:p w14:paraId="7E58F829" w14:textId="77777777" w:rsidR="005C42CB" w:rsidRPr="0032034D" w:rsidRDefault="005C42CB" w:rsidP="003462C8">
      <w:pPr>
        <w:jc w:val="both"/>
        <w:rPr>
          <w:rFonts w:ascii="Arial" w:hAnsi="Arial" w:cs="Arial"/>
        </w:rPr>
      </w:pPr>
    </w:p>
    <w:p w14:paraId="36354A36" w14:textId="77777777" w:rsidR="00361F04" w:rsidRPr="0032034D" w:rsidRDefault="00E576BC" w:rsidP="006000ED">
      <w:pPr>
        <w:numPr>
          <w:ilvl w:val="0"/>
          <w:numId w:val="4"/>
        </w:numPr>
        <w:jc w:val="both"/>
        <w:rPr>
          <w:rFonts w:ascii="Arial" w:hAnsi="Arial" w:cs="Arial"/>
        </w:rPr>
      </w:pPr>
      <w:r w:rsidRPr="0032034D">
        <w:rPr>
          <w:rFonts w:ascii="Arial" w:hAnsi="Arial" w:cs="Arial"/>
        </w:rPr>
        <w:t xml:space="preserve">To </w:t>
      </w:r>
      <w:r w:rsidR="00156576" w:rsidRPr="0032034D">
        <w:rPr>
          <w:rFonts w:ascii="Arial" w:hAnsi="Arial" w:cs="Arial"/>
        </w:rPr>
        <w:t>re</w:t>
      </w:r>
      <w:r w:rsidR="00156576">
        <w:rPr>
          <w:rFonts w:ascii="Arial" w:hAnsi="Arial" w:cs="Arial"/>
        </w:rPr>
        <w:t xml:space="preserve">port the </w:t>
      </w:r>
      <w:r w:rsidRPr="0032034D">
        <w:rPr>
          <w:rFonts w:ascii="Arial" w:hAnsi="Arial" w:cs="Arial"/>
        </w:rPr>
        <w:t>savings as defined by the Best Practice Indicators produced by Public Procurement Scotland</w:t>
      </w:r>
      <w:r w:rsidR="00156576">
        <w:rPr>
          <w:rFonts w:ascii="Arial" w:hAnsi="Arial" w:cs="Arial"/>
        </w:rPr>
        <w:t xml:space="preserve"> in the </w:t>
      </w:r>
      <w:r w:rsidR="006C3561">
        <w:rPr>
          <w:rFonts w:ascii="Arial" w:hAnsi="Arial" w:cs="Arial"/>
        </w:rPr>
        <w:t>annual procurement report</w:t>
      </w:r>
      <w:r w:rsidR="00FA53A4">
        <w:rPr>
          <w:rFonts w:ascii="Arial" w:hAnsi="Arial" w:cs="Arial"/>
        </w:rPr>
        <w:t>.</w:t>
      </w:r>
    </w:p>
    <w:p w14:paraId="356CC346" w14:textId="77777777" w:rsidR="00361F04" w:rsidRPr="0032034D" w:rsidRDefault="00361F04" w:rsidP="003462C8">
      <w:pPr>
        <w:pStyle w:val="ListParagraph"/>
        <w:jc w:val="both"/>
        <w:rPr>
          <w:rFonts w:ascii="Arial" w:hAnsi="Arial" w:cs="Arial"/>
        </w:rPr>
      </w:pPr>
    </w:p>
    <w:p w14:paraId="288C1D1D" w14:textId="77777777" w:rsidR="00361F04" w:rsidRDefault="00E576BC" w:rsidP="006000ED">
      <w:pPr>
        <w:numPr>
          <w:ilvl w:val="0"/>
          <w:numId w:val="4"/>
        </w:numPr>
        <w:jc w:val="both"/>
        <w:rPr>
          <w:rFonts w:ascii="Arial" w:hAnsi="Arial" w:cs="Arial"/>
        </w:rPr>
      </w:pPr>
      <w:r w:rsidRPr="0032034D">
        <w:rPr>
          <w:rFonts w:ascii="Arial" w:hAnsi="Arial" w:cs="Arial"/>
        </w:rPr>
        <w:t>To provide spend on Collaboration Contracts to S</w:t>
      </w:r>
      <w:r>
        <w:rPr>
          <w:rFonts w:ascii="Arial" w:hAnsi="Arial" w:cs="Arial"/>
        </w:rPr>
        <w:t xml:space="preserve">pikes Cavell on </w:t>
      </w:r>
      <w:r w:rsidR="00E165DC">
        <w:rPr>
          <w:rFonts w:ascii="Arial" w:hAnsi="Arial" w:cs="Arial"/>
        </w:rPr>
        <w:t>an annual basis</w:t>
      </w:r>
      <w:r>
        <w:rPr>
          <w:rFonts w:ascii="Arial" w:hAnsi="Arial" w:cs="Arial"/>
        </w:rPr>
        <w:t>,</w:t>
      </w:r>
    </w:p>
    <w:p w14:paraId="22459C5B" w14:textId="77777777" w:rsidR="00361F04" w:rsidRDefault="00361F04" w:rsidP="003462C8">
      <w:pPr>
        <w:pStyle w:val="ListParagraph"/>
        <w:jc w:val="both"/>
        <w:rPr>
          <w:rFonts w:ascii="Arial" w:hAnsi="Arial" w:cs="Arial"/>
        </w:rPr>
      </w:pPr>
    </w:p>
    <w:p w14:paraId="638C1916" w14:textId="77777777" w:rsidR="00361F04" w:rsidRDefault="00E576BC" w:rsidP="006000ED">
      <w:pPr>
        <w:numPr>
          <w:ilvl w:val="0"/>
          <w:numId w:val="4"/>
        </w:numPr>
        <w:jc w:val="both"/>
        <w:rPr>
          <w:rFonts w:ascii="Arial" w:hAnsi="Arial" w:cs="Arial"/>
        </w:rPr>
      </w:pPr>
      <w:r>
        <w:rPr>
          <w:rFonts w:ascii="Arial" w:hAnsi="Arial" w:cs="Arial"/>
        </w:rPr>
        <w:t>To meet Tender timescales agreed with internal clients,</w:t>
      </w:r>
    </w:p>
    <w:p w14:paraId="10AB4C84" w14:textId="77777777" w:rsidR="00361F04" w:rsidRDefault="00361F04" w:rsidP="003462C8">
      <w:pPr>
        <w:pStyle w:val="ListParagraph"/>
        <w:jc w:val="both"/>
        <w:rPr>
          <w:rFonts w:ascii="Arial" w:hAnsi="Arial" w:cs="Arial"/>
        </w:rPr>
      </w:pPr>
    </w:p>
    <w:p w14:paraId="16A33088" w14:textId="77777777" w:rsidR="00361F04" w:rsidRDefault="00E576BC" w:rsidP="006000ED">
      <w:pPr>
        <w:numPr>
          <w:ilvl w:val="0"/>
          <w:numId w:val="4"/>
        </w:numPr>
        <w:jc w:val="both"/>
        <w:rPr>
          <w:rFonts w:ascii="Arial" w:hAnsi="Arial" w:cs="Arial"/>
        </w:rPr>
      </w:pPr>
      <w:r>
        <w:rPr>
          <w:rFonts w:ascii="Arial" w:hAnsi="Arial" w:cs="Arial"/>
        </w:rPr>
        <w:t xml:space="preserve">To keep a register of </w:t>
      </w:r>
      <w:r w:rsidR="0032034D">
        <w:rPr>
          <w:rFonts w:ascii="Arial" w:hAnsi="Arial" w:cs="Arial"/>
        </w:rPr>
        <w:t xml:space="preserve">formal </w:t>
      </w:r>
      <w:r>
        <w:rPr>
          <w:rFonts w:ascii="Arial" w:hAnsi="Arial" w:cs="Arial"/>
        </w:rPr>
        <w:t xml:space="preserve">Challenges/Complaints against </w:t>
      </w:r>
      <w:r w:rsidR="0032034D">
        <w:rPr>
          <w:rFonts w:ascii="Arial" w:hAnsi="Arial" w:cs="Arial"/>
        </w:rPr>
        <w:t xml:space="preserve">SQA </w:t>
      </w:r>
      <w:r>
        <w:rPr>
          <w:rFonts w:ascii="Arial" w:hAnsi="Arial" w:cs="Arial"/>
        </w:rPr>
        <w:t>Procurement from unsuccessful suppliers,</w:t>
      </w:r>
    </w:p>
    <w:p w14:paraId="0D899D50" w14:textId="77777777" w:rsidR="00361F04" w:rsidRDefault="00361F04" w:rsidP="003462C8">
      <w:pPr>
        <w:pStyle w:val="ListParagraph"/>
        <w:jc w:val="both"/>
        <w:rPr>
          <w:rFonts w:ascii="Arial" w:hAnsi="Arial" w:cs="Arial"/>
        </w:rPr>
      </w:pPr>
    </w:p>
    <w:p w14:paraId="7364B99C" w14:textId="77777777" w:rsidR="00072F98" w:rsidRDefault="00156576" w:rsidP="006000ED">
      <w:pPr>
        <w:pStyle w:val="ListParagraph"/>
        <w:numPr>
          <w:ilvl w:val="0"/>
          <w:numId w:val="5"/>
        </w:numPr>
        <w:ind w:left="709" w:hanging="283"/>
        <w:jc w:val="both"/>
        <w:rPr>
          <w:rFonts w:ascii="Arial" w:hAnsi="Arial" w:cs="Arial"/>
        </w:rPr>
      </w:pPr>
      <w:r>
        <w:rPr>
          <w:rFonts w:ascii="Arial" w:hAnsi="Arial" w:cs="Arial"/>
        </w:rPr>
        <w:t>Maintain SQA’s living wage status for the service contracts.</w:t>
      </w:r>
    </w:p>
    <w:p w14:paraId="7A3194AC" w14:textId="77777777" w:rsidR="00361F04" w:rsidRDefault="00361F04" w:rsidP="003462C8">
      <w:pPr>
        <w:jc w:val="both"/>
        <w:rPr>
          <w:rFonts w:ascii="Arial" w:eastAsia="SymbolOOEnc" w:hAnsi="Arial" w:cs="Arial"/>
        </w:rPr>
      </w:pPr>
    </w:p>
    <w:p w14:paraId="5B218631" w14:textId="77777777" w:rsidR="00361F04" w:rsidRPr="00A07D72" w:rsidRDefault="00E576BC" w:rsidP="006000ED">
      <w:pPr>
        <w:numPr>
          <w:ilvl w:val="0"/>
          <w:numId w:val="19"/>
        </w:numPr>
        <w:jc w:val="both"/>
        <w:rPr>
          <w:rFonts w:ascii="Arial" w:hAnsi="Arial" w:cs="Arial"/>
          <w:b/>
          <w:sz w:val="28"/>
          <w:szCs w:val="28"/>
        </w:rPr>
      </w:pPr>
      <w:r w:rsidRPr="00A07D72">
        <w:rPr>
          <w:rFonts w:ascii="Arial" w:hAnsi="Arial" w:cs="Arial"/>
          <w:b/>
          <w:sz w:val="28"/>
          <w:szCs w:val="28"/>
          <w:highlight w:val="cyan"/>
        </w:rPr>
        <w:t>Ownership of the Strategy</w:t>
      </w:r>
    </w:p>
    <w:p w14:paraId="3025DB72" w14:textId="77777777" w:rsidR="00361F04" w:rsidRDefault="00361F04" w:rsidP="003462C8">
      <w:pPr>
        <w:ind w:left="720"/>
        <w:jc w:val="both"/>
        <w:rPr>
          <w:rFonts w:ascii="Arial" w:hAnsi="Arial" w:cs="Arial"/>
          <w:b/>
        </w:rPr>
      </w:pPr>
    </w:p>
    <w:p w14:paraId="37606F7E" w14:textId="77777777" w:rsidR="0002290B" w:rsidRDefault="00E576BC" w:rsidP="003462C8">
      <w:pPr>
        <w:jc w:val="both"/>
        <w:rPr>
          <w:rFonts w:ascii="Arial" w:hAnsi="Arial" w:cs="Arial"/>
        </w:rPr>
      </w:pPr>
      <w:r>
        <w:rPr>
          <w:rFonts w:ascii="Arial" w:hAnsi="Arial" w:cs="Arial"/>
        </w:rPr>
        <w:t xml:space="preserve">The Director of </w:t>
      </w:r>
      <w:r w:rsidR="006C3561">
        <w:rPr>
          <w:rFonts w:ascii="Arial" w:hAnsi="Arial" w:cs="Arial"/>
        </w:rPr>
        <w:t xml:space="preserve">Finance and </w:t>
      </w:r>
      <w:r w:rsidR="00F07B9D">
        <w:rPr>
          <w:rFonts w:ascii="Arial" w:hAnsi="Arial" w:cs="Arial"/>
        </w:rPr>
        <w:t xml:space="preserve">Corporate Services </w:t>
      </w:r>
      <w:r>
        <w:rPr>
          <w:rFonts w:ascii="Arial" w:hAnsi="Arial" w:cs="Arial"/>
        </w:rPr>
        <w:t xml:space="preserve">is the sponsor of the Procurement Strategy. </w:t>
      </w:r>
    </w:p>
    <w:p w14:paraId="09A20EC4" w14:textId="77777777" w:rsidR="006C3561" w:rsidRDefault="00E576BC" w:rsidP="003462C8">
      <w:pPr>
        <w:jc w:val="both"/>
        <w:rPr>
          <w:rFonts w:ascii="Arial" w:hAnsi="Arial" w:cs="Arial"/>
        </w:rPr>
      </w:pPr>
      <w:r>
        <w:rPr>
          <w:rFonts w:ascii="Arial" w:hAnsi="Arial" w:cs="Arial"/>
        </w:rPr>
        <w:t>Responsibility for the delivery of the Strategy rests with the Procurement</w:t>
      </w:r>
      <w:r w:rsidR="0032034D">
        <w:rPr>
          <w:rFonts w:ascii="Arial" w:hAnsi="Arial" w:cs="Arial"/>
        </w:rPr>
        <w:t xml:space="preserve"> </w:t>
      </w:r>
      <w:r w:rsidR="00245834">
        <w:rPr>
          <w:rFonts w:ascii="Arial" w:hAnsi="Arial" w:cs="Arial"/>
        </w:rPr>
        <w:t xml:space="preserve">Manager, who can be contacted at email: </w:t>
      </w:r>
      <w:hyperlink r:id="rId13" w:history="1">
        <w:r w:rsidR="00245834" w:rsidRPr="00037A00">
          <w:rPr>
            <w:rStyle w:val="Hyperlink"/>
            <w:rFonts w:ascii="Arial" w:hAnsi="Arial" w:cs="Arial"/>
          </w:rPr>
          <w:t>procurement@sqa.org.uk</w:t>
        </w:r>
      </w:hyperlink>
      <w:r w:rsidR="00245834">
        <w:rPr>
          <w:rFonts w:ascii="Arial" w:hAnsi="Arial" w:cs="Arial"/>
        </w:rPr>
        <w:t xml:space="preserve"> </w:t>
      </w:r>
    </w:p>
    <w:p w14:paraId="291D2E73" w14:textId="77777777" w:rsidR="006C3561" w:rsidRDefault="006C3561" w:rsidP="003462C8">
      <w:pPr>
        <w:jc w:val="both"/>
        <w:rPr>
          <w:rFonts w:ascii="Arial" w:hAnsi="Arial" w:cs="Arial"/>
        </w:rPr>
      </w:pPr>
    </w:p>
    <w:p w14:paraId="5F8BC2EC" w14:textId="77777777" w:rsidR="00DE12CB" w:rsidRDefault="00DE12CB" w:rsidP="003462C8">
      <w:pPr>
        <w:jc w:val="both"/>
        <w:rPr>
          <w:rFonts w:ascii="Arial" w:hAnsi="Arial" w:cs="Arial"/>
        </w:rPr>
      </w:pPr>
    </w:p>
    <w:p w14:paraId="0FC1CD13" w14:textId="77777777" w:rsidR="0067647B" w:rsidRPr="0067647B" w:rsidRDefault="0067647B" w:rsidP="006000ED">
      <w:pPr>
        <w:numPr>
          <w:ilvl w:val="0"/>
          <w:numId w:val="19"/>
        </w:numPr>
        <w:jc w:val="both"/>
        <w:rPr>
          <w:rFonts w:ascii="Arial" w:hAnsi="Arial" w:cs="Arial"/>
          <w:b/>
          <w:bCs/>
          <w:sz w:val="28"/>
          <w:szCs w:val="28"/>
        </w:rPr>
      </w:pPr>
      <w:r w:rsidRPr="0067647B">
        <w:rPr>
          <w:rFonts w:ascii="Arial" w:hAnsi="Arial" w:cs="Arial"/>
          <w:b/>
          <w:bCs/>
          <w:sz w:val="28"/>
          <w:szCs w:val="28"/>
        </w:rPr>
        <w:lastRenderedPageBreak/>
        <w:t>Tools</w:t>
      </w:r>
    </w:p>
    <w:p w14:paraId="18E5169D" w14:textId="77777777" w:rsidR="006C3561" w:rsidRDefault="006C3561" w:rsidP="003462C8">
      <w:pPr>
        <w:jc w:val="both"/>
        <w:rPr>
          <w:rFonts w:ascii="Arial" w:hAnsi="Arial" w:cs="Arial"/>
        </w:rPr>
      </w:pPr>
    </w:p>
    <w:p w14:paraId="27A14E2B" w14:textId="77777777" w:rsidR="006C3561" w:rsidRPr="00A07D72" w:rsidRDefault="006C3561" w:rsidP="003462C8">
      <w:pPr>
        <w:ind w:left="786" w:hanging="786"/>
        <w:jc w:val="both"/>
        <w:rPr>
          <w:rFonts w:ascii="Arial" w:hAnsi="Arial" w:cs="Arial"/>
          <w:sz w:val="28"/>
          <w:szCs w:val="28"/>
          <w:u w:val="single"/>
        </w:rPr>
      </w:pPr>
      <w:r w:rsidRPr="00A07D72">
        <w:rPr>
          <w:rFonts w:ascii="Arial" w:hAnsi="Arial" w:cs="Arial"/>
          <w:sz w:val="28"/>
          <w:szCs w:val="28"/>
          <w:u w:val="single"/>
        </w:rPr>
        <w:t>Internal Tools</w:t>
      </w:r>
    </w:p>
    <w:p w14:paraId="724085E2" w14:textId="77777777" w:rsidR="006C3561" w:rsidRDefault="006C3561" w:rsidP="003462C8">
      <w:pPr>
        <w:ind w:left="786" w:hanging="786"/>
        <w:jc w:val="both"/>
        <w:rPr>
          <w:rFonts w:ascii="Arial" w:hAnsi="Arial" w:cs="Arial"/>
        </w:rPr>
      </w:pPr>
    </w:p>
    <w:p w14:paraId="305D2D22" w14:textId="77777777" w:rsidR="006C3561" w:rsidRDefault="006C3561" w:rsidP="003462C8">
      <w:pPr>
        <w:ind w:left="786" w:hanging="786"/>
        <w:jc w:val="both"/>
        <w:rPr>
          <w:rFonts w:ascii="Arial" w:hAnsi="Arial" w:cs="Arial"/>
        </w:rPr>
      </w:pPr>
    </w:p>
    <w:p w14:paraId="019938EA" w14:textId="77777777" w:rsidR="006C3561" w:rsidRDefault="006C3561" w:rsidP="003462C8">
      <w:pPr>
        <w:ind w:left="786" w:hanging="786"/>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4954"/>
      </w:tblGrid>
      <w:tr w:rsidR="006C3561" w:rsidRPr="008D519C" w14:paraId="3725D607" w14:textId="77777777" w:rsidTr="008D519C">
        <w:tc>
          <w:tcPr>
            <w:tcW w:w="8080" w:type="dxa"/>
            <w:gridSpan w:val="2"/>
            <w:shd w:val="clear" w:color="auto" w:fill="auto"/>
          </w:tcPr>
          <w:p w14:paraId="6E290807" w14:textId="77777777" w:rsidR="006C3561" w:rsidRPr="008D519C" w:rsidRDefault="006C3561" w:rsidP="008D519C">
            <w:pPr>
              <w:jc w:val="both"/>
              <w:rPr>
                <w:rFonts w:ascii="Arial" w:hAnsi="Arial" w:cs="Arial"/>
              </w:rPr>
            </w:pPr>
            <w:r w:rsidRPr="008D519C">
              <w:rPr>
                <w:rFonts w:ascii="Arial" w:hAnsi="Arial" w:cs="Arial"/>
              </w:rPr>
              <w:t>Tools and Guidance</w:t>
            </w:r>
          </w:p>
        </w:tc>
      </w:tr>
      <w:tr w:rsidR="006C3561" w:rsidRPr="008D519C" w14:paraId="3AF6E540" w14:textId="77777777" w:rsidTr="008D519C">
        <w:tc>
          <w:tcPr>
            <w:tcW w:w="3126" w:type="dxa"/>
            <w:shd w:val="clear" w:color="auto" w:fill="auto"/>
          </w:tcPr>
          <w:p w14:paraId="419095B2" w14:textId="77777777" w:rsidR="006C3561" w:rsidRPr="008D519C" w:rsidRDefault="006C3561" w:rsidP="008D519C">
            <w:pPr>
              <w:jc w:val="both"/>
              <w:rPr>
                <w:rFonts w:ascii="Arial" w:hAnsi="Arial" w:cs="Arial"/>
              </w:rPr>
            </w:pPr>
          </w:p>
        </w:tc>
        <w:tc>
          <w:tcPr>
            <w:tcW w:w="4954" w:type="dxa"/>
            <w:shd w:val="clear" w:color="auto" w:fill="auto"/>
          </w:tcPr>
          <w:p w14:paraId="62CBAE9F" w14:textId="77777777" w:rsidR="006C3561" w:rsidRPr="008D519C" w:rsidRDefault="006C3561" w:rsidP="008D519C">
            <w:pPr>
              <w:jc w:val="both"/>
              <w:rPr>
                <w:rFonts w:ascii="Arial" w:hAnsi="Arial" w:cs="Arial"/>
              </w:rPr>
            </w:pPr>
          </w:p>
        </w:tc>
      </w:tr>
      <w:tr w:rsidR="006C3561" w:rsidRPr="008D519C" w14:paraId="774CE211" w14:textId="77777777" w:rsidTr="008D519C">
        <w:tc>
          <w:tcPr>
            <w:tcW w:w="3126" w:type="dxa"/>
            <w:shd w:val="clear" w:color="auto" w:fill="auto"/>
          </w:tcPr>
          <w:p w14:paraId="2CC599C6" w14:textId="77777777" w:rsidR="006C3561" w:rsidRPr="008D519C" w:rsidRDefault="006C3561" w:rsidP="008D519C">
            <w:pPr>
              <w:jc w:val="both"/>
              <w:rPr>
                <w:rFonts w:ascii="Arial" w:hAnsi="Arial" w:cs="Arial"/>
              </w:rPr>
            </w:pPr>
            <w:r w:rsidRPr="008D519C">
              <w:rPr>
                <w:rFonts w:ascii="Arial" w:hAnsi="Arial" w:cs="Arial"/>
              </w:rPr>
              <w:t>SQA Procurement Policy</w:t>
            </w:r>
          </w:p>
        </w:tc>
        <w:tc>
          <w:tcPr>
            <w:tcW w:w="4954" w:type="dxa"/>
            <w:shd w:val="clear" w:color="auto" w:fill="auto"/>
          </w:tcPr>
          <w:p w14:paraId="33A90C62" w14:textId="77777777" w:rsidR="006C3561" w:rsidRPr="008D519C" w:rsidRDefault="006C3561" w:rsidP="008D519C">
            <w:pPr>
              <w:jc w:val="both"/>
              <w:rPr>
                <w:rFonts w:ascii="Arial" w:hAnsi="Arial" w:cs="Arial"/>
              </w:rPr>
            </w:pPr>
            <w:r w:rsidRPr="008D519C">
              <w:rPr>
                <w:rFonts w:ascii="Arial" w:hAnsi="Arial" w:cs="Arial"/>
              </w:rPr>
              <w:t>Guidance on routes to market, tendering limits, legislation. Use of Public contracts Scotland portal</w:t>
            </w:r>
          </w:p>
        </w:tc>
      </w:tr>
      <w:tr w:rsidR="006C3561" w:rsidRPr="008D519C" w14:paraId="11A9C58E" w14:textId="77777777" w:rsidTr="008D519C">
        <w:tc>
          <w:tcPr>
            <w:tcW w:w="3126" w:type="dxa"/>
            <w:shd w:val="clear" w:color="auto" w:fill="auto"/>
          </w:tcPr>
          <w:p w14:paraId="5B89978A" w14:textId="77777777" w:rsidR="006C3561" w:rsidRPr="008D519C" w:rsidRDefault="006C3561" w:rsidP="008D519C">
            <w:pPr>
              <w:jc w:val="both"/>
              <w:rPr>
                <w:rFonts w:ascii="Arial" w:hAnsi="Arial" w:cs="Arial"/>
              </w:rPr>
            </w:pPr>
            <w:r w:rsidRPr="008D519C">
              <w:rPr>
                <w:rFonts w:ascii="Arial" w:hAnsi="Arial" w:cs="Arial"/>
              </w:rPr>
              <w:t>Procurement Pocket Guides</w:t>
            </w:r>
          </w:p>
        </w:tc>
        <w:tc>
          <w:tcPr>
            <w:tcW w:w="4954" w:type="dxa"/>
            <w:shd w:val="clear" w:color="auto" w:fill="auto"/>
          </w:tcPr>
          <w:p w14:paraId="48878297" w14:textId="77777777" w:rsidR="006C3561" w:rsidRPr="008D519C" w:rsidRDefault="006C3561" w:rsidP="008D519C">
            <w:pPr>
              <w:jc w:val="both"/>
              <w:rPr>
                <w:rFonts w:ascii="Arial" w:hAnsi="Arial" w:cs="Arial"/>
              </w:rPr>
            </w:pPr>
            <w:r w:rsidRPr="008D519C">
              <w:rPr>
                <w:rFonts w:ascii="Arial" w:hAnsi="Arial" w:cs="Arial"/>
              </w:rPr>
              <w:t>Short Sharp guidance in the acquisition of goods and services from third parties.</w:t>
            </w:r>
          </w:p>
        </w:tc>
      </w:tr>
      <w:tr w:rsidR="006C3561" w:rsidRPr="008D519C" w14:paraId="707150B2" w14:textId="77777777" w:rsidTr="008D519C">
        <w:tc>
          <w:tcPr>
            <w:tcW w:w="3126" w:type="dxa"/>
            <w:shd w:val="clear" w:color="auto" w:fill="auto"/>
          </w:tcPr>
          <w:p w14:paraId="390CA53D" w14:textId="77777777" w:rsidR="006C3561" w:rsidRPr="008D519C" w:rsidRDefault="006C3561" w:rsidP="008D519C">
            <w:pPr>
              <w:jc w:val="both"/>
              <w:rPr>
                <w:rFonts w:ascii="Arial" w:hAnsi="Arial" w:cs="Arial"/>
              </w:rPr>
            </w:pPr>
            <w:r w:rsidRPr="008D519C">
              <w:rPr>
                <w:rFonts w:ascii="Arial" w:hAnsi="Arial" w:cs="Arial"/>
              </w:rPr>
              <w:t xml:space="preserve">Business World </w:t>
            </w:r>
          </w:p>
        </w:tc>
        <w:tc>
          <w:tcPr>
            <w:tcW w:w="4954" w:type="dxa"/>
            <w:shd w:val="clear" w:color="auto" w:fill="auto"/>
          </w:tcPr>
          <w:p w14:paraId="352BE808" w14:textId="77777777" w:rsidR="006C3561" w:rsidRPr="008D519C" w:rsidRDefault="006C3561" w:rsidP="008D519C">
            <w:pPr>
              <w:jc w:val="both"/>
              <w:rPr>
                <w:rFonts w:ascii="Arial" w:hAnsi="Arial" w:cs="Arial"/>
              </w:rPr>
            </w:pPr>
            <w:r w:rsidRPr="008D519C">
              <w:rPr>
                <w:rFonts w:ascii="Arial" w:hAnsi="Arial" w:cs="Arial"/>
              </w:rPr>
              <w:t>SQA’s ERP system from which contract and spend information is gathered from.</w:t>
            </w:r>
          </w:p>
        </w:tc>
      </w:tr>
      <w:tr w:rsidR="006C3561" w:rsidRPr="008D519C" w14:paraId="2DED3062" w14:textId="77777777" w:rsidTr="008D519C">
        <w:tc>
          <w:tcPr>
            <w:tcW w:w="3126" w:type="dxa"/>
            <w:shd w:val="clear" w:color="auto" w:fill="auto"/>
          </w:tcPr>
          <w:p w14:paraId="4631BC0B" w14:textId="77777777" w:rsidR="006C3561" w:rsidRPr="008D519C" w:rsidRDefault="006C3561" w:rsidP="008D519C">
            <w:pPr>
              <w:jc w:val="both"/>
              <w:rPr>
                <w:rFonts w:ascii="Arial" w:hAnsi="Arial" w:cs="Arial"/>
              </w:rPr>
            </w:pPr>
          </w:p>
        </w:tc>
        <w:tc>
          <w:tcPr>
            <w:tcW w:w="4954" w:type="dxa"/>
            <w:shd w:val="clear" w:color="auto" w:fill="auto"/>
          </w:tcPr>
          <w:p w14:paraId="7D07C3BD" w14:textId="77777777" w:rsidR="006C3561" w:rsidRPr="008D519C" w:rsidRDefault="006C3561" w:rsidP="008D519C">
            <w:pPr>
              <w:jc w:val="both"/>
              <w:rPr>
                <w:rFonts w:ascii="Arial" w:hAnsi="Arial" w:cs="Arial"/>
              </w:rPr>
            </w:pPr>
          </w:p>
        </w:tc>
      </w:tr>
    </w:tbl>
    <w:p w14:paraId="7F65E9DA" w14:textId="77777777" w:rsidR="006C3561" w:rsidRDefault="006C3561" w:rsidP="003462C8">
      <w:pPr>
        <w:ind w:left="786" w:hanging="786"/>
        <w:jc w:val="both"/>
        <w:rPr>
          <w:rFonts w:ascii="Arial" w:hAnsi="Arial" w:cs="Arial"/>
        </w:rPr>
      </w:pPr>
    </w:p>
    <w:p w14:paraId="03C950A0" w14:textId="77777777" w:rsidR="006C3561" w:rsidRPr="00A07D72" w:rsidRDefault="006C3561" w:rsidP="003462C8">
      <w:pPr>
        <w:ind w:left="786" w:hanging="786"/>
        <w:jc w:val="both"/>
        <w:rPr>
          <w:rFonts w:ascii="Arial" w:hAnsi="Arial" w:cs="Arial"/>
          <w:sz w:val="28"/>
          <w:szCs w:val="28"/>
        </w:rPr>
      </w:pPr>
    </w:p>
    <w:p w14:paraId="5D26CA7D" w14:textId="77777777" w:rsidR="006C3561" w:rsidRPr="00A07D72" w:rsidRDefault="006C3561" w:rsidP="003462C8">
      <w:pPr>
        <w:ind w:left="786" w:hanging="786"/>
        <w:jc w:val="both"/>
        <w:rPr>
          <w:rFonts w:ascii="Arial" w:hAnsi="Arial" w:cs="Arial"/>
          <w:sz w:val="28"/>
          <w:szCs w:val="28"/>
          <w:u w:val="single"/>
        </w:rPr>
      </w:pPr>
      <w:r w:rsidRPr="00A07D72">
        <w:rPr>
          <w:rFonts w:ascii="Arial" w:hAnsi="Arial" w:cs="Arial"/>
          <w:sz w:val="28"/>
          <w:szCs w:val="28"/>
          <w:u w:val="single"/>
        </w:rPr>
        <w:t>External Tools</w:t>
      </w:r>
    </w:p>
    <w:p w14:paraId="3432F860" w14:textId="77777777" w:rsidR="006C3561" w:rsidRDefault="006C3561" w:rsidP="003462C8">
      <w:pPr>
        <w:ind w:left="786" w:hanging="786"/>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5043"/>
      </w:tblGrid>
      <w:tr w:rsidR="006C3561" w:rsidRPr="008D519C" w14:paraId="278EC2E5" w14:textId="77777777" w:rsidTr="008D519C">
        <w:tc>
          <w:tcPr>
            <w:tcW w:w="3119" w:type="dxa"/>
            <w:shd w:val="clear" w:color="auto" w:fill="auto"/>
          </w:tcPr>
          <w:p w14:paraId="226F41FC" w14:textId="77777777" w:rsidR="006C3561" w:rsidRPr="008D519C" w:rsidRDefault="006C3561" w:rsidP="008D519C">
            <w:pPr>
              <w:jc w:val="both"/>
              <w:rPr>
                <w:rFonts w:ascii="Arial" w:hAnsi="Arial" w:cs="Arial"/>
              </w:rPr>
            </w:pPr>
          </w:p>
        </w:tc>
        <w:tc>
          <w:tcPr>
            <w:tcW w:w="5188" w:type="dxa"/>
            <w:shd w:val="clear" w:color="auto" w:fill="auto"/>
          </w:tcPr>
          <w:p w14:paraId="2143227C" w14:textId="77777777" w:rsidR="006C3561" w:rsidRPr="008D519C" w:rsidRDefault="006C3561" w:rsidP="008D519C">
            <w:pPr>
              <w:jc w:val="both"/>
              <w:rPr>
                <w:rFonts w:ascii="Arial" w:hAnsi="Arial" w:cs="Arial"/>
              </w:rPr>
            </w:pPr>
          </w:p>
        </w:tc>
      </w:tr>
      <w:tr w:rsidR="006C3561" w:rsidRPr="008D519C" w14:paraId="58286FD0" w14:textId="77777777" w:rsidTr="008D519C">
        <w:tc>
          <w:tcPr>
            <w:tcW w:w="3119" w:type="dxa"/>
            <w:shd w:val="clear" w:color="auto" w:fill="auto"/>
          </w:tcPr>
          <w:p w14:paraId="2AD7887C" w14:textId="77777777" w:rsidR="006C3561" w:rsidRPr="008D519C" w:rsidRDefault="006C3561" w:rsidP="008D519C">
            <w:pPr>
              <w:jc w:val="both"/>
              <w:rPr>
                <w:rFonts w:ascii="Arial" w:hAnsi="Arial" w:cs="Arial"/>
              </w:rPr>
            </w:pPr>
            <w:r w:rsidRPr="008D519C">
              <w:rPr>
                <w:rFonts w:ascii="Arial" w:hAnsi="Arial" w:cs="Arial"/>
              </w:rPr>
              <w:t>Procurement Journey</w:t>
            </w:r>
          </w:p>
        </w:tc>
        <w:tc>
          <w:tcPr>
            <w:tcW w:w="5188" w:type="dxa"/>
            <w:shd w:val="clear" w:color="auto" w:fill="auto"/>
          </w:tcPr>
          <w:p w14:paraId="299BC6DA" w14:textId="77777777" w:rsidR="006C3561" w:rsidRPr="008D519C" w:rsidRDefault="006C3561" w:rsidP="008D519C">
            <w:pPr>
              <w:jc w:val="both"/>
              <w:rPr>
                <w:rFonts w:ascii="Arial" w:hAnsi="Arial" w:cs="Arial"/>
              </w:rPr>
            </w:pPr>
            <w:r w:rsidRPr="008D519C">
              <w:rPr>
                <w:rFonts w:ascii="Arial" w:hAnsi="Arial" w:cs="Arial"/>
              </w:rPr>
              <w:t>Scot Gov tool for procurement staff and suppliers</w:t>
            </w:r>
          </w:p>
        </w:tc>
      </w:tr>
      <w:tr w:rsidR="006C3561" w:rsidRPr="008D519C" w14:paraId="003902F4" w14:textId="77777777" w:rsidTr="008D519C">
        <w:tc>
          <w:tcPr>
            <w:tcW w:w="3119" w:type="dxa"/>
            <w:shd w:val="clear" w:color="auto" w:fill="auto"/>
          </w:tcPr>
          <w:p w14:paraId="22565781" w14:textId="77777777" w:rsidR="006C3561" w:rsidRPr="008D519C" w:rsidRDefault="006C3561" w:rsidP="008D519C">
            <w:pPr>
              <w:jc w:val="both"/>
              <w:rPr>
                <w:rFonts w:ascii="Arial" w:hAnsi="Arial" w:cs="Arial"/>
              </w:rPr>
            </w:pPr>
            <w:r w:rsidRPr="008D519C">
              <w:rPr>
                <w:rFonts w:ascii="Arial" w:hAnsi="Arial" w:cs="Arial"/>
              </w:rPr>
              <w:t xml:space="preserve">Sustainable Procurement Tools </w:t>
            </w:r>
          </w:p>
        </w:tc>
        <w:tc>
          <w:tcPr>
            <w:tcW w:w="5188" w:type="dxa"/>
            <w:shd w:val="clear" w:color="auto" w:fill="auto"/>
          </w:tcPr>
          <w:p w14:paraId="6567BAA4" w14:textId="77777777" w:rsidR="006C3561" w:rsidRPr="008D519C" w:rsidRDefault="006C3561" w:rsidP="008D519C">
            <w:pPr>
              <w:jc w:val="both"/>
              <w:rPr>
                <w:rFonts w:ascii="Arial" w:hAnsi="Arial" w:cs="Arial"/>
              </w:rPr>
            </w:pPr>
            <w:r w:rsidRPr="008D519C">
              <w:rPr>
                <w:rFonts w:ascii="Arial" w:hAnsi="Arial" w:cs="Arial"/>
              </w:rPr>
              <w:t xml:space="preserve">Tools designed to assist public bodies to optimise the economic, social and </w:t>
            </w:r>
            <w:r w:rsidR="00873489" w:rsidRPr="008D519C">
              <w:rPr>
                <w:rFonts w:ascii="Arial" w:hAnsi="Arial" w:cs="Arial"/>
              </w:rPr>
              <w:t>environmental outcomes</w:t>
            </w:r>
            <w:r w:rsidRPr="008D519C">
              <w:rPr>
                <w:rFonts w:ascii="Arial" w:hAnsi="Arial" w:cs="Arial"/>
              </w:rPr>
              <w:t xml:space="preserve"> in their procurement activity, and demonstrate compliance with the Sustainable Procurement Duty. </w:t>
            </w:r>
            <w:r w:rsidR="00873489" w:rsidRPr="008D519C">
              <w:rPr>
                <w:rFonts w:ascii="Arial" w:hAnsi="Arial" w:cs="Arial"/>
              </w:rPr>
              <w:t>They</w:t>
            </w:r>
            <w:r w:rsidRPr="008D519C">
              <w:rPr>
                <w:rFonts w:ascii="Arial" w:hAnsi="Arial" w:cs="Arial"/>
              </w:rPr>
              <w:t xml:space="preserve"> include </w:t>
            </w:r>
            <w:r w:rsidR="00873489" w:rsidRPr="008D519C">
              <w:rPr>
                <w:rFonts w:ascii="Arial" w:hAnsi="Arial" w:cs="Arial"/>
              </w:rPr>
              <w:t>the:</w:t>
            </w:r>
          </w:p>
          <w:p w14:paraId="57700A0E" w14:textId="77777777" w:rsidR="006C3561" w:rsidRPr="008D519C" w:rsidRDefault="006C3561" w:rsidP="008D519C">
            <w:pPr>
              <w:jc w:val="both"/>
              <w:rPr>
                <w:rFonts w:ascii="Arial" w:hAnsi="Arial" w:cs="Arial"/>
              </w:rPr>
            </w:pPr>
          </w:p>
          <w:p w14:paraId="003EAB2F" w14:textId="77777777" w:rsidR="006C3561" w:rsidRPr="008D519C" w:rsidRDefault="006C3561" w:rsidP="006000ED">
            <w:pPr>
              <w:numPr>
                <w:ilvl w:val="0"/>
                <w:numId w:val="3"/>
              </w:numPr>
              <w:jc w:val="both"/>
              <w:rPr>
                <w:rFonts w:ascii="Arial" w:hAnsi="Arial" w:cs="Arial"/>
              </w:rPr>
            </w:pPr>
            <w:r w:rsidRPr="008D519C">
              <w:rPr>
                <w:rFonts w:ascii="Arial" w:hAnsi="Arial" w:cs="Arial"/>
              </w:rPr>
              <w:t>Flexible Framework</w:t>
            </w:r>
          </w:p>
          <w:p w14:paraId="7F39D35B" w14:textId="77777777" w:rsidR="006C3561" w:rsidRPr="008D519C" w:rsidRDefault="006C3561" w:rsidP="006000ED">
            <w:pPr>
              <w:numPr>
                <w:ilvl w:val="0"/>
                <w:numId w:val="3"/>
              </w:numPr>
              <w:jc w:val="both"/>
              <w:rPr>
                <w:rFonts w:ascii="Arial" w:hAnsi="Arial" w:cs="Arial"/>
              </w:rPr>
            </w:pPr>
            <w:r w:rsidRPr="008D519C">
              <w:rPr>
                <w:rFonts w:ascii="Arial" w:hAnsi="Arial" w:cs="Arial"/>
              </w:rPr>
              <w:t>Prioritisation methodology</w:t>
            </w:r>
          </w:p>
          <w:p w14:paraId="686E4D7B" w14:textId="77777777" w:rsidR="006C3561" w:rsidRPr="008D519C" w:rsidRDefault="006C3561" w:rsidP="006000ED">
            <w:pPr>
              <w:numPr>
                <w:ilvl w:val="0"/>
                <w:numId w:val="3"/>
              </w:numPr>
              <w:jc w:val="both"/>
              <w:rPr>
                <w:rFonts w:ascii="Arial" w:hAnsi="Arial" w:cs="Arial"/>
              </w:rPr>
            </w:pPr>
            <w:r w:rsidRPr="008D519C">
              <w:rPr>
                <w:rFonts w:ascii="Arial" w:hAnsi="Arial" w:cs="Arial"/>
              </w:rPr>
              <w:t>Sustainability Test and Life Cycle impact Map</w:t>
            </w:r>
          </w:p>
          <w:p w14:paraId="6A9F66D6" w14:textId="77777777" w:rsidR="006C3561" w:rsidRPr="008D519C" w:rsidRDefault="006C3561" w:rsidP="008D519C">
            <w:pPr>
              <w:ind w:left="720"/>
              <w:jc w:val="both"/>
              <w:rPr>
                <w:rFonts w:ascii="Arial" w:hAnsi="Arial" w:cs="Arial"/>
              </w:rPr>
            </w:pPr>
          </w:p>
        </w:tc>
      </w:tr>
      <w:tr w:rsidR="006C3561" w:rsidRPr="008D519C" w14:paraId="2858BB3E" w14:textId="77777777" w:rsidTr="008D519C">
        <w:tc>
          <w:tcPr>
            <w:tcW w:w="3119" w:type="dxa"/>
            <w:shd w:val="clear" w:color="auto" w:fill="auto"/>
          </w:tcPr>
          <w:p w14:paraId="2632EAA3" w14:textId="77777777" w:rsidR="006C3561" w:rsidRPr="008D519C" w:rsidRDefault="006C3561" w:rsidP="008D519C">
            <w:pPr>
              <w:jc w:val="both"/>
              <w:rPr>
                <w:rFonts w:ascii="Arial" w:hAnsi="Arial" w:cs="Arial"/>
              </w:rPr>
            </w:pPr>
            <w:r w:rsidRPr="008D519C">
              <w:rPr>
                <w:rFonts w:ascii="Arial" w:hAnsi="Arial" w:cs="Arial"/>
              </w:rPr>
              <w:t>Public Procurement Manual</w:t>
            </w:r>
          </w:p>
        </w:tc>
        <w:tc>
          <w:tcPr>
            <w:tcW w:w="5188" w:type="dxa"/>
            <w:shd w:val="clear" w:color="auto" w:fill="auto"/>
          </w:tcPr>
          <w:p w14:paraId="0A603833" w14:textId="77777777" w:rsidR="006C3561" w:rsidRPr="008D519C" w:rsidRDefault="006C3561" w:rsidP="008D519C">
            <w:pPr>
              <w:jc w:val="both"/>
              <w:rPr>
                <w:rFonts w:ascii="Arial" w:hAnsi="Arial" w:cs="Arial"/>
              </w:rPr>
            </w:pPr>
            <w:r w:rsidRPr="008D519C">
              <w:rPr>
                <w:rFonts w:ascii="Arial" w:hAnsi="Arial" w:cs="Arial"/>
              </w:rPr>
              <w:t>Provides guidance on the procurement policies that apply to procurement activity and highlights key legal obligations and considerations</w:t>
            </w:r>
          </w:p>
        </w:tc>
      </w:tr>
      <w:tr w:rsidR="006C3561" w:rsidRPr="008D519C" w14:paraId="4493AF0B" w14:textId="77777777" w:rsidTr="008D519C">
        <w:tc>
          <w:tcPr>
            <w:tcW w:w="3119" w:type="dxa"/>
            <w:shd w:val="clear" w:color="auto" w:fill="auto"/>
          </w:tcPr>
          <w:p w14:paraId="6F1414A2" w14:textId="77777777" w:rsidR="006C3561" w:rsidRPr="008D519C" w:rsidRDefault="00DE12CB" w:rsidP="008D519C">
            <w:pPr>
              <w:jc w:val="both"/>
              <w:rPr>
                <w:rFonts w:ascii="Arial" w:hAnsi="Arial" w:cs="Arial"/>
              </w:rPr>
            </w:pPr>
            <w:r>
              <w:rPr>
                <w:rFonts w:ascii="Arial" w:hAnsi="Arial" w:cs="Arial"/>
              </w:rPr>
              <w:t>PCIP</w:t>
            </w:r>
          </w:p>
        </w:tc>
        <w:tc>
          <w:tcPr>
            <w:tcW w:w="5188" w:type="dxa"/>
            <w:shd w:val="clear" w:color="auto" w:fill="auto"/>
          </w:tcPr>
          <w:p w14:paraId="70688641" w14:textId="77777777" w:rsidR="006C3561" w:rsidRDefault="00873489" w:rsidP="008D519C">
            <w:pPr>
              <w:jc w:val="both"/>
              <w:rPr>
                <w:rFonts w:ascii="Arial" w:hAnsi="Arial" w:cs="Arial"/>
              </w:rPr>
            </w:pPr>
            <w:r>
              <w:rPr>
                <w:rFonts w:ascii="Arial" w:hAnsi="Arial" w:cs="Arial"/>
              </w:rPr>
              <w:t>Assessment tool used by the Scottish Government to measure the procurement and commercial capability of organisation’s.</w:t>
            </w:r>
          </w:p>
          <w:p w14:paraId="74F3721B" w14:textId="77777777" w:rsidR="00873489" w:rsidRDefault="00873489" w:rsidP="008D519C">
            <w:pPr>
              <w:jc w:val="both"/>
              <w:rPr>
                <w:rFonts w:ascii="Arial" w:hAnsi="Arial" w:cs="Arial"/>
              </w:rPr>
            </w:pPr>
          </w:p>
          <w:p w14:paraId="3A6D77CF" w14:textId="77777777" w:rsidR="00C65DE7" w:rsidRDefault="00C65DE7" w:rsidP="00C65DE7">
            <w:pPr>
              <w:jc w:val="both"/>
              <w:rPr>
                <w:rFonts w:ascii="Arial" w:hAnsi="Arial" w:cs="Arial"/>
              </w:rPr>
            </w:pPr>
            <w:r>
              <w:rPr>
                <w:rFonts w:ascii="Arial" w:hAnsi="Arial" w:cs="Arial"/>
              </w:rPr>
              <w:t>In 2019 SQA where classified as an M1 category organisation, The highest ranking available.</w:t>
            </w:r>
          </w:p>
          <w:p w14:paraId="149A1FBC" w14:textId="77777777" w:rsidR="00C65DE7" w:rsidRDefault="00C65DE7" w:rsidP="00C65DE7">
            <w:pPr>
              <w:jc w:val="both"/>
              <w:rPr>
                <w:rFonts w:ascii="Arial" w:hAnsi="Arial" w:cs="Arial"/>
              </w:rPr>
            </w:pPr>
            <w:r>
              <w:rPr>
                <w:rFonts w:ascii="Arial" w:hAnsi="Arial" w:cs="Arial"/>
              </w:rPr>
              <w:t>SQA has recently undergone the 2024 assessment, format has changed. Of the eleven mandatory questions SQA scored:</w:t>
            </w:r>
          </w:p>
          <w:p w14:paraId="77C03979" w14:textId="77777777" w:rsidR="00C65DE7" w:rsidRDefault="00C65DE7" w:rsidP="00C65DE7">
            <w:pPr>
              <w:jc w:val="both"/>
              <w:rPr>
                <w:rFonts w:ascii="Arial" w:hAnsi="Arial" w:cs="Arial"/>
              </w:rPr>
            </w:pPr>
          </w:p>
          <w:p w14:paraId="2469D06B" w14:textId="77777777" w:rsidR="00C65DE7" w:rsidRDefault="00C65DE7" w:rsidP="00C65DE7">
            <w:pPr>
              <w:jc w:val="both"/>
              <w:rPr>
                <w:rFonts w:ascii="Arial" w:hAnsi="Arial" w:cs="Arial"/>
              </w:rPr>
            </w:pPr>
            <w:r>
              <w:rPr>
                <w:rFonts w:ascii="Arial" w:hAnsi="Arial" w:cs="Arial"/>
              </w:rPr>
              <w:t>Good Practice for 2 questions</w:t>
            </w:r>
          </w:p>
          <w:p w14:paraId="0A6D5D49" w14:textId="77777777" w:rsidR="003B67BB" w:rsidRDefault="00C65DE7" w:rsidP="00C65DE7">
            <w:pPr>
              <w:jc w:val="both"/>
              <w:rPr>
                <w:rFonts w:ascii="Arial" w:hAnsi="Arial" w:cs="Arial"/>
              </w:rPr>
            </w:pPr>
            <w:r>
              <w:rPr>
                <w:rFonts w:ascii="Arial" w:hAnsi="Arial" w:cs="Arial"/>
              </w:rPr>
              <w:t>Improving in</w:t>
            </w:r>
            <w:r w:rsidR="003B67BB">
              <w:rPr>
                <w:rFonts w:ascii="Arial" w:hAnsi="Arial" w:cs="Arial"/>
              </w:rPr>
              <w:t xml:space="preserve"> </w:t>
            </w:r>
          </w:p>
          <w:p w14:paraId="20A066C7" w14:textId="77777777" w:rsidR="00873489" w:rsidRPr="008D519C" w:rsidRDefault="00873489" w:rsidP="008D519C">
            <w:pPr>
              <w:jc w:val="both"/>
              <w:rPr>
                <w:rFonts w:ascii="Arial" w:hAnsi="Arial" w:cs="Arial"/>
              </w:rPr>
            </w:pPr>
          </w:p>
        </w:tc>
      </w:tr>
      <w:tr w:rsidR="006C3561" w:rsidRPr="008D519C" w14:paraId="30621055" w14:textId="77777777" w:rsidTr="008D519C">
        <w:tc>
          <w:tcPr>
            <w:tcW w:w="3119" w:type="dxa"/>
            <w:shd w:val="clear" w:color="auto" w:fill="auto"/>
          </w:tcPr>
          <w:p w14:paraId="70AF0F29" w14:textId="77777777" w:rsidR="006C3561" w:rsidRPr="008D519C" w:rsidRDefault="006C3561" w:rsidP="008D519C">
            <w:pPr>
              <w:jc w:val="both"/>
              <w:rPr>
                <w:rFonts w:ascii="Arial" w:hAnsi="Arial" w:cs="Arial"/>
              </w:rPr>
            </w:pPr>
          </w:p>
        </w:tc>
        <w:tc>
          <w:tcPr>
            <w:tcW w:w="5188" w:type="dxa"/>
            <w:shd w:val="clear" w:color="auto" w:fill="auto"/>
          </w:tcPr>
          <w:p w14:paraId="06E593C1" w14:textId="77777777" w:rsidR="006C3561" w:rsidRPr="008D519C" w:rsidRDefault="006C3561" w:rsidP="008D519C">
            <w:pPr>
              <w:jc w:val="both"/>
              <w:rPr>
                <w:rFonts w:ascii="Arial" w:hAnsi="Arial" w:cs="Arial"/>
              </w:rPr>
            </w:pPr>
          </w:p>
        </w:tc>
      </w:tr>
      <w:tr w:rsidR="006C3561" w:rsidRPr="008D519C" w14:paraId="0C730EEA" w14:textId="77777777" w:rsidTr="008D519C">
        <w:tc>
          <w:tcPr>
            <w:tcW w:w="3119" w:type="dxa"/>
            <w:shd w:val="clear" w:color="auto" w:fill="auto"/>
          </w:tcPr>
          <w:p w14:paraId="3D194FB7" w14:textId="77777777" w:rsidR="006C3561" w:rsidRPr="008D519C" w:rsidRDefault="006C3561" w:rsidP="008D519C">
            <w:pPr>
              <w:jc w:val="both"/>
              <w:rPr>
                <w:rFonts w:ascii="Arial" w:hAnsi="Arial" w:cs="Arial"/>
              </w:rPr>
            </w:pPr>
          </w:p>
        </w:tc>
        <w:tc>
          <w:tcPr>
            <w:tcW w:w="5188" w:type="dxa"/>
            <w:shd w:val="clear" w:color="auto" w:fill="auto"/>
          </w:tcPr>
          <w:p w14:paraId="0F13FA39" w14:textId="77777777" w:rsidR="006C3561" w:rsidRPr="008D519C" w:rsidRDefault="006C3561" w:rsidP="008D519C">
            <w:pPr>
              <w:jc w:val="both"/>
              <w:rPr>
                <w:rFonts w:ascii="Arial" w:hAnsi="Arial" w:cs="Arial"/>
              </w:rPr>
            </w:pPr>
          </w:p>
        </w:tc>
      </w:tr>
      <w:tr w:rsidR="006C3561" w:rsidRPr="008D519C" w14:paraId="4BBCF112" w14:textId="77777777" w:rsidTr="008D519C">
        <w:tc>
          <w:tcPr>
            <w:tcW w:w="3119" w:type="dxa"/>
            <w:shd w:val="clear" w:color="auto" w:fill="auto"/>
          </w:tcPr>
          <w:p w14:paraId="350FCEF2" w14:textId="77777777" w:rsidR="006C3561" w:rsidRPr="008D519C" w:rsidRDefault="006C3561" w:rsidP="008D519C">
            <w:pPr>
              <w:jc w:val="both"/>
              <w:rPr>
                <w:rFonts w:ascii="Arial" w:hAnsi="Arial" w:cs="Arial"/>
              </w:rPr>
            </w:pPr>
          </w:p>
        </w:tc>
        <w:tc>
          <w:tcPr>
            <w:tcW w:w="5188" w:type="dxa"/>
            <w:shd w:val="clear" w:color="auto" w:fill="auto"/>
          </w:tcPr>
          <w:p w14:paraId="3A82ECA3" w14:textId="77777777" w:rsidR="006C3561" w:rsidRPr="008D519C" w:rsidRDefault="006C3561" w:rsidP="008D519C">
            <w:pPr>
              <w:jc w:val="both"/>
              <w:rPr>
                <w:rFonts w:ascii="Arial" w:hAnsi="Arial" w:cs="Arial"/>
              </w:rPr>
            </w:pPr>
          </w:p>
        </w:tc>
      </w:tr>
    </w:tbl>
    <w:p w14:paraId="2A7920CC" w14:textId="77777777" w:rsidR="006C3561" w:rsidRDefault="006C3561" w:rsidP="003462C8">
      <w:pPr>
        <w:ind w:left="786" w:hanging="786"/>
        <w:jc w:val="both"/>
        <w:rPr>
          <w:rFonts w:ascii="Arial" w:hAnsi="Arial" w:cs="Arial"/>
        </w:rPr>
      </w:pPr>
    </w:p>
    <w:p w14:paraId="03EC031C" w14:textId="77777777" w:rsidR="006C3561" w:rsidRDefault="006C3561" w:rsidP="003462C8">
      <w:pPr>
        <w:ind w:left="786" w:hanging="786"/>
        <w:jc w:val="both"/>
        <w:rPr>
          <w:rFonts w:ascii="Arial" w:hAnsi="Arial" w:cs="Arial"/>
        </w:rPr>
      </w:pPr>
    </w:p>
    <w:p w14:paraId="10400A36" w14:textId="77777777" w:rsidR="006C3561" w:rsidRDefault="006C3561" w:rsidP="003462C8">
      <w:pPr>
        <w:ind w:left="786" w:hanging="786"/>
        <w:jc w:val="both"/>
        <w:rPr>
          <w:rFonts w:ascii="Arial" w:hAnsi="Arial" w:cs="Arial"/>
        </w:rPr>
      </w:pPr>
    </w:p>
    <w:p w14:paraId="03D48693" w14:textId="77777777" w:rsidR="006C3561" w:rsidRDefault="006C3561" w:rsidP="003462C8">
      <w:pPr>
        <w:ind w:left="786" w:hanging="786"/>
        <w:jc w:val="both"/>
        <w:rPr>
          <w:rFonts w:ascii="Arial" w:hAnsi="Arial" w:cs="Arial"/>
        </w:rPr>
      </w:pPr>
    </w:p>
    <w:p w14:paraId="0B3B576C" w14:textId="77777777" w:rsidR="006C3561" w:rsidRDefault="006C3561" w:rsidP="003462C8">
      <w:pPr>
        <w:ind w:left="786" w:hanging="786"/>
        <w:jc w:val="both"/>
        <w:rPr>
          <w:rFonts w:ascii="Arial" w:hAnsi="Arial" w:cs="Arial"/>
        </w:rPr>
      </w:pPr>
    </w:p>
    <w:p w14:paraId="7E958F8A" w14:textId="77777777" w:rsidR="006C3561" w:rsidRDefault="006C3561" w:rsidP="003462C8">
      <w:pPr>
        <w:ind w:left="786" w:hanging="786"/>
        <w:jc w:val="both"/>
        <w:rPr>
          <w:rFonts w:ascii="Arial" w:hAnsi="Arial" w:cs="Arial"/>
        </w:rPr>
      </w:pPr>
    </w:p>
    <w:p w14:paraId="4AB0A202" w14:textId="77777777" w:rsidR="0067647B" w:rsidRDefault="0067647B" w:rsidP="003462C8">
      <w:pPr>
        <w:ind w:left="786" w:hanging="786"/>
        <w:jc w:val="both"/>
        <w:rPr>
          <w:rFonts w:ascii="Arial" w:hAnsi="Arial" w:cs="Arial"/>
        </w:rPr>
      </w:pPr>
    </w:p>
    <w:p w14:paraId="754410BF" w14:textId="77777777" w:rsidR="0067647B" w:rsidRDefault="0067647B" w:rsidP="003462C8">
      <w:pPr>
        <w:ind w:left="786" w:hanging="786"/>
        <w:jc w:val="both"/>
        <w:rPr>
          <w:rFonts w:ascii="Arial" w:hAnsi="Arial" w:cs="Arial"/>
        </w:rPr>
      </w:pPr>
    </w:p>
    <w:p w14:paraId="4F43706A" w14:textId="77777777" w:rsidR="0067647B" w:rsidRDefault="0067647B" w:rsidP="003462C8">
      <w:pPr>
        <w:ind w:left="786" w:hanging="786"/>
        <w:jc w:val="both"/>
        <w:rPr>
          <w:rFonts w:ascii="Arial" w:hAnsi="Arial" w:cs="Arial"/>
        </w:rPr>
      </w:pPr>
    </w:p>
    <w:p w14:paraId="693C6441" w14:textId="77777777" w:rsidR="003462C8" w:rsidRPr="0067647B" w:rsidRDefault="00D669F1" w:rsidP="003462C8">
      <w:pPr>
        <w:ind w:left="786" w:hanging="786"/>
        <w:jc w:val="both"/>
        <w:rPr>
          <w:rFonts w:ascii="Arial" w:hAnsi="Arial" w:cs="Arial"/>
          <w:b/>
          <w:sz w:val="28"/>
          <w:szCs w:val="28"/>
        </w:rPr>
      </w:pPr>
      <w:r w:rsidRPr="0067647B">
        <w:rPr>
          <w:rFonts w:ascii="Arial" w:hAnsi="Arial" w:cs="Arial"/>
          <w:b/>
          <w:sz w:val="28"/>
          <w:szCs w:val="28"/>
        </w:rPr>
        <w:t>1</w:t>
      </w:r>
      <w:r w:rsidR="0067647B" w:rsidRPr="0067647B">
        <w:rPr>
          <w:rFonts w:ascii="Arial" w:hAnsi="Arial" w:cs="Arial"/>
          <w:b/>
          <w:sz w:val="28"/>
          <w:szCs w:val="28"/>
        </w:rPr>
        <w:t>4</w:t>
      </w:r>
      <w:r w:rsidR="002618C3" w:rsidRPr="0067647B">
        <w:rPr>
          <w:rFonts w:ascii="Arial" w:hAnsi="Arial" w:cs="Arial"/>
          <w:b/>
          <w:sz w:val="28"/>
          <w:szCs w:val="28"/>
        </w:rPr>
        <w:t>.</w:t>
      </w:r>
      <w:r w:rsidRPr="0067647B">
        <w:rPr>
          <w:rFonts w:ascii="Arial" w:hAnsi="Arial" w:cs="Arial"/>
          <w:b/>
          <w:sz w:val="28"/>
          <w:szCs w:val="28"/>
        </w:rPr>
        <w:t xml:space="preserve"> CONTRACTS PIPELINE </w:t>
      </w:r>
      <w:r w:rsidR="00162300" w:rsidRPr="0067647B">
        <w:rPr>
          <w:rFonts w:ascii="Arial" w:hAnsi="Arial" w:cs="Arial"/>
          <w:b/>
          <w:sz w:val="28"/>
          <w:szCs w:val="28"/>
        </w:rPr>
        <w:t>20</w:t>
      </w:r>
      <w:r w:rsidR="00335981" w:rsidRPr="0067647B">
        <w:rPr>
          <w:rFonts w:ascii="Arial" w:hAnsi="Arial" w:cs="Arial"/>
          <w:b/>
          <w:sz w:val="28"/>
          <w:szCs w:val="28"/>
        </w:rPr>
        <w:t>2</w:t>
      </w:r>
      <w:r w:rsidR="006C3561" w:rsidRPr="0067647B">
        <w:rPr>
          <w:rFonts w:ascii="Arial" w:hAnsi="Arial" w:cs="Arial"/>
          <w:b/>
          <w:sz w:val="28"/>
          <w:szCs w:val="28"/>
        </w:rPr>
        <w:t>4/26</w:t>
      </w:r>
    </w:p>
    <w:p w14:paraId="4CDEF1F8" w14:textId="77777777" w:rsidR="006C3561" w:rsidRDefault="006C3561" w:rsidP="003462C8">
      <w:pPr>
        <w:ind w:left="786" w:hanging="786"/>
        <w:jc w:val="both"/>
        <w:rPr>
          <w:rFonts w:ascii="Arial" w:hAnsi="Arial" w:cs="Arial"/>
        </w:rPr>
      </w:pPr>
    </w:p>
    <w:p w14:paraId="1FF5A790" w14:textId="77777777" w:rsidR="006C3561" w:rsidRDefault="006C3561" w:rsidP="003462C8">
      <w:pPr>
        <w:ind w:left="786" w:hanging="786"/>
        <w:jc w:val="both"/>
        <w:rPr>
          <w:rFonts w:ascii="Arial" w:hAnsi="Arial" w:cs="Arial"/>
          <w:b/>
        </w:rPr>
      </w:pPr>
    </w:p>
    <w:p w14:paraId="2E2A0B71" w14:textId="77777777" w:rsidR="00D669F1" w:rsidRDefault="00162300" w:rsidP="003462C8">
      <w:pPr>
        <w:ind w:left="786" w:hanging="786"/>
        <w:jc w:val="both"/>
        <w:rPr>
          <w:rFonts w:ascii="Arial" w:hAnsi="Arial" w:cs="Arial"/>
          <w:b/>
        </w:rPr>
      </w:pPr>
      <w:r>
        <w:rPr>
          <w:rFonts w:ascii="Arial" w:hAnsi="Arial" w:cs="Arial"/>
          <w:b/>
        </w:rPr>
        <w:t>Please note not all contracts will be replaced.</w:t>
      </w:r>
    </w:p>
    <w:tbl>
      <w:tblPr>
        <w:tblW w:w="11225" w:type="dxa"/>
        <w:tblInd w:w="-601" w:type="dxa"/>
        <w:tblLook w:val="04A0" w:firstRow="1" w:lastRow="0" w:firstColumn="1" w:lastColumn="0" w:noHBand="0" w:noVBand="1"/>
      </w:tblPr>
      <w:tblGrid>
        <w:gridCol w:w="1317"/>
        <w:gridCol w:w="3503"/>
        <w:gridCol w:w="2410"/>
        <w:gridCol w:w="1984"/>
        <w:gridCol w:w="2011"/>
      </w:tblGrid>
      <w:tr w:rsidR="00162300" w:rsidRPr="00162300" w14:paraId="0BCCD0CB" w14:textId="77777777" w:rsidTr="006A6E88">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5B682" w14:textId="77777777" w:rsidR="00162300" w:rsidRPr="00162300" w:rsidRDefault="00162300" w:rsidP="00162300">
            <w:pPr>
              <w:suppressAutoHyphens w:val="0"/>
              <w:autoSpaceDE/>
              <w:autoSpaceDN/>
              <w:textAlignment w:val="auto"/>
              <w:rPr>
                <w:rFonts w:ascii="Arial" w:eastAsia="Times New Roman" w:hAnsi="Arial" w:cs="Arial"/>
                <w:b/>
                <w:bCs/>
                <w:color w:val="auto"/>
                <w:lang w:eastAsia="en-GB"/>
              </w:rPr>
            </w:pPr>
            <w:r w:rsidRPr="00162300">
              <w:rPr>
                <w:rFonts w:ascii="Arial" w:eastAsia="Times New Roman" w:hAnsi="Arial" w:cs="Arial"/>
                <w:b/>
                <w:bCs/>
                <w:color w:val="auto"/>
                <w:lang w:eastAsia="en-GB"/>
              </w:rPr>
              <w:t>Contract Number</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C376581" w14:textId="77777777" w:rsidR="00162300" w:rsidRPr="00162300" w:rsidRDefault="00162300" w:rsidP="00162300">
            <w:pPr>
              <w:suppressAutoHyphens w:val="0"/>
              <w:autoSpaceDE/>
              <w:autoSpaceDN/>
              <w:jc w:val="center"/>
              <w:textAlignment w:val="auto"/>
              <w:rPr>
                <w:rFonts w:ascii="Arial" w:eastAsia="Times New Roman" w:hAnsi="Arial" w:cs="Arial"/>
                <w:b/>
                <w:bCs/>
                <w:color w:val="auto"/>
                <w:lang w:eastAsia="en-GB"/>
              </w:rPr>
            </w:pPr>
            <w:r w:rsidRPr="00162300">
              <w:rPr>
                <w:rFonts w:ascii="Arial" w:eastAsia="Times New Roman" w:hAnsi="Arial" w:cs="Arial"/>
                <w:b/>
                <w:bCs/>
                <w:color w:val="auto"/>
                <w:lang w:eastAsia="en-GB"/>
              </w:rPr>
              <w:t>Contract Title</w:t>
            </w:r>
            <w:r w:rsidRPr="00162300">
              <w:rPr>
                <w:rFonts w:ascii="Arial" w:eastAsia="Times New Roman" w:hAnsi="Arial" w:cs="Arial"/>
                <w:b/>
                <w:bCs/>
                <w:color w:val="auto"/>
                <w:lang w:eastAsia="en-GB"/>
              </w:rPr>
              <w:br/>
            </w:r>
            <w:r w:rsidRPr="00162300">
              <w:rPr>
                <w:rFonts w:ascii="Arial" w:eastAsia="Times New Roman" w:hAnsi="Arial" w:cs="Arial"/>
                <w:i/>
                <w:iCs/>
                <w:color w:val="auto"/>
                <w:lang w:eastAsia="en-GB"/>
              </w:rPr>
              <w:t>(Click to open contract folder)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43DDC41" w14:textId="77777777" w:rsidR="00162300" w:rsidRPr="00162300" w:rsidRDefault="00162300" w:rsidP="00162300">
            <w:pPr>
              <w:suppressAutoHyphens w:val="0"/>
              <w:autoSpaceDE/>
              <w:autoSpaceDN/>
              <w:jc w:val="center"/>
              <w:textAlignment w:val="auto"/>
              <w:rPr>
                <w:rFonts w:ascii="Arial" w:eastAsia="Times New Roman" w:hAnsi="Arial" w:cs="Arial"/>
                <w:b/>
                <w:bCs/>
                <w:color w:val="auto"/>
                <w:lang w:eastAsia="en-GB"/>
              </w:rPr>
            </w:pPr>
            <w:r w:rsidRPr="00162300">
              <w:rPr>
                <w:rFonts w:ascii="Arial" w:eastAsia="Times New Roman" w:hAnsi="Arial" w:cs="Arial"/>
                <w:b/>
                <w:bCs/>
                <w:color w:val="auto"/>
                <w:lang w:eastAsia="en-GB"/>
              </w:rPr>
              <w:t>Supplier Name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4379402" w14:textId="77777777" w:rsidR="00162300" w:rsidRPr="00162300" w:rsidRDefault="00162300" w:rsidP="00162300">
            <w:pPr>
              <w:suppressAutoHyphens w:val="0"/>
              <w:autoSpaceDE/>
              <w:autoSpaceDN/>
              <w:jc w:val="center"/>
              <w:textAlignment w:val="auto"/>
              <w:rPr>
                <w:rFonts w:ascii="Arial" w:eastAsia="Times New Roman" w:hAnsi="Arial" w:cs="Arial"/>
                <w:b/>
                <w:bCs/>
                <w:color w:val="auto"/>
                <w:lang w:eastAsia="en-GB"/>
              </w:rPr>
            </w:pPr>
            <w:r w:rsidRPr="00162300">
              <w:rPr>
                <w:rFonts w:ascii="Arial" w:eastAsia="Times New Roman" w:hAnsi="Arial" w:cs="Arial"/>
                <w:b/>
                <w:bCs/>
                <w:color w:val="auto"/>
                <w:lang w:eastAsia="en-GB"/>
              </w:rPr>
              <w:t>Start Date</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43360E3B" w14:textId="77777777" w:rsidR="00162300" w:rsidRPr="00162300" w:rsidRDefault="00162300" w:rsidP="00162300">
            <w:pPr>
              <w:suppressAutoHyphens w:val="0"/>
              <w:autoSpaceDE/>
              <w:autoSpaceDN/>
              <w:jc w:val="center"/>
              <w:textAlignment w:val="auto"/>
              <w:rPr>
                <w:rFonts w:ascii="Arial" w:eastAsia="Times New Roman" w:hAnsi="Arial" w:cs="Arial"/>
                <w:b/>
                <w:bCs/>
                <w:color w:val="auto"/>
                <w:lang w:eastAsia="en-GB"/>
              </w:rPr>
            </w:pPr>
            <w:r w:rsidRPr="00162300">
              <w:rPr>
                <w:rFonts w:ascii="Arial" w:eastAsia="Times New Roman" w:hAnsi="Arial" w:cs="Arial"/>
                <w:b/>
                <w:bCs/>
                <w:color w:val="auto"/>
                <w:lang w:eastAsia="en-GB"/>
              </w:rPr>
              <w:t xml:space="preserve">End Date </w:t>
            </w:r>
          </w:p>
        </w:tc>
      </w:tr>
      <w:tr w:rsidR="00FC2B9F" w:rsidRPr="00162300" w14:paraId="1364B1B3"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4B72A9AD"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SQA2114</w:t>
            </w:r>
          </w:p>
        </w:tc>
        <w:tc>
          <w:tcPr>
            <w:tcW w:w="3503" w:type="dxa"/>
            <w:tcBorders>
              <w:top w:val="single" w:sz="4" w:space="0" w:color="auto"/>
              <w:left w:val="nil"/>
              <w:bottom w:val="single" w:sz="4" w:space="0" w:color="auto"/>
              <w:right w:val="single" w:sz="4" w:space="0" w:color="auto"/>
            </w:tcBorders>
            <w:shd w:val="clear" w:color="auto" w:fill="auto"/>
            <w:vAlign w:val="bottom"/>
          </w:tcPr>
          <w:p w14:paraId="08E438F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Waste Services</w:t>
            </w:r>
          </w:p>
        </w:tc>
        <w:tc>
          <w:tcPr>
            <w:tcW w:w="2410" w:type="dxa"/>
            <w:tcBorders>
              <w:top w:val="single" w:sz="4" w:space="0" w:color="auto"/>
              <w:left w:val="nil"/>
              <w:bottom w:val="single" w:sz="4" w:space="0" w:color="auto"/>
              <w:right w:val="single" w:sz="4" w:space="0" w:color="auto"/>
            </w:tcBorders>
            <w:shd w:val="clear" w:color="auto" w:fill="auto"/>
            <w:vAlign w:val="bottom"/>
          </w:tcPr>
          <w:p w14:paraId="366999B8"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Re</w:t>
            </w:r>
            <w:r w:rsidR="008717E4">
              <w:rPr>
                <w:rFonts w:ascii="Arial" w:hAnsi="Arial" w:cs="Arial"/>
              </w:rPr>
              <w:t xml:space="preserve">store </w:t>
            </w:r>
            <w:r>
              <w:rPr>
                <w:rFonts w:ascii="Arial" w:hAnsi="Arial" w:cs="Arial"/>
              </w:rPr>
              <w:t xml:space="preserve"> Datashread</w:t>
            </w:r>
          </w:p>
        </w:tc>
        <w:tc>
          <w:tcPr>
            <w:tcW w:w="1984" w:type="dxa"/>
            <w:tcBorders>
              <w:top w:val="single" w:sz="4" w:space="0" w:color="auto"/>
              <w:left w:val="nil"/>
              <w:bottom w:val="single" w:sz="4" w:space="0" w:color="auto"/>
              <w:right w:val="single" w:sz="4" w:space="0" w:color="auto"/>
            </w:tcBorders>
            <w:shd w:val="clear" w:color="auto" w:fill="auto"/>
            <w:vAlign w:val="bottom"/>
          </w:tcPr>
          <w:p w14:paraId="0C3B00B6"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01/04/2020</w:t>
            </w:r>
          </w:p>
        </w:tc>
        <w:tc>
          <w:tcPr>
            <w:tcW w:w="2011" w:type="dxa"/>
            <w:tcBorders>
              <w:top w:val="single" w:sz="4" w:space="0" w:color="auto"/>
              <w:left w:val="nil"/>
              <w:bottom w:val="single" w:sz="4" w:space="0" w:color="auto"/>
              <w:right w:val="single" w:sz="4" w:space="0" w:color="auto"/>
            </w:tcBorders>
            <w:shd w:val="clear" w:color="auto" w:fill="auto"/>
            <w:vAlign w:val="bottom"/>
          </w:tcPr>
          <w:p w14:paraId="4E9709E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31/03/2024/5</w:t>
            </w:r>
          </w:p>
        </w:tc>
      </w:tr>
      <w:tr w:rsidR="00FC2B9F" w:rsidRPr="00162300" w14:paraId="60FB19DF" w14:textId="77777777" w:rsidTr="006000ED">
        <w:trPr>
          <w:trHeight w:val="534"/>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901E963"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SQA2235</w:t>
            </w:r>
          </w:p>
        </w:tc>
        <w:tc>
          <w:tcPr>
            <w:tcW w:w="3503" w:type="dxa"/>
            <w:tcBorders>
              <w:top w:val="single" w:sz="4" w:space="0" w:color="auto"/>
              <w:left w:val="nil"/>
              <w:bottom w:val="single" w:sz="4" w:space="0" w:color="auto"/>
              <w:right w:val="single" w:sz="4" w:space="0" w:color="auto"/>
            </w:tcBorders>
            <w:shd w:val="clear" w:color="auto" w:fill="auto"/>
            <w:vAlign w:val="bottom"/>
          </w:tcPr>
          <w:p w14:paraId="796327C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Courier Services</w:t>
            </w:r>
          </w:p>
        </w:tc>
        <w:tc>
          <w:tcPr>
            <w:tcW w:w="2410" w:type="dxa"/>
            <w:tcBorders>
              <w:top w:val="single" w:sz="4" w:space="0" w:color="auto"/>
              <w:left w:val="nil"/>
              <w:bottom w:val="single" w:sz="4" w:space="0" w:color="auto"/>
              <w:right w:val="single" w:sz="4" w:space="0" w:color="auto"/>
            </w:tcBorders>
            <w:shd w:val="clear" w:color="auto" w:fill="auto"/>
            <w:vAlign w:val="bottom"/>
          </w:tcPr>
          <w:p w14:paraId="6BF9A23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Various </w:t>
            </w:r>
          </w:p>
        </w:tc>
        <w:tc>
          <w:tcPr>
            <w:tcW w:w="1984" w:type="dxa"/>
            <w:tcBorders>
              <w:top w:val="single" w:sz="4" w:space="0" w:color="auto"/>
              <w:left w:val="nil"/>
              <w:bottom w:val="single" w:sz="4" w:space="0" w:color="auto"/>
              <w:right w:val="single" w:sz="4" w:space="0" w:color="auto"/>
            </w:tcBorders>
            <w:shd w:val="clear" w:color="auto" w:fill="auto"/>
            <w:vAlign w:val="bottom"/>
          </w:tcPr>
          <w:p w14:paraId="62D1A06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01/12/2022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1F0369B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30/11/2025/6</w:t>
            </w:r>
          </w:p>
        </w:tc>
      </w:tr>
      <w:tr w:rsidR="008717E4" w:rsidRPr="00162300" w14:paraId="68113B5B" w14:textId="77777777" w:rsidTr="006000ED">
        <w:trPr>
          <w:trHeight w:val="534"/>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C1C670A" w14:textId="77777777" w:rsidR="008717E4" w:rsidRDefault="008717E4" w:rsidP="00FC2B9F">
            <w:pPr>
              <w:suppressAutoHyphens w:val="0"/>
              <w:autoSpaceDE/>
              <w:autoSpaceDN/>
              <w:textAlignment w:val="auto"/>
              <w:rPr>
                <w:rFonts w:ascii="Arial" w:hAnsi="Arial" w:cs="Arial"/>
              </w:rPr>
            </w:pPr>
            <w:r>
              <w:rPr>
                <w:rFonts w:ascii="Arial" w:hAnsi="Arial" w:cs="Arial"/>
              </w:rPr>
              <w:t>SQA2237</w:t>
            </w:r>
          </w:p>
        </w:tc>
        <w:tc>
          <w:tcPr>
            <w:tcW w:w="3503" w:type="dxa"/>
            <w:tcBorders>
              <w:top w:val="single" w:sz="4" w:space="0" w:color="auto"/>
              <w:left w:val="nil"/>
              <w:bottom w:val="single" w:sz="4" w:space="0" w:color="auto"/>
              <w:right w:val="single" w:sz="4" w:space="0" w:color="auto"/>
            </w:tcBorders>
            <w:shd w:val="clear" w:color="auto" w:fill="auto"/>
            <w:vAlign w:val="bottom"/>
          </w:tcPr>
          <w:p w14:paraId="08A9BB1C" w14:textId="77777777" w:rsidR="008717E4" w:rsidRDefault="008717E4" w:rsidP="00FC2B9F">
            <w:pPr>
              <w:suppressAutoHyphens w:val="0"/>
              <w:autoSpaceDE/>
              <w:autoSpaceDN/>
              <w:jc w:val="center"/>
              <w:textAlignment w:val="auto"/>
              <w:rPr>
                <w:rFonts w:ascii="Arial" w:hAnsi="Arial" w:cs="Arial"/>
              </w:rPr>
            </w:pPr>
            <w:r>
              <w:rPr>
                <w:rFonts w:ascii="Arial" w:hAnsi="Arial" w:cs="Arial"/>
              </w:rPr>
              <w:t>Legal Services</w:t>
            </w:r>
          </w:p>
        </w:tc>
        <w:tc>
          <w:tcPr>
            <w:tcW w:w="2410" w:type="dxa"/>
            <w:tcBorders>
              <w:top w:val="single" w:sz="4" w:space="0" w:color="auto"/>
              <w:left w:val="nil"/>
              <w:bottom w:val="single" w:sz="4" w:space="0" w:color="auto"/>
              <w:right w:val="single" w:sz="4" w:space="0" w:color="auto"/>
            </w:tcBorders>
            <w:shd w:val="clear" w:color="auto" w:fill="auto"/>
            <w:vAlign w:val="bottom"/>
          </w:tcPr>
          <w:p w14:paraId="727BD7CB" w14:textId="77777777" w:rsidR="008717E4" w:rsidRDefault="008717E4" w:rsidP="00FC2B9F">
            <w:pPr>
              <w:suppressAutoHyphens w:val="0"/>
              <w:autoSpaceDE/>
              <w:autoSpaceDN/>
              <w:jc w:val="center"/>
              <w:textAlignment w:val="auto"/>
              <w:rPr>
                <w:rFonts w:ascii="Arial" w:hAnsi="Arial" w:cs="Arial"/>
              </w:rPr>
            </w:pPr>
            <w:r>
              <w:rPr>
                <w:rFonts w:ascii="Arial" w:hAnsi="Arial" w:cs="Arial"/>
              </w:rPr>
              <w:t>Brodies LLP</w:t>
            </w:r>
          </w:p>
        </w:tc>
        <w:tc>
          <w:tcPr>
            <w:tcW w:w="1984" w:type="dxa"/>
            <w:tcBorders>
              <w:top w:val="single" w:sz="4" w:space="0" w:color="auto"/>
              <w:left w:val="nil"/>
              <w:bottom w:val="single" w:sz="4" w:space="0" w:color="auto"/>
              <w:right w:val="single" w:sz="4" w:space="0" w:color="auto"/>
            </w:tcBorders>
            <w:shd w:val="clear" w:color="auto" w:fill="auto"/>
            <w:vAlign w:val="bottom"/>
          </w:tcPr>
          <w:p w14:paraId="1412708C" w14:textId="77777777" w:rsidR="008717E4" w:rsidRDefault="008717E4" w:rsidP="00FC2B9F">
            <w:pPr>
              <w:suppressAutoHyphens w:val="0"/>
              <w:autoSpaceDE/>
              <w:autoSpaceDN/>
              <w:jc w:val="center"/>
              <w:textAlignment w:val="auto"/>
              <w:rPr>
                <w:rFonts w:ascii="Arial" w:hAnsi="Arial" w:cs="Arial"/>
              </w:rPr>
            </w:pPr>
            <w:r>
              <w:rPr>
                <w:rFonts w:ascii="Arial" w:hAnsi="Arial" w:cs="Arial"/>
              </w:rPr>
              <w:t>17/10/2020</w:t>
            </w:r>
          </w:p>
        </w:tc>
        <w:tc>
          <w:tcPr>
            <w:tcW w:w="2011" w:type="dxa"/>
            <w:tcBorders>
              <w:top w:val="single" w:sz="4" w:space="0" w:color="auto"/>
              <w:left w:val="nil"/>
              <w:bottom w:val="single" w:sz="4" w:space="0" w:color="auto"/>
              <w:right w:val="single" w:sz="4" w:space="0" w:color="auto"/>
            </w:tcBorders>
            <w:shd w:val="clear" w:color="auto" w:fill="auto"/>
            <w:vAlign w:val="bottom"/>
          </w:tcPr>
          <w:p w14:paraId="2274709F" w14:textId="77777777" w:rsidR="008717E4" w:rsidRDefault="008717E4" w:rsidP="00FC2B9F">
            <w:pPr>
              <w:suppressAutoHyphens w:val="0"/>
              <w:autoSpaceDE/>
              <w:autoSpaceDN/>
              <w:jc w:val="center"/>
              <w:textAlignment w:val="auto"/>
              <w:rPr>
                <w:rFonts w:ascii="Arial" w:hAnsi="Arial" w:cs="Arial"/>
              </w:rPr>
            </w:pPr>
            <w:r>
              <w:rPr>
                <w:rFonts w:ascii="Arial" w:hAnsi="Arial" w:cs="Arial"/>
              </w:rPr>
              <w:t>16/10/2024</w:t>
            </w:r>
          </w:p>
        </w:tc>
      </w:tr>
      <w:tr w:rsidR="00FC2B9F" w:rsidRPr="00162300" w14:paraId="3743AF2E" w14:textId="77777777" w:rsidTr="006000ED">
        <w:trPr>
          <w:trHeight w:val="854"/>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81F09B7"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SQA2256</w:t>
            </w:r>
          </w:p>
        </w:tc>
        <w:tc>
          <w:tcPr>
            <w:tcW w:w="3503" w:type="dxa"/>
            <w:tcBorders>
              <w:top w:val="single" w:sz="4" w:space="0" w:color="auto"/>
              <w:left w:val="nil"/>
              <w:bottom w:val="single" w:sz="4" w:space="0" w:color="auto"/>
              <w:right w:val="single" w:sz="4" w:space="0" w:color="auto"/>
            </w:tcBorders>
            <w:shd w:val="clear" w:color="auto" w:fill="auto"/>
            <w:vAlign w:val="bottom"/>
          </w:tcPr>
          <w:p w14:paraId="59C4B4C1" w14:textId="7244389D" w:rsidR="00FC2B9F" w:rsidRPr="00162300" w:rsidRDefault="00000000" w:rsidP="00FC2B9F">
            <w:pPr>
              <w:suppressAutoHyphens w:val="0"/>
              <w:autoSpaceDE/>
              <w:autoSpaceDN/>
              <w:jc w:val="center"/>
              <w:textAlignment w:val="auto"/>
              <w:rPr>
                <w:rFonts w:ascii="Arial" w:eastAsia="Times New Roman" w:hAnsi="Arial" w:cs="Arial"/>
                <w:b/>
                <w:bCs/>
                <w:color w:val="auto"/>
                <w:lang w:eastAsia="en-GB"/>
              </w:rPr>
            </w:pPr>
            <w:hyperlink r:id="rId14" w:history="1">
              <w:r w:rsidR="00FC2B9F">
                <w:rPr>
                  <w:rStyle w:val="Hyperlink"/>
                  <w:rFonts w:ascii="Arial" w:hAnsi="Arial" w:cs="Arial"/>
                  <w:color w:val="auto"/>
                </w:rPr>
                <w:t xml:space="preserve">Permanent and Fixed Term Recruitment fulfilment </w:t>
              </w:r>
            </w:hyperlink>
          </w:p>
        </w:tc>
        <w:tc>
          <w:tcPr>
            <w:tcW w:w="2410" w:type="dxa"/>
            <w:tcBorders>
              <w:top w:val="single" w:sz="4" w:space="0" w:color="auto"/>
              <w:left w:val="nil"/>
              <w:bottom w:val="single" w:sz="4" w:space="0" w:color="auto"/>
              <w:right w:val="single" w:sz="4" w:space="0" w:color="auto"/>
            </w:tcBorders>
            <w:shd w:val="clear" w:color="auto" w:fill="auto"/>
            <w:vAlign w:val="bottom"/>
          </w:tcPr>
          <w:p w14:paraId="6A5732F1"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Lorien  Sanderson  Change  Eden Scott  FPSG Durham </w:t>
            </w:r>
          </w:p>
        </w:tc>
        <w:tc>
          <w:tcPr>
            <w:tcW w:w="1984" w:type="dxa"/>
            <w:tcBorders>
              <w:top w:val="single" w:sz="4" w:space="0" w:color="auto"/>
              <w:left w:val="nil"/>
              <w:bottom w:val="single" w:sz="4" w:space="0" w:color="auto"/>
              <w:right w:val="single" w:sz="4" w:space="0" w:color="auto"/>
            </w:tcBorders>
            <w:shd w:val="clear" w:color="auto" w:fill="auto"/>
            <w:vAlign w:val="bottom"/>
          </w:tcPr>
          <w:p w14:paraId="2E4A37C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19/04/2021</w:t>
            </w:r>
          </w:p>
        </w:tc>
        <w:tc>
          <w:tcPr>
            <w:tcW w:w="2011" w:type="dxa"/>
            <w:tcBorders>
              <w:top w:val="single" w:sz="4" w:space="0" w:color="auto"/>
              <w:left w:val="nil"/>
              <w:bottom w:val="single" w:sz="4" w:space="0" w:color="auto"/>
              <w:right w:val="single" w:sz="4" w:space="0" w:color="auto"/>
            </w:tcBorders>
            <w:shd w:val="clear" w:color="auto" w:fill="auto"/>
            <w:vAlign w:val="bottom"/>
          </w:tcPr>
          <w:p w14:paraId="704B4454" w14:textId="77777777" w:rsidR="00FC2B9F" w:rsidRDefault="00FC2B9F" w:rsidP="00FC2B9F">
            <w:pPr>
              <w:suppressAutoHyphens w:val="0"/>
              <w:autoSpaceDE/>
              <w:autoSpaceDN/>
              <w:jc w:val="center"/>
              <w:textAlignment w:val="auto"/>
              <w:rPr>
                <w:rFonts w:ascii="Arial" w:hAnsi="Arial" w:cs="Arial"/>
                <w:sz w:val="24"/>
                <w:szCs w:val="24"/>
                <w:lang w:eastAsia="en-GB"/>
              </w:rPr>
            </w:pPr>
            <w:r>
              <w:rPr>
                <w:rFonts w:ascii="Arial" w:hAnsi="Arial" w:cs="Arial"/>
              </w:rPr>
              <w:t>18/04/2025</w:t>
            </w:r>
          </w:p>
          <w:p w14:paraId="128945B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r>
      <w:tr w:rsidR="00FC2B9F" w:rsidRPr="00162300" w14:paraId="6C27D4A6" w14:textId="77777777" w:rsidTr="006000ED">
        <w:trPr>
          <w:trHeight w:val="543"/>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3AA458AB"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SQA2262</w:t>
            </w:r>
          </w:p>
        </w:tc>
        <w:tc>
          <w:tcPr>
            <w:tcW w:w="3503" w:type="dxa"/>
            <w:tcBorders>
              <w:top w:val="single" w:sz="4" w:space="0" w:color="auto"/>
              <w:left w:val="nil"/>
              <w:bottom w:val="single" w:sz="4" w:space="0" w:color="auto"/>
              <w:right w:val="single" w:sz="4" w:space="0" w:color="auto"/>
            </w:tcBorders>
            <w:shd w:val="clear" w:color="auto" w:fill="auto"/>
            <w:vAlign w:val="bottom"/>
          </w:tcPr>
          <w:p w14:paraId="4DEA739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Lotus Notes Support Supplier </w:t>
            </w:r>
          </w:p>
        </w:tc>
        <w:tc>
          <w:tcPr>
            <w:tcW w:w="2410" w:type="dxa"/>
            <w:tcBorders>
              <w:top w:val="single" w:sz="4" w:space="0" w:color="auto"/>
              <w:left w:val="nil"/>
              <w:bottom w:val="single" w:sz="4" w:space="0" w:color="auto"/>
              <w:right w:val="single" w:sz="4" w:space="0" w:color="auto"/>
            </w:tcBorders>
            <w:shd w:val="clear" w:color="auto" w:fill="auto"/>
            <w:vAlign w:val="bottom"/>
          </w:tcPr>
          <w:p w14:paraId="3661F93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Tron</w:t>
            </w:r>
          </w:p>
        </w:tc>
        <w:tc>
          <w:tcPr>
            <w:tcW w:w="1984" w:type="dxa"/>
            <w:tcBorders>
              <w:top w:val="single" w:sz="4" w:space="0" w:color="auto"/>
              <w:left w:val="nil"/>
              <w:bottom w:val="single" w:sz="4" w:space="0" w:color="auto"/>
              <w:right w:val="single" w:sz="4" w:space="0" w:color="auto"/>
            </w:tcBorders>
            <w:shd w:val="clear" w:color="auto" w:fill="auto"/>
            <w:vAlign w:val="bottom"/>
          </w:tcPr>
          <w:p w14:paraId="67A1BE9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01/04/2021</w:t>
            </w:r>
          </w:p>
        </w:tc>
        <w:tc>
          <w:tcPr>
            <w:tcW w:w="2011" w:type="dxa"/>
            <w:tcBorders>
              <w:top w:val="single" w:sz="4" w:space="0" w:color="auto"/>
              <w:left w:val="nil"/>
              <w:bottom w:val="single" w:sz="4" w:space="0" w:color="auto"/>
              <w:right w:val="single" w:sz="4" w:space="0" w:color="auto"/>
            </w:tcBorders>
            <w:shd w:val="clear" w:color="auto" w:fill="auto"/>
            <w:vAlign w:val="bottom"/>
          </w:tcPr>
          <w:p w14:paraId="431A89D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31/03/2025</w:t>
            </w:r>
          </w:p>
        </w:tc>
      </w:tr>
      <w:tr w:rsidR="00FC2B9F" w:rsidRPr="00162300" w14:paraId="3E7510BE" w14:textId="77777777" w:rsidTr="006000ED">
        <w:trPr>
          <w:trHeight w:val="551"/>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4F15DDB0"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SQA2267</w:t>
            </w:r>
          </w:p>
        </w:tc>
        <w:tc>
          <w:tcPr>
            <w:tcW w:w="3503" w:type="dxa"/>
            <w:tcBorders>
              <w:top w:val="single" w:sz="4" w:space="0" w:color="auto"/>
              <w:left w:val="nil"/>
              <w:bottom w:val="single" w:sz="4" w:space="0" w:color="auto"/>
              <w:right w:val="single" w:sz="4" w:space="0" w:color="auto"/>
            </w:tcBorders>
            <w:shd w:val="clear" w:color="auto" w:fill="auto"/>
            <w:vAlign w:val="bottom"/>
          </w:tcPr>
          <w:p w14:paraId="14E68CA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IT Equipment recycling</w:t>
            </w:r>
          </w:p>
        </w:tc>
        <w:tc>
          <w:tcPr>
            <w:tcW w:w="2410" w:type="dxa"/>
            <w:tcBorders>
              <w:top w:val="single" w:sz="4" w:space="0" w:color="auto"/>
              <w:left w:val="nil"/>
              <w:bottom w:val="single" w:sz="4" w:space="0" w:color="auto"/>
              <w:right w:val="single" w:sz="4" w:space="0" w:color="auto"/>
            </w:tcBorders>
            <w:shd w:val="clear" w:color="auto" w:fill="auto"/>
            <w:vAlign w:val="bottom"/>
          </w:tcPr>
          <w:p w14:paraId="6BAF4CE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Tess Amm</w:t>
            </w:r>
          </w:p>
        </w:tc>
        <w:tc>
          <w:tcPr>
            <w:tcW w:w="1984" w:type="dxa"/>
            <w:tcBorders>
              <w:top w:val="single" w:sz="4" w:space="0" w:color="auto"/>
              <w:left w:val="nil"/>
              <w:bottom w:val="single" w:sz="4" w:space="0" w:color="auto"/>
              <w:right w:val="single" w:sz="4" w:space="0" w:color="auto"/>
            </w:tcBorders>
            <w:shd w:val="clear" w:color="auto" w:fill="auto"/>
            <w:vAlign w:val="bottom"/>
          </w:tcPr>
          <w:p w14:paraId="3F25BFB0"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27/01/2021</w:t>
            </w:r>
          </w:p>
        </w:tc>
        <w:tc>
          <w:tcPr>
            <w:tcW w:w="2011" w:type="dxa"/>
            <w:tcBorders>
              <w:top w:val="single" w:sz="4" w:space="0" w:color="auto"/>
              <w:left w:val="nil"/>
              <w:bottom w:val="single" w:sz="4" w:space="0" w:color="auto"/>
              <w:right w:val="single" w:sz="4" w:space="0" w:color="auto"/>
            </w:tcBorders>
            <w:shd w:val="clear" w:color="auto" w:fill="auto"/>
            <w:vAlign w:val="bottom"/>
          </w:tcPr>
          <w:p w14:paraId="26379C5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26/01/2025</w:t>
            </w:r>
          </w:p>
        </w:tc>
      </w:tr>
      <w:tr w:rsidR="00FC2B9F" w:rsidRPr="00162300" w14:paraId="1449CF16" w14:textId="77777777" w:rsidTr="006000ED">
        <w:trPr>
          <w:trHeight w:val="55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2C1014C7"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SQA2272</w:t>
            </w:r>
          </w:p>
        </w:tc>
        <w:tc>
          <w:tcPr>
            <w:tcW w:w="3503" w:type="dxa"/>
            <w:tcBorders>
              <w:top w:val="single" w:sz="4" w:space="0" w:color="auto"/>
              <w:left w:val="nil"/>
              <w:bottom w:val="single" w:sz="4" w:space="0" w:color="auto"/>
              <w:right w:val="single" w:sz="4" w:space="0" w:color="auto"/>
            </w:tcBorders>
            <w:shd w:val="clear" w:color="auto" w:fill="auto"/>
            <w:vAlign w:val="bottom"/>
          </w:tcPr>
          <w:p w14:paraId="7FF9E24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M&amp;E Maintenance</w:t>
            </w:r>
          </w:p>
        </w:tc>
        <w:tc>
          <w:tcPr>
            <w:tcW w:w="2410" w:type="dxa"/>
            <w:tcBorders>
              <w:top w:val="single" w:sz="4" w:space="0" w:color="auto"/>
              <w:left w:val="nil"/>
              <w:bottom w:val="single" w:sz="4" w:space="0" w:color="auto"/>
              <w:right w:val="single" w:sz="4" w:space="0" w:color="auto"/>
            </w:tcBorders>
            <w:shd w:val="clear" w:color="auto" w:fill="auto"/>
            <w:vAlign w:val="bottom"/>
          </w:tcPr>
          <w:p w14:paraId="306A51F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Emtec Facility Services Ltd</w:t>
            </w:r>
          </w:p>
        </w:tc>
        <w:tc>
          <w:tcPr>
            <w:tcW w:w="1984" w:type="dxa"/>
            <w:tcBorders>
              <w:top w:val="single" w:sz="4" w:space="0" w:color="auto"/>
              <w:left w:val="nil"/>
              <w:bottom w:val="single" w:sz="4" w:space="0" w:color="auto"/>
              <w:right w:val="single" w:sz="4" w:space="0" w:color="auto"/>
            </w:tcBorders>
            <w:shd w:val="clear" w:color="auto" w:fill="auto"/>
            <w:vAlign w:val="bottom"/>
          </w:tcPr>
          <w:p w14:paraId="79D6ABD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31/10/2021</w:t>
            </w:r>
          </w:p>
        </w:tc>
        <w:tc>
          <w:tcPr>
            <w:tcW w:w="2011" w:type="dxa"/>
            <w:tcBorders>
              <w:top w:val="single" w:sz="4" w:space="0" w:color="auto"/>
              <w:left w:val="nil"/>
              <w:bottom w:val="single" w:sz="4" w:space="0" w:color="auto"/>
              <w:right w:val="single" w:sz="4" w:space="0" w:color="auto"/>
            </w:tcBorders>
            <w:shd w:val="clear" w:color="auto" w:fill="auto"/>
            <w:vAlign w:val="bottom"/>
          </w:tcPr>
          <w:p w14:paraId="3B8C66A0"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30/10/2024/5</w:t>
            </w:r>
          </w:p>
        </w:tc>
      </w:tr>
      <w:tr w:rsidR="00FC2B9F" w:rsidRPr="00162300" w14:paraId="42D4F2A5" w14:textId="77777777" w:rsidTr="006000ED">
        <w:trPr>
          <w:trHeight w:val="553"/>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6E9A32FD"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SQA2290</w:t>
            </w:r>
          </w:p>
        </w:tc>
        <w:tc>
          <w:tcPr>
            <w:tcW w:w="3503" w:type="dxa"/>
            <w:tcBorders>
              <w:top w:val="single" w:sz="4" w:space="0" w:color="auto"/>
              <w:left w:val="nil"/>
              <w:bottom w:val="single" w:sz="4" w:space="0" w:color="auto"/>
              <w:right w:val="single" w:sz="4" w:space="0" w:color="auto"/>
            </w:tcBorders>
            <w:shd w:val="clear" w:color="auto" w:fill="auto"/>
            <w:vAlign w:val="bottom"/>
          </w:tcPr>
          <w:p w14:paraId="2CA3165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Enterprise Architecture Tool</w:t>
            </w:r>
          </w:p>
        </w:tc>
        <w:tc>
          <w:tcPr>
            <w:tcW w:w="2410" w:type="dxa"/>
            <w:tcBorders>
              <w:top w:val="single" w:sz="4" w:space="0" w:color="auto"/>
              <w:left w:val="nil"/>
              <w:bottom w:val="single" w:sz="4" w:space="0" w:color="auto"/>
              <w:right w:val="single" w:sz="4" w:space="0" w:color="auto"/>
            </w:tcBorders>
            <w:shd w:val="clear" w:color="auto" w:fill="auto"/>
            <w:vAlign w:val="bottom"/>
          </w:tcPr>
          <w:p w14:paraId="079DAA68"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ORBUS SOFTWARE</w:t>
            </w:r>
          </w:p>
        </w:tc>
        <w:tc>
          <w:tcPr>
            <w:tcW w:w="1984" w:type="dxa"/>
            <w:tcBorders>
              <w:top w:val="single" w:sz="4" w:space="0" w:color="auto"/>
              <w:left w:val="nil"/>
              <w:bottom w:val="single" w:sz="4" w:space="0" w:color="auto"/>
              <w:right w:val="single" w:sz="4" w:space="0" w:color="auto"/>
            </w:tcBorders>
            <w:shd w:val="clear" w:color="auto" w:fill="auto"/>
            <w:vAlign w:val="bottom"/>
          </w:tcPr>
          <w:p w14:paraId="469F093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25/03/2021</w:t>
            </w:r>
          </w:p>
        </w:tc>
        <w:tc>
          <w:tcPr>
            <w:tcW w:w="2011" w:type="dxa"/>
            <w:tcBorders>
              <w:top w:val="single" w:sz="4" w:space="0" w:color="auto"/>
              <w:left w:val="nil"/>
              <w:bottom w:val="single" w:sz="4" w:space="0" w:color="auto"/>
              <w:right w:val="single" w:sz="4" w:space="0" w:color="auto"/>
            </w:tcBorders>
            <w:shd w:val="clear" w:color="auto" w:fill="auto"/>
            <w:vAlign w:val="bottom"/>
          </w:tcPr>
          <w:p w14:paraId="5E32182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31/03/2025</w:t>
            </w:r>
          </w:p>
        </w:tc>
      </w:tr>
      <w:tr w:rsidR="00FC2B9F" w:rsidRPr="00162300" w14:paraId="5FB64C64" w14:textId="77777777" w:rsidTr="006000ED">
        <w:trPr>
          <w:trHeight w:val="561"/>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E6D8E69"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SQA2296</w:t>
            </w:r>
          </w:p>
        </w:tc>
        <w:tc>
          <w:tcPr>
            <w:tcW w:w="3503" w:type="dxa"/>
            <w:tcBorders>
              <w:top w:val="single" w:sz="4" w:space="0" w:color="auto"/>
              <w:left w:val="nil"/>
              <w:bottom w:val="single" w:sz="4" w:space="0" w:color="auto"/>
              <w:right w:val="single" w:sz="4" w:space="0" w:color="auto"/>
            </w:tcBorders>
            <w:shd w:val="clear" w:color="auto" w:fill="auto"/>
            <w:vAlign w:val="bottom"/>
          </w:tcPr>
          <w:p w14:paraId="4BFD569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Internal Audit Service</w:t>
            </w:r>
          </w:p>
        </w:tc>
        <w:tc>
          <w:tcPr>
            <w:tcW w:w="2410" w:type="dxa"/>
            <w:tcBorders>
              <w:top w:val="single" w:sz="4" w:space="0" w:color="auto"/>
              <w:left w:val="nil"/>
              <w:bottom w:val="single" w:sz="4" w:space="0" w:color="auto"/>
              <w:right w:val="single" w:sz="4" w:space="0" w:color="auto"/>
            </w:tcBorders>
            <w:shd w:val="clear" w:color="auto" w:fill="auto"/>
            <w:vAlign w:val="bottom"/>
          </w:tcPr>
          <w:p w14:paraId="50F0CAA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Grant Thornton</w:t>
            </w:r>
          </w:p>
        </w:tc>
        <w:tc>
          <w:tcPr>
            <w:tcW w:w="1984" w:type="dxa"/>
            <w:tcBorders>
              <w:top w:val="single" w:sz="4" w:space="0" w:color="auto"/>
              <w:left w:val="nil"/>
              <w:bottom w:val="single" w:sz="4" w:space="0" w:color="auto"/>
              <w:right w:val="single" w:sz="4" w:space="0" w:color="auto"/>
            </w:tcBorders>
            <w:shd w:val="clear" w:color="auto" w:fill="auto"/>
            <w:vAlign w:val="bottom"/>
          </w:tcPr>
          <w:p w14:paraId="409A7D8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01CE3AE6"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w:t>
            </w:r>
            <w:r w:rsidR="00677932">
              <w:rPr>
                <w:rFonts w:ascii="Arial" w:hAnsi="Arial" w:cs="Arial"/>
              </w:rPr>
              <w:t>5</w:t>
            </w:r>
          </w:p>
        </w:tc>
      </w:tr>
      <w:tr w:rsidR="00FC2B9F" w:rsidRPr="00162300" w14:paraId="3129F42D" w14:textId="77777777" w:rsidTr="006000ED">
        <w:trPr>
          <w:trHeight w:val="555"/>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6F9D7311"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SQA2303</w:t>
            </w:r>
          </w:p>
        </w:tc>
        <w:tc>
          <w:tcPr>
            <w:tcW w:w="3503" w:type="dxa"/>
            <w:tcBorders>
              <w:top w:val="single" w:sz="4" w:space="0" w:color="auto"/>
              <w:left w:val="nil"/>
              <w:bottom w:val="single" w:sz="4" w:space="0" w:color="auto"/>
              <w:right w:val="single" w:sz="4" w:space="0" w:color="auto"/>
            </w:tcBorders>
            <w:shd w:val="clear" w:color="auto" w:fill="auto"/>
            <w:vAlign w:val="bottom"/>
          </w:tcPr>
          <w:p w14:paraId="065442B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Workforce Partnership</w:t>
            </w:r>
          </w:p>
        </w:tc>
        <w:tc>
          <w:tcPr>
            <w:tcW w:w="2410" w:type="dxa"/>
            <w:tcBorders>
              <w:top w:val="single" w:sz="4" w:space="0" w:color="auto"/>
              <w:left w:val="nil"/>
              <w:bottom w:val="single" w:sz="4" w:space="0" w:color="auto"/>
              <w:right w:val="single" w:sz="4" w:space="0" w:color="auto"/>
            </w:tcBorders>
            <w:shd w:val="clear" w:color="auto" w:fill="auto"/>
            <w:vAlign w:val="bottom"/>
          </w:tcPr>
          <w:p w14:paraId="69915EB1"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Quorum</w:t>
            </w:r>
          </w:p>
        </w:tc>
        <w:tc>
          <w:tcPr>
            <w:tcW w:w="1984" w:type="dxa"/>
            <w:tcBorders>
              <w:top w:val="single" w:sz="4" w:space="0" w:color="auto"/>
              <w:left w:val="nil"/>
              <w:bottom w:val="single" w:sz="4" w:space="0" w:color="auto"/>
              <w:right w:val="single" w:sz="4" w:space="0" w:color="auto"/>
            </w:tcBorders>
            <w:shd w:val="clear" w:color="auto" w:fill="auto"/>
            <w:vAlign w:val="bottom"/>
          </w:tcPr>
          <w:p w14:paraId="08EAAD2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01/07/2022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2E02815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30/06/2024</w:t>
            </w:r>
            <w:r w:rsidR="00677932">
              <w:rPr>
                <w:rFonts w:ascii="Arial" w:hAnsi="Arial" w:cs="Arial"/>
              </w:rPr>
              <w:t>/5</w:t>
            </w:r>
          </w:p>
        </w:tc>
      </w:tr>
      <w:tr w:rsidR="00FC2B9F" w:rsidRPr="00162300" w14:paraId="6C91A329" w14:textId="77777777" w:rsidTr="006000ED">
        <w:trPr>
          <w:trHeight w:val="54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318933F2"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SQA2310</w:t>
            </w:r>
          </w:p>
        </w:tc>
        <w:tc>
          <w:tcPr>
            <w:tcW w:w="3503" w:type="dxa"/>
            <w:tcBorders>
              <w:top w:val="single" w:sz="4" w:space="0" w:color="auto"/>
              <w:left w:val="nil"/>
              <w:bottom w:val="single" w:sz="4" w:space="0" w:color="auto"/>
              <w:right w:val="single" w:sz="4" w:space="0" w:color="auto"/>
            </w:tcBorders>
            <w:shd w:val="clear" w:color="auto" w:fill="auto"/>
            <w:vAlign w:val="bottom"/>
          </w:tcPr>
          <w:p w14:paraId="779A9D5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SAS Licence Renewal</w:t>
            </w:r>
          </w:p>
        </w:tc>
        <w:tc>
          <w:tcPr>
            <w:tcW w:w="2410" w:type="dxa"/>
            <w:tcBorders>
              <w:top w:val="single" w:sz="4" w:space="0" w:color="auto"/>
              <w:left w:val="nil"/>
              <w:bottom w:val="single" w:sz="4" w:space="0" w:color="auto"/>
              <w:right w:val="single" w:sz="4" w:space="0" w:color="auto"/>
            </w:tcBorders>
            <w:shd w:val="clear" w:color="auto" w:fill="auto"/>
            <w:vAlign w:val="bottom"/>
          </w:tcPr>
          <w:p w14:paraId="0192BE98"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SAS</w:t>
            </w:r>
          </w:p>
        </w:tc>
        <w:tc>
          <w:tcPr>
            <w:tcW w:w="1984" w:type="dxa"/>
            <w:tcBorders>
              <w:top w:val="single" w:sz="4" w:space="0" w:color="auto"/>
              <w:left w:val="nil"/>
              <w:bottom w:val="single" w:sz="4" w:space="0" w:color="auto"/>
              <w:right w:val="single" w:sz="4" w:space="0" w:color="auto"/>
            </w:tcBorders>
            <w:shd w:val="clear" w:color="auto" w:fill="auto"/>
            <w:vAlign w:val="bottom"/>
          </w:tcPr>
          <w:p w14:paraId="75A6724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0D7C172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31/03/2024</w:t>
            </w:r>
            <w:r w:rsidR="00677932">
              <w:rPr>
                <w:rFonts w:ascii="Arial" w:hAnsi="Arial" w:cs="Arial"/>
              </w:rPr>
              <w:t>/5/6</w:t>
            </w:r>
          </w:p>
        </w:tc>
      </w:tr>
      <w:tr w:rsidR="00FC2B9F" w:rsidRPr="00162300" w14:paraId="064AD1B7" w14:textId="77777777" w:rsidTr="006000ED">
        <w:trPr>
          <w:trHeight w:val="571"/>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2A2D543B"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SQA2312</w:t>
            </w:r>
          </w:p>
        </w:tc>
        <w:tc>
          <w:tcPr>
            <w:tcW w:w="3503" w:type="dxa"/>
            <w:tcBorders>
              <w:top w:val="single" w:sz="4" w:space="0" w:color="auto"/>
              <w:left w:val="nil"/>
              <w:bottom w:val="single" w:sz="4" w:space="0" w:color="auto"/>
              <w:right w:val="single" w:sz="4" w:space="0" w:color="auto"/>
            </w:tcBorders>
            <w:shd w:val="clear" w:color="auto" w:fill="auto"/>
            <w:vAlign w:val="bottom"/>
          </w:tcPr>
          <w:p w14:paraId="28052A7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E-Recruiter </w:t>
            </w:r>
          </w:p>
        </w:tc>
        <w:tc>
          <w:tcPr>
            <w:tcW w:w="2410" w:type="dxa"/>
            <w:tcBorders>
              <w:top w:val="single" w:sz="4" w:space="0" w:color="auto"/>
              <w:left w:val="nil"/>
              <w:bottom w:val="single" w:sz="4" w:space="0" w:color="auto"/>
              <w:right w:val="single" w:sz="4" w:space="0" w:color="auto"/>
            </w:tcBorders>
            <w:shd w:val="clear" w:color="auto" w:fill="auto"/>
            <w:vAlign w:val="bottom"/>
          </w:tcPr>
          <w:p w14:paraId="693BA2B9"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Upland Software </w:t>
            </w:r>
          </w:p>
        </w:tc>
        <w:tc>
          <w:tcPr>
            <w:tcW w:w="1984" w:type="dxa"/>
            <w:tcBorders>
              <w:top w:val="single" w:sz="4" w:space="0" w:color="auto"/>
              <w:left w:val="nil"/>
              <w:bottom w:val="single" w:sz="4" w:space="0" w:color="auto"/>
              <w:right w:val="single" w:sz="4" w:space="0" w:color="auto"/>
            </w:tcBorders>
            <w:shd w:val="clear" w:color="auto" w:fill="auto"/>
            <w:vAlign w:val="bottom"/>
          </w:tcPr>
          <w:p w14:paraId="2FDE7E9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01/04/2024</w:t>
            </w:r>
          </w:p>
        </w:tc>
        <w:tc>
          <w:tcPr>
            <w:tcW w:w="2011" w:type="dxa"/>
            <w:tcBorders>
              <w:top w:val="single" w:sz="4" w:space="0" w:color="auto"/>
              <w:left w:val="nil"/>
              <w:bottom w:val="single" w:sz="4" w:space="0" w:color="auto"/>
              <w:right w:val="single" w:sz="4" w:space="0" w:color="auto"/>
            </w:tcBorders>
            <w:shd w:val="clear" w:color="auto" w:fill="auto"/>
            <w:vAlign w:val="bottom"/>
          </w:tcPr>
          <w:p w14:paraId="05AAD8C6"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31/03/2025</w:t>
            </w:r>
            <w:r w:rsidR="00677932">
              <w:rPr>
                <w:rFonts w:ascii="Arial" w:hAnsi="Arial" w:cs="Arial"/>
              </w:rPr>
              <w:t>/6</w:t>
            </w:r>
          </w:p>
        </w:tc>
      </w:tr>
      <w:tr w:rsidR="00FC2B9F" w:rsidRPr="00162300" w14:paraId="5A51D5DD" w14:textId="77777777" w:rsidTr="006000ED">
        <w:trPr>
          <w:trHeight w:val="551"/>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F5C0C47"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lastRenderedPageBreak/>
              <w:t>SQA2323</w:t>
            </w:r>
          </w:p>
        </w:tc>
        <w:tc>
          <w:tcPr>
            <w:tcW w:w="3503" w:type="dxa"/>
            <w:tcBorders>
              <w:top w:val="single" w:sz="4" w:space="0" w:color="auto"/>
              <w:left w:val="nil"/>
              <w:bottom w:val="single" w:sz="4" w:space="0" w:color="auto"/>
              <w:right w:val="single" w:sz="4" w:space="0" w:color="auto"/>
            </w:tcBorders>
            <w:shd w:val="clear" w:color="auto" w:fill="auto"/>
            <w:vAlign w:val="bottom"/>
          </w:tcPr>
          <w:p w14:paraId="095005D8"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ErWin Data Modler </w:t>
            </w:r>
          </w:p>
        </w:tc>
        <w:tc>
          <w:tcPr>
            <w:tcW w:w="2410" w:type="dxa"/>
            <w:tcBorders>
              <w:top w:val="single" w:sz="4" w:space="0" w:color="auto"/>
              <w:left w:val="nil"/>
              <w:bottom w:val="single" w:sz="4" w:space="0" w:color="auto"/>
              <w:right w:val="single" w:sz="4" w:space="0" w:color="auto"/>
            </w:tcBorders>
            <w:shd w:val="clear" w:color="auto" w:fill="auto"/>
            <w:vAlign w:val="bottom"/>
          </w:tcPr>
          <w:p w14:paraId="5DFCE14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Sandhill Consultants </w:t>
            </w:r>
          </w:p>
        </w:tc>
        <w:tc>
          <w:tcPr>
            <w:tcW w:w="1984" w:type="dxa"/>
            <w:tcBorders>
              <w:top w:val="single" w:sz="4" w:space="0" w:color="auto"/>
              <w:left w:val="nil"/>
              <w:bottom w:val="single" w:sz="4" w:space="0" w:color="auto"/>
              <w:right w:val="single" w:sz="4" w:space="0" w:color="auto"/>
            </w:tcBorders>
            <w:shd w:val="clear" w:color="auto" w:fill="auto"/>
            <w:vAlign w:val="bottom"/>
          </w:tcPr>
          <w:p w14:paraId="495BF26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18/01/2022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67704D49"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24/01/2025</w:t>
            </w:r>
            <w:r w:rsidR="00677932">
              <w:rPr>
                <w:rFonts w:ascii="Arial" w:hAnsi="Arial" w:cs="Arial"/>
              </w:rPr>
              <w:t>/6/7</w:t>
            </w:r>
          </w:p>
        </w:tc>
      </w:tr>
      <w:tr w:rsidR="00FC2B9F" w:rsidRPr="00162300" w14:paraId="7C61021E" w14:textId="77777777" w:rsidTr="006000ED">
        <w:trPr>
          <w:trHeight w:val="545"/>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0867227"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SQA2324</w:t>
            </w:r>
          </w:p>
        </w:tc>
        <w:tc>
          <w:tcPr>
            <w:tcW w:w="3503" w:type="dxa"/>
            <w:tcBorders>
              <w:top w:val="single" w:sz="4" w:space="0" w:color="auto"/>
              <w:left w:val="nil"/>
              <w:bottom w:val="single" w:sz="4" w:space="0" w:color="auto"/>
              <w:right w:val="single" w:sz="4" w:space="0" w:color="auto"/>
            </w:tcBorders>
            <w:shd w:val="clear" w:color="auto" w:fill="auto"/>
            <w:vAlign w:val="bottom"/>
          </w:tcPr>
          <w:p w14:paraId="10D6071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Desk Booking System </w:t>
            </w:r>
          </w:p>
        </w:tc>
        <w:tc>
          <w:tcPr>
            <w:tcW w:w="2410" w:type="dxa"/>
            <w:tcBorders>
              <w:top w:val="single" w:sz="4" w:space="0" w:color="auto"/>
              <w:left w:val="nil"/>
              <w:bottom w:val="single" w:sz="4" w:space="0" w:color="auto"/>
              <w:right w:val="single" w:sz="4" w:space="0" w:color="auto"/>
            </w:tcBorders>
            <w:shd w:val="clear" w:color="auto" w:fill="auto"/>
            <w:vAlign w:val="bottom"/>
          </w:tcPr>
          <w:p w14:paraId="7DDB4E7A"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NFS Hospitality </w:t>
            </w:r>
          </w:p>
        </w:tc>
        <w:tc>
          <w:tcPr>
            <w:tcW w:w="1984" w:type="dxa"/>
            <w:tcBorders>
              <w:top w:val="single" w:sz="4" w:space="0" w:color="auto"/>
              <w:left w:val="nil"/>
              <w:bottom w:val="single" w:sz="4" w:space="0" w:color="auto"/>
              <w:right w:val="single" w:sz="4" w:space="0" w:color="auto"/>
            </w:tcBorders>
            <w:shd w:val="clear" w:color="auto" w:fill="auto"/>
            <w:vAlign w:val="bottom"/>
          </w:tcPr>
          <w:p w14:paraId="615E9CF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04/04/2022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05B7EF39"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14/03/2025</w:t>
            </w:r>
            <w:r w:rsidR="00677932">
              <w:rPr>
                <w:rFonts w:ascii="Arial" w:hAnsi="Arial" w:cs="Arial"/>
              </w:rPr>
              <w:t>/6</w:t>
            </w:r>
          </w:p>
        </w:tc>
      </w:tr>
      <w:tr w:rsidR="00FC2B9F" w:rsidRPr="00162300" w14:paraId="7404DE28" w14:textId="77777777" w:rsidTr="006000ED">
        <w:trPr>
          <w:trHeight w:val="567"/>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309B43BE"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SQA2325</w:t>
            </w:r>
          </w:p>
        </w:tc>
        <w:tc>
          <w:tcPr>
            <w:tcW w:w="3503" w:type="dxa"/>
            <w:tcBorders>
              <w:top w:val="single" w:sz="4" w:space="0" w:color="auto"/>
              <w:left w:val="nil"/>
              <w:bottom w:val="single" w:sz="4" w:space="0" w:color="auto"/>
              <w:right w:val="single" w:sz="4" w:space="0" w:color="auto"/>
            </w:tcBorders>
            <w:shd w:val="clear" w:color="auto" w:fill="auto"/>
            <w:vAlign w:val="bottom"/>
          </w:tcPr>
          <w:p w14:paraId="4F8299D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Printers and Consumables</w:t>
            </w:r>
          </w:p>
        </w:tc>
        <w:tc>
          <w:tcPr>
            <w:tcW w:w="2410" w:type="dxa"/>
            <w:tcBorders>
              <w:top w:val="single" w:sz="4" w:space="0" w:color="auto"/>
              <w:left w:val="nil"/>
              <w:bottom w:val="single" w:sz="4" w:space="0" w:color="auto"/>
              <w:right w:val="single" w:sz="4" w:space="0" w:color="auto"/>
            </w:tcBorders>
            <w:shd w:val="clear" w:color="auto" w:fill="auto"/>
            <w:vAlign w:val="bottom"/>
          </w:tcPr>
          <w:p w14:paraId="605430A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ID Bureau Services </w:t>
            </w:r>
          </w:p>
        </w:tc>
        <w:tc>
          <w:tcPr>
            <w:tcW w:w="1984" w:type="dxa"/>
            <w:tcBorders>
              <w:top w:val="single" w:sz="4" w:space="0" w:color="auto"/>
              <w:left w:val="nil"/>
              <w:bottom w:val="single" w:sz="4" w:space="0" w:color="auto"/>
              <w:right w:val="single" w:sz="4" w:space="0" w:color="auto"/>
            </w:tcBorders>
            <w:shd w:val="clear" w:color="auto" w:fill="auto"/>
            <w:vAlign w:val="bottom"/>
          </w:tcPr>
          <w:p w14:paraId="18DA8FC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28/03/2022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13CB298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27/03/2025</w:t>
            </w:r>
            <w:r w:rsidR="00677932">
              <w:rPr>
                <w:rFonts w:ascii="Arial" w:hAnsi="Arial" w:cs="Arial"/>
              </w:rPr>
              <w:t>/6</w:t>
            </w:r>
          </w:p>
        </w:tc>
      </w:tr>
      <w:tr w:rsidR="00FC2B9F" w:rsidRPr="00162300" w14:paraId="150FA65F" w14:textId="77777777" w:rsidTr="006000ED">
        <w:trPr>
          <w:trHeight w:val="41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9CB949F"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SQA2327</w:t>
            </w:r>
          </w:p>
        </w:tc>
        <w:tc>
          <w:tcPr>
            <w:tcW w:w="3503" w:type="dxa"/>
            <w:tcBorders>
              <w:top w:val="single" w:sz="4" w:space="0" w:color="auto"/>
              <w:left w:val="nil"/>
              <w:bottom w:val="single" w:sz="4" w:space="0" w:color="auto"/>
              <w:right w:val="single" w:sz="4" w:space="0" w:color="auto"/>
            </w:tcBorders>
            <w:shd w:val="clear" w:color="auto" w:fill="auto"/>
            <w:vAlign w:val="bottom"/>
          </w:tcPr>
          <w:p w14:paraId="12118DC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SQA Website Maintenance Development &amp; Hosting </w:t>
            </w:r>
          </w:p>
        </w:tc>
        <w:tc>
          <w:tcPr>
            <w:tcW w:w="2410" w:type="dxa"/>
            <w:tcBorders>
              <w:top w:val="single" w:sz="4" w:space="0" w:color="auto"/>
              <w:left w:val="nil"/>
              <w:bottom w:val="single" w:sz="4" w:space="0" w:color="auto"/>
              <w:right w:val="single" w:sz="4" w:space="0" w:color="auto"/>
            </w:tcBorders>
            <w:shd w:val="clear" w:color="auto" w:fill="auto"/>
            <w:vAlign w:val="bottom"/>
          </w:tcPr>
          <w:p w14:paraId="4678C211"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Civic Computing</w:t>
            </w:r>
          </w:p>
        </w:tc>
        <w:tc>
          <w:tcPr>
            <w:tcW w:w="1984" w:type="dxa"/>
            <w:tcBorders>
              <w:top w:val="single" w:sz="4" w:space="0" w:color="auto"/>
              <w:left w:val="nil"/>
              <w:bottom w:val="single" w:sz="4" w:space="0" w:color="auto"/>
              <w:right w:val="single" w:sz="4" w:space="0" w:color="auto"/>
            </w:tcBorders>
            <w:shd w:val="clear" w:color="auto" w:fill="auto"/>
            <w:vAlign w:val="bottom"/>
          </w:tcPr>
          <w:p w14:paraId="21B9D78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718EF9B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w:t>
            </w:r>
            <w:r w:rsidR="008717E4">
              <w:rPr>
                <w:rFonts w:ascii="Arial" w:hAnsi="Arial" w:cs="Arial"/>
              </w:rPr>
              <w:t>2027</w:t>
            </w:r>
          </w:p>
        </w:tc>
      </w:tr>
      <w:tr w:rsidR="00FC2B9F" w:rsidRPr="00162300" w14:paraId="155697CA" w14:textId="77777777" w:rsidTr="006000ED">
        <w:trPr>
          <w:trHeight w:val="558"/>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46E54C5"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SQA2331A</w:t>
            </w:r>
          </w:p>
        </w:tc>
        <w:tc>
          <w:tcPr>
            <w:tcW w:w="3503" w:type="dxa"/>
            <w:tcBorders>
              <w:top w:val="single" w:sz="4" w:space="0" w:color="auto"/>
              <w:left w:val="nil"/>
              <w:bottom w:val="single" w:sz="4" w:space="0" w:color="auto"/>
              <w:right w:val="single" w:sz="4" w:space="0" w:color="auto"/>
            </w:tcBorders>
            <w:shd w:val="clear" w:color="auto" w:fill="auto"/>
            <w:vAlign w:val="bottom"/>
          </w:tcPr>
          <w:p w14:paraId="67B6BD4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Provision Taxi Services - Lot1</w:t>
            </w:r>
          </w:p>
        </w:tc>
        <w:tc>
          <w:tcPr>
            <w:tcW w:w="2410" w:type="dxa"/>
            <w:tcBorders>
              <w:top w:val="single" w:sz="4" w:space="0" w:color="auto"/>
              <w:left w:val="nil"/>
              <w:bottom w:val="single" w:sz="4" w:space="0" w:color="auto"/>
              <w:right w:val="single" w:sz="4" w:space="0" w:color="auto"/>
            </w:tcBorders>
            <w:shd w:val="clear" w:color="auto" w:fill="auto"/>
            <w:vAlign w:val="bottom"/>
          </w:tcPr>
          <w:p w14:paraId="6887C04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Central Taxis</w:t>
            </w:r>
          </w:p>
        </w:tc>
        <w:tc>
          <w:tcPr>
            <w:tcW w:w="1984" w:type="dxa"/>
            <w:tcBorders>
              <w:top w:val="single" w:sz="4" w:space="0" w:color="auto"/>
              <w:left w:val="nil"/>
              <w:bottom w:val="single" w:sz="4" w:space="0" w:color="auto"/>
              <w:right w:val="single" w:sz="4" w:space="0" w:color="auto"/>
            </w:tcBorders>
            <w:shd w:val="clear" w:color="auto" w:fill="auto"/>
            <w:vAlign w:val="bottom"/>
          </w:tcPr>
          <w:p w14:paraId="3AE8572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7E65756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31/03/2024</w:t>
            </w:r>
            <w:r w:rsidR="00677932">
              <w:rPr>
                <w:rFonts w:ascii="Arial" w:hAnsi="Arial" w:cs="Arial"/>
              </w:rPr>
              <w:t>/6</w:t>
            </w:r>
          </w:p>
        </w:tc>
      </w:tr>
      <w:tr w:rsidR="00FC2B9F" w:rsidRPr="00162300" w14:paraId="7DF6D62D" w14:textId="77777777" w:rsidTr="006000ED">
        <w:trPr>
          <w:trHeight w:val="69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3609D50F"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SQA2331B</w:t>
            </w:r>
          </w:p>
        </w:tc>
        <w:tc>
          <w:tcPr>
            <w:tcW w:w="3503" w:type="dxa"/>
            <w:tcBorders>
              <w:top w:val="single" w:sz="4" w:space="0" w:color="auto"/>
              <w:left w:val="nil"/>
              <w:bottom w:val="single" w:sz="4" w:space="0" w:color="auto"/>
              <w:right w:val="single" w:sz="4" w:space="0" w:color="auto"/>
            </w:tcBorders>
            <w:shd w:val="clear" w:color="auto" w:fill="auto"/>
            <w:vAlign w:val="bottom"/>
          </w:tcPr>
          <w:p w14:paraId="323F6E8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Provision Taxi Services - Lot2</w:t>
            </w:r>
          </w:p>
        </w:tc>
        <w:tc>
          <w:tcPr>
            <w:tcW w:w="2410" w:type="dxa"/>
            <w:tcBorders>
              <w:top w:val="single" w:sz="4" w:space="0" w:color="auto"/>
              <w:left w:val="nil"/>
              <w:bottom w:val="single" w:sz="4" w:space="0" w:color="auto"/>
              <w:right w:val="single" w:sz="4" w:space="0" w:color="auto"/>
            </w:tcBorders>
            <w:shd w:val="clear" w:color="auto" w:fill="auto"/>
            <w:vAlign w:val="bottom"/>
          </w:tcPr>
          <w:p w14:paraId="467FEED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Spring Radio Cabs</w:t>
            </w:r>
          </w:p>
        </w:tc>
        <w:tc>
          <w:tcPr>
            <w:tcW w:w="1984" w:type="dxa"/>
            <w:tcBorders>
              <w:top w:val="single" w:sz="4" w:space="0" w:color="auto"/>
              <w:left w:val="nil"/>
              <w:bottom w:val="single" w:sz="4" w:space="0" w:color="auto"/>
              <w:right w:val="single" w:sz="4" w:space="0" w:color="auto"/>
            </w:tcBorders>
            <w:shd w:val="clear" w:color="auto" w:fill="auto"/>
            <w:vAlign w:val="bottom"/>
          </w:tcPr>
          <w:p w14:paraId="34FB422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01/04/2022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26253F3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31/03/2024</w:t>
            </w:r>
            <w:r w:rsidR="00677932">
              <w:rPr>
                <w:rFonts w:ascii="Arial" w:hAnsi="Arial" w:cs="Arial"/>
              </w:rPr>
              <w:t>/6</w:t>
            </w:r>
          </w:p>
        </w:tc>
      </w:tr>
      <w:tr w:rsidR="00FC2B9F" w:rsidRPr="00162300" w14:paraId="570C70CF" w14:textId="77777777" w:rsidTr="006000ED">
        <w:trPr>
          <w:trHeight w:val="695"/>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01837B35"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SQA2345</w:t>
            </w:r>
          </w:p>
        </w:tc>
        <w:tc>
          <w:tcPr>
            <w:tcW w:w="3503" w:type="dxa"/>
            <w:tcBorders>
              <w:top w:val="single" w:sz="4" w:space="0" w:color="auto"/>
              <w:left w:val="nil"/>
              <w:bottom w:val="single" w:sz="4" w:space="0" w:color="auto"/>
              <w:right w:val="single" w:sz="4" w:space="0" w:color="auto"/>
            </w:tcBorders>
            <w:shd w:val="clear" w:color="auto" w:fill="auto"/>
            <w:vAlign w:val="bottom"/>
          </w:tcPr>
          <w:p w14:paraId="2C1A414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Interpretation &amp; Translation</w:t>
            </w:r>
          </w:p>
        </w:tc>
        <w:tc>
          <w:tcPr>
            <w:tcW w:w="2410" w:type="dxa"/>
            <w:tcBorders>
              <w:top w:val="single" w:sz="4" w:space="0" w:color="auto"/>
              <w:left w:val="nil"/>
              <w:bottom w:val="single" w:sz="4" w:space="0" w:color="auto"/>
              <w:right w:val="single" w:sz="4" w:space="0" w:color="auto"/>
            </w:tcBorders>
            <w:shd w:val="clear" w:color="auto" w:fill="auto"/>
            <w:vAlign w:val="bottom"/>
          </w:tcPr>
          <w:p w14:paraId="0647DE6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Global Connections</w:t>
            </w:r>
          </w:p>
        </w:tc>
        <w:tc>
          <w:tcPr>
            <w:tcW w:w="1984" w:type="dxa"/>
            <w:tcBorders>
              <w:top w:val="single" w:sz="4" w:space="0" w:color="auto"/>
              <w:left w:val="nil"/>
              <w:bottom w:val="single" w:sz="4" w:space="0" w:color="auto"/>
              <w:right w:val="single" w:sz="4" w:space="0" w:color="auto"/>
            </w:tcBorders>
            <w:shd w:val="clear" w:color="auto" w:fill="auto"/>
            <w:vAlign w:val="bottom"/>
          </w:tcPr>
          <w:p w14:paraId="0E2CA41A"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12/11/2021</w:t>
            </w:r>
          </w:p>
        </w:tc>
        <w:tc>
          <w:tcPr>
            <w:tcW w:w="2011" w:type="dxa"/>
            <w:tcBorders>
              <w:top w:val="single" w:sz="4" w:space="0" w:color="auto"/>
              <w:left w:val="nil"/>
              <w:bottom w:val="single" w:sz="4" w:space="0" w:color="auto"/>
              <w:right w:val="single" w:sz="4" w:space="0" w:color="auto"/>
            </w:tcBorders>
            <w:shd w:val="clear" w:color="auto" w:fill="auto"/>
            <w:vAlign w:val="bottom"/>
          </w:tcPr>
          <w:p w14:paraId="61A0208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11/11/2025</w:t>
            </w:r>
          </w:p>
        </w:tc>
      </w:tr>
      <w:tr w:rsidR="00FC2B9F" w:rsidRPr="00162300" w14:paraId="69818771" w14:textId="77777777" w:rsidTr="006000ED">
        <w:trPr>
          <w:trHeight w:val="624"/>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350994E"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 xml:space="preserve">SQA2347 </w:t>
            </w:r>
          </w:p>
        </w:tc>
        <w:tc>
          <w:tcPr>
            <w:tcW w:w="3503" w:type="dxa"/>
            <w:tcBorders>
              <w:top w:val="single" w:sz="4" w:space="0" w:color="auto"/>
              <w:left w:val="nil"/>
              <w:bottom w:val="single" w:sz="4" w:space="0" w:color="auto"/>
              <w:right w:val="single" w:sz="4" w:space="0" w:color="auto"/>
            </w:tcBorders>
            <w:shd w:val="clear" w:color="auto" w:fill="auto"/>
            <w:vAlign w:val="bottom"/>
          </w:tcPr>
          <w:p w14:paraId="1616129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Certification Printing </w:t>
            </w:r>
          </w:p>
        </w:tc>
        <w:tc>
          <w:tcPr>
            <w:tcW w:w="2410" w:type="dxa"/>
            <w:tcBorders>
              <w:top w:val="single" w:sz="4" w:space="0" w:color="auto"/>
              <w:left w:val="nil"/>
              <w:bottom w:val="single" w:sz="4" w:space="0" w:color="auto"/>
              <w:right w:val="single" w:sz="4" w:space="0" w:color="auto"/>
            </w:tcBorders>
            <w:shd w:val="clear" w:color="auto" w:fill="auto"/>
            <w:vAlign w:val="bottom"/>
          </w:tcPr>
          <w:p w14:paraId="67D3E8B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Adare SEC Ltd</w:t>
            </w:r>
          </w:p>
        </w:tc>
        <w:tc>
          <w:tcPr>
            <w:tcW w:w="1984" w:type="dxa"/>
            <w:tcBorders>
              <w:top w:val="single" w:sz="4" w:space="0" w:color="auto"/>
              <w:left w:val="nil"/>
              <w:bottom w:val="single" w:sz="4" w:space="0" w:color="auto"/>
              <w:right w:val="single" w:sz="4" w:space="0" w:color="auto"/>
            </w:tcBorders>
            <w:shd w:val="clear" w:color="auto" w:fill="auto"/>
            <w:vAlign w:val="bottom"/>
          </w:tcPr>
          <w:p w14:paraId="4794C29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01/01/2024</w:t>
            </w:r>
          </w:p>
        </w:tc>
        <w:tc>
          <w:tcPr>
            <w:tcW w:w="2011" w:type="dxa"/>
            <w:tcBorders>
              <w:top w:val="single" w:sz="4" w:space="0" w:color="auto"/>
              <w:left w:val="nil"/>
              <w:bottom w:val="single" w:sz="4" w:space="0" w:color="auto"/>
              <w:right w:val="single" w:sz="4" w:space="0" w:color="auto"/>
            </w:tcBorders>
            <w:shd w:val="clear" w:color="auto" w:fill="auto"/>
            <w:vAlign w:val="bottom"/>
          </w:tcPr>
          <w:p w14:paraId="30F95D6A"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31/12/</w:t>
            </w:r>
            <w:r w:rsidR="008717E4">
              <w:rPr>
                <w:rFonts w:ascii="Arial" w:hAnsi="Arial" w:cs="Arial"/>
              </w:rPr>
              <w:t>2027</w:t>
            </w:r>
            <w:r w:rsidR="00677932">
              <w:rPr>
                <w:rFonts w:ascii="Arial" w:hAnsi="Arial" w:cs="Arial"/>
              </w:rPr>
              <w:t>/7</w:t>
            </w:r>
          </w:p>
        </w:tc>
      </w:tr>
      <w:tr w:rsidR="00FC2B9F" w:rsidRPr="00162300" w14:paraId="5F536243" w14:textId="77777777" w:rsidTr="006000ED">
        <w:trPr>
          <w:trHeight w:val="643"/>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2935F562"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SQA2359</w:t>
            </w:r>
          </w:p>
        </w:tc>
        <w:tc>
          <w:tcPr>
            <w:tcW w:w="3503" w:type="dxa"/>
            <w:tcBorders>
              <w:top w:val="single" w:sz="4" w:space="0" w:color="auto"/>
              <w:left w:val="nil"/>
              <w:bottom w:val="single" w:sz="4" w:space="0" w:color="auto"/>
              <w:right w:val="single" w:sz="4" w:space="0" w:color="auto"/>
            </w:tcBorders>
            <w:shd w:val="clear" w:color="auto" w:fill="auto"/>
            <w:vAlign w:val="bottom"/>
          </w:tcPr>
          <w:p w14:paraId="161389B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Printing &amp; Dispatch of Question Papers</w:t>
            </w:r>
          </w:p>
        </w:tc>
        <w:tc>
          <w:tcPr>
            <w:tcW w:w="2410" w:type="dxa"/>
            <w:tcBorders>
              <w:top w:val="single" w:sz="4" w:space="0" w:color="auto"/>
              <w:left w:val="nil"/>
              <w:bottom w:val="single" w:sz="4" w:space="0" w:color="auto"/>
              <w:right w:val="single" w:sz="4" w:space="0" w:color="auto"/>
            </w:tcBorders>
            <w:shd w:val="clear" w:color="auto" w:fill="auto"/>
            <w:vAlign w:val="bottom"/>
          </w:tcPr>
          <w:p w14:paraId="0696240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Page Bros Ltd &amp; Hobbs</w:t>
            </w:r>
          </w:p>
        </w:tc>
        <w:tc>
          <w:tcPr>
            <w:tcW w:w="1984" w:type="dxa"/>
            <w:tcBorders>
              <w:top w:val="single" w:sz="4" w:space="0" w:color="auto"/>
              <w:left w:val="nil"/>
              <w:bottom w:val="single" w:sz="4" w:space="0" w:color="auto"/>
              <w:right w:val="single" w:sz="4" w:space="0" w:color="auto"/>
            </w:tcBorders>
            <w:shd w:val="clear" w:color="auto" w:fill="auto"/>
            <w:vAlign w:val="bottom"/>
          </w:tcPr>
          <w:p w14:paraId="48F089B1"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01/09/2022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4EDF15C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31/08/2024</w:t>
            </w:r>
            <w:r w:rsidR="00677932">
              <w:rPr>
                <w:rFonts w:ascii="Arial" w:hAnsi="Arial" w:cs="Arial"/>
              </w:rPr>
              <w:t>/6</w:t>
            </w:r>
          </w:p>
        </w:tc>
      </w:tr>
      <w:tr w:rsidR="00FC2B9F" w:rsidRPr="00162300" w14:paraId="6926DC1F" w14:textId="77777777" w:rsidTr="006000ED">
        <w:trPr>
          <w:trHeight w:val="553"/>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CED7E8E"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SQA2365</w:t>
            </w:r>
          </w:p>
        </w:tc>
        <w:tc>
          <w:tcPr>
            <w:tcW w:w="3503" w:type="dxa"/>
            <w:tcBorders>
              <w:top w:val="single" w:sz="4" w:space="0" w:color="auto"/>
              <w:left w:val="nil"/>
              <w:bottom w:val="single" w:sz="4" w:space="0" w:color="auto"/>
              <w:right w:val="single" w:sz="4" w:space="0" w:color="auto"/>
            </w:tcBorders>
            <w:shd w:val="clear" w:color="auto" w:fill="auto"/>
            <w:vAlign w:val="bottom"/>
          </w:tcPr>
          <w:p w14:paraId="5E1CDBB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TDV &amp; Power Bi Consultancy </w:t>
            </w:r>
          </w:p>
        </w:tc>
        <w:tc>
          <w:tcPr>
            <w:tcW w:w="2410" w:type="dxa"/>
            <w:tcBorders>
              <w:top w:val="single" w:sz="4" w:space="0" w:color="auto"/>
              <w:left w:val="nil"/>
              <w:bottom w:val="single" w:sz="4" w:space="0" w:color="auto"/>
              <w:right w:val="single" w:sz="4" w:space="0" w:color="auto"/>
            </w:tcBorders>
            <w:shd w:val="clear" w:color="auto" w:fill="auto"/>
            <w:vAlign w:val="bottom"/>
          </w:tcPr>
          <w:p w14:paraId="1426A67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Connected Data Group B.V</w:t>
            </w:r>
          </w:p>
        </w:tc>
        <w:tc>
          <w:tcPr>
            <w:tcW w:w="1984" w:type="dxa"/>
            <w:tcBorders>
              <w:top w:val="single" w:sz="4" w:space="0" w:color="auto"/>
              <w:left w:val="nil"/>
              <w:bottom w:val="single" w:sz="4" w:space="0" w:color="auto"/>
              <w:right w:val="single" w:sz="4" w:space="0" w:color="auto"/>
            </w:tcBorders>
            <w:shd w:val="clear" w:color="auto" w:fill="auto"/>
            <w:vAlign w:val="bottom"/>
          </w:tcPr>
          <w:p w14:paraId="29CC338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19/08/2022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19E1091A"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18/08/2024</w:t>
            </w:r>
            <w:r w:rsidR="00677932">
              <w:rPr>
                <w:rFonts w:ascii="Arial" w:hAnsi="Arial" w:cs="Arial"/>
              </w:rPr>
              <w:t>/5</w:t>
            </w:r>
          </w:p>
        </w:tc>
      </w:tr>
      <w:tr w:rsidR="00FC2B9F" w:rsidRPr="00162300" w14:paraId="569B5075" w14:textId="77777777" w:rsidTr="006000ED">
        <w:trPr>
          <w:trHeight w:val="41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2D77B83"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SQA2387</w:t>
            </w:r>
          </w:p>
        </w:tc>
        <w:tc>
          <w:tcPr>
            <w:tcW w:w="3503" w:type="dxa"/>
            <w:tcBorders>
              <w:top w:val="single" w:sz="4" w:space="0" w:color="auto"/>
              <w:left w:val="nil"/>
              <w:bottom w:val="single" w:sz="4" w:space="0" w:color="auto"/>
              <w:right w:val="single" w:sz="4" w:space="0" w:color="auto"/>
            </w:tcBorders>
            <w:shd w:val="clear" w:color="auto" w:fill="auto"/>
            <w:vAlign w:val="bottom"/>
          </w:tcPr>
          <w:p w14:paraId="6FAA19C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HVR Support &amp; Updates </w:t>
            </w:r>
          </w:p>
        </w:tc>
        <w:tc>
          <w:tcPr>
            <w:tcW w:w="2410" w:type="dxa"/>
            <w:tcBorders>
              <w:top w:val="single" w:sz="4" w:space="0" w:color="auto"/>
              <w:left w:val="nil"/>
              <w:bottom w:val="single" w:sz="4" w:space="0" w:color="auto"/>
              <w:right w:val="single" w:sz="4" w:space="0" w:color="auto"/>
            </w:tcBorders>
            <w:shd w:val="clear" w:color="auto" w:fill="auto"/>
            <w:vAlign w:val="bottom"/>
          </w:tcPr>
          <w:p w14:paraId="6BAC6C57"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Fivetran </w:t>
            </w:r>
          </w:p>
        </w:tc>
        <w:tc>
          <w:tcPr>
            <w:tcW w:w="1984" w:type="dxa"/>
            <w:tcBorders>
              <w:top w:val="single" w:sz="4" w:space="0" w:color="auto"/>
              <w:left w:val="nil"/>
              <w:bottom w:val="single" w:sz="4" w:space="0" w:color="auto"/>
              <w:right w:val="single" w:sz="4" w:space="0" w:color="auto"/>
            </w:tcBorders>
            <w:shd w:val="clear" w:color="auto" w:fill="auto"/>
            <w:vAlign w:val="bottom"/>
          </w:tcPr>
          <w:p w14:paraId="50C53F8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01/01/2023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3A2272C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31/01/2025</w:t>
            </w:r>
          </w:p>
        </w:tc>
      </w:tr>
      <w:tr w:rsidR="00FC2B9F" w:rsidRPr="00162300" w14:paraId="4F8D9996" w14:textId="77777777" w:rsidTr="006000ED">
        <w:trPr>
          <w:trHeight w:val="552"/>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F6A6981"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SQA2398</w:t>
            </w:r>
          </w:p>
        </w:tc>
        <w:tc>
          <w:tcPr>
            <w:tcW w:w="3503" w:type="dxa"/>
            <w:tcBorders>
              <w:top w:val="single" w:sz="4" w:space="0" w:color="auto"/>
              <w:left w:val="nil"/>
              <w:bottom w:val="single" w:sz="4" w:space="0" w:color="auto"/>
              <w:right w:val="single" w:sz="4" w:space="0" w:color="auto"/>
            </w:tcBorders>
            <w:shd w:val="clear" w:color="auto" w:fill="auto"/>
            <w:vAlign w:val="bottom"/>
          </w:tcPr>
          <w:p w14:paraId="505E3AE6"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Business World Licensing and Support Renewal </w:t>
            </w:r>
          </w:p>
        </w:tc>
        <w:tc>
          <w:tcPr>
            <w:tcW w:w="2410" w:type="dxa"/>
            <w:tcBorders>
              <w:top w:val="single" w:sz="4" w:space="0" w:color="auto"/>
              <w:left w:val="nil"/>
              <w:bottom w:val="single" w:sz="4" w:space="0" w:color="auto"/>
              <w:right w:val="single" w:sz="4" w:space="0" w:color="auto"/>
            </w:tcBorders>
            <w:shd w:val="clear" w:color="auto" w:fill="auto"/>
            <w:vAlign w:val="bottom"/>
          </w:tcPr>
          <w:p w14:paraId="4A067CD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Unit4</w:t>
            </w:r>
          </w:p>
        </w:tc>
        <w:tc>
          <w:tcPr>
            <w:tcW w:w="1984" w:type="dxa"/>
            <w:tcBorders>
              <w:top w:val="single" w:sz="4" w:space="0" w:color="auto"/>
              <w:left w:val="nil"/>
              <w:bottom w:val="single" w:sz="4" w:space="0" w:color="auto"/>
              <w:right w:val="single" w:sz="4" w:space="0" w:color="auto"/>
            </w:tcBorders>
            <w:shd w:val="clear" w:color="auto" w:fill="auto"/>
            <w:vAlign w:val="bottom"/>
          </w:tcPr>
          <w:p w14:paraId="75F13F6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01/11/2022</w:t>
            </w:r>
          </w:p>
        </w:tc>
        <w:tc>
          <w:tcPr>
            <w:tcW w:w="2011" w:type="dxa"/>
            <w:tcBorders>
              <w:top w:val="single" w:sz="4" w:space="0" w:color="auto"/>
              <w:left w:val="nil"/>
              <w:bottom w:val="single" w:sz="4" w:space="0" w:color="auto"/>
              <w:right w:val="single" w:sz="4" w:space="0" w:color="auto"/>
            </w:tcBorders>
            <w:shd w:val="clear" w:color="auto" w:fill="auto"/>
            <w:vAlign w:val="bottom"/>
          </w:tcPr>
          <w:p w14:paraId="4319CB00"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31/10/2024</w:t>
            </w:r>
            <w:r w:rsidR="00677932">
              <w:rPr>
                <w:rFonts w:ascii="Arial" w:hAnsi="Arial" w:cs="Arial"/>
              </w:rPr>
              <w:t>/5/6</w:t>
            </w:r>
          </w:p>
        </w:tc>
      </w:tr>
      <w:tr w:rsidR="00FC2B9F" w:rsidRPr="00162300" w14:paraId="075826CA"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064A007D"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p>
        </w:tc>
        <w:tc>
          <w:tcPr>
            <w:tcW w:w="3503" w:type="dxa"/>
            <w:tcBorders>
              <w:top w:val="single" w:sz="4" w:space="0" w:color="auto"/>
              <w:left w:val="nil"/>
              <w:bottom w:val="single" w:sz="4" w:space="0" w:color="auto"/>
              <w:right w:val="single" w:sz="4" w:space="0" w:color="auto"/>
            </w:tcBorders>
            <w:shd w:val="clear" w:color="auto" w:fill="auto"/>
            <w:vAlign w:val="bottom"/>
          </w:tcPr>
          <w:p w14:paraId="60016B96"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c>
          <w:tcPr>
            <w:tcW w:w="2410" w:type="dxa"/>
            <w:tcBorders>
              <w:top w:val="single" w:sz="4" w:space="0" w:color="auto"/>
              <w:left w:val="nil"/>
              <w:bottom w:val="single" w:sz="4" w:space="0" w:color="auto"/>
              <w:right w:val="single" w:sz="4" w:space="0" w:color="auto"/>
            </w:tcBorders>
            <w:shd w:val="clear" w:color="auto" w:fill="auto"/>
            <w:vAlign w:val="bottom"/>
          </w:tcPr>
          <w:p w14:paraId="318951D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c>
          <w:tcPr>
            <w:tcW w:w="1984" w:type="dxa"/>
            <w:tcBorders>
              <w:top w:val="single" w:sz="4" w:space="0" w:color="auto"/>
              <w:left w:val="nil"/>
              <w:bottom w:val="single" w:sz="4" w:space="0" w:color="auto"/>
              <w:right w:val="single" w:sz="4" w:space="0" w:color="auto"/>
            </w:tcBorders>
            <w:shd w:val="clear" w:color="auto" w:fill="auto"/>
            <w:vAlign w:val="bottom"/>
          </w:tcPr>
          <w:p w14:paraId="7C1500E9"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c>
          <w:tcPr>
            <w:tcW w:w="2011" w:type="dxa"/>
            <w:tcBorders>
              <w:top w:val="single" w:sz="4" w:space="0" w:color="auto"/>
              <w:left w:val="nil"/>
              <w:bottom w:val="single" w:sz="4" w:space="0" w:color="auto"/>
              <w:right w:val="single" w:sz="4" w:space="0" w:color="auto"/>
            </w:tcBorders>
            <w:shd w:val="clear" w:color="auto" w:fill="auto"/>
            <w:vAlign w:val="bottom"/>
          </w:tcPr>
          <w:p w14:paraId="4CD0F51D"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r>
      <w:tr w:rsidR="00FC2B9F" w:rsidRPr="00162300" w14:paraId="79BD8932" w14:textId="77777777" w:rsidTr="006000ED">
        <w:trPr>
          <w:trHeight w:val="618"/>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5BD4D146"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SQA2404</w:t>
            </w:r>
          </w:p>
        </w:tc>
        <w:tc>
          <w:tcPr>
            <w:tcW w:w="3503" w:type="dxa"/>
            <w:tcBorders>
              <w:top w:val="single" w:sz="4" w:space="0" w:color="auto"/>
              <w:left w:val="nil"/>
              <w:bottom w:val="single" w:sz="4" w:space="0" w:color="auto"/>
              <w:right w:val="single" w:sz="4" w:space="0" w:color="auto"/>
            </w:tcBorders>
            <w:shd w:val="clear" w:color="auto" w:fill="auto"/>
            <w:vAlign w:val="bottom"/>
          </w:tcPr>
          <w:p w14:paraId="0E6D459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Learner Panels </w:t>
            </w:r>
          </w:p>
        </w:tc>
        <w:tc>
          <w:tcPr>
            <w:tcW w:w="2410" w:type="dxa"/>
            <w:tcBorders>
              <w:top w:val="single" w:sz="4" w:space="0" w:color="auto"/>
              <w:left w:val="nil"/>
              <w:bottom w:val="single" w:sz="4" w:space="0" w:color="auto"/>
              <w:right w:val="single" w:sz="4" w:space="0" w:color="auto"/>
            </w:tcBorders>
            <w:shd w:val="clear" w:color="auto" w:fill="auto"/>
            <w:vAlign w:val="bottom"/>
          </w:tcPr>
          <w:p w14:paraId="11149A6A" w14:textId="77777777" w:rsidR="00FC2B9F" w:rsidRDefault="00FC2B9F" w:rsidP="00FC2B9F">
            <w:pPr>
              <w:suppressAutoHyphens w:val="0"/>
              <w:autoSpaceDE/>
              <w:autoSpaceDN/>
              <w:jc w:val="center"/>
              <w:textAlignment w:val="auto"/>
              <w:rPr>
                <w:rFonts w:ascii="Arial" w:hAnsi="Arial" w:cs="Arial"/>
              </w:rPr>
            </w:pPr>
            <w:r>
              <w:rPr>
                <w:rFonts w:ascii="Arial" w:hAnsi="Arial" w:cs="Arial"/>
              </w:rPr>
              <w:t xml:space="preserve">Scottish Youth </w:t>
            </w:r>
          </w:p>
          <w:p w14:paraId="5E748A1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Parliamanet </w:t>
            </w:r>
          </w:p>
        </w:tc>
        <w:tc>
          <w:tcPr>
            <w:tcW w:w="1984" w:type="dxa"/>
            <w:tcBorders>
              <w:top w:val="single" w:sz="4" w:space="0" w:color="auto"/>
              <w:left w:val="nil"/>
              <w:bottom w:val="single" w:sz="4" w:space="0" w:color="auto"/>
              <w:right w:val="single" w:sz="4" w:space="0" w:color="auto"/>
            </w:tcBorders>
            <w:shd w:val="clear" w:color="auto" w:fill="auto"/>
            <w:vAlign w:val="bottom"/>
          </w:tcPr>
          <w:p w14:paraId="37E21C99"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01/01/2023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786FF2A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30/06/2024</w:t>
            </w:r>
            <w:r w:rsidR="00677932">
              <w:rPr>
                <w:rFonts w:ascii="Arial" w:hAnsi="Arial" w:cs="Arial"/>
              </w:rPr>
              <w:t>/5</w:t>
            </w:r>
          </w:p>
        </w:tc>
      </w:tr>
      <w:tr w:rsidR="00FC2B9F" w:rsidRPr="00162300" w14:paraId="64939F58"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74545C3"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SQA2406</w:t>
            </w:r>
          </w:p>
        </w:tc>
        <w:tc>
          <w:tcPr>
            <w:tcW w:w="3503" w:type="dxa"/>
            <w:tcBorders>
              <w:top w:val="single" w:sz="4" w:space="0" w:color="auto"/>
              <w:left w:val="nil"/>
              <w:bottom w:val="single" w:sz="4" w:space="0" w:color="auto"/>
              <w:right w:val="single" w:sz="4" w:space="0" w:color="auto"/>
            </w:tcBorders>
            <w:shd w:val="clear" w:color="auto" w:fill="auto"/>
            <w:vAlign w:val="bottom"/>
          </w:tcPr>
          <w:p w14:paraId="37923AC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xml:space="preserve">Research Services </w:t>
            </w:r>
          </w:p>
        </w:tc>
        <w:tc>
          <w:tcPr>
            <w:tcW w:w="2410" w:type="dxa"/>
            <w:tcBorders>
              <w:top w:val="single" w:sz="4" w:space="0" w:color="auto"/>
              <w:left w:val="nil"/>
              <w:bottom w:val="single" w:sz="4" w:space="0" w:color="auto"/>
              <w:right w:val="single" w:sz="4" w:space="0" w:color="auto"/>
            </w:tcBorders>
            <w:shd w:val="clear" w:color="auto" w:fill="auto"/>
            <w:vAlign w:val="bottom"/>
          </w:tcPr>
          <w:p w14:paraId="7FE4F41F" w14:textId="77777777" w:rsidR="00FC2B9F" w:rsidRPr="00FC2B9F" w:rsidRDefault="00FC2B9F" w:rsidP="00FC2B9F">
            <w:pPr>
              <w:suppressAutoHyphens w:val="0"/>
              <w:autoSpaceDE/>
              <w:autoSpaceDN/>
              <w:jc w:val="center"/>
              <w:textAlignment w:val="auto"/>
              <w:rPr>
                <w:rFonts w:ascii="Arial" w:eastAsia="Times New Roman" w:hAnsi="Arial" w:cs="Arial"/>
                <w:color w:val="auto"/>
                <w:lang w:eastAsia="en-GB"/>
              </w:rPr>
            </w:pPr>
            <w:r w:rsidRPr="00FC2B9F">
              <w:rPr>
                <w:rFonts w:ascii="Arial" w:eastAsia="Times New Roman" w:hAnsi="Arial" w:cs="Arial"/>
              </w:rPr>
              <w:t>Ashbrook Research</w:t>
            </w:r>
          </w:p>
        </w:tc>
        <w:tc>
          <w:tcPr>
            <w:tcW w:w="1984" w:type="dxa"/>
            <w:tcBorders>
              <w:top w:val="single" w:sz="4" w:space="0" w:color="auto"/>
              <w:left w:val="nil"/>
              <w:bottom w:val="single" w:sz="4" w:space="0" w:color="auto"/>
              <w:right w:val="single" w:sz="4" w:space="0" w:color="auto"/>
            </w:tcBorders>
            <w:shd w:val="clear" w:color="auto" w:fill="auto"/>
            <w:vAlign w:val="bottom"/>
          </w:tcPr>
          <w:p w14:paraId="0D764CB0"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01/05/2023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0E68C67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30/04/2025</w:t>
            </w:r>
            <w:r w:rsidR="00677932">
              <w:rPr>
                <w:rFonts w:ascii="Arial" w:hAnsi="Arial" w:cs="Arial"/>
              </w:rPr>
              <w:t>/6/7</w:t>
            </w:r>
          </w:p>
        </w:tc>
      </w:tr>
      <w:tr w:rsidR="00FC2B9F" w:rsidRPr="00162300" w14:paraId="42CABD4F" w14:textId="77777777" w:rsidTr="006000ED">
        <w:trPr>
          <w:trHeight w:val="742"/>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0E54EF6E"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SQA2443</w:t>
            </w:r>
          </w:p>
        </w:tc>
        <w:tc>
          <w:tcPr>
            <w:tcW w:w="3503" w:type="dxa"/>
            <w:tcBorders>
              <w:top w:val="single" w:sz="4" w:space="0" w:color="auto"/>
              <w:left w:val="nil"/>
              <w:bottom w:val="single" w:sz="4" w:space="0" w:color="auto"/>
              <w:right w:val="single" w:sz="4" w:space="0" w:color="auto"/>
            </w:tcBorders>
            <w:shd w:val="clear" w:color="auto" w:fill="auto"/>
            <w:vAlign w:val="bottom"/>
          </w:tcPr>
          <w:p w14:paraId="6B71F71F"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Security Consultancy, Assurance and Testing</w:t>
            </w:r>
          </w:p>
        </w:tc>
        <w:tc>
          <w:tcPr>
            <w:tcW w:w="2410" w:type="dxa"/>
            <w:tcBorders>
              <w:top w:val="single" w:sz="4" w:space="0" w:color="auto"/>
              <w:left w:val="nil"/>
              <w:bottom w:val="single" w:sz="4" w:space="0" w:color="auto"/>
              <w:right w:val="single" w:sz="4" w:space="0" w:color="auto"/>
            </w:tcBorders>
            <w:shd w:val="clear" w:color="auto" w:fill="auto"/>
            <w:vAlign w:val="bottom"/>
          </w:tcPr>
          <w:p w14:paraId="0E2247E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NCC Group</w:t>
            </w:r>
          </w:p>
        </w:tc>
        <w:tc>
          <w:tcPr>
            <w:tcW w:w="1984" w:type="dxa"/>
            <w:tcBorders>
              <w:top w:val="single" w:sz="4" w:space="0" w:color="auto"/>
              <w:left w:val="nil"/>
              <w:bottom w:val="single" w:sz="4" w:space="0" w:color="auto"/>
              <w:right w:val="single" w:sz="4" w:space="0" w:color="auto"/>
            </w:tcBorders>
            <w:shd w:val="clear" w:color="auto" w:fill="auto"/>
            <w:vAlign w:val="bottom"/>
          </w:tcPr>
          <w:p w14:paraId="542CB165"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01/09/2023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519E590A"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31/08/</w:t>
            </w:r>
            <w:r w:rsidR="008717E4">
              <w:rPr>
                <w:rFonts w:ascii="Arial" w:hAnsi="Arial" w:cs="Arial"/>
              </w:rPr>
              <w:t>2027</w:t>
            </w:r>
            <w:r w:rsidR="00677932">
              <w:rPr>
                <w:rFonts w:ascii="Arial" w:hAnsi="Arial" w:cs="Arial"/>
              </w:rPr>
              <w:t>/7</w:t>
            </w:r>
          </w:p>
        </w:tc>
      </w:tr>
      <w:tr w:rsidR="00FC2B9F" w:rsidRPr="00162300" w14:paraId="259667DA"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6CD5005"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SQA2450</w:t>
            </w:r>
          </w:p>
        </w:tc>
        <w:tc>
          <w:tcPr>
            <w:tcW w:w="3503" w:type="dxa"/>
            <w:tcBorders>
              <w:top w:val="single" w:sz="4" w:space="0" w:color="auto"/>
              <w:left w:val="nil"/>
              <w:bottom w:val="single" w:sz="4" w:space="0" w:color="auto"/>
              <w:right w:val="single" w:sz="4" w:space="0" w:color="auto"/>
            </w:tcBorders>
            <w:shd w:val="clear" w:color="auto" w:fill="auto"/>
            <w:vAlign w:val="bottom"/>
          </w:tcPr>
          <w:p w14:paraId="3D83C53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Duplication of Audio &amp; CD's</w:t>
            </w:r>
          </w:p>
        </w:tc>
        <w:tc>
          <w:tcPr>
            <w:tcW w:w="2410" w:type="dxa"/>
            <w:tcBorders>
              <w:top w:val="single" w:sz="4" w:space="0" w:color="auto"/>
              <w:left w:val="nil"/>
              <w:bottom w:val="single" w:sz="4" w:space="0" w:color="auto"/>
              <w:right w:val="single" w:sz="4" w:space="0" w:color="auto"/>
            </w:tcBorders>
            <w:shd w:val="clear" w:color="auto" w:fill="auto"/>
            <w:vAlign w:val="bottom"/>
          </w:tcPr>
          <w:p w14:paraId="03323431"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Page Bros</w:t>
            </w:r>
          </w:p>
        </w:tc>
        <w:tc>
          <w:tcPr>
            <w:tcW w:w="1984" w:type="dxa"/>
            <w:tcBorders>
              <w:top w:val="single" w:sz="4" w:space="0" w:color="auto"/>
              <w:left w:val="nil"/>
              <w:bottom w:val="single" w:sz="4" w:space="0" w:color="auto"/>
              <w:right w:val="single" w:sz="4" w:space="0" w:color="auto"/>
            </w:tcBorders>
            <w:shd w:val="clear" w:color="auto" w:fill="auto"/>
            <w:vAlign w:val="bottom"/>
          </w:tcPr>
          <w:p w14:paraId="3808E16A"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24/10/2023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47BC8064"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23/10/2025</w:t>
            </w:r>
            <w:r w:rsidR="00677932">
              <w:rPr>
                <w:rFonts w:ascii="Arial" w:hAnsi="Arial" w:cs="Arial"/>
              </w:rPr>
              <w:t>/6</w:t>
            </w:r>
          </w:p>
        </w:tc>
      </w:tr>
      <w:tr w:rsidR="00FC2B9F" w:rsidRPr="00162300" w14:paraId="7CFC86E5"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161AE2C6"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t>SQA2445</w:t>
            </w:r>
          </w:p>
        </w:tc>
        <w:tc>
          <w:tcPr>
            <w:tcW w:w="3503" w:type="dxa"/>
            <w:tcBorders>
              <w:top w:val="single" w:sz="4" w:space="0" w:color="auto"/>
              <w:left w:val="nil"/>
              <w:bottom w:val="single" w:sz="4" w:space="0" w:color="auto"/>
              <w:right w:val="single" w:sz="4" w:space="0" w:color="auto"/>
            </w:tcBorders>
            <w:shd w:val="clear" w:color="auto" w:fill="auto"/>
            <w:vAlign w:val="bottom"/>
          </w:tcPr>
          <w:p w14:paraId="207A91D6"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Cyber Security Awareness and Learning Platform</w:t>
            </w:r>
          </w:p>
        </w:tc>
        <w:tc>
          <w:tcPr>
            <w:tcW w:w="2410" w:type="dxa"/>
            <w:tcBorders>
              <w:top w:val="single" w:sz="4" w:space="0" w:color="auto"/>
              <w:left w:val="nil"/>
              <w:bottom w:val="single" w:sz="4" w:space="0" w:color="auto"/>
              <w:right w:val="single" w:sz="4" w:space="0" w:color="auto"/>
            </w:tcBorders>
            <w:shd w:val="clear" w:color="auto" w:fill="auto"/>
            <w:vAlign w:val="bottom"/>
          </w:tcPr>
          <w:p w14:paraId="1939724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Silver Cloud Smarter Technology Ltd</w:t>
            </w:r>
          </w:p>
        </w:tc>
        <w:tc>
          <w:tcPr>
            <w:tcW w:w="1984" w:type="dxa"/>
            <w:tcBorders>
              <w:top w:val="single" w:sz="4" w:space="0" w:color="auto"/>
              <w:left w:val="nil"/>
              <w:bottom w:val="single" w:sz="4" w:space="0" w:color="auto"/>
              <w:right w:val="single" w:sz="4" w:space="0" w:color="auto"/>
            </w:tcBorders>
            <w:shd w:val="clear" w:color="auto" w:fill="auto"/>
            <w:vAlign w:val="bottom"/>
          </w:tcPr>
          <w:p w14:paraId="4BE27FE3"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01/11/2023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4B50FCB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31/10/</w:t>
            </w:r>
            <w:r w:rsidR="008717E4">
              <w:rPr>
                <w:rFonts w:ascii="Arial" w:hAnsi="Arial" w:cs="Arial"/>
              </w:rPr>
              <w:t>2027</w:t>
            </w:r>
            <w:r w:rsidR="00677932">
              <w:rPr>
                <w:rFonts w:ascii="Arial" w:hAnsi="Arial" w:cs="Arial"/>
              </w:rPr>
              <w:t>/7</w:t>
            </w:r>
          </w:p>
        </w:tc>
      </w:tr>
      <w:tr w:rsidR="00FC2B9F" w:rsidRPr="00162300" w14:paraId="4C8C76B3"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7ECFEDC8"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r>
              <w:rPr>
                <w:rFonts w:ascii="Arial" w:hAnsi="Arial" w:cs="Arial"/>
              </w:rPr>
              <w:lastRenderedPageBreak/>
              <w:t>SQA2454</w:t>
            </w:r>
          </w:p>
        </w:tc>
        <w:tc>
          <w:tcPr>
            <w:tcW w:w="3503" w:type="dxa"/>
            <w:tcBorders>
              <w:top w:val="single" w:sz="4" w:space="0" w:color="auto"/>
              <w:left w:val="nil"/>
              <w:bottom w:val="single" w:sz="4" w:space="0" w:color="auto"/>
              <w:right w:val="single" w:sz="4" w:space="0" w:color="auto"/>
            </w:tcBorders>
            <w:shd w:val="clear" w:color="auto" w:fill="auto"/>
            <w:vAlign w:val="bottom"/>
          </w:tcPr>
          <w:p w14:paraId="09E215C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Creative Services</w:t>
            </w:r>
          </w:p>
        </w:tc>
        <w:tc>
          <w:tcPr>
            <w:tcW w:w="2410" w:type="dxa"/>
            <w:tcBorders>
              <w:top w:val="single" w:sz="4" w:space="0" w:color="auto"/>
              <w:left w:val="nil"/>
              <w:bottom w:val="single" w:sz="4" w:space="0" w:color="auto"/>
              <w:right w:val="single" w:sz="4" w:space="0" w:color="auto"/>
            </w:tcBorders>
            <w:shd w:val="clear" w:color="auto" w:fill="auto"/>
            <w:vAlign w:val="bottom"/>
          </w:tcPr>
          <w:p w14:paraId="41696FF2"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The Union</w:t>
            </w:r>
          </w:p>
        </w:tc>
        <w:tc>
          <w:tcPr>
            <w:tcW w:w="1984" w:type="dxa"/>
            <w:tcBorders>
              <w:top w:val="single" w:sz="4" w:space="0" w:color="auto"/>
              <w:left w:val="nil"/>
              <w:bottom w:val="single" w:sz="4" w:space="0" w:color="auto"/>
              <w:right w:val="single" w:sz="4" w:space="0" w:color="auto"/>
            </w:tcBorders>
            <w:shd w:val="clear" w:color="auto" w:fill="auto"/>
            <w:vAlign w:val="bottom"/>
          </w:tcPr>
          <w:p w14:paraId="04F860C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01/11/2023</w:t>
            </w:r>
          </w:p>
        </w:tc>
        <w:tc>
          <w:tcPr>
            <w:tcW w:w="2011" w:type="dxa"/>
            <w:tcBorders>
              <w:top w:val="single" w:sz="4" w:space="0" w:color="auto"/>
              <w:left w:val="nil"/>
              <w:bottom w:val="single" w:sz="4" w:space="0" w:color="auto"/>
              <w:right w:val="single" w:sz="4" w:space="0" w:color="auto"/>
            </w:tcBorders>
            <w:shd w:val="clear" w:color="auto" w:fill="auto"/>
            <w:vAlign w:val="bottom"/>
          </w:tcPr>
          <w:p w14:paraId="47A62955" w14:textId="77777777" w:rsidR="00FC2B9F" w:rsidRPr="00677932" w:rsidRDefault="00677932" w:rsidP="00FC2B9F">
            <w:pPr>
              <w:suppressAutoHyphens w:val="0"/>
              <w:autoSpaceDE/>
              <w:autoSpaceDN/>
              <w:jc w:val="center"/>
              <w:textAlignment w:val="auto"/>
              <w:rPr>
                <w:rFonts w:ascii="Arial" w:eastAsia="Times New Roman" w:hAnsi="Arial" w:cs="Arial"/>
                <w:color w:val="auto"/>
                <w:lang w:eastAsia="en-GB"/>
              </w:rPr>
            </w:pPr>
            <w:r w:rsidRPr="00677932">
              <w:rPr>
                <w:rFonts w:ascii="Arial" w:eastAsia="Times New Roman" w:hAnsi="Arial" w:cs="Arial"/>
                <w:color w:val="auto"/>
                <w:lang w:eastAsia="en-GB"/>
              </w:rPr>
              <w:t>31/10/2</w:t>
            </w:r>
            <w:r>
              <w:rPr>
                <w:rFonts w:ascii="Arial" w:eastAsia="Times New Roman" w:hAnsi="Arial" w:cs="Arial"/>
                <w:color w:val="auto"/>
                <w:lang w:eastAsia="en-GB"/>
              </w:rPr>
              <w:t>02</w:t>
            </w:r>
            <w:r w:rsidRPr="00677932">
              <w:rPr>
                <w:rFonts w:ascii="Arial" w:eastAsia="Times New Roman" w:hAnsi="Arial" w:cs="Arial"/>
                <w:color w:val="auto"/>
                <w:lang w:eastAsia="en-GB"/>
              </w:rPr>
              <w:t>5/6</w:t>
            </w:r>
          </w:p>
        </w:tc>
      </w:tr>
      <w:tr w:rsidR="00FC2B9F" w:rsidRPr="00162300" w14:paraId="7A3A52F0" w14:textId="77777777" w:rsidTr="006000ED">
        <w:trPr>
          <w:trHeight w:val="1069"/>
        </w:trPr>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14:paraId="43B27C2E" w14:textId="77777777" w:rsidR="00FC2B9F" w:rsidRPr="00162300" w:rsidRDefault="00FC2B9F" w:rsidP="00FC2B9F">
            <w:pPr>
              <w:suppressAutoHyphens w:val="0"/>
              <w:autoSpaceDE/>
              <w:autoSpaceDN/>
              <w:textAlignment w:val="auto"/>
              <w:rPr>
                <w:rFonts w:ascii="Arial" w:eastAsia="Times New Roman" w:hAnsi="Arial" w:cs="Arial"/>
                <w:b/>
                <w:bCs/>
                <w:color w:val="auto"/>
                <w:lang w:eastAsia="en-GB"/>
              </w:rPr>
            </w:pPr>
          </w:p>
        </w:tc>
        <w:tc>
          <w:tcPr>
            <w:tcW w:w="3503" w:type="dxa"/>
            <w:tcBorders>
              <w:top w:val="single" w:sz="4" w:space="0" w:color="auto"/>
              <w:left w:val="nil"/>
              <w:bottom w:val="single" w:sz="4" w:space="0" w:color="auto"/>
              <w:right w:val="single" w:sz="4" w:space="0" w:color="auto"/>
            </w:tcBorders>
            <w:shd w:val="clear" w:color="auto" w:fill="auto"/>
            <w:vAlign w:val="center"/>
          </w:tcPr>
          <w:p w14:paraId="3152D1AB"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142689C"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BB3FA31"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p>
        </w:tc>
        <w:tc>
          <w:tcPr>
            <w:tcW w:w="2011" w:type="dxa"/>
            <w:tcBorders>
              <w:top w:val="single" w:sz="4" w:space="0" w:color="auto"/>
              <w:left w:val="nil"/>
              <w:bottom w:val="single" w:sz="4" w:space="0" w:color="auto"/>
              <w:right w:val="single" w:sz="4" w:space="0" w:color="auto"/>
            </w:tcBorders>
            <w:shd w:val="clear" w:color="auto" w:fill="auto"/>
            <w:vAlign w:val="bottom"/>
          </w:tcPr>
          <w:p w14:paraId="42921B9E" w14:textId="77777777" w:rsidR="00FC2B9F" w:rsidRPr="00162300" w:rsidRDefault="00FC2B9F" w:rsidP="00FC2B9F">
            <w:pPr>
              <w:suppressAutoHyphens w:val="0"/>
              <w:autoSpaceDE/>
              <w:autoSpaceDN/>
              <w:jc w:val="center"/>
              <w:textAlignment w:val="auto"/>
              <w:rPr>
                <w:rFonts w:ascii="Arial" w:eastAsia="Times New Roman" w:hAnsi="Arial" w:cs="Arial"/>
                <w:b/>
                <w:bCs/>
                <w:color w:val="auto"/>
                <w:lang w:eastAsia="en-GB"/>
              </w:rPr>
            </w:pPr>
            <w:r>
              <w:rPr>
                <w:rFonts w:ascii="Arial" w:hAnsi="Arial" w:cs="Arial"/>
              </w:rPr>
              <w:t> </w:t>
            </w:r>
          </w:p>
        </w:tc>
      </w:tr>
    </w:tbl>
    <w:p w14:paraId="2A8CB986" w14:textId="77777777" w:rsidR="00711208" w:rsidRDefault="00711208" w:rsidP="003462C8">
      <w:pPr>
        <w:jc w:val="both"/>
      </w:pPr>
    </w:p>
    <w:sectPr w:rsidR="00711208" w:rsidSect="003462C8">
      <w:headerReference w:type="default" r:id="rId15"/>
      <w:pgSz w:w="12240" w:h="15840"/>
      <w:pgMar w:top="1440" w:right="245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479B" w14:textId="77777777" w:rsidR="008D684A" w:rsidRDefault="008D684A" w:rsidP="00361F04">
      <w:r>
        <w:separator/>
      </w:r>
    </w:p>
  </w:endnote>
  <w:endnote w:type="continuationSeparator" w:id="0">
    <w:p w14:paraId="1F9B3485" w14:textId="77777777" w:rsidR="008D684A" w:rsidRDefault="008D684A" w:rsidP="0036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SymbolOOEn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70CA" w14:textId="77777777" w:rsidR="008D684A" w:rsidRDefault="008D684A" w:rsidP="00361F04">
      <w:r w:rsidRPr="00361F04">
        <w:separator/>
      </w:r>
    </w:p>
  </w:footnote>
  <w:footnote w:type="continuationSeparator" w:id="0">
    <w:p w14:paraId="39D5948D" w14:textId="77777777" w:rsidR="008D684A" w:rsidRDefault="008D684A" w:rsidP="0036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40B4" w14:textId="77777777" w:rsidR="009D6BE4" w:rsidRPr="00EA5FE5" w:rsidRDefault="009D6BE4" w:rsidP="00EA5F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0F32"/>
    <w:multiLevelType w:val="hybridMultilevel"/>
    <w:tmpl w:val="139A7A32"/>
    <w:lvl w:ilvl="0" w:tplc="472E4252">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4BEF"/>
    <w:multiLevelType w:val="hybridMultilevel"/>
    <w:tmpl w:val="C1A69870"/>
    <w:lvl w:ilvl="0" w:tplc="8C9CD192">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1" w:tplc="8462433E">
      <w:numFmt w:val="bullet"/>
      <w:lvlText w:val="•"/>
      <w:lvlJc w:val="left"/>
      <w:pPr>
        <w:ind w:left="2422" w:hanging="360"/>
      </w:pPr>
      <w:rPr>
        <w:rFonts w:hint="default"/>
        <w:lang w:val="en-US" w:eastAsia="en-US" w:bidi="ar-SA"/>
      </w:rPr>
    </w:lvl>
    <w:lvl w:ilvl="2" w:tplc="264CB438">
      <w:numFmt w:val="bullet"/>
      <w:lvlText w:val="•"/>
      <w:lvlJc w:val="left"/>
      <w:pPr>
        <w:ind w:left="3265" w:hanging="360"/>
      </w:pPr>
      <w:rPr>
        <w:rFonts w:hint="default"/>
        <w:lang w:val="en-US" w:eastAsia="en-US" w:bidi="ar-SA"/>
      </w:rPr>
    </w:lvl>
    <w:lvl w:ilvl="3" w:tplc="411AF728">
      <w:numFmt w:val="bullet"/>
      <w:lvlText w:val="•"/>
      <w:lvlJc w:val="left"/>
      <w:pPr>
        <w:ind w:left="4107" w:hanging="360"/>
      </w:pPr>
      <w:rPr>
        <w:rFonts w:hint="default"/>
        <w:lang w:val="en-US" w:eastAsia="en-US" w:bidi="ar-SA"/>
      </w:rPr>
    </w:lvl>
    <w:lvl w:ilvl="4" w:tplc="63A65A3C">
      <w:numFmt w:val="bullet"/>
      <w:lvlText w:val="•"/>
      <w:lvlJc w:val="left"/>
      <w:pPr>
        <w:ind w:left="4950" w:hanging="360"/>
      </w:pPr>
      <w:rPr>
        <w:rFonts w:hint="default"/>
        <w:lang w:val="en-US" w:eastAsia="en-US" w:bidi="ar-SA"/>
      </w:rPr>
    </w:lvl>
    <w:lvl w:ilvl="5" w:tplc="3A9E43AE">
      <w:numFmt w:val="bullet"/>
      <w:lvlText w:val="•"/>
      <w:lvlJc w:val="left"/>
      <w:pPr>
        <w:ind w:left="5793" w:hanging="360"/>
      </w:pPr>
      <w:rPr>
        <w:rFonts w:hint="default"/>
        <w:lang w:val="en-US" w:eastAsia="en-US" w:bidi="ar-SA"/>
      </w:rPr>
    </w:lvl>
    <w:lvl w:ilvl="6" w:tplc="C96CC2C6">
      <w:numFmt w:val="bullet"/>
      <w:lvlText w:val="•"/>
      <w:lvlJc w:val="left"/>
      <w:pPr>
        <w:ind w:left="6635" w:hanging="360"/>
      </w:pPr>
      <w:rPr>
        <w:rFonts w:hint="default"/>
        <w:lang w:val="en-US" w:eastAsia="en-US" w:bidi="ar-SA"/>
      </w:rPr>
    </w:lvl>
    <w:lvl w:ilvl="7" w:tplc="D3C81AF4">
      <w:numFmt w:val="bullet"/>
      <w:lvlText w:val="•"/>
      <w:lvlJc w:val="left"/>
      <w:pPr>
        <w:ind w:left="7478" w:hanging="360"/>
      </w:pPr>
      <w:rPr>
        <w:rFonts w:hint="default"/>
        <w:lang w:val="en-US" w:eastAsia="en-US" w:bidi="ar-SA"/>
      </w:rPr>
    </w:lvl>
    <w:lvl w:ilvl="8" w:tplc="7BDE7392">
      <w:numFmt w:val="bullet"/>
      <w:lvlText w:val="•"/>
      <w:lvlJc w:val="left"/>
      <w:pPr>
        <w:ind w:left="8321" w:hanging="360"/>
      </w:pPr>
      <w:rPr>
        <w:rFonts w:hint="default"/>
        <w:lang w:val="en-US" w:eastAsia="en-US" w:bidi="ar-SA"/>
      </w:rPr>
    </w:lvl>
  </w:abstractNum>
  <w:abstractNum w:abstractNumId="2" w15:restartNumberingAfterBreak="0">
    <w:nsid w:val="190330C0"/>
    <w:multiLevelType w:val="hybridMultilevel"/>
    <w:tmpl w:val="FA60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A24C9"/>
    <w:multiLevelType w:val="hybridMultilevel"/>
    <w:tmpl w:val="F7366698"/>
    <w:lvl w:ilvl="0" w:tplc="0809000F">
      <w:start w:val="1"/>
      <w:numFmt w:val="decimal"/>
      <w:lvlText w:val="%1."/>
      <w:lvlJc w:val="left"/>
      <w:pPr>
        <w:tabs>
          <w:tab w:val="num" w:pos="720"/>
        </w:tabs>
        <w:ind w:left="720" w:hanging="360"/>
      </w:pPr>
      <w:rPr>
        <w:rFonts w:hint="default"/>
      </w:rPr>
    </w:lvl>
    <w:lvl w:ilvl="1" w:tplc="6A20BAA8" w:tentative="1">
      <w:start w:val="1"/>
      <w:numFmt w:val="bullet"/>
      <w:lvlText w:val=""/>
      <w:lvlJc w:val="left"/>
      <w:pPr>
        <w:tabs>
          <w:tab w:val="num" w:pos="1440"/>
        </w:tabs>
        <w:ind w:left="1440" w:hanging="360"/>
      </w:pPr>
      <w:rPr>
        <w:rFonts w:ascii="Symbol" w:hAnsi="Symbol" w:hint="default"/>
      </w:rPr>
    </w:lvl>
    <w:lvl w:ilvl="2" w:tplc="5CFC8686" w:tentative="1">
      <w:start w:val="1"/>
      <w:numFmt w:val="bullet"/>
      <w:lvlText w:val=""/>
      <w:lvlJc w:val="left"/>
      <w:pPr>
        <w:tabs>
          <w:tab w:val="num" w:pos="2160"/>
        </w:tabs>
        <w:ind w:left="2160" w:hanging="360"/>
      </w:pPr>
      <w:rPr>
        <w:rFonts w:ascii="Symbol" w:hAnsi="Symbol" w:hint="default"/>
      </w:rPr>
    </w:lvl>
    <w:lvl w:ilvl="3" w:tplc="4302F31E" w:tentative="1">
      <w:start w:val="1"/>
      <w:numFmt w:val="bullet"/>
      <w:lvlText w:val=""/>
      <w:lvlJc w:val="left"/>
      <w:pPr>
        <w:tabs>
          <w:tab w:val="num" w:pos="2880"/>
        </w:tabs>
        <w:ind w:left="2880" w:hanging="360"/>
      </w:pPr>
      <w:rPr>
        <w:rFonts w:ascii="Symbol" w:hAnsi="Symbol" w:hint="default"/>
      </w:rPr>
    </w:lvl>
    <w:lvl w:ilvl="4" w:tplc="8ADE0E10" w:tentative="1">
      <w:start w:val="1"/>
      <w:numFmt w:val="bullet"/>
      <w:lvlText w:val=""/>
      <w:lvlJc w:val="left"/>
      <w:pPr>
        <w:tabs>
          <w:tab w:val="num" w:pos="3600"/>
        </w:tabs>
        <w:ind w:left="3600" w:hanging="360"/>
      </w:pPr>
      <w:rPr>
        <w:rFonts w:ascii="Symbol" w:hAnsi="Symbol" w:hint="default"/>
      </w:rPr>
    </w:lvl>
    <w:lvl w:ilvl="5" w:tplc="0186E03A" w:tentative="1">
      <w:start w:val="1"/>
      <w:numFmt w:val="bullet"/>
      <w:lvlText w:val=""/>
      <w:lvlJc w:val="left"/>
      <w:pPr>
        <w:tabs>
          <w:tab w:val="num" w:pos="4320"/>
        </w:tabs>
        <w:ind w:left="4320" w:hanging="360"/>
      </w:pPr>
      <w:rPr>
        <w:rFonts w:ascii="Symbol" w:hAnsi="Symbol" w:hint="default"/>
      </w:rPr>
    </w:lvl>
    <w:lvl w:ilvl="6" w:tplc="D33A0C72" w:tentative="1">
      <w:start w:val="1"/>
      <w:numFmt w:val="bullet"/>
      <w:lvlText w:val=""/>
      <w:lvlJc w:val="left"/>
      <w:pPr>
        <w:tabs>
          <w:tab w:val="num" w:pos="5040"/>
        </w:tabs>
        <w:ind w:left="5040" w:hanging="360"/>
      </w:pPr>
      <w:rPr>
        <w:rFonts w:ascii="Symbol" w:hAnsi="Symbol" w:hint="default"/>
      </w:rPr>
    </w:lvl>
    <w:lvl w:ilvl="7" w:tplc="F6165988" w:tentative="1">
      <w:start w:val="1"/>
      <w:numFmt w:val="bullet"/>
      <w:lvlText w:val=""/>
      <w:lvlJc w:val="left"/>
      <w:pPr>
        <w:tabs>
          <w:tab w:val="num" w:pos="5760"/>
        </w:tabs>
        <w:ind w:left="5760" w:hanging="360"/>
      </w:pPr>
      <w:rPr>
        <w:rFonts w:ascii="Symbol" w:hAnsi="Symbol" w:hint="default"/>
      </w:rPr>
    </w:lvl>
    <w:lvl w:ilvl="8" w:tplc="465A44E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3A75E6"/>
    <w:multiLevelType w:val="hybridMultilevel"/>
    <w:tmpl w:val="E752C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A181F"/>
    <w:multiLevelType w:val="multilevel"/>
    <w:tmpl w:val="DF66C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876CEC"/>
    <w:multiLevelType w:val="hybridMultilevel"/>
    <w:tmpl w:val="F0DE1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5A164E"/>
    <w:multiLevelType w:val="multilevel"/>
    <w:tmpl w:val="E90CF1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9905CA"/>
    <w:multiLevelType w:val="hybridMultilevel"/>
    <w:tmpl w:val="49F0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50B33"/>
    <w:multiLevelType w:val="hybridMultilevel"/>
    <w:tmpl w:val="6B52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A3554"/>
    <w:multiLevelType w:val="hybridMultilevel"/>
    <w:tmpl w:val="39A2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16EB3"/>
    <w:multiLevelType w:val="hybridMultilevel"/>
    <w:tmpl w:val="26AA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65D5C"/>
    <w:multiLevelType w:val="hybridMultilevel"/>
    <w:tmpl w:val="C8FE5534"/>
    <w:lvl w:ilvl="0" w:tplc="D3FC1F3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23673"/>
    <w:multiLevelType w:val="hybridMultilevel"/>
    <w:tmpl w:val="2FE279A4"/>
    <w:lvl w:ilvl="0" w:tplc="F16A2D50">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1" w:tplc="B8029B20">
      <w:numFmt w:val="bullet"/>
      <w:lvlText w:val="•"/>
      <w:lvlJc w:val="left"/>
      <w:pPr>
        <w:ind w:left="2422" w:hanging="360"/>
      </w:pPr>
      <w:rPr>
        <w:rFonts w:hint="default"/>
        <w:lang w:val="en-US" w:eastAsia="en-US" w:bidi="ar-SA"/>
      </w:rPr>
    </w:lvl>
    <w:lvl w:ilvl="2" w:tplc="A7760A58">
      <w:numFmt w:val="bullet"/>
      <w:lvlText w:val="•"/>
      <w:lvlJc w:val="left"/>
      <w:pPr>
        <w:ind w:left="3265" w:hanging="360"/>
      </w:pPr>
      <w:rPr>
        <w:rFonts w:hint="default"/>
        <w:lang w:val="en-US" w:eastAsia="en-US" w:bidi="ar-SA"/>
      </w:rPr>
    </w:lvl>
    <w:lvl w:ilvl="3" w:tplc="4A0AD246">
      <w:numFmt w:val="bullet"/>
      <w:lvlText w:val="•"/>
      <w:lvlJc w:val="left"/>
      <w:pPr>
        <w:ind w:left="4107" w:hanging="360"/>
      </w:pPr>
      <w:rPr>
        <w:rFonts w:hint="default"/>
        <w:lang w:val="en-US" w:eastAsia="en-US" w:bidi="ar-SA"/>
      </w:rPr>
    </w:lvl>
    <w:lvl w:ilvl="4" w:tplc="8320ED14">
      <w:numFmt w:val="bullet"/>
      <w:lvlText w:val="•"/>
      <w:lvlJc w:val="left"/>
      <w:pPr>
        <w:ind w:left="4950" w:hanging="360"/>
      </w:pPr>
      <w:rPr>
        <w:rFonts w:hint="default"/>
        <w:lang w:val="en-US" w:eastAsia="en-US" w:bidi="ar-SA"/>
      </w:rPr>
    </w:lvl>
    <w:lvl w:ilvl="5" w:tplc="D06C5484">
      <w:numFmt w:val="bullet"/>
      <w:lvlText w:val="•"/>
      <w:lvlJc w:val="left"/>
      <w:pPr>
        <w:ind w:left="5793" w:hanging="360"/>
      </w:pPr>
      <w:rPr>
        <w:rFonts w:hint="default"/>
        <w:lang w:val="en-US" w:eastAsia="en-US" w:bidi="ar-SA"/>
      </w:rPr>
    </w:lvl>
    <w:lvl w:ilvl="6" w:tplc="D4BE35AC">
      <w:numFmt w:val="bullet"/>
      <w:lvlText w:val="•"/>
      <w:lvlJc w:val="left"/>
      <w:pPr>
        <w:ind w:left="6635" w:hanging="360"/>
      </w:pPr>
      <w:rPr>
        <w:rFonts w:hint="default"/>
        <w:lang w:val="en-US" w:eastAsia="en-US" w:bidi="ar-SA"/>
      </w:rPr>
    </w:lvl>
    <w:lvl w:ilvl="7" w:tplc="93407208">
      <w:numFmt w:val="bullet"/>
      <w:lvlText w:val="•"/>
      <w:lvlJc w:val="left"/>
      <w:pPr>
        <w:ind w:left="7478" w:hanging="360"/>
      </w:pPr>
      <w:rPr>
        <w:rFonts w:hint="default"/>
        <w:lang w:val="en-US" w:eastAsia="en-US" w:bidi="ar-SA"/>
      </w:rPr>
    </w:lvl>
    <w:lvl w:ilvl="8" w:tplc="11461876">
      <w:numFmt w:val="bullet"/>
      <w:lvlText w:val="•"/>
      <w:lvlJc w:val="left"/>
      <w:pPr>
        <w:ind w:left="8321" w:hanging="360"/>
      </w:pPr>
      <w:rPr>
        <w:rFonts w:hint="default"/>
        <w:lang w:val="en-US" w:eastAsia="en-US" w:bidi="ar-SA"/>
      </w:rPr>
    </w:lvl>
  </w:abstractNum>
  <w:abstractNum w:abstractNumId="14" w15:restartNumberingAfterBreak="0">
    <w:nsid w:val="5D834638"/>
    <w:multiLevelType w:val="hybridMultilevel"/>
    <w:tmpl w:val="1C207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77B1DDE"/>
    <w:multiLevelType w:val="hybridMultilevel"/>
    <w:tmpl w:val="622CB3A6"/>
    <w:lvl w:ilvl="0" w:tplc="520C2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E623CE"/>
    <w:multiLevelType w:val="hybridMultilevel"/>
    <w:tmpl w:val="E1DEC68A"/>
    <w:lvl w:ilvl="0" w:tplc="C7022C7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DF2EA4"/>
    <w:multiLevelType w:val="hybridMultilevel"/>
    <w:tmpl w:val="3EB4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4377A"/>
    <w:multiLevelType w:val="multilevel"/>
    <w:tmpl w:val="F24E34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E2651BE"/>
    <w:multiLevelType w:val="multilevel"/>
    <w:tmpl w:val="E90CF1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FE704DB"/>
    <w:multiLevelType w:val="hybridMultilevel"/>
    <w:tmpl w:val="36CE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655565">
    <w:abstractNumId w:val="7"/>
  </w:num>
  <w:num w:numId="2" w16cid:durableId="149294692">
    <w:abstractNumId w:val="18"/>
  </w:num>
  <w:num w:numId="3" w16cid:durableId="891844162">
    <w:abstractNumId w:val="9"/>
  </w:num>
  <w:num w:numId="4" w16cid:durableId="482159300">
    <w:abstractNumId w:val="5"/>
  </w:num>
  <w:num w:numId="5" w16cid:durableId="1243953679">
    <w:abstractNumId w:val="6"/>
  </w:num>
  <w:num w:numId="6" w16cid:durableId="553469296">
    <w:abstractNumId w:val="19"/>
  </w:num>
  <w:num w:numId="7" w16cid:durableId="665402327">
    <w:abstractNumId w:val="11"/>
  </w:num>
  <w:num w:numId="8" w16cid:durableId="1827670442">
    <w:abstractNumId w:val="20"/>
  </w:num>
  <w:num w:numId="9" w16cid:durableId="1965849001">
    <w:abstractNumId w:val="17"/>
  </w:num>
  <w:num w:numId="10" w16cid:durableId="411044260">
    <w:abstractNumId w:val="3"/>
  </w:num>
  <w:num w:numId="11" w16cid:durableId="294944410">
    <w:abstractNumId w:val="12"/>
  </w:num>
  <w:num w:numId="12" w16cid:durableId="546726195">
    <w:abstractNumId w:val="0"/>
  </w:num>
  <w:num w:numId="13" w16cid:durableId="677465989">
    <w:abstractNumId w:val="4"/>
  </w:num>
  <w:num w:numId="14" w16cid:durableId="1699551717">
    <w:abstractNumId w:val="10"/>
  </w:num>
  <w:num w:numId="15" w16cid:durableId="168448440">
    <w:abstractNumId w:val="15"/>
  </w:num>
  <w:num w:numId="16" w16cid:durableId="998192420">
    <w:abstractNumId w:val="2"/>
  </w:num>
  <w:num w:numId="17" w16cid:durableId="1580673319">
    <w:abstractNumId w:val="8"/>
  </w:num>
  <w:num w:numId="18" w16cid:durableId="1854369944">
    <w:abstractNumId w:val="14"/>
  </w:num>
  <w:num w:numId="19" w16cid:durableId="1069964892">
    <w:abstractNumId w:val="16"/>
  </w:num>
  <w:num w:numId="20" w16cid:durableId="907425310">
    <w:abstractNumId w:val="1"/>
  </w:num>
  <w:num w:numId="21" w16cid:durableId="14485001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04"/>
    <w:rsid w:val="00007583"/>
    <w:rsid w:val="00017B53"/>
    <w:rsid w:val="00020DB3"/>
    <w:rsid w:val="0002290B"/>
    <w:rsid w:val="000316C8"/>
    <w:rsid w:val="000332AE"/>
    <w:rsid w:val="000344A6"/>
    <w:rsid w:val="000612BE"/>
    <w:rsid w:val="00072F98"/>
    <w:rsid w:val="00085325"/>
    <w:rsid w:val="000B177B"/>
    <w:rsid w:val="000B3A04"/>
    <w:rsid w:val="000C45E7"/>
    <w:rsid w:val="000D15FD"/>
    <w:rsid w:val="000E5555"/>
    <w:rsid w:val="001039F5"/>
    <w:rsid w:val="00111DFC"/>
    <w:rsid w:val="00152651"/>
    <w:rsid w:val="0015294D"/>
    <w:rsid w:val="00156576"/>
    <w:rsid w:val="00162300"/>
    <w:rsid w:val="00183C53"/>
    <w:rsid w:val="0019599B"/>
    <w:rsid w:val="001A645F"/>
    <w:rsid w:val="001D1145"/>
    <w:rsid w:val="001F6440"/>
    <w:rsid w:val="00200536"/>
    <w:rsid w:val="00207AEC"/>
    <w:rsid w:val="00223A2D"/>
    <w:rsid w:val="0023502B"/>
    <w:rsid w:val="00245834"/>
    <w:rsid w:val="0025032B"/>
    <w:rsid w:val="002618C3"/>
    <w:rsid w:val="00277965"/>
    <w:rsid w:val="002866A0"/>
    <w:rsid w:val="00292743"/>
    <w:rsid w:val="002B4710"/>
    <w:rsid w:val="002C3513"/>
    <w:rsid w:val="002E421E"/>
    <w:rsid w:val="002F0161"/>
    <w:rsid w:val="002F4159"/>
    <w:rsid w:val="00306041"/>
    <w:rsid w:val="00311BDB"/>
    <w:rsid w:val="0032034D"/>
    <w:rsid w:val="00335981"/>
    <w:rsid w:val="003416A1"/>
    <w:rsid w:val="003440F9"/>
    <w:rsid w:val="003462C8"/>
    <w:rsid w:val="00355C6A"/>
    <w:rsid w:val="003566AA"/>
    <w:rsid w:val="00361F04"/>
    <w:rsid w:val="00364D79"/>
    <w:rsid w:val="00374261"/>
    <w:rsid w:val="0038233A"/>
    <w:rsid w:val="00390C20"/>
    <w:rsid w:val="0039662F"/>
    <w:rsid w:val="003A5E6E"/>
    <w:rsid w:val="003A74BB"/>
    <w:rsid w:val="003B1257"/>
    <w:rsid w:val="003B5947"/>
    <w:rsid w:val="003B67BB"/>
    <w:rsid w:val="003B7214"/>
    <w:rsid w:val="003C40D6"/>
    <w:rsid w:val="003D22FF"/>
    <w:rsid w:val="003F2831"/>
    <w:rsid w:val="003F6743"/>
    <w:rsid w:val="00460169"/>
    <w:rsid w:val="00465246"/>
    <w:rsid w:val="0048682B"/>
    <w:rsid w:val="004912BB"/>
    <w:rsid w:val="004A7703"/>
    <w:rsid w:val="004B1AD4"/>
    <w:rsid w:val="004C1EA7"/>
    <w:rsid w:val="004E23AA"/>
    <w:rsid w:val="004F1803"/>
    <w:rsid w:val="004F1FCF"/>
    <w:rsid w:val="004F267F"/>
    <w:rsid w:val="00500A73"/>
    <w:rsid w:val="0053662E"/>
    <w:rsid w:val="00554BEA"/>
    <w:rsid w:val="00562963"/>
    <w:rsid w:val="005641A5"/>
    <w:rsid w:val="00571622"/>
    <w:rsid w:val="00573876"/>
    <w:rsid w:val="00585CBE"/>
    <w:rsid w:val="005920D2"/>
    <w:rsid w:val="005958EF"/>
    <w:rsid w:val="00597DDE"/>
    <w:rsid w:val="005B58B7"/>
    <w:rsid w:val="005B692C"/>
    <w:rsid w:val="005C42CB"/>
    <w:rsid w:val="005D1155"/>
    <w:rsid w:val="005E1A68"/>
    <w:rsid w:val="005E76CF"/>
    <w:rsid w:val="005F51F0"/>
    <w:rsid w:val="006000ED"/>
    <w:rsid w:val="00602C71"/>
    <w:rsid w:val="00615797"/>
    <w:rsid w:val="006403F1"/>
    <w:rsid w:val="00675E27"/>
    <w:rsid w:val="0067647B"/>
    <w:rsid w:val="00677932"/>
    <w:rsid w:val="006810B1"/>
    <w:rsid w:val="00690A94"/>
    <w:rsid w:val="006942FB"/>
    <w:rsid w:val="006A6E88"/>
    <w:rsid w:val="006C01B7"/>
    <w:rsid w:val="006C3561"/>
    <w:rsid w:val="006E44F1"/>
    <w:rsid w:val="00704CF0"/>
    <w:rsid w:val="00711208"/>
    <w:rsid w:val="00730BDB"/>
    <w:rsid w:val="0073618F"/>
    <w:rsid w:val="007536D8"/>
    <w:rsid w:val="007675DD"/>
    <w:rsid w:val="00773946"/>
    <w:rsid w:val="007825E0"/>
    <w:rsid w:val="007B248B"/>
    <w:rsid w:val="007C29EF"/>
    <w:rsid w:val="007D3C93"/>
    <w:rsid w:val="007D642D"/>
    <w:rsid w:val="0084350F"/>
    <w:rsid w:val="00843A91"/>
    <w:rsid w:val="00854705"/>
    <w:rsid w:val="008558F8"/>
    <w:rsid w:val="008717E4"/>
    <w:rsid w:val="00873489"/>
    <w:rsid w:val="008822CE"/>
    <w:rsid w:val="00893EE9"/>
    <w:rsid w:val="008D519C"/>
    <w:rsid w:val="008D684A"/>
    <w:rsid w:val="008E6D23"/>
    <w:rsid w:val="008F7CEE"/>
    <w:rsid w:val="009041E0"/>
    <w:rsid w:val="00910981"/>
    <w:rsid w:val="009216BA"/>
    <w:rsid w:val="009252DB"/>
    <w:rsid w:val="0093133B"/>
    <w:rsid w:val="00935562"/>
    <w:rsid w:val="00936C84"/>
    <w:rsid w:val="009742C5"/>
    <w:rsid w:val="0097475C"/>
    <w:rsid w:val="00975637"/>
    <w:rsid w:val="009918AC"/>
    <w:rsid w:val="009943AC"/>
    <w:rsid w:val="009B4F20"/>
    <w:rsid w:val="009B7874"/>
    <w:rsid w:val="009D1B4D"/>
    <w:rsid w:val="009D6BE4"/>
    <w:rsid w:val="009E4AB8"/>
    <w:rsid w:val="009E6080"/>
    <w:rsid w:val="009E713A"/>
    <w:rsid w:val="009F3016"/>
    <w:rsid w:val="009F388D"/>
    <w:rsid w:val="00A06DF7"/>
    <w:rsid w:val="00A07D72"/>
    <w:rsid w:val="00A45325"/>
    <w:rsid w:val="00A47BF1"/>
    <w:rsid w:val="00A5045F"/>
    <w:rsid w:val="00A50A62"/>
    <w:rsid w:val="00A54BD1"/>
    <w:rsid w:val="00A6397A"/>
    <w:rsid w:val="00A66032"/>
    <w:rsid w:val="00A71BE5"/>
    <w:rsid w:val="00AF230D"/>
    <w:rsid w:val="00AF3A66"/>
    <w:rsid w:val="00B1126E"/>
    <w:rsid w:val="00B12C5D"/>
    <w:rsid w:val="00B363CB"/>
    <w:rsid w:val="00B64076"/>
    <w:rsid w:val="00B6479E"/>
    <w:rsid w:val="00B90CC9"/>
    <w:rsid w:val="00B92EA8"/>
    <w:rsid w:val="00B94BCB"/>
    <w:rsid w:val="00BB4930"/>
    <w:rsid w:val="00BE4388"/>
    <w:rsid w:val="00BE66F8"/>
    <w:rsid w:val="00BE6F64"/>
    <w:rsid w:val="00BF1868"/>
    <w:rsid w:val="00C00F4A"/>
    <w:rsid w:val="00C0288F"/>
    <w:rsid w:val="00C02BF3"/>
    <w:rsid w:val="00C0451C"/>
    <w:rsid w:val="00C071DA"/>
    <w:rsid w:val="00C14E71"/>
    <w:rsid w:val="00C24A47"/>
    <w:rsid w:val="00C47AEE"/>
    <w:rsid w:val="00C622C5"/>
    <w:rsid w:val="00C65DE7"/>
    <w:rsid w:val="00C712D9"/>
    <w:rsid w:val="00C7791C"/>
    <w:rsid w:val="00CB099E"/>
    <w:rsid w:val="00D00C9A"/>
    <w:rsid w:val="00D02AE3"/>
    <w:rsid w:val="00D25E6D"/>
    <w:rsid w:val="00D371E8"/>
    <w:rsid w:val="00D669F1"/>
    <w:rsid w:val="00D86E73"/>
    <w:rsid w:val="00D95043"/>
    <w:rsid w:val="00DB48D0"/>
    <w:rsid w:val="00DE12CB"/>
    <w:rsid w:val="00E1185A"/>
    <w:rsid w:val="00E165DC"/>
    <w:rsid w:val="00E33481"/>
    <w:rsid w:val="00E33825"/>
    <w:rsid w:val="00E3542E"/>
    <w:rsid w:val="00E53301"/>
    <w:rsid w:val="00E576BC"/>
    <w:rsid w:val="00E7287A"/>
    <w:rsid w:val="00E744C8"/>
    <w:rsid w:val="00E74F17"/>
    <w:rsid w:val="00E80FEE"/>
    <w:rsid w:val="00EA13CC"/>
    <w:rsid w:val="00EA2524"/>
    <w:rsid w:val="00EA5FE5"/>
    <w:rsid w:val="00EB58BF"/>
    <w:rsid w:val="00EB5D63"/>
    <w:rsid w:val="00EB638B"/>
    <w:rsid w:val="00ED2081"/>
    <w:rsid w:val="00ED3BAE"/>
    <w:rsid w:val="00EE791A"/>
    <w:rsid w:val="00EF4DE2"/>
    <w:rsid w:val="00F07B9D"/>
    <w:rsid w:val="00F07D21"/>
    <w:rsid w:val="00F133F9"/>
    <w:rsid w:val="00F31FD8"/>
    <w:rsid w:val="00F3375B"/>
    <w:rsid w:val="00F63C28"/>
    <w:rsid w:val="00F645B7"/>
    <w:rsid w:val="00F80991"/>
    <w:rsid w:val="00FA2837"/>
    <w:rsid w:val="00FA4F02"/>
    <w:rsid w:val="00FA53A4"/>
    <w:rsid w:val="00FB236E"/>
    <w:rsid w:val="00FC1A00"/>
    <w:rsid w:val="00FC25BC"/>
    <w:rsid w:val="00FC2B9F"/>
    <w:rsid w:val="00FC6105"/>
    <w:rsid w:val="00FD4F28"/>
    <w:rsid w:val="00FE3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56E4"/>
  <w15:docId w15:val="{2AC16E89-7C70-414C-AC92-0DA49BEF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1F04"/>
    <w:pPr>
      <w:suppressAutoHyphens/>
      <w:autoSpaceDE w:val="0"/>
      <w:autoSpaceDN w:val="0"/>
      <w:textAlignment w:val="baseline"/>
    </w:pPr>
    <w:rPr>
      <w:rFonts w:ascii="BookmanOldStyle" w:hAnsi="BookmanOldStyle" w:cs="BookmanOldStyle"/>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1F04"/>
    <w:pPr>
      <w:tabs>
        <w:tab w:val="center" w:pos="4680"/>
        <w:tab w:val="right" w:pos="9360"/>
      </w:tabs>
    </w:pPr>
  </w:style>
  <w:style w:type="character" w:customStyle="1" w:styleId="HeaderChar">
    <w:name w:val="Header Char"/>
    <w:basedOn w:val="DefaultParagraphFont"/>
    <w:rsid w:val="00361F04"/>
  </w:style>
  <w:style w:type="paragraph" w:styleId="Footer">
    <w:name w:val="footer"/>
    <w:basedOn w:val="Normal"/>
    <w:rsid w:val="00361F04"/>
    <w:pPr>
      <w:tabs>
        <w:tab w:val="center" w:pos="4680"/>
        <w:tab w:val="right" w:pos="9360"/>
      </w:tabs>
    </w:pPr>
  </w:style>
  <w:style w:type="character" w:customStyle="1" w:styleId="FooterChar">
    <w:name w:val="Footer Char"/>
    <w:basedOn w:val="DefaultParagraphFont"/>
    <w:rsid w:val="00361F04"/>
  </w:style>
  <w:style w:type="paragraph" w:styleId="ListParagraph">
    <w:name w:val="List Paragraph"/>
    <w:basedOn w:val="Normal"/>
    <w:rsid w:val="00361F04"/>
    <w:pPr>
      <w:ind w:left="720"/>
    </w:pPr>
  </w:style>
  <w:style w:type="paragraph" w:styleId="BalloonText">
    <w:name w:val="Balloon Text"/>
    <w:basedOn w:val="Normal"/>
    <w:rsid w:val="00361F04"/>
    <w:rPr>
      <w:rFonts w:ascii="Tahoma" w:hAnsi="Tahoma" w:cs="Tahoma"/>
      <w:sz w:val="16"/>
      <w:szCs w:val="16"/>
    </w:rPr>
  </w:style>
  <w:style w:type="character" w:customStyle="1" w:styleId="BalloonTextChar">
    <w:name w:val="Balloon Text Char"/>
    <w:rsid w:val="00361F04"/>
    <w:rPr>
      <w:rFonts w:ascii="Tahoma" w:hAnsi="Tahoma" w:cs="Tahoma"/>
      <w:color w:val="000000"/>
      <w:sz w:val="16"/>
      <w:szCs w:val="16"/>
      <w:lang w:val="en-GB"/>
    </w:rPr>
  </w:style>
  <w:style w:type="paragraph" w:styleId="Revision">
    <w:name w:val="Revision"/>
    <w:hidden/>
    <w:uiPriority w:val="99"/>
    <w:semiHidden/>
    <w:rsid w:val="00554BEA"/>
    <w:rPr>
      <w:rFonts w:ascii="BookmanOldStyle" w:hAnsi="BookmanOldStyle" w:cs="BookmanOldStyle"/>
      <w:color w:val="000000"/>
      <w:sz w:val="22"/>
      <w:szCs w:val="22"/>
      <w:lang w:eastAsia="en-US"/>
    </w:rPr>
  </w:style>
  <w:style w:type="character" w:styleId="CommentReference">
    <w:name w:val="annotation reference"/>
    <w:uiPriority w:val="99"/>
    <w:semiHidden/>
    <w:unhideWhenUsed/>
    <w:rsid w:val="00554BEA"/>
    <w:rPr>
      <w:sz w:val="16"/>
      <w:szCs w:val="16"/>
    </w:rPr>
  </w:style>
  <w:style w:type="paragraph" w:styleId="CommentText">
    <w:name w:val="annotation text"/>
    <w:basedOn w:val="Normal"/>
    <w:link w:val="CommentTextChar"/>
    <w:uiPriority w:val="99"/>
    <w:semiHidden/>
    <w:unhideWhenUsed/>
    <w:rsid w:val="00554BEA"/>
    <w:rPr>
      <w:sz w:val="20"/>
      <w:szCs w:val="20"/>
    </w:rPr>
  </w:style>
  <w:style w:type="character" w:customStyle="1" w:styleId="CommentTextChar">
    <w:name w:val="Comment Text Char"/>
    <w:link w:val="CommentText"/>
    <w:uiPriority w:val="99"/>
    <w:semiHidden/>
    <w:rsid w:val="00554BEA"/>
    <w:rPr>
      <w:rFonts w:ascii="BookmanOldStyle" w:hAnsi="BookmanOldStyle" w:cs="BookmanOldStyle"/>
      <w:color w:val="000000"/>
      <w:lang w:val="en-GB"/>
    </w:rPr>
  </w:style>
  <w:style w:type="paragraph" w:styleId="CommentSubject">
    <w:name w:val="annotation subject"/>
    <w:basedOn w:val="CommentText"/>
    <w:next w:val="CommentText"/>
    <w:link w:val="CommentSubjectChar"/>
    <w:uiPriority w:val="99"/>
    <w:semiHidden/>
    <w:unhideWhenUsed/>
    <w:rsid w:val="00554BEA"/>
    <w:rPr>
      <w:b/>
      <w:bCs/>
    </w:rPr>
  </w:style>
  <w:style w:type="character" w:customStyle="1" w:styleId="CommentSubjectChar">
    <w:name w:val="Comment Subject Char"/>
    <w:link w:val="CommentSubject"/>
    <w:uiPriority w:val="99"/>
    <w:semiHidden/>
    <w:rsid w:val="00554BEA"/>
    <w:rPr>
      <w:rFonts w:ascii="BookmanOldStyle" w:hAnsi="BookmanOldStyle" w:cs="BookmanOldStyle"/>
      <w:b/>
      <w:bCs/>
      <w:color w:val="000000"/>
      <w:lang w:val="en-GB"/>
    </w:rPr>
  </w:style>
  <w:style w:type="table" w:styleId="TableGrid">
    <w:name w:val="Table Grid"/>
    <w:basedOn w:val="TableNormal"/>
    <w:uiPriority w:val="59"/>
    <w:rsid w:val="00EF4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44F1"/>
    <w:rPr>
      <w:color w:val="0000FF"/>
      <w:u w:val="single"/>
    </w:rPr>
  </w:style>
  <w:style w:type="paragraph" w:customStyle="1" w:styleId="Default">
    <w:name w:val="Default"/>
    <w:rsid w:val="006E44F1"/>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245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979">
      <w:bodyDiv w:val="1"/>
      <w:marLeft w:val="0"/>
      <w:marRight w:val="0"/>
      <w:marTop w:val="0"/>
      <w:marBottom w:val="0"/>
      <w:divBdr>
        <w:top w:val="none" w:sz="0" w:space="0" w:color="auto"/>
        <w:left w:val="none" w:sz="0" w:space="0" w:color="auto"/>
        <w:bottom w:val="none" w:sz="0" w:space="0" w:color="auto"/>
        <w:right w:val="none" w:sz="0" w:space="0" w:color="auto"/>
      </w:divBdr>
    </w:div>
    <w:div w:id="196047261">
      <w:bodyDiv w:val="1"/>
      <w:marLeft w:val="0"/>
      <w:marRight w:val="0"/>
      <w:marTop w:val="0"/>
      <w:marBottom w:val="0"/>
      <w:divBdr>
        <w:top w:val="none" w:sz="0" w:space="0" w:color="auto"/>
        <w:left w:val="none" w:sz="0" w:space="0" w:color="auto"/>
        <w:bottom w:val="none" w:sz="0" w:space="0" w:color="auto"/>
        <w:right w:val="none" w:sz="0" w:space="0" w:color="auto"/>
      </w:divBdr>
    </w:div>
    <w:div w:id="544299314">
      <w:bodyDiv w:val="1"/>
      <w:marLeft w:val="0"/>
      <w:marRight w:val="0"/>
      <w:marTop w:val="0"/>
      <w:marBottom w:val="0"/>
      <w:divBdr>
        <w:top w:val="none" w:sz="0" w:space="0" w:color="auto"/>
        <w:left w:val="none" w:sz="0" w:space="0" w:color="auto"/>
        <w:bottom w:val="none" w:sz="0" w:space="0" w:color="auto"/>
        <w:right w:val="none" w:sz="0" w:space="0" w:color="auto"/>
      </w:divBdr>
    </w:div>
    <w:div w:id="615985165">
      <w:bodyDiv w:val="1"/>
      <w:marLeft w:val="0"/>
      <w:marRight w:val="0"/>
      <w:marTop w:val="0"/>
      <w:marBottom w:val="0"/>
      <w:divBdr>
        <w:top w:val="none" w:sz="0" w:space="0" w:color="auto"/>
        <w:left w:val="none" w:sz="0" w:space="0" w:color="auto"/>
        <w:bottom w:val="none" w:sz="0" w:space="0" w:color="auto"/>
        <w:right w:val="none" w:sz="0" w:space="0" w:color="auto"/>
      </w:divBdr>
    </w:div>
    <w:div w:id="616713761">
      <w:bodyDiv w:val="1"/>
      <w:marLeft w:val="0"/>
      <w:marRight w:val="0"/>
      <w:marTop w:val="0"/>
      <w:marBottom w:val="0"/>
      <w:divBdr>
        <w:top w:val="none" w:sz="0" w:space="0" w:color="auto"/>
        <w:left w:val="none" w:sz="0" w:space="0" w:color="auto"/>
        <w:bottom w:val="none" w:sz="0" w:space="0" w:color="auto"/>
        <w:right w:val="none" w:sz="0" w:space="0" w:color="auto"/>
      </w:divBdr>
    </w:div>
    <w:div w:id="1040012673">
      <w:bodyDiv w:val="1"/>
      <w:marLeft w:val="0"/>
      <w:marRight w:val="0"/>
      <w:marTop w:val="0"/>
      <w:marBottom w:val="0"/>
      <w:divBdr>
        <w:top w:val="none" w:sz="0" w:space="0" w:color="auto"/>
        <w:left w:val="none" w:sz="0" w:space="0" w:color="auto"/>
        <w:bottom w:val="none" w:sz="0" w:space="0" w:color="auto"/>
        <w:right w:val="none" w:sz="0" w:space="0" w:color="auto"/>
      </w:divBdr>
    </w:div>
    <w:div w:id="1602448742">
      <w:bodyDiv w:val="1"/>
      <w:marLeft w:val="0"/>
      <w:marRight w:val="0"/>
      <w:marTop w:val="0"/>
      <w:marBottom w:val="0"/>
      <w:divBdr>
        <w:top w:val="none" w:sz="0" w:space="0" w:color="auto"/>
        <w:left w:val="none" w:sz="0" w:space="0" w:color="auto"/>
        <w:bottom w:val="none" w:sz="0" w:space="0" w:color="auto"/>
        <w:right w:val="none" w:sz="0" w:space="0" w:color="auto"/>
      </w:divBdr>
    </w:div>
    <w:div w:id="1758866111">
      <w:bodyDiv w:val="1"/>
      <w:marLeft w:val="0"/>
      <w:marRight w:val="0"/>
      <w:marTop w:val="0"/>
      <w:marBottom w:val="0"/>
      <w:divBdr>
        <w:top w:val="none" w:sz="0" w:space="0" w:color="auto"/>
        <w:left w:val="none" w:sz="0" w:space="0" w:color="auto"/>
        <w:bottom w:val="none" w:sz="0" w:space="0" w:color="auto"/>
        <w:right w:val="none" w:sz="0" w:space="0" w:color="auto"/>
      </w:divBdr>
      <w:divsChild>
        <w:div w:id="1271545606">
          <w:marLeft w:val="0"/>
          <w:marRight w:val="0"/>
          <w:marTop w:val="0"/>
          <w:marBottom w:val="0"/>
          <w:divBdr>
            <w:top w:val="none" w:sz="0" w:space="0" w:color="auto"/>
            <w:left w:val="none" w:sz="0" w:space="0" w:color="auto"/>
            <w:bottom w:val="none" w:sz="0" w:space="0" w:color="auto"/>
            <w:right w:val="none" w:sz="0" w:space="0" w:color="auto"/>
          </w:divBdr>
        </w:div>
      </w:divsChild>
    </w:div>
    <w:div w:id="2002659513">
      <w:bodyDiv w:val="1"/>
      <w:marLeft w:val="0"/>
      <w:marRight w:val="0"/>
      <w:marTop w:val="0"/>
      <w:marBottom w:val="0"/>
      <w:divBdr>
        <w:top w:val="none" w:sz="0" w:space="0" w:color="auto"/>
        <w:left w:val="none" w:sz="0" w:space="0" w:color="auto"/>
        <w:bottom w:val="none" w:sz="0" w:space="0" w:color="auto"/>
        <w:right w:val="none" w:sz="0" w:space="0" w:color="auto"/>
      </w:divBdr>
    </w:div>
    <w:div w:id="2073504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sq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asp/2014/12/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asp/2014/12/contents" TargetMode="External"/><Relationship Id="rId4" Type="http://schemas.openxmlformats.org/officeDocument/2006/relationships/settings" Target="settings.xml"/><Relationship Id="rId9" Type="http://schemas.openxmlformats.org/officeDocument/2006/relationships/hyperlink" Target="file:///C:\Users\lil43375\AppData\Local\Microsoft\Olk\Attachments\ooa-60e2dcd2-4259-46fa-855d-ea43e2967c0e\b9dba6fb95f028f35c46cffb9953da9626a961a00eaffb56f0a2155f5fffda1d\www.sqa.org.uk" TargetMode="External"/><Relationship Id="rId14" Type="http://schemas.openxmlformats.org/officeDocument/2006/relationships/hyperlink" Target="file:///C:\Users\lil43375\AppData\Local\Microsoft\Olk\Attachments\ooa-60e2dcd2-4259-46fa-855d-ea43e2967c0e\b9dba6fb95f028f35c46cffb9953da9626a961a00eaffb56f0a2155f5fffda1d\Contract%20Folders\OPEN\SQA2256%20-%20Permanent%20and%20Fixed%20Term%20Recruitment%20fulfi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9848-7A7C-4E3C-9A7D-7A7EF006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21992</CharactersWithSpaces>
  <SharedDoc>false</SharedDoc>
  <HLinks>
    <vt:vector size="30" baseType="variant">
      <vt:variant>
        <vt:i4>6422563</vt:i4>
      </vt:variant>
      <vt:variant>
        <vt:i4>12</vt:i4>
      </vt:variant>
      <vt:variant>
        <vt:i4>0</vt:i4>
      </vt:variant>
      <vt:variant>
        <vt:i4>5</vt:i4>
      </vt:variant>
      <vt:variant>
        <vt:lpwstr>Contract Folders/OPEN/SQA2256 - Permanent and Fixed Term Recruitment fulfilment</vt:lpwstr>
      </vt:variant>
      <vt:variant>
        <vt:lpwstr/>
      </vt:variant>
      <vt:variant>
        <vt:i4>1245289</vt:i4>
      </vt:variant>
      <vt:variant>
        <vt:i4>9</vt:i4>
      </vt:variant>
      <vt:variant>
        <vt:i4>0</vt:i4>
      </vt:variant>
      <vt:variant>
        <vt:i4>5</vt:i4>
      </vt:variant>
      <vt:variant>
        <vt:lpwstr>mailto:procurement@sqa.org.uk</vt:lpwstr>
      </vt:variant>
      <vt:variant>
        <vt:lpwstr/>
      </vt:variant>
      <vt:variant>
        <vt:i4>4063292</vt:i4>
      </vt:variant>
      <vt:variant>
        <vt:i4>6</vt:i4>
      </vt:variant>
      <vt:variant>
        <vt:i4>0</vt:i4>
      </vt:variant>
      <vt:variant>
        <vt:i4>5</vt:i4>
      </vt:variant>
      <vt:variant>
        <vt:lpwstr>http://www.legislation.gov.uk/asp/2014/12/contents</vt:lpwstr>
      </vt:variant>
      <vt:variant>
        <vt:lpwstr/>
      </vt:variant>
      <vt:variant>
        <vt:i4>4063292</vt:i4>
      </vt:variant>
      <vt:variant>
        <vt:i4>3</vt:i4>
      </vt:variant>
      <vt:variant>
        <vt:i4>0</vt:i4>
      </vt:variant>
      <vt:variant>
        <vt:i4>5</vt:i4>
      </vt:variant>
      <vt:variant>
        <vt:lpwstr>http://www.legislation.gov.uk/asp/2014/12/contents</vt:lpwstr>
      </vt:variant>
      <vt:variant>
        <vt:lpwstr/>
      </vt:variant>
      <vt:variant>
        <vt:i4>3211375</vt:i4>
      </vt:variant>
      <vt:variant>
        <vt:i4>0</vt:i4>
      </vt:variant>
      <vt:variant>
        <vt:i4>0</vt:i4>
      </vt:variant>
      <vt:variant>
        <vt:i4>5</vt:i4>
      </vt:variant>
      <vt:variant>
        <vt:lpwstr>www.sqa.org.uk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rob00949</dc:creator>
  <cp:keywords/>
  <dc:description/>
  <cp:lastModifiedBy>Justin Lilley</cp:lastModifiedBy>
  <cp:revision>3</cp:revision>
  <cp:lastPrinted>2018-01-03T10:05:00Z</cp:lastPrinted>
  <dcterms:created xsi:type="dcterms:W3CDTF">2025-07-08T09:41:00Z</dcterms:created>
  <dcterms:modified xsi:type="dcterms:W3CDTF">2025-07-08T09:42:00Z</dcterms:modified>
</cp:coreProperties>
</file>