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7AA91" w14:textId="6E285738" w:rsidR="00DD7F08" w:rsidRDefault="00B90D6F" w:rsidP="0070781B">
      <w:pPr>
        <w:pStyle w:val="Heading3"/>
        <w:spacing w:before="0"/>
      </w:pPr>
      <w:r w:rsidRPr="00FF5F3E">
        <w:t>E</w:t>
      </w:r>
      <w:r w:rsidR="001526D7">
        <w:t xml:space="preserve">nglish </w:t>
      </w:r>
      <w:r w:rsidR="00D951A3">
        <w:t>f</w:t>
      </w:r>
      <w:r w:rsidR="001526D7">
        <w:t xml:space="preserve">or </w:t>
      </w:r>
      <w:r w:rsidRPr="00FF5F3E">
        <w:t>S</w:t>
      </w:r>
      <w:r w:rsidR="001526D7">
        <w:t xml:space="preserve">peakers of </w:t>
      </w:r>
      <w:r w:rsidR="00502778">
        <w:t>O</w:t>
      </w:r>
      <w:r w:rsidR="001526D7">
        <w:t xml:space="preserve">ther </w:t>
      </w:r>
      <w:r w:rsidRPr="00FF5F3E">
        <w:t>L</w:t>
      </w:r>
      <w:r w:rsidR="001526D7">
        <w:t>anguages (ESOL)</w:t>
      </w:r>
    </w:p>
    <w:p w14:paraId="1CA6F7AE" w14:textId="4C789D43" w:rsidR="009112FF" w:rsidRDefault="009112FF" w:rsidP="009112FF">
      <w:pPr>
        <w:rPr>
          <w:lang w:eastAsia="en-GB"/>
        </w:rPr>
      </w:pPr>
    </w:p>
    <w:p w14:paraId="0A676069" w14:textId="0D41C284" w:rsidR="005A18A0" w:rsidRPr="007B10FE" w:rsidRDefault="009112FF" w:rsidP="005A18A0">
      <w:pPr>
        <w:rPr>
          <w:rFonts w:cs="Arial"/>
        </w:rPr>
      </w:pPr>
      <w:r w:rsidRPr="009112FF">
        <w:rPr>
          <w:b/>
          <w:sz w:val="28"/>
          <w:szCs w:val="28"/>
          <w:lang w:eastAsia="en-GB"/>
        </w:rPr>
        <w:t>Linguistic support as an assessment a</w:t>
      </w:r>
      <w:r w:rsidR="00C4301A">
        <w:rPr>
          <w:b/>
          <w:sz w:val="28"/>
          <w:szCs w:val="28"/>
          <w:lang w:eastAsia="en-GB"/>
        </w:rPr>
        <w:t xml:space="preserve">rrangement in </w:t>
      </w:r>
      <w:r w:rsidRPr="009112FF">
        <w:rPr>
          <w:b/>
          <w:sz w:val="28"/>
          <w:szCs w:val="28"/>
          <w:lang w:eastAsia="en-GB"/>
        </w:rPr>
        <w:t xml:space="preserve">reading and writing </w:t>
      </w:r>
      <w:r w:rsidR="00C4301A">
        <w:rPr>
          <w:b/>
          <w:sz w:val="28"/>
          <w:szCs w:val="28"/>
          <w:lang w:eastAsia="en-GB"/>
        </w:rPr>
        <w:t>assessments</w:t>
      </w:r>
    </w:p>
    <w:p w14:paraId="7A357812" w14:textId="77777777" w:rsidR="00C4301A" w:rsidRDefault="00C4301A" w:rsidP="0070781B">
      <w:pPr>
        <w:pStyle w:val="Heading4"/>
      </w:pPr>
    </w:p>
    <w:p w14:paraId="3AEA468E" w14:textId="2ECFEFF6" w:rsidR="00356544" w:rsidRPr="005A18A0" w:rsidRDefault="00356544" w:rsidP="0070781B">
      <w:pPr>
        <w:pStyle w:val="Heading4"/>
      </w:pPr>
      <w:r w:rsidRPr="005A18A0">
        <w:t>Introduction</w:t>
      </w:r>
    </w:p>
    <w:p w14:paraId="48A18815" w14:textId="68C8F0C1" w:rsidR="00AB1237" w:rsidRDefault="000050BA" w:rsidP="005A18A0">
      <w:pPr>
        <w:rPr>
          <w:rFonts w:cs="Arial"/>
        </w:rPr>
      </w:pPr>
      <w:r w:rsidRPr="005A18A0">
        <w:rPr>
          <w:rFonts w:cs="Arial"/>
        </w:rPr>
        <w:t>This guidance contains information for teachers and lecturers who are delivering National Qualifications in ES</w:t>
      </w:r>
      <w:r w:rsidR="00502778">
        <w:rPr>
          <w:rFonts w:cs="Arial"/>
        </w:rPr>
        <w:t>O</w:t>
      </w:r>
      <w:r w:rsidRPr="005A18A0">
        <w:rPr>
          <w:rFonts w:cs="Arial"/>
        </w:rPr>
        <w:t>L to disabled learners. It</w:t>
      </w:r>
      <w:r w:rsidR="00B90D6F" w:rsidRPr="005A18A0">
        <w:rPr>
          <w:rFonts w:cs="Arial"/>
        </w:rPr>
        <w:t xml:space="preserve"> provides details of </w:t>
      </w:r>
      <w:r w:rsidR="00AB1237" w:rsidRPr="005A18A0">
        <w:rPr>
          <w:rFonts w:cs="Arial"/>
        </w:rPr>
        <w:t xml:space="preserve">the </w:t>
      </w:r>
      <w:r w:rsidR="00B90D6F" w:rsidRPr="005A18A0">
        <w:rPr>
          <w:rFonts w:cs="Arial"/>
        </w:rPr>
        <w:t xml:space="preserve">types of </w:t>
      </w:r>
      <w:r w:rsidR="00D951A3">
        <w:rPr>
          <w:rFonts w:cs="Arial"/>
        </w:rPr>
        <w:t>l</w:t>
      </w:r>
      <w:r w:rsidR="00B90D6F" w:rsidRPr="005A18A0">
        <w:rPr>
          <w:rFonts w:cs="Arial"/>
        </w:rPr>
        <w:t xml:space="preserve">inguistic </w:t>
      </w:r>
      <w:r w:rsidR="00D951A3">
        <w:rPr>
          <w:rFonts w:cs="Arial"/>
        </w:rPr>
        <w:t>s</w:t>
      </w:r>
      <w:r w:rsidR="00B90D6F" w:rsidRPr="005A18A0">
        <w:rPr>
          <w:rFonts w:cs="Arial"/>
        </w:rPr>
        <w:t>upport</w:t>
      </w:r>
      <w:r w:rsidR="00B90D6F" w:rsidRPr="005A18A0">
        <w:rPr>
          <w:rStyle w:val="FootnoteReference"/>
          <w:rFonts w:cs="Arial"/>
        </w:rPr>
        <w:footnoteReference w:id="1"/>
      </w:r>
      <w:r w:rsidR="00B90D6F" w:rsidRPr="005A18A0">
        <w:rPr>
          <w:rFonts w:cs="Arial"/>
        </w:rPr>
        <w:t xml:space="preserve"> </w:t>
      </w:r>
      <w:r w:rsidR="00AB1237" w:rsidRPr="005A18A0">
        <w:rPr>
          <w:rFonts w:cs="Arial"/>
        </w:rPr>
        <w:t xml:space="preserve">that </w:t>
      </w:r>
      <w:proofErr w:type="gramStart"/>
      <w:r w:rsidR="00B90D6F" w:rsidRPr="005A18A0">
        <w:rPr>
          <w:rFonts w:cs="Arial"/>
        </w:rPr>
        <w:t>can be considered</w:t>
      </w:r>
      <w:proofErr w:type="gramEnd"/>
      <w:r w:rsidR="00B90D6F" w:rsidRPr="005A18A0">
        <w:rPr>
          <w:rFonts w:cs="Arial"/>
        </w:rPr>
        <w:t xml:space="preserve"> as a</w:t>
      </w:r>
      <w:r w:rsidR="009112FF">
        <w:rPr>
          <w:rFonts w:cs="Arial"/>
        </w:rPr>
        <w:t xml:space="preserve">n assessment arrangement </w:t>
      </w:r>
      <w:r w:rsidR="00B90D6F" w:rsidRPr="005A18A0">
        <w:rPr>
          <w:rFonts w:cs="Arial"/>
        </w:rPr>
        <w:t>for a disabled candidate in the assessment of reading and writing skills</w:t>
      </w:r>
      <w:r w:rsidR="00E80BA2">
        <w:rPr>
          <w:rFonts w:cs="Arial"/>
        </w:rPr>
        <w:t xml:space="preserve">. </w:t>
      </w:r>
    </w:p>
    <w:p w14:paraId="6455B172" w14:textId="77777777" w:rsidR="00840860" w:rsidRDefault="00840860" w:rsidP="005A18A0">
      <w:pPr>
        <w:rPr>
          <w:rFonts w:cs="Arial"/>
        </w:rPr>
      </w:pPr>
    </w:p>
    <w:p w14:paraId="42E28D76" w14:textId="468555BB" w:rsidR="00840860" w:rsidRPr="005A18A0" w:rsidRDefault="00840860" w:rsidP="005A18A0">
      <w:pPr>
        <w:rPr>
          <w:rFonts w:cs="Arial"/>
        </w:rPr>
      </w:pPr>
      <w:r w:rsidRPr="00840860">
        <w:rPr>
          <w:rFonts w:cs="Arial"/>
        </w:rPr>
        <w:t xml:space="preserve">Assessment arrangements, such as linguistic support, </w:t>
      </w:r>
      <w:proofErr w:type="gramStart"/>
      <w:r w:rsidRPr="00840860">
        <w:rPr>
          <w:rFonts w:cs="Arial"/>
        </w:rPr>
        <w:t>must be considered</w:t>
      </w:r>
      <w:proofErr w:type="gramEnd"/>
      <w:r w:rsidRPr="00840860">
        <w:rPr>
          <w:rFonts w:cs="Arial"/>
        </w:rPr>
        <w:t xml:space="preserve"> in the context of the distinction between a candidate’s attainment in ESOL and that of their ability to demonstrate their attainment under the assessment conditions for ESOL. Assessment arrangements </w:t>
      </w:r>
      <w:proofErr w:type="gramStart"/>
      <w:r w:rsidRPr="00840860">
        <w:rPr>
          <w:rFonts w:cs="Arial"/>
        </w:rPr>
        <w:t>are not designed</w:t>
      </w:r>
      <w:proofErr w:type="gramEnd"/>
      <w:r w:rsidRPr="00840860">
        <w:rPr>
          <w:rFonts w:cs="Arial"/>
        </w:rPr>
        <w:t xml:space="preserve"> to compensate for a candidate not having acquired the essential skills, knowledge and understanding of the ESOL qualification.</w:t>
      </w:r>
    </w:p>
    <w:p w14:paraId="77EE66F1" w14:textId="77777777" w:rsidR="005A18A0" w:rsidRPr="005A18A0" w:rsidRDefault="005A18A0" w:rsidP="005A18A0">
      <w:pPr>
        <w:rPr>
          <w:rFonts w:cs="Arial"/>
        </w:rPr>
      </w:pPr>
    </w:p>
    <w:p w14:paraId="6B18FE79" w14:textId="581C4AFC" w:rsidR="00D30BC4" w:rsidRDefault="00D30BC4" w:rsidP="005A18A0">
      <w:pPr>
        <w:rPr>
          <w:rFonts w:cs="Arial"/>
        </w:rPr>
      </w:pPr>
      <w:r w:rsidRPr="00D30BC4">
        <w:rPr>
          <w:rFonts w:cs="Arial"/>
        </w:rPr>
        <w:t xml:space="preserve">SQA has a responsibility to ensure that assessment leading to certification is rigorous and fair for all candidates, and that it allows candidates to demonstrate the skills, knowledge and understanding required for the </w:t>
      </w:r>
      <w:r>
        <w:rPr>
          <w:rFonts w:cs="Arial"/>
        </w:rPr>
        <w:t xml:space="preserve">ESOL </w:t>
      </w:r>
      <w:r w:rsidRPr="00D30BC4">
        <w:rPr>
          <w:rFonts w:cs="Arial"/>
        </w:rPr>
        <w:t>qualification. This is why it is importa</w:t>
      </w:r>
      <w:r>
        <w:rPr>
          <w:rFonts w:cs="Arial"/>
        </w:rPr>
        <w:t xml:space="preserve">nt that assessment arrangements, </w:t>
      </w:r>
      <w:r w:rsidRPr="00D30BC4">
        <w:rPr>
          <w:rFonts w:cs="Arial"/>
        </w:rPr>
        <w:t xml:space="preserve">including linguistic support, </w:t>
      </w:r>
      <w:proofErr w:type="gramStart"/>
      <w:r w:rsidRPr="00D30BC4">
        <w:rPr>
          <w:rFonts w:cs="Arial"/>
        </w:rPr>
        <w:t>are</w:t>
      </w:r>
      <w:proofErr w:type="gramEnd"/>
      <w:r w:rsidRPr="00D30BC4">
        <w:rPr>
          <w:rFonts w:cs="Arial"/>
        </w:rPr>
        <w:t xml:space="preserve"> only provided to </w:t>
      </w:r>
      <w:r>
        <w:rPr>
          <w:rFonts w:cs="Arial"/>
        </w:rPr>
        <w:t xml:space="preserve">disabled candidates whose </w:t>
      </w:r>
      <w:r w:rsidRPr="00D30BC4">
        <w:rPr>
          <w:rFonts w:cs="Arial"/>
        </w:rPr>
        <w:t>difficult</w:t>
      </w:r>
      <w:r>
        <w:rPr>
          <w:rFonts w:cs="Arial"/>
        </w:rPr>
        <w:t>ies</w:t>
      </w:r>
      <w:r w:rsidRPr="00D30BC4">
        <w:rPr>
          <w:rFonts w:cs="Arial"/>
        </w:rPr>
        <w:t xml:space="preserve"> prevent them from accessing an </w:t>
      </w:r>
      <w:r>
        <w:rPr>
          <w:rFonts w:cs="Arial"/>
        </w:rPr>
        <w:t xml:space="preserve">ESOL </w:t>
      </w:r>
      <w:r w:rsidRPr="00D30BC4">
        <w:rPr>
          <w:rFonts w:cs="Arial"/>
        </w:rPr>
        <w:t>assessment and demonstrating their attainment</w:t>
      </w:r>
      <w:r>
        <w:rPr>
          <w:rFonts w:cs="Arial"/>
        </w:rPr>
        <w:t xml:space="preserve">.  </w:t>
      </w:r>
      <w:r w:rsidR="00682187" w:rsidRPr="005A18A0">
        <w:rPr>
          <w:rFonts w:cs="Arial"/>
        </w:rPr>
        <w:t xml:space="preserve">The </w:t>
      </w:r>
      <w:r w:rsidR="00B31301">
        <w:rPr>
          <w:rFonts w:cs="Arial"/>
        </w:rPr>
        <w:t xml:space="preserve">very </w:t>
      </w:r>
      <w:bookmarkStart w:id="0" w:name="_GoBack"/>
      <w:bookmarkEnd w:id="0"/>
      <w:r w:rsidR="00682187" w:rsidRPr="005A18A0">
        <w:rPr>
          <w:rFonts w:cs="Arial"/>
        </w:rPr>
        <w:t>sli</w:t>
      </w:r>
      <w:r>
        <w:rPr>
          <w:rFonts w:cs="Arial"/>
        </w:rPr>
        <w:t xml:space="preserve">ght advantage conferred by </w:t>
      </w:r>
      <w:r w:rsidR="00682187" w:rsidRPr="005A18A0">
        <w:rPr>
          <w:rFonts w:cs="Arial"/>
        </w:rPr>
        <w:t>arrangements</w:t>
      </w:r>
      <w:r w:rsidR="00C4301A">
        <w:rPr>
          <w:rFonts w:cs="Arial"/>
        </w:rPr>
        <w:t>, such as linguistic support</w:t>
      </w:r>
      <w:r>
        <w:rPr>
          <w:rFonts w:cs="Arial"/>
        </w:rPr>
        <w:t xml:space="preserve"> in the assessment of reading and writing in ESOL</w:t>
      </w:r>
      <w:r w:rsidR="00C4301A">
        <w:rPr>
          <w:rFonts w:cs="Arial"/>
        </w:rPr>
        <w:t xml:space="preserve">, </w:t>
      </w:r>
      <w:r w:rsidR="00682187" w:rsidRPr="005A18A0">
        <w:rPr>
          <w:rFonts w:cs="Arial"/>
        </w:rPr>
        <w:t xml:space="preserve">is only acceptable when it </w:t>
      </w:r>
      <w:proofErr w:type="gramStart"/>
      <w:r w:rsidR="00682187" w:rsidRPr="005A18A0">
        <w:rPr>
          <w:rFonts w:cs="Arial"/>
        </w:rPr>
        <w:t>is balanced</w:t>
      </w:r>
      <w:proofErr w:type="gramEnd"/>
      <w:r w:rsidR="00682187" w:rsidRPr="005A18A0">
        <w:rPr>
          <w:rFonts w:cs="Arial"/>
        </w:rPr>
        <w:t xml:space="preserve"> against a disabled candidate’s substantial disadvantage. </w:t>
      </w:r>
    </w:p>
    <w:p w14:paraId="33BDEDAA" w14:textId="18536C60" w:rsidR="00840860" w:rsidRDefault="00840860" w:rsidP="005A18A0">
      <w:pPr>
        <w:rPr>
          <w:rFonts w:cs="Arial"/>
        </w:rPr>
      </w:pPr>
    </w:p>
    <w:p w14:paraId="762311ED" w14:textId="64C7B5CF" w:rsidR="00840860" w:rsidRDefault="00356544" w:rsidP="009112FF">
      <w:pPr>
        <w:rPr>
          <w:rFonts w:cs="Arial"/>
        </w:rPr>
      </w:pPr>
      <w:r w:rsidRPr="005A18A0">
        <w:rPr>
          <w:rFonts w:cs="Arial"/>
        </w:rPr>
        <w:t xml:space="preserve">This means that </w:t>
      </w:r>
      <w:r w:rsidR="00AB1237" w:rsidRPr="005A18A0">
        <w:rPr>
          <w:rFonts w:cs="Arial"/>
        </w:rPr>
        <w:t xml:space="preserve">any form of linguistic support </w:t>
      </w:r>
      <w:r w:rsidR="00D30BC4">
        <w:rPr>
          <w:rFonts w:cs="Arial"/>
        </w:rPr>
        <w:t xml:space="preserve">in ESOL assessments </w:t>
      </w:r>
      <w:r w:rsidR="00FA488C">
        <w:rPr>
          <w:rFonts w:cs="Arial"/>
        </w:rPr>
        <w:t>must</w:t>
      </w:r>
      <w:r w:rsidR="00AB1237" w:rsidRPr="005A18A0">
        <w:rPr>
          <w:rFonts w:cs="Arial"/>
        </w:rPr>
        <w:t xml:space="preserve"> only be requested </w:t>
      </w:r>
      <w:r w:rsidR="009112FF">
        <w:rPr>
          <w:rFonts w:cs="Arial"/>
        </w:rPr>
        <w:t xml:space="preserve">or provided </w:t>
      </w:r>
      <w:r w:rsidR="00D7245E" w:rsidRPr="005A18A0">
        <w:rPr>
          <w:rFonts w:cs="Arial"/>
        </w:rPr>
        <w:t>as a reasonable adjustment for</w:t>
      </w:r>
      <w:r w:rsidR="00AB1237" w:rsidRPr="005A18A0">
        <w:rPr>
          <w:rFonts w:cs="Arial"/>
        </w:rPr>
        <w:t xml:space="preserve"> a disabled candidate who </w:t>
      </w:r>
      <w:proofErr w:type="gramStart"/>
      <w:r w:rsidR="00AB1237" w:rsidRPr="005A18A0">
        <w:rPr>
          <w:rFonts w:cs="Arial"/>
        </w:rPr>
        <w:t xml:space="preserve">has </w:t>
      </w:r>
      <w:r w:rsidR="002C47F3" w:rsidRPr="005A18A0">
        <w:rPr>
          <w:rFonts w:cs="Arial"/>
        </w:rPr>
        <w:t xml:space="preserve">been </w:t>
      </w:r>
      <w:r w:rsidR="00AB1237" w:rsidRPr="005A18A0">
        <w:rPr>
          <w:rFonts w:cs="Arial"/>
        </w:rPr>
        <w:t>identified</w:t>
      </w:r>
      <w:proofErr w:type="gramEnd"/>
      <w:r w:rsidR="00AB1237" w:rsidRPr="005A18A0">
        <w:rPr>
          <w:rFonts w:cs="Arial"/>
        </w:rPr>
        <w:t xml:space="preserve"> </w:t>
      </w:r>
      <w:r w:rsidR="002C47F3" w:rsidRPr="005A18A0">
        <w:rPr>
          <w:rFonts w:cs="Arial"/>
        </w:rPr>
        <w:t xml:space="preserve">as having </w:t>
      </w:r>
      <w:r w:rsidR="00AB1237" w:rsidRPr="005A18A0">
        <w:rPr>
          <w:rFonts w:cs="Arial"/>
        </w:rPr>
        <w:t xml:space="preserve">difficulties </w:t>
      </w:r>
      <w:r w:rsidR="00C4301A">
        <w:rPr>
          <w:rFonts w:cs="Arial"/>
        </w:rPr>
        <w:t>that</w:t>
      </w:r>
      <w:r w:rsidR="00AB1237" w:rsidRPr="005A18A0">
        <w:rPr>
          <w:rFonts w:cs="Arial"/>
        </w:rPr>
        <w:t xml:space="preserve"> have a substantial and long</w:t>
      </w:r>
      <w:r w:rsidR="00BA0551">
        <w:rPr>
          <w:rFonts w:cs="Arial"/>
        </w:rPr>
        <w:t>-</w:t>
      </w:r>
      <w:r w:rsidR="00AB1237" w:rsidRPr="005A18A0">
        <w:rPr>
          <w:rFonts w:cs="Arial"/>
        </w:rPr>
        <w:t xml:space="preserve">term adverse </w:t>
      </w:r>
      <w:r w:rsidR="00C4301A">
        <w:rPr>
          <w:rFonts w:cs="Arial"/>
        </w:rPr>
        <w:t xml:space="preserve">impact </w:t>
      </w:r>
      <w:r w:rsidR="00AB1237" w:rsidRPr="005A18A0">
        <w:rPr>
          <w:rFonts w:cs="Arial"/>
        </w:rPr>
        <w:t xml:space="preserve">on their ability to access or produce written text independently. </w:t>
      </w:r>
      <w:r w:rsidR="00FA488C">
        <w:rPr>
          <w:rFonts w:cs="Arial"/>
        </w:rPr>
        <w:t>At the same time</w:t>
      </w:r>
      <w:r w:rsidR="00C94496">
        <w:rPr>
          <w:rFonts w:cs="Arial"/>
        </w:rPr>
        <w:t>,</w:t>
      </w:r>
      <w:r w:rsidR="00FA488C">
        <w:rPr>
          <w:rFonts w:cs="Arial"/>
        </w:rPr>
        <w:t xml:space="preserve"> t</w:t>
      </w:r>
      <w:r w:rsidR="00AB1237" w:rsidRPr="005A18A0">
        <w:rPr>
          <w:rFonts w:cs="Arial"/>
        </w:rPr>
        <w:t xml:space="preserve">he use of any form of linguistic support must reflect the </w:t>
      </w:r>
      <w:r w:rsidR="009112FF">
        <w:rPr>
          <w:rFonts w:cs="Arial"/>
        </w:rPr>
        <w:t xml:space="preserve">support </w:t>
      </w:r>
      <w:r w:rsidR="00AB1237" w:rsidRPr="005A18A0">
        <w:rPr>
          <w:rFonts w:cs="Arial"/>
        </w:rPr>
        <w:t>normal</w:t>
      </w:r>
      <w:r w:rsidR="009112FF">
        <w:rPr>
          <w:rFonts w:cs="Arial"/>
        </w:rPr>
        <w:t xml:space="preserve">ly provided to the candidate on an ongoing basis to access teaching and learning </w:t>
      </w:r>
      <w:r w:rsidR="00B00405">
        <w:rPr>
          <w:rFonts w:cs="Arial"/>
        </w:rPr>
        <w:t>for the duration of the ESOL course.</w:t>
      </w:r>
      <w:r w:rsidR="00840860" w:rsidRPr="00840860">
        <w:t xml:space="preserve"> </w:t>
      </w:r>
    </w:p>
    <w:p w14:paraId="10E60A20" w14:textId="77777777" w:rsidR="00B00405" w:rsidRDefault="00B00405" w:rsidP="009112FF">
      <w:pPr>
        <w:rPr>
          <w:rFonts w:cs="Arial"/>
        </w:rPr>
      </w:pPr>
    </w:p>
    <w:p w14:paraId="20943941" w14:textId="07603BF9" w:rsidR="00B90D6F" w:rsidRPr="009112FF" w:rsidRDefault="009112FF" w:rsidP="009112FF">
      <w:pPr>
        <w:rPr>
          <w:rFonts w:cs="Arial"/>
          <w:b/>
        </w:rPr>
      </w:pPr>
      <w:r>
        <w:rPr>
          <w:rFonts w:cs="Arial"/>
          <w:b/>
          <w:sz w:val="24"/>
          <w:szCs w:val="24"/>
        </w:rPr>
        <w:t>The assessment of</w:t>
      </w:r>
      <w:r w:rsidR="00B90D6F" w:rsidRPr="009112FF">
        <w:rPr>
          <w:rFonts w:cs="Arial"/>
          <w:b/>
        </w:rPr>
        <w:t xml:space="preserve"> reading skills</w:t>
      </w:r>
      <w:r w:rsidR="006A06BA">
        <w:rPr>
          <w:rFonts w:cs="Arial"/>
          <w:b/>
        </w:rPr>
        <w:t xml:space="preserve"> </w:t>
      </w:r>
    </w:p>
    <w:p w14:paraId="23C14BC6" w14:textId="273175D5" w:rsidR="00473360" w:rsidRDefault="00473360" w:rsidP="009112FF">
      <w:pPr>
        <w:pStyle w:val="bullet"/>
        <w:numPr>
          <w:ilvl w:val="0"/>
          <w:numId w:val="0"/>
        </w:numPr>
      </w:pPr>
    </w:p>
    <w:p w14:paraId="44A9BB72" w14:textId="35F68745" w:rsidR="00FF5F3E" w:rsidRPr="00FF5F3E" w:rsidRDefault="00FF5F3E" w:rsidP="0070781B">
      <w:pPr>
        <w:pStyle w:val="Heading5"/>
        <w:spacing w:before="0"/>
      </w:pPr>
      <w:r w:rsidRPr="00FF5F3E">
        <w:t>Us</w:t>
      </w:r>
      <w:r w:rsidR="002F3368">
        <w:t xml:space="preserve">e of a text </w:t>
      </w:r>
      <w:r w:rsidRPr="00FF5F3E">
        <w:t xml:space="preserve">reader </w:t>
      </w:r>
    </w:p>
    <w:p w14:paraId="3E88E992" w14:textId="48030079" w:rsidR="00FD4AAD" w:rsidRPr="005A18A0" w:rsidRDefault="0062355D" w:rsidP="005A18A0">
      <w:pPr>
        <w:rPr>
          <w:rFonts w:cs="Arial"/>
        </w:rPr>
      </w:pPr>
      <w:r w:rsidRPr="005A18A0">
        <w:rPr>
          <w:rFonts w:cs="Arial"/>
        </w:rPr>
        <w:t>The use of</w:t>
      </w:r>
      <w:r w:rsidR="00B90D6F" w:rsidRPr="005A18A0">
        <w:rPr>
          <w:rFonts w:cs="Arial"/>
        </w:rPr>
        <w:t xml:space="preserve"> </w:t>
      </w:r>
      <w:r w:rsidR="00BE726C" w:rsidRPr="005A18A0">
        <w:rPr>
          <w:rFonts w:cs="Arial"/>
        </w:rPr>
        <w:t xml:space="preserve">a </w:t>
      </w:r>
      <w:r w:rsidR="00FF5F3E">
        <w:rPr>
          <w:rFonts w:cs="Arial"/>
        </w:rPr>
        <w:t>tex</w:t>
      </w:r>
      <w:r w:rsidR="002F3368">
        <w:rPr>
          <w:rFonts w:cs="Arial"/>
        </w:rPr>
        <w:t xml:space="preserve">t reader (such as a reading pen </w:t>
      </w:r>
      <w:r w:rsidR="00AB1237" w:rsidRPr="005A18A0">
        <w:rPr>
          <w:rFonts w:cs="Arial"/>
        </w:rPr>
        <w:t xml:space="preserve">or a </w:t>
      </w:r>
      <w:r w:rsidR="00BE726C" w:rsidRPr="005A18A0">
        <w:rPr>
          <w:rFonts w:cs="Arial"/>
        </w:rPr>
        <w:t xml:space="preserve">computer with </w:t>
      </w:r>
      <w:r w:rsidR="00B90D6F" w:rsidRPr="005A18A0">
        <w:rPr>
          <w:rFonts w:cs="Arial"/>
        </w:rPr>
        <w:t>text-to-speech software</w:t>
      </w:r>
      <w:r w:rsidR="002F3368">
        <w:rPr>
          <w:rFonts w:cs="Arial"/>
        </w:rPr>
        <w:t>)</w:t>
      </w:r>
      <w:r w:rsidR="00B90D6F" w:rsidRPr="005A18A0">
        <w:rPr>
          <w:rFonts w:cs="Arial"/>
        </w:rPr>
        <w:t xml:space="preserve"> </w:t>
      </w:r>
      <w:proofErr w:type="gramStart"/>
      <w:r w:rsidR="006A06BA">
        <w:rPr>
          <w:rFonts w:cs="Arial"/>
        </w:rPr>
        <w:t>can be considered</w:t>
      </w:r>
      <w:proofErr w:type="gramEnd"/>
      <w:r w:rsidR="006A06BA">
        <w:rPr>
          <w:rFonts w:cs="Arial"/>
        </w:rPr>
        <w:t xml:space="preserve"> as an assessment arrangement </w:t>
      </w:r>
      <w:r w:rsidRPr="005A18A0">
        <w:rPr>
          <w:rFonts w:cs="Arial"/>
        </w:rPr>
        <w:t xml:space="preserve">for a disabled candidate </w:t>
      </w:r>
      <w:r w:rsidR="006A06BA">
        <w:rPr>
          <w:rFonts w:cs="Arial"/>
        </w:rPr>
        <w:t xml:space="preserve">who has an </w:t>
      </w:r>
      <w:r w:rsidR="006A06BA" w:rsidRPr="006A06BA">
        <w:rPr>
          <w:rFonts w:cs="Arial"/>
        </w:rPr>
        <w:t xml:space="preserve">identified reading difficulty </w:t>
      </w:r>
      <w:r w:rsidR="006A06BA">
        <w:rPr>
          <w:rFonts w:cs="Arial"/>
        </w:rPr>
        <w:t xml:space="preserve">with reading accuracy and/or reading speed.  The candidate </w:t>
      </w:r>
      <w:r w:rsidR="002F3368">
        <w:rPr>
          <w:rFonts w:cs="Arial"/>
        </w:rPr>
        <w:t xml:space="preserve">may </w:t>
      </w:r>
      <w:r w:rsidR="002F3368" w:rsidRPr="006A06BA">
        <w:rPr>
          <w:rFonts w:cs="Arial"/>
        </w:rPr>
        <w:t>require</w:t>
      </w:r>
      <w:r w:rsidR="006A06BA" w:rsidRPr="006A06BA">
        <w:rPr>
          <w:rFonts w:cs="Arial"/>
        </w:rPr>
        <w:t xml:space="preserve"> </w:t>
      </w:r>
      <w:r w:rsidR="002F3368">
        <w:rPr>
          <w:rFonts w:cs="Arial"/>
        </w:rPr>
        <w:t xml:space="preserve">the text </w:t>
      </w:r>
      <w:r w:rsidR="006A06BA" w:rsidRPr="006A06BA">
        <w:rPr>
          <w:rFonts w:cs="Arial"/>
        </w:rPr>
        <w:t>read</w:t>
      </w:r>
      <w:r w:rsidR="002F3368">
        <w:rPr>
          <w:rFonts w:cs="Arial"/>
        </w:rPr>
        <w:t>er</w:t>
      </w:r>
      <w:r w:rsidR="006A06BA" w:rsidRPr="006A06BA">
        <w:rPr>
          <w:rFonts w:cs="Arial"/>
        </w:rPr>
        <w:t xml:space="preserve"> to </w:t>
      </w:r>
      <w:r w:rsidR="002F3368">
        <w:rPr>
          <w:rFonts w:cs="Arial"/>
        </w:rPr>
        <w:t xml:space="preserve">fully </w:t>
      </w:r>
      <w:r w:rsidR="006A06BA">
        <w:rPr>
          <w:rFonts w:cs="Arial"/>
        </w:rPr>
        <w:t>access</w:t>
      </w:r>
      <w:r w:rsidR="006A06BA" w:rsidRPr="006A06BA">
        <w:rPr>
          <w:rFonts w:cs="Arial"/>
        </w:rPr>
        <w:t xml:space="preserve"> written text </w:t>
      </w:r>
      <w:r w:rsidR="006A06BA">
        <w:rPr>
          <w:rFonts w:cs="Arial"/>
        </w:rPr>
        <w:t xml:space="preserve">and show their understanding of language </w:t>
      </w:r>
      <w:r w:rsidRPr="005A18A0">
        <w:rPr>
          <w:rFonts w:cs="Arial"/>
        </w:rPr>
        <w:t xml:space="preserve">written in English. </w:t>
      </w:r>
      <w:r w:rsidR="006A06BA">
        <w:rPr>
          <w:rFonts w:cs="Arial"/>
        </w:rPr>
        <w:t>The text r</w:t>
      </w:r>
      <w:r w:rsidR="002F3368">
        <w:rPr>
          <w:rFonts w:cs="Arial"/>
        </w:rPr>
        <w:t>eader</w:t>
      </w:r>
      <w:r w:rsidR="006A06BA">
        <w:rPr>
          <w:rFonts w:cs="Arial"/>
        </w:rPr>
        <w:t xml:space="preserve"> </w:t>
      </w:r>
      <w:proofErr w:type="gramStart"/>
      <w:r w:rsidRPr="005A18A0">
        <w:rPr>
          <w:rFonts w:cs="Arial"/>
        </w:rPr>
        <w:t>may be used</w:t>
      </w:r>
      <w:proofErr w:type="gramEnd"/>
      <w:r w:rsidRPr="005A18A0">
        <w:rPr>
          <w:rFonts w:cs="Arial"/>
        </w:rPr>
        <w:t xml:space="preserve"> to support their r</w:t>
      </w:r>
      <w:r w:rsidR="002A331F" w:rsidRPr="005A18A0">
        <w:rPr>
          <w:rFonts w:cs="Arial"/>
        </w:rPr>
        <w:t>eading of a text and/or questions</w:t>
      </w:r>
      <w:r w:rsidR="00BA0551">
        <w:rPr>
          <w:rFonts w:cs="Arial"/>
        </w:rPr>
        <w:t>,</w:t>
      </w:r>
      <w:r w:rsidR="002A331F" w:rsidRPr="005A18A0">
        <w:rPr>
          <w:rFonts w:cs="Arial"/>
        </w:rPr>
        <w:t xml:space="preserve"> </w:t>
      </w:r>
      <w:r w:rsidR="00B90D6F" w:rsidRPr="005A18A0">
        <w:rPr>
          <w:rFonts w:cs="Arial"/>
        </w:rPr>
        <w:t xml:space="preserve">or to </w:t>
      </w:r>
      <w:r w:rsidR="002A331F" w:rsidRPr="005A18A0">
        <w:rPr>
          <w:rFonts w:cs="Arial"/>
        </w:rPr>
        <w:t xml:space="preserve">support their reading </w:t>
      </w:r>
      <w:r w:rsidR="00B90D6F" w:rsidRPr="005A18A0">
        <w:rPr>
          <w:rFonts w:cs="Arial"/>
        </w:rPr>
        <w:t xml:space="preserve">back </w:t>
      </w:r>
      <w:r w:rsidRPr="005A18A0">
        <w:rPr>
          <w:rFonts w:cs="Arial"/>
        </w:rPr>
        <w:t xml:space="preserve">of </w:t>
      </w:r>
      <w:r w:rsidR="00B90D6F" w:rsidRPr="005A18A0">
        <w:rPr>
          <w:rFonts w:cs="Arial"/>
        </w:rPr>
        <w:t xml:space="preserve">their </w:t>
      </w:r>
      <w:r w:rsidR="00AB1237" w:rsidRPr="005A18A0">
        <w:rPr>
          <w:rFonts w:cs="Arial"/>
        </w:rPr>
        <w:t xml:space="preserve">own </w:t>
      </w:r>
      <w:r w:rsidR="00B90D6F" w:rsidRPr="005A18A0">
        <w:rPr>
          <w:rFonts w:cs="Arial"/>
        </w:rPr>
        <w:t>written responses.</w:t>
      </w:r>
      <w:r w:rsidR="00FF5F3E">
        <w:rPr>
          <w:rFonts w:cs="Arial"/>
        </w:rPr>
        <w:t xml:space="preserve"> </w:t>
      </w:r>
      <w:r w:rsidR="002A331F" w:rsidRPr="005A18A0">
        <w:rPr>
          <w:rFonts w:cs="Arial"/>
        </w:rPr>
        <w:t xml:space="preserve">For many disabled </w:t>
      </w:r>
      <w:r w:rsidR="002A331F" w:rsidRPr="005A18A0">
        <w:rPr>
          <w:rFonts w:cs="Arial"/>
        </w:rPr>
        <w:lastRenderedPageBreak/>
        <w:t xml:space="preserve">candidates, using </w:t>
      </w:r>
      <w:r w:rsidR="00125A93">
        <w:rPr>
          <w:rFonts w:cs="Arial"/>
        </w:rPr>
        <w:t>a text</w:t>
      </w:r>
      <w:r w:rsidR="00AB1237" w:rsidRPr="005A18A0">
        <w:rPr>
          <w:rFonts w:cs="Arial"/>
        </w:rPr>
        <w:t xml:space="preserve"> reader</w:t>
      </w:r>
      <w:r w:rsidR="00FD4AAD" w:rsidRPr="005A18A0">
        <w:rPr>
          <w:rFonts w:cs="Arial"/>
        </w:rPr>
        <w:t xml:space="preserve"> </w:t>
      </w:r>
      <w:r w:rsidR="00125A93">
        <w:rPr>
          <w:rFonts w:cs="Arial"/>
        </w:rPr>
        <w:t>to s</w:t>
      </w:r>
      <w:r w:rsidR="002C47F3" w:rsidRPr="005A18A0">
        <w:rPr>
          <w:rFonts w:cs="Arial"/>
        </w:rPr>
        <w:t xml:space="preserve">upport their </w:t>
      </w:r>
      <w:r w:rsidRPr="005A18A0">
        <w:rPr>
          <w:rFonts w:cs="Arial"/>
        </w:rPr>
        <w:t>read</w:t>
      </w:r>
      <w:r w:rsidR="002C47F3" w:rsidRPr="005A18A0">
        <w:rPr>
          <w:rFonts w:cs="Arial"/>
        </w:rPr>
        <w:t>ing</w:t>
      </w:r>
      <w:r w:rsidR="002A331F" w:rsidRPr="005A18A0">
        <w:rPr>
          <w:rFonts w:cs="Arial"/>
        </w:rPr>
        <w:t xml:space="preserve"> provides a more effective and independent means of communication than using </w:t>
      </w:r>
      <w:r w:rsidR="004C44AF">
        <w:rPr>
          <w:rFonts w:cs="Arial"/>
        </w:rPr>
        <w:t>a human reader</w:t>
      </w:r>
      <w:r w:rsidR="00AB1237" w:rsidRPr="005A18A0">
        <w:rPr>
          <w:rFonts w:cs="Arial"/>
        </w:rPr>
        <w:t>.</w:t>
      </w:r>
    </w:p>
    <w:p w14:paraId="257558C3" w14:textId="77777777" w:rsidR="00DC72EA" w:rsidRPr="00DC72EA" w:rsidRDefault="00DC72EA" w:rsidP="005A18A0">
      <w:pPr>
        <w:rPr>
          <w:rFonts w:cs="Arial"/>
        </w:rPr>
      </w:pPr>
    </w:p>
    <w:p w14:paraId="21DAF8B3" w14:textId="77777777" w:rsidR="00BE726C" w:rsidRPr="005A18A0" w:rsidRDefault="00BE726C" w:rsidP="0070781B">
      <w:pPr>
        <w:pStyle w:val="Heading5"/>
        <w:spacing w:before="0"/>
      </w:pPr>
      <w:r w:rsidRPr="005A18A0">
        <w:t>Human reader</w:t>
      </w:r>
    </w:p>
    <w:p w14:paraId="0B3CA46C" w14:textId="63DCC3F2" w:rsidR="00B00405" w:rsidRDefault="002A331F" w:rsidP="005A18A0">
      <w:pPr>
        <w:rPr>
          <w:rFonts w:cs="Arial"/>
        </w:rPr>
      </w:pPr>
      <w:r w:rsidRPr="005A18A0">
        <w:rPr>
          <w:rFonts w:cs="Arial"/>
        </w:rPr>
        <w:t xml:space="preserve">However, the use of a human reader </w:t>
      </w:r>
      <w:proofErr w:type="gramStart"/>
      <w:r w:rsidRPr="005A18A0">
        <w:rPr>
          <w:rFonts w:cs="Arial"/>
        </w:rPr>
        <w:t xml:space="preserve">can also be </w:t>
      </w:r>
      <w:r w:rsidR="00BE726C" w:rsidRPr="005A18A0">
        <w:rPr>
          <w:rFonts w:cs="Arial"/>
        </w:rPr>
        <w:t>considered</w:t>
      </w:r>
      <w:proofErr w:type="gramEnd"/>
      <w:r w:rsidR="00BE726C" w:rsidRPr="005A18A0">
        <w:rPr>
          <w:rFonts w:cs="Arial"/>
        </w:rPr>
        <w:t xml:space="preserve"> </w:t>
      </w:r>
      <w:r w:rsidR="0062355D" w:rsidRPr="005A18A0">
        <w:rPr>
          <w:rFonts w:cs="Arial"/>
        </w:rPr>
        <w:t xml:space="preserve">as </w:t>
      </w:r>
      <w:r w:rsidR="00125A93">
        <w:rPr>
          <w:rFonts w:cs="Arial"/>
        </w:rPr>
        <w:t xml:space="preserve">an assessment arrangement </w:t>
      </w:r>
      <w:r w:rsidR="0062355D" w:rsidRPr="005A18A0">
        <w:rPr>
          <w:rFonts w:cs="Arial"/>
        </w:rPr>
        <w:t xml:space="preserve">for a disabled candidate </w:t>
      </w:r>
      <w:r w:rsidR="00125A93" w:rsidRPr="00125A93">
        <w:rPr>
          <w:rFonts w:cs="Arial"/>
        </w:rPr>
        <w:t xml:space="preserve">who has </w:t>
      </w:r>
      <w:r w:rsidR="00B00405">
        <w:rPr>
          <w:rFonts w:cs="Arial"/>
        </w:rPr>
        <w:t xml:space="preserve">substantial reading difficulties </w:t>
      </w:r>
      <w:r w:rsidR="00B00405" w:rsidRPr="00B00405">
        <w:rPr>
          <w:rFonts w:cs="Arial"/>
        </w:rPr>
        <w:t xml:space="preserve">and who cannot access the </w:t>
      </w:r>
      <w:r w:rsidR="00840860">
        <w:rPr>
          <w:rFonts w:cs="Arial"/>
        </w:rPr>
        <w:t xml:space="preserve">reading </w:t>
      </w:r>
      <w:r w:rsidR="00B00405" w:rsidRPr="00B00405">
        <w:rPr>
          <w:rFonts w:cs="Arial"/>
        </w:rPr>
        <w:t xml:space="preserve">assessment by any other more appropriate means, eg the use of </w:t>
      </w:r>
      <w:r w:rsidR="00B00405">
        <w:rPr>
          <w:rFonts w:cs="Arial"/>
        </w:rPr>
        <w:t>a text reader</w:t>
      </w:r>
      <w:r w:rsidR="00B00405">
        <w:rPr>
          <w:rStyle w:val="FootnoteReference"/>
          <w:rFonts w:cs="Arial"/>
        </w:rPr>
        <w:footnoteReference w:id="2"/>
      </w:r>
      <w:r w:rsidR="00B00405">
        <w:rPr>
          <w:rFonts w:cs="Arial"/>
        </w:rPr>
        <w:t xml:space="preserve"> </w:t>
      </w:r>
    </w:p>
    <w:p w14:paraId="348F1703" w14:textId="77777777" w:rsidR="00B00405" w:rsidRDefault="00B00405" w:rsidP="005A18A0">
      <w:pPr>
        <w:rPr>
          <w:rFonts w:cs="Arial"/>
        </w:rPr>
      </w:pPr>
    </w:p>
    <w:p w14:paraId="6883A5EB" w14:textId="27560D42" w:rsidR="005464D9" w:rsidRDefault="00FD4AAD" w:rsidP="005A18A0">
      <w:pPr>
        <w:rPr>
          <w:rFonts w:cs="Arial"/>
        </w:rPr>
      </w:pPr>
      <w:r w:rsidRPr="005A18A0">
        <w:rPr>
          <w:rFonts w:cs="Arial"/>
        </w:rPr>
        <w:t xml:space="preserve">A human reader reads out text verbatim in an assessment to enable the candidate to access it. This may involve reading out all or some of the text as directed by the candidate. Candidates may also ask that their written responses be read back to them. </w:t>
      </w:r>
      <w:r w:rsidR="00FF5F3E">
        <w:rPr>
          <w:rFonts w:cs="Arial"/>
        </w:rPr>
        <w:t xml:space="preserve">Readers </w:t>
      </w:r>
      <w:r w:rsidR="00FF5F3E" w:rsidRPr="00FF5F3E">
        <w:rPr>
          <w:rFonts w:cs="Arial"/>
          <w:b/>
        </w:rPr>
        <w:t>cannot</w:t>
      </w:r>
      <w:r w:rsidR="00FF5F3E">
        <w:rPr>
          <w:rFonts w:cs="Arial"/>
        </w:rPr>
        <w:t xml:space="preserve"> explain any words or phrases</w:t>
      </w:r>
      <w:r w:rsidR="00220F19">
        <w:rPr>
          <w:rFonts w:cs="Arial"/>
        </w:rPr>
        <w:t xml:space="preserve"> and should not use emphasis or </w:t>
      </w:r>
      <w:r w:rsidR="00C97EE1">
        <w:rPr>
          <w:rFonts w:cs="Arial"/>
        </w:rPr>
        <w:t xml:space="preserve">intonation to convey nuance or meaning. </w:t>
      </w:r>
    </w:p>
    <w:p w14:paraId="1D811FBC" w14:textId="77777777" w:rsidR="005464D9" w:rsidRDefault="005464D9" w:rsidP="005A18A0">
      <w:pPr>
        <w:rPr>
          <w:rFonts w:cs="Arial"/>
        </w:rPr>
      </w:pPr>
    </w:p>
    <w:p w14:paraId="7DAB3055" w14:textId="467D57C6" w:rsidR="00865416" w:rsidRDefault="009112FF" w:rsidP="009112FF">
      <w:pPr>
        <w:rPr>
          <w:rFonts w:cs="Arial"/>
          <w:b/>
        </w:rPr>
      </w:pPr>
      <w:r>
        <w:rPr>
          <w:rFonts w:cs="Arial"/>
          <w:b/>
          <w:sz w:val="24"/>
          <w:szCs w:val="24"/>
        </w:rPr>
        <w:t xml:space="preserve">The assessment of </w:t>
      </w:r>
      <w:r w:rsidR="00CA22DA" w:rsidRPr="009112FF">
        <w:rPr>
          <w:rFonts w:cs="Arial"/>
          <w:b/>
        </w:rPr>
        <w:t>writing sk</w:t>
      </w:r>
      <w:r w:rsidR="005464D9" w:rsidRPr="009112FF">
        <w:rPr>
          <w:rFonts w:cs="Arial"/>
          <w:b/>
        </w:rPr>
        <w:t>ills</w:t>
      </w:r>
    </w:p>
    <w:p w14:paraId="219ECC62" w14:textId="3936F9C9" w:rsidR="00465780" w:rsidRDefault="00465780" w:rsidP="005A18A0">
      <w:pPr>
        <w:rPr>
          <w:rFonts w:cs="Arial"/>
          <w:b/>
        </w:rPr>
      </w:pPr>
    </w:p>
    <w:p w14:paraId="6413885E" w14:textId="77777777" w:rsidR="00A624FC" w:rsidRPr="005A18A0" w:rsidRDefault="00CA22DA" w:rsidP="0070781B">
      <w:pPr>
        <w:pStyle w:val="Heading5"/>
        <w:spacing w:before="0"/>
      </w:pPr>
      <w:r w:rsidRPr="005A18A0">
        <w:t xml:space="preserve">The use of ICT </w:t>
      </w:r>
    </w:p>
    <w:p w14:paraId="5C6363E6" w14:textId="46D9FA3B" w:rsidR="00A624FC" w:rsidRDefault="005A18A0" w:rsidP="005A18A0">
      <w:pPr>
        <w:rPr>
          <w:rFonts w:cs="Arial"/>
        </w:rPr>
      </w:pPr>
      <w:r>
        <w:rPr>
          <w:rFonts w:cs="Arial"/>
        </w:rPr>
        <w:t>The use of</w:t>
      </w:r>
      <w:r w:rsidR="00A624FC" w:rsidRPr="005A18A0">
        <w:rPr>
          <w:rFonts w:cs="Arial"/>
        </w:rPr>
        <w:t xml:space="preserve"> ICT </w:t>
      </w:r>
      <w:r w:rsidR="009112FF">
        <w:rPr>
          <w:rFonts w:cs="Arial"/>
        </w:rPr>
        <w:t>to (either</w:t>
      </w:r>
      <w:r w:rsidR="00A624FC" w:rsidRPr="005A18A0">
        <w:rPr>
          <w:rFonts w:cs="Arial"/>
        </w:rPr>
        <w:t xml:space="preserve"> type with a spellcheck function or </w:t>
      </w:r>
      <w:r w:rsidR="00465780">
        <w:rPr>
          <w:rFonts w:cs="Arial"/>
        </w:rPr>
        <w:t>use</w:t>
      </w:r>
      <w:r w:rsidR="00A624FC" w:rsidRPr="005A18A0">
        <w:rPr>
          <w:rFonts w:cs="Arial"/>
        </w:rPr>
        <w:t xml:space="preserve"> </w:t>
      </w:r>
      <w:r w:rsidR="009112FF">
        <w:rPr>
          <w:rFonts w:cs="Arial"/>
        </w:rPr>
        <w:t xml:space="preserve">voice recognition </w:t>
      </w:r>
      <w:r w:rsidR="00A624FC" w:rsidRPr="005A18A0">
        <w:rPr>
          <w:rFonts w:cs="Arial"/>
        </w:rPr>
        <w:t>software</w:t>
      </w:r>
      <w:r w:rsidR="00465780">
        <w:rPr>
          <w:rFonts w:cs="Arial"/>
        </w:rPr>
        <w:t>)</w:t>
      </w:r>
      <w:r w:rsidR="00A624FC" w:rsidRPr="005A18A0">
        <w:rPr>
          <w:rFonts w:cs="Arial"/>
        </w:rPr>
        <w:t xml:space="preserve"> can be considered as a</w:t>
      </w:r>
      <w:r w:rsidR="00125A93">
        <w:rPr>
          <w:rFonts w:cs="Arial"/>
        </w:rPr>
        <w:t xml:space="preserve">n assessment arrangement </w:t>
      </w:r>
      <w:r w:rsidR="00A624FC" w:rsidRPr="005A18A0">
        <w:rPr>
          <w:rFonts w:cs="Arial"/>
        </w:rPr>
        <w:t xml:space="preserve">for a disabled candidate </w:t>
      </w:r>
      <w:r w:rsidR="00125A93">
        <w:rPr>
          <w:rFonts w:cs="Arial"/>
        </w:rPr>
        <w:t xml:space="preserve">who has </w:t>
      </w:r>
      <w:r w:rsidR="006260A1" w:rsidRPr="006260A1">
        <w:rPr>
          <w:rFonts w:cs="Arial"/>
        </w:rPr>
        <w:t xml:space="preserve">an identified </w:t>
      </w:r>
      <w:r w:rsidR="006260A1">
        <w:rPr>
          <w:rFonts w:cs="Arial"/>
        </w:rPr>
        <w:t xml:space="preserve">writing difficulty </w:t>
      </w:r>
      <w:r w:rsidR="006260A1" w:rsidRPr="006260A1">
        <w:rPr>
          <w:rFonts w:cs="Arial"/>
        </w:rPr>
        <w:t xml:space="preserve">with </w:t>
      </w:r>
      <w:r w:rsidR="006260A1">
        <w:rPr>
          <w:rFonts w:cs="Arial"/>
        </w:rPr>
        <w:t xml:space="preserve">writing accuracy and/or writing </w:t>
      </w:r>
      <w:r w:rsidR="006260A1" w:rsidRPr="006260A1">
        <w:rPr>
          <w:rFonts w:cs="Arial"/>
        </w:rPr>
        <w:t xml:space="preserve">speed </w:t>
      </w:r>
      <w:r w:rsidR="00A624FC" w:rsidRPr="005A18A0">
        <w:rPr>
          <w:rFonts w:cs="Arial"/>
        </w:rPr>
        <w:t xml:space="preserve">to support them in demonstrating their ability to </w:t>
      </w:r>
      <w:r w:rsidR="007C7CA8" w:rsidRPr="005A18A0">
        <w:rPr>
          <w:rFonts w:cs="Arial"/>
        </w:rPr>
        <w:t>produce written English using language to convey meaning</w:t>
      </w:r>
      <w:r>
        <w:rPr>
          <w:rFonts w:cs="Arial"/>
        </w:rPr>
        <w:t>.</w:t>
      </w:r>
      <w:r w:rsidR="00465780">
        <w:rPr>
          <w:rFonts w:cs="Arial"/>
        </w:rPr>
        <w:t xml:space="preserve"> </w:t>
      </w:r>
      <w:r w:rsidR="00A624FC" w:rsidRPr="005A18A0">
        <w:rPr>
          <w:rFonts w:cs="Arial"/>
        </w:rPr>
        <w:t>For many disabled candidates using ICT provides a more effective and independent means of communication than using human support such as a scribe.</w:t>
      </w:r>
    </w:p>
    <w:p w14:paraId="53985BBA" w14:textId="77777777" w:rsidR="009112FF" w:rsidRDefault="009112FF" w:rsidP="0070781B">
      <w:pPr>
        <w:pStyle w:val="Heading5"/>
        <w:spacing w:before="0"/>
      </w:pPr>
    </w:p>
    <w:p w14:paraId="4C493022" w14:textId="3A43BC37" w:rsidR="00A624FC" w:rsidRPr="005A18A0" w:rsidRDefault="007C7CA8" w:rsidP="0070781B">
      <w:pPr>
        <w:pStyle w:val="Heading5"/>
        <w:spacing w:before="0"/>
      </w:pPr>
      <w:r w:rsidRPr="005A18A0">
        <w:t>Scribe</w:t>
      </w:r>
    </w:p>
    <w:p w14:paraId="1E0D26E9" w14:textId="151B3330" w:rsidR="0095599D" w:rsidRDefault="007C7CA8" w:rsidP="005A18A0">
      <w:pPr>
        <w:rPr>
          <w:rFonts w:cs="Arial"/>
        </w:rPr>
      </w:pPr>
      <w:r w:rsidRPr="005A18A0">
        <w:rPr>
          <w:rFonts w:cs="Arial"/>
        </w:rPr>
        <w:t xml:space="preserve">However, the use of a scribe </w:t>
      </w:r>
      <w:proofErr w:type="gramStart"/>
      <w:r w:rsidRPr="005A18A0">
        <w:rPr>
          <w:rFonts w:cs="Arial"/>
        </w:rPr>
        <w:t>can also be considered</w:t>
      </w:r>
      <w:proofErr w:type="gramEnd"/>
      <w:r w:rsidRPr="005A18A0">
        <w:rPr>
          <w:rFonts w:cs="Arial"/>
        </w:rPr>
        <w:t xml:space="preserve"> as a</w:t>
      </w:r>
      <w:r w:rsidR="006260A1">
        <w:rPr>
          <w:rFonts w:cs="Arial"/>
        </w:rPr>
        <w:t>n assessment arrangement</w:t>
      </w:r>
      <w:r w:rsidRPr="005A18A0">
        <w:rPr>
          <w:rFonts w:cs="Arial"/>
        </w:rPr>
        <w:t xml:space="preserve"> for a disabled candidate who has substantial </w:t>
      </w:r>
      <w:r w:rsidR="006260A1">
        <w:rPr>
          <w:rFonts w:cs="Arial"/>
        </w:rPr>
        <w:t>writing</w:t>
      </w:r>
      <w:r w:rsidR="0095599D">
        <w:rPr>
          <w:rFonts w:cs="Arial"/>
        </w:rPr>
        <w:t xml:space="preserve"> difficulties and who cannot </w:t>
      </w:r>
      <w:r w:rsidRPr="005A18A0">
        <w:rPr>
          <w:rFonts w:cs="Arial"/>
        </w:rPr>
        <w:t xml:space="preserve">access the </w:t>
      </w:r>
      <w:r w:rsidR="0095599D">
        <w:rPr>
          <w:rFonts w:cs="Arial"/>
        </w:rPr>
        <w:t xml:space="preserve">writing </w:t>
      </w:r>
      <w:r w:rsidRPr="005A18A0">
        <w:rPr>
          <w:rFonts w:cs="Arial"/>
        </w:rPr>
        <w:t>assessment by any other more appropriate means</w:t>
      </w:r>
      <w:r w:rsidR="00BA0551">
        <w:rPr>
          <w:rFonts w:cs="Arial"/>
        </w:rPr>
        <w:t>,</w:t>
      </w:r>
      <w:r w:rsidR="00465780">
        <w:rPr>
          <w:rFonts w:cs="Arial"/>
        </w:rPr>
        <w:t xml:space="preserve"> eg the use of ICT</w:t>
      </w:r>
      <w:r w:rsidR="0095599D">
        <w:rPr>
          <w:rStyle w:val="FootnoteReference"/>
          <w:rFonts w:cs="Arial"/>
        </w:rPr>
        <w:footnoteReference w:id="3"/>
      </w:r>
      <w:r w:rsidR="009322DA" w:rsidRPr="005A18A0">
        <w:rPr>
          <w:rFonts w:cs="Arial"/>
        </w:rPr>
        <w:t xml:space="preserve">. </w:t>
      </w:r>
    </w:p>
    <w:p w14:paraId="346C3059" w14:textId="77777777" w:rsidR="0095599D" w:rsidRDefault="0095599D" w:rsidP="005A18A0">
      <w:pPr>
        <w:rPr>
          <w:rFonts w:cs="Arial"/>
        </w:rPr>
      </w:pPr>
    </w:p>
    <w:p w14:paraId="2EC86BC8" w14:textId="799A6D9E" w:rsidR="007C7CA8" w:rsidRDefault="009322DA" w:rsidP="005A18A0">
      <w:pPr>
        <w:rPr>
          <w:rFonts w:cs="Arial"/>
        </w:rPr>
      </w:pPr>
      <w:r w:rsidRPr="005A18A0">
        <w:rPr>
          <w:rFonts w:cs="Arial"/>
        </w:rPr>
        <w:t xml:space="preserve">A scribe records a candidate’s dictated responses. This may involve scribing all the candidate’s responses, or the candidate may request </w:t>
      </w:r>
      <w:r w:rsidR="00BA0551">
        <w:rPr>
          <w:rFonts w:cs="Arial"/>
        </w:rPr>
        <w:t xml:space="preserve">that </w:t>
      </w:r>
      <w:r w:rsidRPr="005A18A0">
        <w:rPr>
          <w:rFonts w:cs="Arial"/>
        </w:rPr>
        <w:t xml:space="preserve">only certain questions or words are scribed. The scribe </w:t>
      </w:r>
      <w:r w:rsidRPr="00FF5F3E">
        <w:rPr>
          <w:rFonts w:cs="Arial"/>
          <w:b/>
        </w:rPr>
        <w:t>cannot</w:t>
      </w:r>
      <w:r w:rsidRPr="005A18A0">
        <w:rPr>
          <w:rFonts w:cs="Arial"/>
        </w:rPr>
        <w:t xml:space="preserve"> enhance or refine the candidate’s dictated responses</w:t>
      </w:r>
      <w:r w:rsidR="00552C74">
        <w:rPr>
          <w:rFonts w:cs="Arial"/>
        </w:rPr>
        <w:t xml:space="preserve"> or change grammar</w:t>
      </w:r>
      <w:r w:rsidRPr="005A18A0">
        <w:rPr>
          <w:rFonts w:cs="Arial"/>
        </w:rPr>
        <w:t>, but can use their discretion with regard to the correct spelling of a word and, where necessary, the correct punctuation</w:t>
      </w:r>
      <w:r w:rsidR="000C185D" w:rsidRPr="005A18A0">
        <w:rPr>
          <w:rFonts w:cs="Arial"/>
        </w:rPr>
        <w:t>.</w:t>
      </w:r>
    </w:p>
    <w:p w14:paraId="59DBB2EB" w14:textId="77777777" w:rsidR="00E80BA2" w:rsidRPr="005A18A0" w:rsidRDefault="00E80BA2" w:rsidP="005A18A0">
      <w:pPr>
        <w:rPr>
          <w:rFonts w:cs="Arial"/>
        </w:rPr>
      </w:pPr>
    </w:p>
    <w:p w14:paraId="5C6BC45A" w14:textId="16C4741C" w:rsidR="005113D4" w:rsidRPr="005A18A0" w:rsidRDefault="003822D4" w:rsidP="005A18A0">
      <w:pPr>
        <w:rPr>
          <w:rFonts w:cs="Arial"/>
        </w:rPr>
      </w:pPr>
      <w:r w:rsidRPr="005A18A0">
        <w:rPr>
          <w:rFonts w:cs="Arial"/>
        </w:rPr>
        <w:t>For fu</w:t>
      </w:r>
      <w:r>
        <w:rPr>
          <w:rFonts w:cs="Arial"/>
        </w:rPr>
        <w:t xml:space="preserve">ll guidance on readers/scribes and the use of ICT, including what is allowed and what </w:t>
      </w:r>
      <w:r w:rsidRPr="003822D4">
        <w:rPr>
          <w:rFonts w:cs="Arial"/>
        </w:rPr>
        <w:t>is</w:t>
      </w:r>
      <w:r w:rsidR="00552C74">
        <w:rPr>
          <w:rFonts w:cs="Arial"/>
        </w:rPr>
        <w:t xml:space="preserve"> </w:t>
      </w:r>
      <w:r w:rsidRPr="003822D4">
        <w:rPr>
          <w:rFonts w:cs="Arial"/>
        </w:rPr>
        <w:t>n</w:t>
      </w:r>
      <w:r w:rsidR="00552C74">
        <w:rPr>
          <w:rFonts w:cs="Arial"/>
        </w:rPr>
        <w:t>o</w:t>
      </w:r>
      <w:r w:rsidRPr="003822D4">
        <w:rPr>
          <w:rFonts w:cs="Arial"/>
        </w:rPr>
        <w:t>t</w:t>
      </w:r>
      <w:r w:rsidR="00BA0551">
        <w:rPr>
          <w:rFonts w:cs="Arial"/>
        </w:rPr>
        <w:t>, see:</w:t>
      </w:r>
      <w:r w:rsidRPr="003822D4">
        <w:rPr>
          <w:rFonts w:cs="Arial"/>
        </w:rPr>
        <w:t xml:space="preserve"> </w:t>
      </w:r>
      <w:hyperlink r:id="rId8" w:history="1">
        <w:r w:rsidRPr="003822D4">
          <w:rPr>
            <w:rStyle w:val="Hyperlink"/>
            <w:rFonts w:cs="Arial"/>
          </w:rPr>
          <w:t>https://www.sqa.org.uk/sqa/files_ccc/AssessmentArrangementsExplained.pdf</w:t>
        </w:r>
      </w:hyperlink>
      <w:r w:rsidRPr="003822D4">
        <w:rPr>
          <w:rFonts w:cs="Arial"/>
        </w:rPr>
        <w:t xml:space="preserve"> </w:t>
      </w:r>
    </w:p>
    <w:sectPr w:rsidR="005113D4" w:rsidRPr="005A18A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1434D" w14:textId="77777777" w:rsidR="000B77AF" w:rsidRDefault="000B77AF" w:rsidP="00B90D6F">
      <w:pPr>
        <w:spacing w:line="240" w:lineRule="auto"/>
      </w:pPr>
      <w:r>
        <w:separator/>
      </w:r>
    </w:p>
  </w:endnote>
  <w:endnote w:type="continuationSeparator" w:id="0">
    <w:p w14:paraId="22929360" w14:textId="77777777" w:rsidR="000B77AF" w:rsidRDefault="000B77AF" w:rsidP="00B90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B093D" w14:textId="77777777" w:rsidR="000B77AF" w:rsidRDefault="000B77AF" w:rsidP="00B90D6F">
      <w:pPr>
        <w:spacing w:line="240" w:lineRule="auto"/>
      </w:pPr>
      <w:r>
        <w:separator/>
      </w:r>
    </w:p>
  </w:footnote>
  <w:footnote w:type="continuationSeparator" w:id="0">
    <w:p w14:paraId="69F5AD53" w14:textId="77777777" w:rsidR="000B77AF" w:rsidRDefault="000B77AF" w:rsidP="00B90D6F">
      <w:pPr>
        <w:spacing w:line="240" w:lineRule="auto"/>
      </w:pPr>
      <w:r>
        <w:continuationSeparator/>
      </w:r>
    </w:p>
  </w:footnote>
  <w:footnote w:id="1">
    <w:p w14:paraId="3FE0F082" w14:textId="77777777" w:rsidR="00B90D6F" w:rsidRPr="00E80BA2" w:rsidRDefault="00B90D6F" w:rsidP="00B90D6F">
      <w:pPr>
        <w:rPr>
          <w:rFonts w:cs="Arial"/>
          <w:sz w:val="18"/>
          <w:szCs w:val="18"/>
        </w:rPr>
      </w:pPr>
      <w:r w:rsidRPr="00E80BA2">
        <w:rPr>
          <w:rStyle w:val="FootnoteReference"/>
          <w:rFonts w:cs="Arial"/>
          <w:sz w:val="18"/>
          <w:szCs w:val="18"/>
        </w:rPr>
        <w:footnoteRef/>
      </w:r>
      <w:r w:rsidRPr="00E80BA2">
        <w:rPr>
          <w:rFonts w:cs="Arial"/>
          <w:sz w:val="18"/>
          <w:szCs w:val="18"/>
        </w:rPr>
        <w:t xml:space="preserve">‘Linguistic support’ is a general term that covers a number of arrangements which are designed to overcome a </w:t>
      </w:r>
      <w:r w:rsidRPr="007E49AD">
        <w:rPr>
          <w:rFonts w:cs="Arial"/>
          <w:sz w:val="18"/>
          <w:szCs w:val="18"/>
        </w:rPr>
        <w:t>disabled</w:t>
      </w:r>
      <w:r w:rsidRPr="00E80BA2">
        <w:rPr>
          <w:rFonts w:cs="Arial"/>
          <w:sz w:val="18"/>
          <w:szCs w:val="18"/>
        </w:rPr>
        <w:t xml:space="preserve"> candidate’s substantial difficulties in reading (for example, reading accuracy and/or reading speed) and in writing (for example, spelling, handwriting speed and/or legibility) </w:t>
      </w:r>
    </w:p>
    <w:p w14:paraId="33777362" w14:textId="77777777" w:rsidR="00B90D6F" w:rsidRDefault="00B90D6F">
      <w:pPr>
        <w:pStyle w:val="FootnoteText"/>
      </w:pPr>
    </w:p>
  </w:footnote>
  <w:footnote w:id="2">
    <w:p w14:paraId="31FF0303" w14:textId="353BC43B" w:rsidR="00B00405" w:rsidRDefault="00B00405">
      <w:pPr>
        <w:pStyle w:val="FootnoteText"/>
        <w:rPr>
          <w:sz w:val="18"/>
          <w:szCs w:val="18"/>
        </w:rPr>
      </w:pPr>
      <w:r>
        <w:rPr>
          <w:rStyle w:val="FootnoteReference"/>
        </w:rPr>
        <w:footnoteRef/>
      </w:r>
      <w:r>
        <w:t xml:space="preserve"> </w:t>
      </w:r>
      <w:r w:rsidRPr="00B00405">
        <w:rPr>
          <w:sz w:val="18"/>
          <w:szCs w:val="18"/>
        </w:rPr>
        <w:t xml:space="preserve">Under normal circumstances, SQA would expect that candidates with such </w:t>
      </w:r>
      <w:r>
        <w:rPr>
          <w:sz w:val="18"/>
          <w:szCs w:val="18"/>
        </w:rPr>
        <w:t>reading</w:t>
      </w:r>
      <w:r w:rsidRPr="00B00405">
        <w:rPr>
          <w:sz w:val="18"/>
          <w:szCs w:val="18"/>
        </w:rPr>
        <w:t xml:space="preserve"> difficulties would use </w:t>
      </w:r>
      <w:r>
        <w:rPr>
          <w:sz w:val="18"/>
          <w:szCs w:val="18"/>
        </w:rPr>
        <w:t>a text reader</w:t>
      </w:r>
      <w:r w:rsidRPr="00B00405">
        <w:rPr>
          <w:sz w:val="18"/>
          <w:szCs w:val="18"/>
        </w:rPr>
        <w:t>.</w:t>
      </w:r>
    </w:p>
    <w:p w14:paraId="32B1ABDD" w14:textId="3E37AE5E" w:rsidR="00B00405" w:rsidRPr="00B00405" w:rsidRDefault="00B00405">
      <w:pPr>
        <w:pStyle w:val="FootnoteText"/>
        <w:rPr>
          <w:sz w:val="18"/>
          <w:szCs w:val="18"/>
        </w:rPr>
      </w:pPr>
      <w:r w:rsidRPr="0095599D">
        <w:rPr>
          <w:sz w:val="18"/>
          <w:szCs w:val="18"/>
        </w:rPr>
        <w:t xml:space="preserve">The reason for this is that assessment arrangements should reflect the candidate’s normal way of working and best practice is that candidates with such difficulties </w:t>
      </w:r>
      <w:proofErr w:type="gramStart"/>
      <w:r w:rsidRPr="0095599D">
        <w:rPr>
          <w:sz w:val="18"/>
          <w:szCs w:val="18"/>
        </w:rPr>
        <w:t>should be supported</w:t>
      </w:r>
      <w:proofErr w:type="gramEnd"/>
      <w:r>
        <w:rPr>
          <w:sz w:val="18"/>
          <w:szCs w:val="18"/>
        </w:rPr>
        <w:t xml:space="preserve"> throughout their course to work independently.</w:t>
      </w:r>
      <w:r w:rsidRPr="00B00405">
        <w:t xml:space="preserve">  </w:t>
      </w:r>
      <w:r>
        <w:t xml:space="preserve"> </w:t>
      </w:r>
    </w:p>
  </w:footnote>
  <w:footnote w:id="3">
    <w:p w14:paraId="425C8ED3" w14:textId="14673950" w:rsidR="0095599D" w:rsidRPr="0095599D" w:rsidRDefault="0095599D">
      <w:pPr>
        <w:pStyle w:val="FootnoteText"/>
        <w:rPr>
          <w:sz w:val="18"/>
          <w:szCs w:val="18"/>
        </w:rPr>
      </w:pPr>
      <w:r>
        <w:rPr>
          <w:rStyle w:val="FootnoteReference"/>
        </w:rPr>
        <w:footnoteRef/>
      </w:r>
      <w:r>
        <w:t xml:space="preserve"> </w:t>
      </w:r>
      <w:r w:rsidRPr="0095599D">
        <w:rPr>
          <w:sz w:val="18"/>
          <w:szCs w:val="18"/>
        </w:rPr>
        <w:t xml:space="preserve">Under normal circumstances, SQA would expect that candidates with such writing difficulties would use ICT.  The reason for this is that assessment arrangements should reflect the candidate’s normal way of working and best practice is that candidates with such difficulties </w:t>
      </w:r>
      <w:proofErr w:type="gramStart"/>
      <w:r w:rsidRPr="0095599D">
        <w:rPr>
          <w:sz w:val="18"/>
          <w:szCs w:val="18"/>
        </w:rPr>
        <w:t>should be supported</w:t>
      </w:r>
      <w:proofErr w:type="gramEnd"/>
      <w:r>
        <w:rPr>
          <w:sz w:val="18"/>
          <w:szCs w:val="18"/>
        </w:rPr>
        <w:t xml:space="preserve"> throughout their course to work independently.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0358" w14:textId="2FF87467" w:rsidR="00437507" w:rsidRDefault="00B31301">
    <w:pPr>
      <w:pStyle w:val="Header"/>
    </w:pPr>
    <w:r>
      <w:rPr>
        <w:noProof/>
      </w:rPr>
      <w:pict w14:anchorId="31EEC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4643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F103" w14:textId="2C6673CF" w:rsidR="00437507" w:rsidRDefault="00B31301">
    <w:pPr>
      <w:pStyle w:val="Header"/>
    </w:pPr>
    <w:r>
      <w:rPr>
        <w:noProof/>
      </w:rPr>
      <w:pict w14:anchorId="449BE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4644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EFFD" w14:textId="56F02C14" w:rsidR="00437507" w:rsidRDefault="00B31301">
    <w:pPr>
      <w:pStyle w:val="Header"/>
    </w:pPr>
    <w:r>
      <w:rPr>
        <w:noProof/>
      </w:rPr>
      <w:pict w14:anchorId="1167D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4643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27649AA"/>
    <w:lvl w:ilvl="0">
      <w:numFmt w:val="bullet"/>
      <w:lvlText w:val="*"/>
      <w:lvlJc w:val="left"/>
    </w:lvl>
  </w:abstractNum>
  <w:abstractNum w:abstractNumId="11" w15:restartNumberingAfterBreak="0">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D95480"/>
    <w:multiLevelType w:val="hybridMultilevel"/>
    <w:tmpl w:val="06FE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4A1764"/>
    <w:multiLevelType w:val="hybridMultilevel"/>
    <w:tmpl w:val="2C144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5"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6" w15:restartNumberingAfterBreak="0">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6E31D0"/>
    <w:multiLevelType w:val="hybridMultilevel"/>
    <w:tmpl w:val="6CC4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36" w15:restartNumberingAfterBreak="0">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A4369F"/>
    <w:multiLevelType w:val="hybridMultilevel"/>
    <w:tmpl w:val="3B34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8"/>
  </w:num>
  <w:num w:numId="3">
    <w:abstractNumId w:val="32"/>
  </w:num>
  <w:num w:numId="4">
    <w:abstractNumId w:val="20"/>
  </w:num>
  <w:num w:numId="5">
    <w:abstractNumId w:val="40"/>
  </w:num>
  <w:num w:numId="6">
    <w:abstractNumId w:val="39"/>
  </w:num>
  <w:num w:numId="7">
    <w:abstractNumId w:val="18"/>
  </w:num>
  <w:num w:numId="8">
    <w:abstractNumId w:val="37"/>
  </w:num>
  <w:num w:numId="9">
    <w:abstractNumId w:val="45"/>
  </w:num>
  <w:num w:numId="10">
    <w:abstractNumId w:val="12"/>
  </w:num>
  <w:num w:numId="11">
    <w:abstractNumId w:val="30"/>
  </w:num>
  <w:num w:numId="12">
    <w:abstractNumId w:val="47"/>
  </w:num>
  <w:num w:numId="13">
    <w:abstractNumId w:val="48"/>
  </w:num>
  <w:num w:numId="14">
    <w:abstractNumId w:val="33"/>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28"/>
  </w:num>
  <w:num w:numId="28">
    <w:abstractNumId w:val="46"/>
  </w:num>
  <w:num w:numId="29">
    <w:abstractNumId w:val="44"/>
  </w:num>
  <w:num w:numId="30">
    <w:abstractNumId w:val="43"/>
  </w:num>
  <w:num w:numId="31">
    <w:abstractNumId w:val="17"/>
  </w:num>
  <w:num w:numId="32">
    <w:abstractNumId w:val="19"/>
  </w:num>
  <w:num w:numId="33">
    <w:abstractNumId w:val="31"/>
  </w:num>
  <w:num w:numId="34">
    <w:abstractNumId w:val="26"/>
  </w:num>
  <w:num w:numId="35">
    <w:abstractNumId w:val="11"/>
  </w:num>
  <w:num w:numId="36">
    <w:abstractNumId w:val="35"/>
  </w:num>
  <w:num w:numId="37">
    <w:abstractNumId w:val="24"/>
  </w:num>
  <w:num w:numId="38">
    <w:abstractNumId w:val="25"/>
  </w:num>
  <w:num w:numId="39">
    <w:abstractNumId w:val="13"/>
  </w:num>
  <w:num w:numId="40">
    <w:abstractNumId w:val="10"/>
    <w:lvlOverride w:ilvl="0">
      <w:lvl w:ilvl="0">
        <w:numFmt w:val="bullet"/>
        <w:lvlText w:val=""/>
        <w:legacy w:legacy="1" w:legacySpace="0" w:legacyIndent="0"/>
        <w:lvlJc w:val="left"/>
        <w:rPr>
          <w:rFonts w:ascii="Symbol" w:hAnsi="Symbol" w:hint="default"/>
          <w:sz w:val="22"/>
        </w:rPr>
      </w:lvl>
    </w:lvlOverride>
  </w:num>
  <w:num w:numId="41">
    <w:abstractNumId w:val="42"/>
  </w:num>
  <w:num w:numId="42">
    <w:abstractNumId w:val="23"/>
  </w:num>
  <w:num w:numId="43">
    <w:abstractNumId w:val="22"/>
  </w:num>
  <w:num w:numId="44">
    <w:abstractNumId w:val="41"/>
  </w:num>
  <w:num w:numId="45">
    <w:abstractNumId w:val="36"/>
  </w:num>
  <w:num w:numId="46">
    <w:abstractNumId w:val="15"/>
  </w:num>
  <w:num w:numId="47">
    <w:abstractNumId w:val="21"/>
  </w:num>
  <w:num w:numId="48">
    <w:abstractNumId w:val="1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6F"/>
    <w:rsid w:val="000050BA"/>
    <w:rsid w:val="000B77AF"/>
    <w:rsid w:val="000C185D"/>
    <w:rsid w:val="00125A93"/>
    <w:rsid w:val="00135A25"/>
    <w:rsid w:val="001526D7"/>
    <w:rsid w:val="00220F19"/>
    <w:rsid w:val="002A2567"/>
    <w:rsid w:val="002A331F"/>
    <w:rsid w:val="002C47F3"/>
    <w:rsid w:val="002F3368"/>
    <w:rsid w:val="00335FBA"/>
    <w:rsid w:val="00356544"/>
    <w:rsid w:val="003822D4"/>
    <w:rsid w:val="003873FD"/>
    <w:rsid w:val="003F2D1A"/>
    <w:rsid w:val="00437507"/>
    <w:rsid w:val="00465780"/>
    <w:rsid w:val="00473360"/>
    <w:rsid w:val="00482874"/>
    <w:rsid w:val="004844B6"/>
    <w:rsid w:val="004C44AF"/>
    <w:rsid w:val="00502778"/>
    <w:rsid w:val="005113D4"/>
    <w:rsid w:val="005464D9"/>
    <w:rsid w:val="00552C74"/>
    <w:rsid w:val="005A18A0"/>
    <w:rsid w:val="005D256F"/>
    <w:rsid w:val="0062355D"/>
    <w:rsid w:val="006260A1"/>
    <w:rsid w:val="006737E4"/>
    <w:rsid w:val="00682187"/>
    <w:rsid w:val="006A06BA"/>
    <w:rsid w:val="0070781B"/>
    <w:rsid w:val="0076724D"/>
    <w:rsid w:val="007B10FE"/>
    <w:rsid w:val="007B1164"/>
    <w:rsid w:val="007C7CA8"/>
    <w:rsid w:val="007E49AD"/>
    <w:rsid w:val="00840860"/>
    <w:rsid w:val="00842FB7"/>
    <w:rsid w:val="00865416"/>
    <w:rsid w:val="008B4771"/>
    <w:rsid w:val="009112FF"/>
    <w:rsid w:val="009322DA"/>
    <w:rsid w:val="0095599D"/>
    <w:rsid w:val="009B03A6"/>
    <w:rsid w:val="009C25C7"/>
    <w:rsid w:val="009E640A"/>
    <w:rsid w:val="00A06BE9"/>
    <w:rsid w:val="00A624FC"/>
    <w:rsid w:val="00A76533"/>
    <w:rsid w:val="00A86C5E"/>
    <w:rsid w:val="00AB1237"/>
    <w:rsid w:val="00AE359F"/>
    <w:rsid w:val="00B00405"/>
    <w:rsid w:val="00B31301"/>
    <w:rsid w:val="00B373E9"/>
    <w:rsid w:val="00B848FC"/>
    <w:rsid w:val="00B90D6F"/>
    <w:rsid w:val="00BA0551"/>
    <w:rsid w:val="00BE726C"/>
    <w:rsid w:val="00BF73C5"/>
    <w:rsid w:val="00C4301A"/>
    <w:rsid w:val="00C43104"/>
    <w:rsid w:val="00C56A13"/>
    <w:rsid w:val="00C94496"/>
    <w:rsid w:val="00C96F8D"/>
    <w:rsid w:val="00C97EE1"/>
    <w:rsid w:val="00CA22DA"/>
    <w:rsid w:val="00D30BC4"/>
    <w:rsid w:val="00D7245E"/>
    <w:rsid w:val="00D951A3"/>
    <w:rsid w:val="00DC72EA"/>
    <w:rsid w:val="00DD7F08"/>
    <w:rsid w:val="00E80BA2"/>
    <w:rsid w:val="00E80DCA"/>
    <w:rsid w:val="00EF0043"/>
    <w:rsid w:val="00FA488C"/>
    <w:rsid w:val="00FD19F8"/>
    <w:rsid w:val="00FD4AAD"/>
    <w:rsid w:val="00FF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212D15"/>
  <w15:chartTrackingRefBased/>
  <w15:docId w15:val="{26206EB5-C8B9-431E-815A-9302791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3FD"/>
    <w:pPr>
      <w:tabs>
        <w:tab w:val="left" w:pos="284"/>
        <w:tab w:val="left" w:pos="567"/>
      </w:tabs>
      <w:spacing w:after="0" w:line="280" w:lineRule="exact"/>
    </w:pPr>
    <w:rPr>
      <w:rFonts w:ascii="Arial" w:eastAsia="Times New Roman" w:hAnsi="Arial" w:cs="Times New Roman"/>
      <w:szCs w:val="20"/>
    </w:rPr>
  </w:style>
  <w:style w:type="paragraph" w:styleId="Heading1">
    <w:name w:val="heading 1"/>
    <w:basedOn w:val="Normal"/>
    <w:next w:val="Normal"/>
    <w:link w:val="Heading1Char"/>
    <w:autoRedefine/>
    <w:qFormat/>
    <w:rsid w:val="003873FD"/>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3873FD"/>
    <w:pPr>
      <w:spacing w:before="240" w:after="60"/>
      <w:outlineLvl w:val="1"/>
    </w:pPr>
    <w:rPr>
      <w:rFonts w:cs="Arial"/>
      <w:sz w:val="36"/>
      <w:szCs w:val="22"/>
      <w:lang w:eastAsia="en-GB"/>
    </w:rPr>
  </w:style>
  <w:style w:type="paragraph" w:styleId="Heading3">
    <w:name w:val="heading 3"/>
    <w:basedOn w:val="Heading2"/>
    <w:next w:val="Normal"/>
    <w:link w:val="Heading3Char"/>
    <w:qFormat/>
    <w:rsid w:val="003873FD"/>
    <w:pPr>
      <w:outlineLvl w:val="2"/>
    </w:pPr>
    <w:rPr>
      <w:sz w:val="28"/>
    </w:rPr>
  </w:style>
  <w:style w:type="paragraph" w:styleId="Heading4">
    <w:name w:val="heading 4"/>
    <w:basedOn w:val="Heading3"/>
    <w:next w:val="Normal"/>
    <w:link w:val="Heading4Char"/>
    <w:autoRedefine/>
    <w:qFormat/>
    <w:rsid w:val="003873FD"/>
    <w:pPr>
      <w:spacing w:before="0"/>
      <w:outlineLvl w:val="3"/>
    </w:pPr>
    <w:rPr>
      <w:sz w:val="24"/>
    </w:rPr>
  </w:style>
  <w:style w:type="paragraph" w:styleId="Heading5">
    <w:name w:val="heading 5"/>
    <w:basedOn w:val="Normal"/>
    <w:next w:val="Normal"/>
    <w:link w:val="Heading5Char"/>
    <w:qFormat/>
    <w:rsid w:val="003873FD"/>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0D6F"/>
    <w:pPr>
      <w:spacing w:line="240" w:lineRule="auto"/>
    </w:pPr>
    <w:rPr>
      <w:sz w:val="20"/>
    </w:rPr>
  </w:style>
  <w:style w:type="character" w:customStyle="1" w:styleId="FootnoteTextChar">
    <w:name w:val="Footnote Text Char"/>
    <w:basedOn w:val="DefaultParagraphFont"/>
    <w:link w:val="FootnoteText"/>
    <w:uiPriority w:val="99"/>
    <w:semiHidden/>
    <w:rsid w:val="00B90D6F"/>
    <w:rPr>
      <w:sz w:val="20"/>
      <w:szCs w:val="20"/>
    </w:rPr>
  </w:style>
  <w:style w:type="character" w:styleId="FootnoteReference">
    <w:name w:val="footnote reference"/>
    <w:basedOn w:val="DefaultParagraphFont"/>
    <w:uiPriority w:val="99"/>
    <w:semiHidden/>
    <w:unhideWhenUsed/>
    <w:rsid w:val="00B90D6F"/>
    <w:rPr>
      <w:vertAlign w:val="superscript"/>
    </w:rPr>
  </w:style>
  <w:style w:type="paragraph" w:styleId="ListParagraph">
    <w:name w:val="List Paragraph"/>
    <w:basedOn w:val="Normal"/>
    <w:uiPriority w:val="99"/>
    <w:qFormat/>
    <w:rsid w:val="003873FD"/>
    <w:pPr>
      <w:ind w:left="720"/>
      <w:contextualSpacing/>
    </w:pPr>
  </w:style>
  <w:style w:type="character" w:styleId="Hyperlink">
    <w:name w:val="Hyperlink"/>
    <w:basedOn w:val="DefaultParagraphFont"/>
    <w:uiPriority w:val="99"/>
    <w:rsid w:val="003873FD"/>
    <w:rPr>
      <w:rFonts w:cs="Times New Roman"/>
      <w:color w:val="0000FF"/>
      <w:u w:val="single"/>
    </w:rPr>
  </w:style>
  <w:style w:type="character" w:styleId="CommentReference">
    <w:name w:val="annotation reference"/>
    <w:basedOn w:val="DefaultParagraphFont"/>
    <w:uiPriority w:val="99"/>
    <w:semiHidden/>
    <w:rsid w:val="003873FD"/>
    <w:rPr>
      <w:rFonts w:cs="Times New Roman"/>
      <w:sz w:val="16"/>
      <w:szCs w:val="16"/>
    </w:rPr>
  </w:style>
  <w:style w:type="paragraph" w:styleId="CommentText">
    <w:name w:val="annotation text"/>
    <w:basedOn w:val="Normal"/>
    <w:link w:val="CommentTextChar"/>
    <w:semiHidden/>
    <w:rsid w:val="003873FD"/>
    <w:pPr>
      <w:tabs>
        <w:tab w:val="clear" w:pos="567"/>
      </w:tabs>
    </w:pPr>
    <w:rPr>
      <w:noProof/>
      <w:sz w:val="20"/>
    </w:rPr>
  </w:style>
  <w:style w:type="character" w:customStyle="1" w:styleId="CommentTextChar">
    <w:name w:val="Comment Text Char"/>
    <w:basedOn w:val="DefaultParagraphFont"/>
    <w:link w:val="CommentText"/>
    <w:semiHidden/>
    <w:rsid w:val="003873FD"/>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rsid w:val="003873FD"/>
    <w:rPr>
      <w:b/>
      <w:bCs/>
    </w:rPr>
  </w:style>
  <w:style w:type="character" w:customStyle="1" w:styleId="CommentSubjectChar">
    <w:name w:val="Comment Subject Char"/>
    <w:basedOn w:val="CommentTextChar"/>
    <w:link w:val="CommentSubject"/>
    <w:uiPriority w:val="99"/>
    <w:semiHidden/>
    <w:rsid w:val="003873FD"/>
    <w:rPr>
      <w:rFonts w:ascii="Arial" w:eastAsia="Times New Roman" w:hAnsi="Arial" w:cs="Times New Roman"/>
      <w:b/>
      <w:bCs/>
      <w:noProof/>
      <w:sz w:val="20"/>
      <w:szCs w:val="20"/>
    </w:rPr>
  </w:style>
  <w:style w:type="paragraph" w:styleId="BalloonText">
    <w:name w:val="Balloon Text"/>
    <w:basedOn w:val="Normal"/>
    <w:link w:val="BalloonTextChar"/>
    <w:uiPriority w:val="99"/>
    <w:semiHidden/>
    <w:unhideWhenUsed/>
    <w:rsid w:val="003873FD"/>
    <w:rPr>
      <w:rFonts w:ascii="Tahoma" w:hAnsi="Tahoma" w:cs="Tahoma"/>
      <w:sz w:val="16"/>
      <w:szCs w:val="16"/>
    </w:rPr>
  </w:style>
  <w:style w:type="character" w:customStyle="1" w:styleId="BalloonTextChar">
    <w:name w:val="Balloon Text Char"/>
    <w:basedOn w:val="DefaultParagraphFont"/>
    <w:link w:val="BalloonText"/>
    <w:uiPriority w:val="99"/>
    <w:semiHidden/>
    <w:rsid w:val="003873FD"/>
    <w:rPr>
      <w:rFonts w:ascii="Tahoma" w:eastAsia="Times New Roman" w:hAnsi="Tahoma" w:cs="Tahoma"/>
      <w:sz w:val="16"/>
      <w:szCs w:val="16"/>
    </w:rPr>
  </w:style>
  <w:style w:type="paragraph" w:styleId="Header">
    <w:name w:val="header"/>
    <w:basedOn w:val="Normal"/>
    <w:link w:val="HeaderChar"/>
    <w:rsid w:val="003873FD"/>
    <w:pPr>
      <w:tabs>
        <w:tab w:val="clear" w:pos="284"/>
        <w:tab w:val="clear" w:pos="567"/>
        <w:tab w:val="center" w:pos="4153"/>
        <w:tab w:val="right" w:pos="8306"/>
      </w:tabs>
    </w:pPr>
    <w:rPr>
      <w:b/>
      <w:i/>
    </w:rPr>
  </w:style>
  <w:style w:type="character" w:customStyle="1" w:styleId="HeaderChar">
    <w:name w:val="Header Char"/>
    <w:basedOn w:val="DefaultParagraphFont"/>
    <w:link w:val="Header"/>
    <w:rsid w:val="003873FD"/>
    <w:rPr>
      <w:rFonts w:ascii="Arial" w:eastAsia="Times New Roman" w:hAnsi="Arial" w:cs="Times New Roman"/>
      <w:b/>
      <w:i/>
      <w:szCs w:val="20"/>
    </w:rPr>
  </w:style>
  <w:style w:type="paragraph" w:styleId="Footer">
    <w:name w:val="footer"/>
    <w:link w:val="FooterChar"/>
    <w:autoRedefine/>
    <w:rsid w:val="003873FD"/>
    <w:pPr>
      <w:tabs>
        <w:tab w:val="center" w:pos="4153"/>
        <w:tab w:val="right" w:pos="7938"/>
        <w:tab w:val="right" w:pos="8306"/>
      </w:tabs>
      <w:spacing w:after="0" w:line="240" w:lineRule="auto"/>
    </w:pPr>
    <w:rPr>
      <w:rFonts w:ascii="Arial" w:eastAsia="Times New Roman" w:hAnsi="Arial" w:cs="Arial"/>
      <w:b/>
      <w:bCs/>
      <w:iCs/>
      <w:sz w:val="18"/>
      <w:szCs w:val="18"/>
    </w:rPr>
  </w:style>
  <w:style w:type="character" w:customStyle="1" w:styleId="FooterChar">
    <w:name w:val="Footer Char"/>
    <w:basedOn w:val="DefaultParagraphFont"/>
    <w:link w:val="Footer"/>
    <w:rsid w:val="003873FD"/>
    <w:rPr>
      <w:rFonts w:ascii="Arial" w:eastAsia="Times New Roman" w:hAnsi="Arial" w:cs="Arial"/>
      <w:b/>
      <w:bCs/>
      <w:iCs/>
      <w:sz w:val="18"/>
      <w:szCs w:val="18"/>
    </w:rPr>
  </w:style>
  <w:style w:type="character" w:styleId="FollowedHyperlink">
    <w:name w:val="FollowedHyperlink"/>
    <w:basedOn w:val="DefaultParagraphFont"/>
    <w:uiPriority w:val="99"/>
    <w:rsid w:val="003873FD"/>
    <w:rPr>
      <w:rFonts w:cs="Times New Roman"/>
      <w:color w:val="800080"/>
      <w:u w:val="single"/>
    </w:rPr>
  </w:style>
  <w:style w:type="character" w:customStyle="1" w:styleId="Heading1Char">
    <w:name w:val="Heading 1 Char"/>
    <w:basedOn w:val="DefaultParagraphFont"/>
    <w:link w:val="Heading1"/>
    <w:rsid w:val="003873FD"/>
    <w:rPr>
      <w:rFonts w:ascii="Arial" w:eastAsia="Times New Roman" w:hAnsi="Arial" w:cs="Times New Roman"/>
      <w:b/>
      <w:kern w:val="28"/>
      <w:sz w:val="48"/>
      <w:szCs w:val="20"/>
    </w:rPr>
  </w:style>
  <w:style w:type="character" w:customStyle="1" w:styleId="Heading2Char">
    <w:name w:val="Heading 2 Char"/>
    <w:basedOn w:val="DefaultParagraphFont"/>
    <w:link w:val="Heading2"/>
    <w:rsid w:val="003873FD"/>
    <w:rPr>
      <w:rFonts w:ascii="Arial" w:eastAsia="Times New Roman" w:hAnsi="Arial" w:cs="Arial"/>
      <w:b/>
      <w:kern w:val="28"/>
      <w:sz w:val="36"/>
      <w:lang w:eastAsia="en-GB"/>
    </w:rPr>
  </w:style>
  <w:style w:type="character" w:customStyle="1" w:styleId="Heading3Char">
    <w:name w:val="Heading 3 Char"/>
    <w:basedOn w:val="DefaultParagraphFont"/>
    <w:link w:val="Heading3"/>
    <w:rsid w:val="003873FD"/>
    <w:rPr>
      <w:rFonts w:ascii="Arial" w:eastAsia="Times New Roman" w:hAnsi="Arial" w:cs="Arial"/>
      <w:b/>
      <w:kern w:val="28"/>
      <w:sz w:val="28"/>
      <w:lang w:eastAsia="en-GB"/>
    </w:rPr>
  </w:style>
  <w:style w:type="character" w:customStyle="1" w:styleId="Heading4Char">
    <w:name w:val="Heading 4 Char"/>
    <w:basedOn w:val="DefaultParagraphFont"/>
    <w:link w:val="Heading4"/>
    <w:rsid w:val="003873FD"/>
    <w:rPr>
      <w:rFonts w:ascii="Arial" w:eastAsia="Times New Roman" w:hAnsi="Arial" w:cs="Arial"/>
      <w:b/>
      <w:kern w:val="28"/>
      <w:sz w:val="24"/>
      <w:lang w:eastAsia="en-GB"/>
    </w:rPr>
  </w:style>
  <w:style w:type="character" w:customStyle="1" w:styleId="Heading5Char">
    <w:name w:val="Heading 5 Char"/>
    <w:basedOn w:val="DefaultParagraphFont"/>
    <w:link w:val="Heading5"/>
    <w:rsid w:val="003873FD"/>
    <w:rPr>
      <w:rFonts w:ascii="Arial" w:eastAsia="Times New Roman" w:hAnsi="Arial" w:cs="Times New Roman"/>
      <w:b/>
      <w:szCs w:val="20"/>
    </w:rPr>
  </w:style>
  <w:style w:type="character" w:styleId="Strong">
    <w:name w:val="Strong"/>
    <w:basedOn w:val="DefaultParagraphFont"/>
    <w:uiPriority w:val="99"/>
    <w:qFormat/>
    <w:rsid w:val="003873FD"/>
    <w:rPr>
      <w:rFonts w:cs="Times New Roman"/>
      <w:b/>
      <w:bCs/>
    </w:rPr>
  </w:style>
  <w:style w:type="paragraph" w:styleId="NormalWeb">
    <w:name w:val="Normal (Web)"/>
    <w:basedOn w:val="Normal"/>
    <w:uiPriority w:val="99"/>
    <w:rsid w:val="003873FD"/>
    <w:pPr>
      <w:spacing w:before="100" w:beforeAutospacing="1" w:after="100" w:afterAutospacing="1" w:line="240" w:lineRule="auto"/>
    </w:pPr>
    <w:rPr>
      <w:rFonts w:ascii="Times New Roman" w:hAnsi="Times New Roman"/>
      <w:sz w:val="24"/>
      <w:szCs w:val="24"/>
      <w:lang w:val="en-US"/>
    </w:rPr>
  </w:style>
  <w:style w:type="paragraph" w:styleId="BodyText">
    <w:name w:val="Body Text"/>
    <w:basedOn w:val="Normal"/>
    <w:link w:val="BodyTextChar"/>
    <w:uiPriority w:val="99"/>
    <w:rsid w:val="003873FD"/>
    <w:pPr>
      <w:spacing w:after="120"/>
    </w:pPr>
  </w:style>
  <w:style w:type="character" w:customStyle="1" w:styleId="BodyTextChar">
    <w:name w:val="Body Text Char"/>
    <w:basedOn w:val="DefaultParagraphFont"/>
    <w:link w:val="BodyText"/>
    <w:uiPriority w:val="99"/>
    <w:rsid w:val="003873FD"/>
    <w:rPr>
      <w:rFonts w:ascii="Arial" w:eastAsia="Times New Roman" w:hAnsi="Arial" w:cs="Times New Roman"/>
      <w:szCs w:val="20"/>
    </w:rPr>
  </w:style>
  <w:style w:type="character" w:styleId="PageNumber">
    <w:name w:val="page number"/>
    <w:basedOn w:val="DefaultParagraphFont"/>
    <w:rsid w:val="003873FD"/>
    <w:rPr>
      <w:rFonts w:ascii="Arial" w:hAnsi="Arial"/>
      <w:sz w:val="22"/>
      <w:bdr w:val="none" w:sz="0" w:space="0" w:color="auto"/>
    </w:rPr>
  </w:style>
  <w:style w:type="paragraph" w:customStyle="1" w:styleId="ADHeading1">
    <w:name w:val="ADHeading1"/>
    <w:uiPriority w:val="99"/>
    <w:rsid w:val="003873FD"/>
    <w:pPr>
      <w:tabs>
        <w:tab w:val="left" w:pos="851"/>
      </w:tabs>
      <w:spacing w:after="0" w:line="240" w:lineRule="auto"/>
    </w:pPr>
    <w:rPr>
      <w:rFonts w:ascii="Arial" w:eastAsia="Calibri" w:hAnsi="Arial" w:cs="Times New Roman"/>
      <w:b/>
      <w:sz w:val="28"/>
      <w:szCs w:val="20"/>
      <w:lang w:val="en-US" w:eastAsia="en-GB"/>
    </w:rPr>
  </w:style>
  <w:style w:type="paragraph" w:customStyle="1" w:styleId="bullet">
    <w:name w:val="bullet"/>
    <w:basedOn w:val="Normal"/>
    <w:rsid w:val="003873FD"/>
    <w:pPr>
      <w:numPr>
        <w:numId w:val="36"/>
      </w:numPr>
      <w:tabs>
        <w:tab w:val="clear" w:pos="284"/>
      </w:tabs>
      <w:spacing w:after="60"/>
    </w:pPr>
  </w:style>
  <w:style w:type="paragraph" w:customStyle="1" w:styleId="keypoint">
    <w:name w:val="key point"/>
    <w:basedOn w:val="Normal"/>
    <w:rsid w:val="003873FD"/>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3873FD"/>
    <w:pPr>
      <w:ind w:left="567" w:right="567"/>
    </w:pPr>
  </w:style>
  <w:style w:type="paragraph" w:customStyle="1" w:styleId="normaloutdent">
    <w:name w:val="normal outdent"/>
    <w:basedOn w:val="Normal"/>
    <w:rsid w:val="003873FD"/>
    <w:pPr>
      <w:ind w:hanging="1134"/>
    </w:pPr>
  </w:style>
  <w:style w:type="paragraph" w:customStyle="1" w:styleId="scqftablebullet">
    <w:name w:val="scqftablebullet"/>
    <w:basedOn w:val="Normal"/>
    <w:rsid w:val="003873FD"/>
    <w:pPr>
      <w:numPr>
        <w:numId w:val="37"/>
      </w:numPr>
      <w:tabs>
        <w:tab w:val="clear" w:pos="284"/>
      </w:tabs>
    </w:pPr>
    <w:rPr>
      <w:sz w:val="18"/>
    </w:rPr>
  </w:style>
  <w:style w:type="paragraph" w:customStyle="1" w:styleId="Secondorderbullet">
    <w:name w:val="Second order bullet"/>
    <w:basedOn w:val="bullet"/>
    <w:next w:val="Normal"/>
    <w:rsid w:val="003873FD"/>
    <w:pPr>
      <w:numPr>
        <w:numId w:val="38"/>
      </w:numPr>
      <w:tabs>
        <w:tab w:val="clear" w:pos="567"/>
      </w:tabs>
    </w:pPr>
  </w:style>
  <w:style w:type="paragraph" w:customStyle="1" w:styleId="tabletext">
    <w:name w:val="table text"/>
    <w:basedOn w:val="Normal"/>
    <w:rsid w:val="003873FD"/>
    <w:rPr>
      <w:sz w:val="20"/>
    </w:rPr>
  </w:style>
  <w:style w:type="paragraph" w:customStyle="1" w:styleId="titlepage1">
    <w:name w:val="title page 1"/>
    <w:basedOn w:val="Heading1"/>
    <w:rsid w:val="003873FD"/>
  </w:style>
  <w:style w:type="paragraph" w:customStyle="1" w:styleId="titlepage2">
    <w:name w:val="title page 2"/>
    <w:basedOn w:val="Heading2"/>
    <w:rsid w:val="003873FD"/>
    <w:pPr>
      <w:spacing w:before="0" w:after="0"/>
    </w:pPr>
  </w:style>
  <w:style w:type="paragraph" w:styleId="TOC1">
    <w:name w:val="toc 1"/>
    <w:basedOn w:val="Normal"/>
    <w:next w:val="Normal"/>
    <w:autoRedefine/>
    <w:rsid w:val="003873FD"/>
    <w:pPr>
      <w:tabs>
        <w:tab w:val="clear" w:pos="567"/>
        <w:tab w:val="right" w:pos="7938"/>
      </w:tabs>
    </w:pPr>
    <w:rPr>
      <w:b/>
      <w:sz w:val="20"/>
    </w:rPr>
  </w:style>
  <w:style w:type="paragraph" w:styleId="TOC2">
    <w:name w:val="toc 2"/>
    <w:basedOn w:val="TOC1"/>
    <w:next w:val="Normal"/>
    <w:rsid w:val="003873FD"/>
    <w:pPr>
      <w:ind w:left="1701" w:hanging="1701"/>
    </w:pPr>
    <w:rPr>
      <w:b w:val="0"/>
    </w:rPr>
  </w:style>
  <w:style w:type="paragraph" w:styleId="TOC3">
    <w:name w:val="toc 3"/>
    <w:basedOn w:val="TOC2"/>
    <w:next w:val="Normal"/>
    <w:rsid w:val="003873FD"/>
  </w:style>
  <w:style w:type="paragraph" w:styleId="TOC4">
    <w:name w:val="toc 4"/>
    <w:basedOn w:val="TOC2"/>
    <w:next w:val="Normal"/>
    <w:autoRedefine/>
    <w:rsid w:val="003873FD"/>
    <w:pPr>
      <w:ind w:left="851"/>
    </w:pPr>
  </w:style>
  <w:style w:type="table" w:styleId="TableGrid">
    <w:name w:val="Table Grid"/>
    <w:basedOn w:val="TableNormal"/>
    <w:uiPriority w:val="59"/>
    <w:rsid w:val="003873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a.org.uk/sqa/files_ccc/AssessmentArrangementsExplaine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qa3-hanover\templates\SQA%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6A2C-CF47-4674-9D7A-83C466F3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SQA Normal</Template>
  <TotalTime>17</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McDonald</dc:creator>
  <cp:keywords/>
  <dc:description/>
  <cp:lastModifiedBy>Patricia McDonald</cp:lastModifiedBy>
  <cp:revision>4</cp:revision>
  <dcterms:created xsi:type="dcterms:W3CDTF">2019-07-26T12:53:00Z</dcterms:created>
  <dcterms:modified xsi:type="dcterms:W3CDTF">2019-07-29T12:15:00Z</dcterms:modified>
</cp:coreProperties>
</file>