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w:t>
      </w:r>
      <w:r w:rsidR="00A57DEF">
        <w:rPr>
          <w:lang w:val="en-US"/>
        </w:rPr>
        <w:t>LHSL</w:t>
      </w:r>
      <w:r w:rsidR="005C019D">
        <w:rPr>
          <w:lang w:val="en-US"/>
        </w:rPr>
        <w:t>20</w:t>
      </w:r>
      <w:r w:rsidRPr="00BD446B">
        <w:t xml:space="preserve"> (</w:t>
      </w:r>
      <w:r w:rsidR="00A111CC">
        <w:t>HK71 04</w:t>
      </w:r>
      <w:r w:rsidRPr="00BD446B">
        <w:t>)</w:t>
      </w:r>
      <w:r w:rsidR="00E12B5F" w:rsidRPr="00E12B5F">
        <w:tab/>
      </w:r>
      <w:r w:rsidR="00A57DEF">
        <w:t xml:space="preserve">Supervise </w:t>
      </w:r>
      <w:r w:rsidR="005C019D">
        <w:t xml:space="preserve">Portering and Concierge </w:t>
      </w:r>
      <w:r w:rsidR="00A57DEF">
        <w:t>Services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5C019D" w:rsidRPr="00E12B5F" w:rsidRDefault="00BF1609" w:rsidP="005C019D">
      <w:pPr>
        <w:pStyle w:val="Unittitle"/>
      </w:pPr>
      <w:r>
        <w:rPr>
          <w:sz w:val="22"/>
        </w:rPr>
        <w:br w:type="page"/>
      </w:r>
      <w:r w:rsidR="005C019D">
        <w:lastRenderedPageBreak/>
        <w:t xml:space="preserve">Unit </w:t>
      </w:r>
      <w:r w:rsidR="005C019D">
        <w:rPr>
          <w:lang w:val="en-US"/>
        </w:rPr>
        <w:t>PPLHSL20</w:t>
      </w:r>
      <w:r w:rsidR="005C019D" w:rsidRPr="00BD446B">
        <w:t xml:space="preserve"> (</w:t>
      </w:r>
      <w:r w:rsidR="00A111CC">
        <w:t>HK71 04</w:t>
      </w:r>
      <w:r w:rsidR="005C019D" w:rsidRPr="00BD446B">
        <w:t>)</w:t>
      </w:r>
      <w:r w:rsidR="005C019D" w:rsidRPr="00E12B5F">
        <w:tab/>
      </w:r>
      <w:r w:rsidR="005C019D">
        <w:t>Supervise Portering and Concierge Services</w:t>
      </w:r>
    </w:p>
    <w:p w:rsidR="007C6C2F" w:rsidRDefault="007C6C2F" w:rsidP="005C019D"/>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5C019D" w:rsidRPr="005C019D" w:rsidRDefault="005C019D" w:rsidP="005C019D">
            <w:r w:rsidRPr="005C019D">
              <w:t xml:space="preserve">This </w:t>
            </w:r>
            <w:r>
              <w:t xml:space="preserve">unit </w:t>
            </w:r>
            <w:r w:rsidRPr="005C019D">
              <w:t>is about supervising the portering and concierge service and is likely to be used by a supervisor responsible for the activities within the area of work on a daily basis under the direction of the relevant manager.</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5C019D" w:rsidRPr="00E12B5F" w:rsidRDefault="00A067C0" w:rsidP="005C019D">
      <w:pPr>
        <w:pStyle w:val="Unittitle"/>
      </w:pPr>
      <w:r>
        <w:br w:type="page"/>
      </w:r>
      <w:r w:rsidR="005C019D">
        <w:lastRenderedPageBreak/>
        <w:t xml:space="preserve">Unit </w:t>
      </w:r>
      <w:r w:rsidR="005C019D">
        <w:rPr>
          <w:lang w:val="en-US"/>
        </w:rPr>
        <w:t>PPLHSL20</w:t>
      </w:r>
      <w:r w:rsidR="005C019D" w:rsidRPr="00BD446B">
        <w:t xml:space="preserve"> (</w:t>
      </w:r>
      <w:r w:rsidR="00A111CC">
        <w:t>HK71 04</w:t>
      </w:r>
      <w:r w:rsidR="005C019D" w:rsidRPr="00BD446B">
        <w:t>)</w:t>
      </w:r>
      <w:r w:rsidR="005C019D" w:rsidRPr="00E12B5F">
        <w:tab/>
      </w:r>
      <w:r w:rsidR="005C019D">
        <w:t>Supervise Portering and Concierge Services</w:t>
      </w:r>
    </w:p>
    <w:p w:rsidR="00FD2D45" w:rsidRDefault="00FD2D45" w:rsidP="005C019D"/>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EE58A8" w:rsidP="00FD2D45">
            <w:pPr>
              <w:rPr>
                <w:b/>
              </w:rPr>
            </w:pPr>
            <w:r>
              <w:rPr>
                <w:b/>
              </w:rPr>
              <w:t>What y</w:t>
            </w:r>
            <w:bookmarkStart w:id="0" w:name="_GoBack"/>
            <w:bookmarkEnd w:id="0"/>
            <w:r w:rsidR="00FD2D45" w:rsidRPr="00FD2D45">
              <w:rPr>
                <w:b/>
              </w:rPr>
              <w:t>ou must do:</w:t>
            </w:r>
          </w:p>
        </w:tc>
      </w:tr>
      <w:tr w:rsidR="0011067E" w:rsidTr="00FC50B2">
        <w:tc>
          <w:tcPr>
            <w:tcW w:w="14218" w:type="dxa"/>
          </w:tcPr>
          <w:p w:rsidR="0011067E" w:rsidRPr="007A4A0B" w:rsidRDefault="0011067E" w:rsidP="00A57DEF">
            <w:pPr>
              <w:pStyle w:val="PClist"/>
            </w:pPr>
            <w:r>
              <w:rPr>
                <w:lang w:val="en-GB"/>
              </w:rPr>
              <w:t>There must be evidence for</w:t>
            </w:r>
            <w:r>
              <w:rPr>
                <w:b/>
                <w:lang w:val="en-GB"/>
              </w:rPr>
              <w:t xml:space="preserve"> all</w:t>
            </w:r>
            <w:r>
              <w:rPr>
                <w:lang w:val="en-GB"/>
              </w:rPr>
              <w:t xml:space="preserve"> Performance Criteria (PC).</w:t>
            </w:r>
          </w:p>
        </w:tc>
      </w:tr>
      <w:tr w:rsidR="00EC3403" w:rsidTr="00FC50B2">
        <w:tc>
          <w:tcPr>
            <w:tcW w:w="14218" w:type="dxa"/>
          </w:tcPr>
          <w:p w:rsidR="00FC50B2" w:rsidRPr="007A4A0B" w:rsidRDefault="00FC50B2" w:rsidP="00A57DEF">
            <w:pPr>
              <w:pStyle w:val="PClist"/>
            </w:pPr>
          </w:p>
          <w:p w:rsidR="005C019D" w:rsidRPr="005C019D" w:rsidRDefault="005C019D" w:rsidP="005C019D">
            <w:pPr>
              <w:pStyle w:val="PClist"/>
            </w:pPr>
            <w:r>
              <w:t>1</w:t>
            </w:r>
            <w:r>
              <w:tab/>
            </w:r>
            <w:r w:rsidRPr="005C019D">
              <w:t>Allocate staff and brief them on duties, relevant procedures and any variations relating to their work routines</w:t>
            </w:r>
            <w:r>
              <w:t>.</w:t>
            </w:r>
          </w:p>
          <w:p w:rsidR="005C019D" w:rsidRPr="005C019D" w:rsidRDefault="005C019D" w:rsidP="005C019D">
            <w:pPr>
              <w:pStyle w:val="PClist"/>
            </w:pPr>
            <w:r>
              <w:t>2</w:t>
            </w:r>
            <w:r>
              <w:tab/>
            </w:r>
            <w:r w:rsidRPr="005C019D">
              <w:t>Ensure staff have the skills, knowledge and resources they need when they need them and encourage staff to ask questions if there is information that they do not understand</w:t>
            </w:r>
            <w:r>
              <w:t>.</w:t>
            </w:r>
          </w:p>
          <w:p w:rsidR="005C019D" w:rsidRPr="005C019D" w:rsidRDefault="005C019D" w:rsidP="005C019D">
            <w:pPr>
              <w:pStyle w:val="PClist"/>
            </w:pPr>
            <w:r>
              <w:t>3</w:t>
            </w:r>
            <w:r>
              <w:tab/>
            </w:r>
            <w:r w:rsidRPr="005C019D">
              <w:t>Ensure your staff follow the portering and concierge procedures, maintain the appearance of the lobby area, conduct and present themselves according to organisational requirements and standards</w:t>
            </w:r>
            <w:r>
              <w:t>.</w:t>
            </w:r>
          </w:p>
          <w:p w:rsidR="005C019D" w:rsidRPr="005C019D" w:rsidRDefault="005C019D" w:rsidP="005C019D">
            <w:pPr>
              <w:pStyle w:val="PClist"/>
            </w:pPr>
            <w:r>
              <w:t>4</w:t>
            </w:r>
            <w:r>
              <w:tab/>
            </w:r>
            <w:r w:rsidRPr="005C019D">
              <w:t>Lead staff to identify different customers and their real and perceived needs and communicate with customers in a manner that promotes a positive customer experience</w:t>
            </w:r>
            <w:r>
              <w:t>.</w:t>
            </w:r>
          </w:p>
          <w:p w:rsidR="005C019D" w:rsidRPr="005C019D" w:rsidRDefault="005C019D" w:rsidP="005C019D">
            <w:pPr>
              <w:pStyle w:val="PClist"/>
            </w:pPr>
            <w:r>
              <w:t>5</w:t>
            </w:r>
            <w:r>
              <w:tab/>
            </w:r>
            <w:r w:rsidRPr="005C019D">
              <w:t>Ensure the portering and concierge service complies with legal requirements, industry regulations, professional codes and organisational policies</w:t>
            </w:r>
            <w:r>
              <w:t>.</w:t>
            </w:r>
          </w:p>
          <w:p w:rsidR="005C019D" w:rsidRPr="005C019D" w:rsidRDefault="005C019D" w:rsidP="005C019D">
            <w:pPr>
              <w:pStyle w:val="PClist"/>
            </w:pPr>
            <w:r>
              <w:t>6</w:t>
            </w:r>
            <w:r>
              <w:tab/>
            </w:r>
            <w:r w:rsidRPr="005C019D">
              <w:t>Inform your staff and customers about any changes to the service that may affect them</w:t>
            </w:r>
            <w:r>
              <w:t>.</w:t>
            </w:r>
          </w:p>
          <w:p w:rsidR="005C019D" w:rsidRPr="005C019D" w:rsidRDefault="005C019D" w:rsidP="005C019D">
            <w:pPr>
              <w:pStyle w:val="PClist"/>
            </w:pPr>
            <w:r>
              <w:t>7</w:t>
            </w:r>
            <w:r>
              <w:tab/>
            </w:r>
            <w:r w:rsidRPr="005C019D">
              <w:t>Monitor the quality of work and progress against plans and take effective action to manage problems that may disrupt the portering and concierge service when they occur, finding practical ways to overcome barriers</w:t>
            </w:r>
            <w:r>
              <w:t>.</w:t>
            </w:r>
          </w:p>
          <w:p w:rsidR="005C019D" w:rsidRPr="005C019D" w:rsidRDefault="005C019D" w:rsidP="005C019D">
            <w:pPr>
              <w:pStyle w:val="PClist"/>
            </w:pPr>
            <w:r>
              <w:t>8</w:t>
            </w:r>
            <w:r>
              <w:tab/>
            </w:r>
            <w:r w:rsidRPr="005C019D">
              <w:t>Control costs, make best use of available resources and proactively seek new sources of support when necessary</w:t>
            </w:r>
            <w:r>
              <w:t>.</w:t>
            </w:r>
          </w:p>
          <w:p w:rsidR="005C019D" w:rsidRPr="005C019D" w:rsidRDefault="005C019D" w:rsidP="005C019D">
            <w:pPr>
              <w:pStyle w:val="PClist"/>
            </w:pPr>
            <w:r>
              <w:t>9</w:t>
            </w:r>
            <w:r>
              <w:tab/>
            </w:r>
            <w:r w:rsidRPr="005C019D">
              <w:t>Monitor and review procedures to ensure the service meets the needs of customers</w:t>
            </w:r>
            <w:r>
              <w:t>.</w:t>
            </w:r>
          </w:p>
          <w:p w:rsidR="005C019D" w:rsidRPr="005C019D" w:rsidRDefault="005C019D" w:rsidP="005C019D">
            <w:pPr>
              <w:pStyle w:val="PClist"/>
            </w:pPr>
            <w:r>
              <w:t>10</w:t>
            </w:r>
            <w:r>
              <w:tab/>
            </w:r>
            <w:r w:rsidRPr="005C019D">
              <w:t>Collect and pass on feedback and recommend improvements to the relevant people according to your organisation's requirements</w:t>
            </w:r>
            <w:r>
              <w:t>.</w:t>
            </w:r>
          </w:p>
          <w:p w:rsidR="005C019D" w:rsidRPr="005C019D" w:rsidRDefault="005C019D" w:rsidP="005C019D">
            <w:pPr>
              <w:pStyle w:val="PClist"/>
            </w:pPr>
            <w:r>
              <w:t>11</w:t>
            </w:r>
            <w:r>
              <w:tab/>
            </w:r>
            <w:r w:rsidRPr="005C019D">
              <w:t>Give feedback to staff to help them improve their performance where appropriate</w:t>
            </w:r>
            <w:r>
              <w:t>.</w:t>
            </w:r>
          </w:p>
          <w:p w:rsidR="007A4A0B" w:rsidRDefault="005C019D" w:rsidP="005C019D">
            <w:pPr>
              <w:pStyle w:val="PClist"/>
            </w:pPr>
            <w:r>
              <w:t>12</w:t>
            </w:r>
            <w:r>
              <w:tab/>
            </w:r>
            <w:r w:rsidRPr="005C019D">
              <w:t>Use effective methods to gather, store and retrieve information, accurately complete the required records and report on performance to support the service according to your organisational procedures</w:t>
            </w:r>
            <w:r>
              <w:t>.</w:t>
            </w:r>
          </w:p>
          <w:p w:rsidR="005C019D" w:rsidRDefault="005C019D" w:rsidP="005C019D">
            <w:pPr>
              <w:pStyle w:val="PClist"/>
            </w:pPr>
          </w:p>
        </w:tc>
      </w:tr>
    </w:tbl>
    <w:p w:rsidR="003517CC" w:rsidRDefault="003517CC" w:rsidP="003517CC"/>
    <w:tbl>
      <w:tblPr>
        <w:tblStyle w:val="TableGrid"/>
        <w:tblW w:w="0" w:type="auto"/>
        <w:tblLook w:val="04A0" w:firstRow="1" w:lastRow="0" w:firstColumn="1" w:lastColumn="0" w:noHBand="0" w:noVBand="1"/>
      </w:tblPr>
      <w:tblGrid>
        <w:gridCol w:w="14218"/>
      </w:tblGrid>
      <w:tr w:rsidR="003517CC" w:rsidTr="00C049AD">
        <w:trPr>
          <w:trHeight w:val="340"/>
        </w:trPr>
        <w:tc>
          <w:tcPr>
            <w:tcW w:w="14218" w:type="dxa"/>
            <w:shd w:val="clear" w:color="auto" w:fill="BFBFBF" w:themeFill="background1" w:themeFillShade="BF"/>
            <w:vAlign w:val="center"/>
          </w:tcPr>
          <w:p w:rsidR="003517CC" w:rsidRPr="00FD2D45" w:rsidRDefault="003517CC" w:rsidP="00C049AD">
            <w:pPr>
              <w:rPr>
                <w:b/>
              </w:rPr>
            </w:pPr>
            <w:r>
              <w:rPr>
                <w:b/>
              </w:rPr>
              <w:t>Scope/Range</w:t>
            </w:r>
          </w:p>
        </w:tc>
      </w:tr>
      <w:tr w:rsidR="003517CC" w:rsidTr="00C049AD">
        <w:trPr>
          <w:trHeight w:val="340"/>
        </w:trPr>
        <w:tc>
          <w:tcPr>
            <w:tcW w:w="14218" w:type="dxa"/>
            <w:shd w:val="clear" w:color="auto" w:fill="BFBFBF" w:themeFill="background1" w:themeFillShade="BF"/>
            <w:vAlign w:val="center"/>
          </w:tcPr>
          <w:p w:rsidR="003517CC" w:rsidRPr="00FD2D45" w:rsidRDefault="003517CC" w:rsidP="00C049AD">
            <w:pPr>
              <w:rPr>
                <w:b/>
              </w:rPr>
            </w:pPr>
            <w:r>
              <w:rPr>
                <w:b/>
              </w:rPr>
              <w:t>What you must cover:</w:t>
            </w:r>
          </w:p>
        </w:tc>
      </w:tr>
      <w:tr w:rsidR="0011067E" w:rsidTr="0011067E">
        <w:trPr>
          <w:trHeight w:val="1118"/>
        </w:trPr>
        <w:tc>
          <w:tcPr>
            <w:tcW w:w="14218" w:type="dxa"/>
          </w:tcPr>
          <w:p w:rsidR="0011067E" w:rsidRPr="0011067E" w:rsidRDefault="0011067E" w:rsidP="0011067E">
            <w:pPr>
              <w:spacing w:before="60" w:after="60"/>
            </w:pPr>
            <w:r w:rsidRPr="0011067E">
              <w:rPr>
                <w:lang w:val="en-GB"/>
              </w:rPr>
              <w:t>There must be performance evidence to show that the candidate has gathered, stored and retrieved information:</w:t>
            </w:r>
          </w:p>
          <w:p w:rsidR="0011067E" w:rsidRPr="0011067E" w:rsidRDefault="0011067E" w:rsidP="003517CC">
            <w:pPr>
              <w:pStyle w:val="PClistbold"/>
            </w:pPr>
            <w:r w:rsidRPr="0011067E">
              <w:t>a</w:t>
            </w:r>
            <w:r w:rsidRPr="0011067E">
              <w:tab/>
              <w:t>cost effectively</w:t>
            </w:r>
          </w:p>
          <w:p w:rsidR="0011067E" w:rsidRPr="0011067E" w:rsidRDefault="0011067E" w:rsidP="003517CC">
            <w:pPr>
              <w:pStyle w:val="PClistbold"/>
            </w:pPr>
            <w:r w:rsidRPr="0011067E">
              <w:t>b</w:t>
            </w:r>
            <w:r w:rsidRPr="0011067E">
              <w:tab/>
              <w:t>time efficiently</w:t>
            </w:r>
          </w:p>
          <w:p w:rsidR="0011067E" w:rsidRPr="0011067E" w:rsidRDefault="0011067E" w:rsidP="003517CC">
            <w:pPr>
              <w:pStyle w:val="PClistbold"/>
            </w:pPr>
            <w:r w:rsidRPr="0011067E">
              <w:t>c</w:t>
            </w:r>
            <w:r w:rsidRPr="0011067E">
              <w:tab/>
              <w:t>ethically</w:t>
            </w:r>
          </w:p>
          <w:p w:rsidR="0011067E" w:rsidRPr="0011067E" w:rsidRDefault="0011067E" w:rsidP="003517CC"/>
        </w:tc>
      </w:tr>
    </w:tbl>
    <w:p w:rsidR="005C019D" w:rsidRPr="00E12B5F" w:rsidRDefault="005C019D" w:rsidP="005C019D">
      <w:pPr>
        <w:pStyle w:val="Unittitle"/>
      </w:pPr>
      <w:r>
        <w:lastRenderedPageBreak/>
        <w:t xml:space="preserve">Unit </w:t>
      </w:r>
      <w:r>
        <w:rPr>
          <w:lang w:val="en-US"/>
        </w:rPr>
        <w:t>PPLHSL20</w:t>
      </w:r>
      <w:r w:rsidRPr="00BD446B">
        <w:t xml:space="preserve"> (</w:t>
      </w:r>
      <w:r w:rsidR="00A111CC">
        <w:t>HK71 04</w:t>
      </w:r>
      <w:r w:rsidRPr="00BD446B">
        <w:t>)</w:t>
      </w:r>
      <w:r w:rsidRPr="00E12B5F">
        <w:tab/>
      </w:r>
      <w:r>
        <w:t>Supervise Portering and Concierge Services</w:t>
      </w:r>
    </w:p>
    <w:p w:rsidR="007C6C2F" w:rsidRDefault="007C6C2F" w:rsidP="001944AB"/>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9"/>
        <w:gridCol w:w="3650"/>
        <w:gridCol w:w="1382"/>
        <w:gridCol w:w="515"/>
        <w:gridCol w:w="515"/>
        <w:gridCol w:w="515"/>
        <w:gridCol w:w="515"/>
        <w:gridCol w:w="515"/>
        <w:gridCol w:w="515"/>
        <w:gridCol w:w="515"/>
        <w:gridCol w:w="515"/>
        <w:gridCol w:w="515"/>
        <w:gridCol w:w="515"/>
        <w:gridCol w:w="515"/>
        <w:gridCol w:w="525"/>
        <w:gridCol w:w="515"/>
        <w:gridCol w:w="515"/>
        <w:gridCol w:w="515"/>
      </w:tblGrid>
      <w:tr w:rsidR="003517CC" w:rsidRPr="0064705B" w:rsidTr="003517CC">
        <w:trPr>
          <w:trHeight w:val="470"/>
        </w:trPr>
        <w:tc>
          <w:tcPr>
            <w:tcW w:w="1409" w:type="dxa"/>
            <w:vMerge w:val="restart"/>
            <w:shd w:val="clear" w:color="auto" w:fill="BFBFBF" w:themeFill="background1" w:themeFillShade="BF"/>
            <w:vAlign w:val="center"/>
          </w:tcPr>
          <w:p w:rsidR="003517CC" w:rsidRPr="00033849" w:rsidRDefault="003517CC" w:rsidP="00C049AD">
            <w:pPr>
              <w:pStyle w:val="Table10"/>
              <w:rPr>
                <w:b/>
              </w:rPr>
            </w:pPr>
            <w:r w:rsidRPr="00033849">
              <w:rPr>
                <w:b/>
              </w:rPr>
              <w:t>Evidence reference</w:t>
            </w:r>
          </w:p>
        </w:tc>
        <w:tc>
          <w:tcPr>
            <w:tcW w:w="3650" w:type="dxa"/>
            <w:vMerge w:val="restart"/>
            <w:shd w:val="clear" w:color="auto" w:fill="BFBFBF" w:themeFill="background1" w:themeFillShade="BF"/>
            <w:vAlign w:val="center"/>
          </w:tcPr>
          <w:p w:rsidR="003517CC" w:rsidRPr="00033849" w:rsidRDefault="003517CC" w:rsidP="00C049AD">
            <w:pPr>
              <w:pStyle w:val="Table10"/>
              <w:rPr>
                <w:b/>
              </w:rPr>
            </w:pPr>
            <w:r w:rsidRPr="00033849">
              <w:rPr>
                <w:b/>
              </w:rPr>
              <w:t>Evidence description</w:t>
            </w:r>
          </w:p>
        </w:tc>
        <w:tc>
          <w:tcPr>
            <w:tcW w:w="1382" w:type="dxa"/>
            <w:vMerge w:val="restart"/>
            <w:shd w:val="clear" w:color="auto" w:fill="BFBFBF" w:themeFill="background1" w:themeFillShade="BF"/>
            <w:vAlign w:val="center"/>
          </w:tcPr>
          <w:p w:rsidR="003517CC" w:rsidRPr="00033849" w:rsidRDefault="003517CC" w:rsidP="00C049AD">
            <w:pPr>
              <w:pStyle w:val="Table10"/>
              <w:rPr>
                <w:b/>
              </w:rPr>
            </w:pPr>
            <w:r w:rsidRPr="00033849">
              <w:rPr>
                <w:b/>
              </w:rPr>
              <w:t>Date</w:t>
            </w:r>
          </w:p>
        </w:tc>
        <w:tc>
          <w:tcPr>
            <w:tcW w:w="6190" w:type="dxa"/>
            <w:gridSpan w:val="12"/>
            <w:shd w:val="clear" w:color="auto" w:fill="BFBFBF" w:themeFill="background1" w:themeFillShade="BF"/>
            <w:vAlign w:val="center"/>
          </w:tcPr>
          <w:p w:rsidR="003517CC" w:rsidRPr="00033849" w:rsidRDefault="003517CC" w:rsidP="00C049AD">
            <w:pPr>
              <w:pStyle w:val="Table10"/>
              <w:jc w:val="center"/>
              <w:rPr>
                <w:b/>
              </w:rPr>
            </w:pPr>
            <w:r w:rsidRPr="00033849">
              <w:rPr>
                <w:b/>
              </w:rPr>
              <w:t xml:space="preserve">Performance </w:t>
            </w:r>
            <w:r>
              <w:rPr>
                <w:b/>
              </w:rPr>
              <w:t>c</w:t>
            </w:r>
            <w:r w:rsidRPr="00033849">
              <w:rPr>
                <w:b/>
              </w:rPr>
              <w:t>riteria</w:t>
            </w:r>
          </w:p>
        </w:tc>
        <w:tc>
          <w:tcPr>
            <w:tcW w:w="1545" w:type="dxa"/>
            <w:gridSpan w:val="3"/>
            <w:shd w:val="clear" w:color="auto" w:fill="BFBFBF" w:themeFill="background1" w:themeFillShade="BF"/>
            <w:vAlign w:val="center"/>
          </w:tcPr>
          <w:p w:rsidR="003517CC" w:rsidRPr="0011067E" w:rsidRDefault="003517CC" w:rsidP="00C049AD">
            <w:pPr>
              <w:pStyle w:val="Table10"/>
              <w:jc w:val="center"/>
              <w:rPr>
                <w:b/>
              </w:rPr>
            </w:pPr>
            <w:r w:rsidRPr="0011067E">
              <w:rPr>
                <w:b/>
              </w:rPr>
              <w:t>Scope/Range</w:t>
            </w:r>
          </w:p>
        </w:tc>
      </w:tr>
      <w:tr w:rsidR="0011067E" w:rsidRPr="0064705B" w:rsidTr="0011067E">
        <w:trPr>
          <w:trHeight w:val="921"/>
        </w:trPr>
        <w:tc>
          <w:tcPr>
            <w:tcW w:w="1409" w:type="dxa"/>
            <w:vMerge/>
            <w:shd w:val="clear" w:color="auto" w:fill="BFBFBF" w:themeFill="background1" w:themeFillShade="BF"/>
            <w:vAlign w:val="center"/>
          </w:tcPr>
          <w:p w:rsidR="0011067E" w:rsidRPr="0064705B" w:rsidRDefault="0011067E" w:rsidP="00C049AD">
            <w:pPr>
              <w:pStyle w:val="Table10"/>
            </w:pPr>
          </w:p>
        </w:tc>
        <w:tc>
          <w:tcPr>
            <w:tcW w:w="3650" w:type="dxa"/>
            <w:vMerge/>
            <w:shd w:val="clear" w:color="auto" w:fill="BFBFBF" w:themeFill="background1" w:themeFillShade="BF"/>
            <w:vAlign w:val="center"/>
          </w:tcPr>
          <w:p w:rsidR="0011067E" w:rsidRPr="0064705B" w:rsidRDefault="0011067E" w:rsidP="00C049AD">
            <w:pPr>
              <w:pStyle w:val="Table10"/>
            </w:pPr>
          </w:p>
        </w:tc>
        <w:tc>
          <w:tcPr>
            <w:tcW w:w="1382" w:type="dxa"/>
            <w:vMerge/>
            <w:shd w:val="clear" w:color="auto" w:fill="BFBFBF" w:themeFill="background1" w:themeFillShade="BF"/>
            <w:vAlign w:val="center"/>
          </w:tcPr>
          <w:p w:rsidR="0011067E" w:rsidRPr="0064705B" w:rsidRDefault="0011067E" w:rsidP="00C049AD">
            <w:pPr>
              <w:pStyle w:val="Table10"/>
            </w:pPr>
          </w:p>
        </w:tc>
        <w:tc>
          <w:tcPr>
            <w:tcW w:w="6190" w:type="dxa"/>
            <w:gridSpan w:val="12"/>
            <w:shd w:val="clear" w:color="auto" w:fill="BFBFBF" w:themeFill="background1" w:themeFillShade="BF"/>
            <w:vAlign w:val="center"/>
          </w:tcPr>
          <w:p w:rsidR="0011067E" w:rsidRPr="00C141E3" w:rsidRDefault="0011067E" w:rsidP="00C049AD">
            <w:pPr>
              <w:pStyle w:val="Table10"/>
              <w:jc w:val="center"/>
              <w:rPr>
                <w:szCs w:val="22"/>
              </w:rPr>
            </w:pPr>
            <w:r>
              <w:rPr>
                <w:b/>
              </w:rPr>
              <w:t>What you must do</w:t>
            </w:r>
          </w:p>
        </w:tc>
        <w:tc>
          <w:tcPr>
            <w:tcW w:w="1545" w:type="dxa"/>
            <w:gridSpan w:val="3"/>
            <w:shd w:val="clear" w:color="auto" w:fill="BFBFBF" w:themeFill="background1" w:themeFillShade="BF"/>
            <w:vAlign w:val="center"/>
          </w:tcPr>
          <w:p w:rsidR="0011067E" w:rsidRPr="0011067E" w:rsidRDefault="0011067E" w:rsidP="00C049AD">
            <w:pPr>
              <w:pStyle w:val="Table10"/>
              <w:jc w:val="center"/>
              <w:rPr>
                <w:b/>
                <w:szCs w:val="22"/>
              </w:rPr>
            </w:pPr>
            <w:r>
              <w:rPr>
                <w:b/>
                <w:szCs w:val="22"/>
              </w:rPr>
              <w:t xml:space="preserve"> </w:t>
            </w:r>
          </w:p>
          <w:p w:rsidR="0011067E" w:rsidRPr="0011067E" w:rsidRDefault="0011067E" w:rsidP="00C049AD">
            <w:pPr>
              <w:pStyle w:val="Table10"/>
              <w:jc w:val="center"/>
              <w:rPr>
                <w:b/>
                <w:szCs w:val="22"/>
              </w:rPr>
            </w:pPr>
            <w:r w:rsidRPr="0011067E">
              <w:rPr>
                <w:b/>
                <w:szCs w:val="22"/>
              </w:rPr>
              <w:t>What you must cover:</w:t>
            </w:r>
          </w:p>
        </w:tc>
      </w:tr>
      <w:tr w:rsidR="003517CC" w:rsidRPr="0064705B" w:rsidTr="003517CC">
        <w:tc>
          <w:tcPr>
            <w:tcW w:w="1409" w:type="dxa"/>
            <w:vMerge/>
            <w:tcBorders>
              <w:bottom w:val="single" w:sz="4" w:space="0" w:color="000000"/>
            </w:tcBorders>
            <w:shd w:val="clear" w:color="auto" w:fill="BFBFBF" w:themeFill="background1" w:themeFillShade="BF"/>
            <w:vAlign w:val="center"/>
          </w:tcPr>
          <w:p w:rsidR="003517CC" w:rsidRPr="0064705B" w:rsidRDefault="003517CC" w:rsidP="00C049AD">
            <w:pPr>
              <w:pStyle w:val="Table10"/>
            </w:pPr>
          </w:p>
        </w:tc>
        <w:tc>
          <w:tcPr>
            <w:tcW w:w="3650" w:type="dxa"/>
            <w:vMerge/>
            <w:tcBorders>
              <w:bottom w:val="single" w:sz="4" w:space="0" w:color="000000"/>
            </w:tcBorders>
            <w:shd w:val="clear" w:color="auto" w:fill="BFBFBF" w:themeFill="background1" w:themeFillShade="BF"/>
            <w:vAlign w:val="center"/>
          </w:tcPr>
          <w:p w:rsidR="003517CC" w:rsidRPr="0064705B" w:rsidRDefault="003517CC" w:rsidP="00C049AD">
            <w:pPr>
              <w:pStyle w:val="Table10"/>
            </w:pPr>
          </w:p>
        </w:tc>
        <w:tc>
          <w:tcPr>
            <w:tcW w:w="1382" w:type="dxa"/>
            <w:vMerge/>
            <w:tcBorders>
              <w:bottom w:val="single" w:sz="4" w:space="0" w:color="000000"/>
            </w:tcBorders>
            <w:shd w:val="clear" w:color="auto" w:fill="BFBFBF" w:themeFill="background1" w:themeFillShade="BF"/>
            <w:vAlign w:val="center"/>
          </w:tcPr>
          <w:p w:rsidR="003517CC" w:rsidRPr="0064705B" w:rsidRDefault="003517CC" w:rsidP="00C049AD">
            <w:pPr>
              <w:pStyle w:val="Table10"/>
            </w:pP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1</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2</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3</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4</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5</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6</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7</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8</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9</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10</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11</w:t>
            </w:r>
          </w:p>
        </w:tc>
        <w:tc>
          <w:tcPr>
            <w:tcW w:w="52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12</w:t>
            </w:r>
          </w:p>
        </w:tc>
        <w:tc>
          <w:tcPr>
            <w:tcW w:w="515" w:type="dxa"/>
            <w:tcBorders>
              <w:bottom w:val="single" w:sz="4" w:space="0" w:color="000000"/>
            </w:tcBorders>
            <w:shd w:val="clear" w:color="auto" w:fill="BFBFBF" w:themeFill="background1" w:themeFillShade="BF"/>
            <w:vAlign w:val="center"/>
          </w:tcPr>
          <w:p w:rsidR="003517CC" w:rsidRPr="0011067E" w:rsidRDefault="003517CC" w:rsidP="003517CC">
            <w:pPr>
              <w:pStyle w:val="Table10"/>
              <w:jc w:val="center"/>
              <w:rPr>
                <w:b/>
                <w:szCs w:val="22"/>
              </w:rPr>
            </w:pPr>
            <w:r w:rsidRPr="0011067E">
              <w:rPr>
                <w:b/>
                <w:szCs w:val="22"/>
              </w:rPr>
              <w:t>a</w:t>
            </w:r>
          </w:p>
        </w:tc>
        <w:tc>
          <w:tcPr>
            <w:tcW w:w="515" w:type="dxa"/>
            <w:tcBorders>
              <w:bottom w:val="single" w:sz="4" w:space="0" w:color="000000"/>
            </w:tcBorders>
            <w:shd w:val="clear" w:color="auto" w:fill="BFBFBF" w:themeFill="background1" w:themeFillShade="BF"/>
            <w:vAlign w:val="center"/>
          </w:tcPr>
          <w:p w:rsidR="003517CC" w:rsidRPr="0011067E" w:rsidRDefault="003517CC" w:rsidP="003517CC">
            <w:pPr>
              <w:pStyle w:val="Table10"/>
              <w:jc w:val="center"/>
              <w:rPr>
                <w:b/>
                <w:szCs w:val="22"/>
              </w:rPr>
            </w:pPr>
            <w:r w:rsidRPr="0011067E">
              <w:rPr>
                <w:b/>
                <w:szCs w:val="22"/>
              </w:rPr>
              <w:t>b</w:t>
            </w:r>
          </w:p>
        </w:tc>
        <w:tc>
          <w:tcPr>
            <w:tcW w:w="515" w:type="dxa"/>
            <w:tcBorders>
              <w:bottom w:val="single" w:sz="4" w:space="0" w:color="000000"/>
            </w:tcBorders>
            <w:shd w:val="clear" w:color="auto" w:fill="BFBFBF" w:themeFill="background1" w:themeFillShade="BF"/>
            <w:vAlign w:val="center"/>
          </w:tcPr>
          <w:p w:rsidR="003517CC" w:rsidRPr="0011067E" w:rsidRDefault="003517CC" w:rsidP="003517CC">
            <w:pPr>
              <w:pStyle w:val="Table10"/>
              <w:jc w:val="center"/>
              <w:rPr>
                <w:b/>
                <w:szCs w:val="22"/>
              </w:rPr>
            </w:pPr>
            <w:r w:rsidRPr="0011067E">
              <w:rPr>
                <w:b/>
                <w:szCs w:val="22"/>
              </w:rPr>
              <w:t>c</w:t>
            </w:r>
          </w:p>
        </w:tc>
      </w:tr>
      <w:tr w:rsidR="003517CC" w:rsidRPr="003517CC" w:rsidTr="003517CC">
        <w:tc>
          <w:tcPr>
            <w:tcW w:w="1409" w:type="dxa"/>
            <w:shd w:val="clear" w:color="auto" w:fill="auto"/>
          </w:tcPr>
          <w:p w:rsidR="003517CC" w:rsidRDefault="003517CC" w:rsidP="003517CC">
            <w:pPr>
              <w:pStyle w:val="Table10"/>
            </w:pPr>
          </w:p>
          <w:p w:rsidR="0011067E" w:rsidRDefault="0011067E" w:rsidP="003517CC">
            <w:pPr>
              <w:pStyle w:val="Table10"/>
            </w:pPr>
          </w:p>
          <w:p w:rsidR="0011067E" w:rsidRDefault="0011067E" w:rsidP="003517CC">
            <w:pPr>
              <w:pStyle w:val="Table10"/>
            </w:pPr>
          </w:p>
          <w:p w:rsidR="0011067E" w:rsidRPr="003517CC" w:rsidRDefault="0011067E"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780271" w:rsidRDefault="003517CC" w:rsidP="003517CC">
            <w:pPr>
              <w:pStyle w:val="Table10"/>
              <w:jc w:val="center"/>
              <w:rPr>
                <w:highlight w:val="yellow"/>
              </w:rPr>
            </w:pPr>
          </w:p>
        </w:tc>
        <w:tc>
          <w:tcPr>
            <w:tcW w:w="515" w:type="dxa"/>
            <w:shd w:val="clear" w:color="auto" w:fill="auto"/>
          </w:tcPr>
          <w:p w:rsidR="003517CC" w:rsidRPr="00780271" w:rsidRDefault="003517CC" w:rsidP="003517CC">
            <w:pPr>
              <w:pStyle w:val="Table10"/>
              <w:jc w:val="center"/>
              <w:rPr>
                <w:highlight w:val="yellow"/>
              </w:rPr>
            </w:pPr>
          </w:p>
        </w:tc>
        <w:tc>
          <w:tcPr>
            <w:tcW w:w="515" w:type="dxa"/>
            <w:shd w:val="clear" w:color="auto" w:fill="auto"/>
          </w:tcPr>
          <w:p w:rsidR="003517CC" w:rsidRPr="00780271" w:rsidRDefault="003517CC" w:rsidP="003517CC">
            <w:pPr>
              <w:pStyle w:val="Table10"/>
              <w:jc w:val="center"/>
              <w:rPr>
                <w:highlight w:val="yellow"/>
              </w:rPr>
            </w:pPr>
          </w:p>
        </w:tc>
      </w:tr>
      <w:tr w:rsidR="003517CC" w:rsidRPr="003517CC" w:rsidTr="003517CC">
        <w:tc>
          <w:tcPr>
            <w:tcW w:w="1409" w:type="dxa"/>
            <w:shd w:val="clear" w:color="auto" w:fill="auto"/>
          </w:tcPr>
          <w:p w:rsidR="003517CC" w:rsidRDefault="003517CC" w:rsidP="003517CC">
            <w:pPr>
              <w:pStyle w:val="Table10"/>
            </w:pPr>
          </w:p>
          <w:p w:rsidR="0011067E" w:rsidRDefault="0011067E" w:rsidP="003517CC">
            <w:pPr>
              <w:pStyle w:val="Table10"/>
            </w:pPr>
          </w:p>
          <w:p w:rsidR="0011067E" w:rsidRDefault="0011067E" w:rsidP="003517CC">
            <w:pPr>
              <w:pStyle w:val="Table10"/>
            </w:pPr>
          </w:p>
          <w:p w:rsidR="0011067E" w:rsidRPr="003517CC" w:rsidRDefault="0011067E"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r w:rsidR="003517CC" w:rsidRPr="003517CC" w:rsidTr="003517CC">
        <w:tc>
          <w:tcPr>
            <w:tcW w:w="1409" w:type="dxa"/>
            <w:shd w:val="clear" w:color="auto" w:fill="auto"/>
          </w:tcPr>
          <w:p w:rsidR="003517CC" w:rsidRDefault="003517CC" w:rsidP="003517CC">
            <w:pPr>
              <w:pStyle w:val="Table10"/>
            </w:pPr>
          </w:p>
          <w:p w:rsidR="0011067E" w:rsidRDefault="0011067E" w:rsidP="003517CC">
            <w:pPr>
              <w:pStyle w:val="Table10"/>
            </w:pPr>
          </w:p>
          <w:p w:rsidR="0011067E" w:rsidRDefault="0011067E" w:rsidP="003517CC">
            <w:pPr>
              <w:pStyle w:val="Table10"/>
            </w:pPr>
          </w:p>
          <w:p w:rsidR="0011067E" w:rsidRPr="003517CC" w:rsidRDefault="0011067E"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r w:rsidR="003517CC" w:rsidRPr="003517CC" w:rsidTr="003517CC">
        <w:tc>
          <w:tcPr>
            <w:tcW w:w="1409" w:type="dxa"/>
            <w:shd w:val="clear" w:color="auto" w:fill="auto"/>
          </w:tcPr>
          <w:p w:rsidR="003517CC" w:rsidRDefault="003517CC" w:rsidP="003517CC">
            <w:pPr>
              <w:pStyle w:val="Table10"/>
            </w:pPr>
          </w:p>
          <w:p w:rsidR="0011067E" w:rsidRDefault="0011067E" w:rsidP="003517CC">
            <w:pPr>
              <w:pStyle w:val="Table10"/>
            </w:pPr>
          </w:p>
          <w:p w:rsidR="0011067E" w:rsidRDefault="0011067E" w:rsidP="003517CC">
            <w:pPr>
              <w:pStyle w:val="Table10"/>
            </w:pPr>
          </w:p>
          <w:p w:rsidR="0011067E" w:rsidRPr="003517CC" w:rsidRDefault="0011067E"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r w:rsidR="003517CC" w:rsidRPr="003517CC" w:rsidTr="003517CC">
        <w:tc>
          <w:tcPr>
            <w:tcW w:w="1409" w:type="dxa"/>
            <w:shd w:val="clear" w:color="auto" w:fill="auto"/>
          </w:tcPr>
          <w:p w:rsidR="003517CC" w:rsidRDefault="003517CC" w:rsidP="003517CC">
            <w:pPr>
              <w:pStyle w:val="Table10"/>
            </w:pPr>
          </w:p>
          <w:p w:rsidR="0011067E" w:rsidRDefault="0011067E" w:rsidP="003517CC">
            <w:pPr>
              <w:pStyle w:val="Table10"/>
            </w:pPr>
          </w:p>
          <w:p w:rsidR="0011067E" w:rsidRDefault="0011067E" w:rsidP="003517CC">
            <w:pPr>
              <w:pStyle w:val="Table10"/>
            </w:pPr>
          </w:p>
          <w:p w:rsidR="0011067E" w:rsidRPr="003517CC" w:rsidRDefault="0011067E"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r w:rsidR="003517CC" w:rsidRPr="003517CC" w:rsidTr="003517CC">
        <w:tc>
          <w:tcPr>
            <w:tcW w:w="1409" w:type="dxa"/>
            <w:shd w:val="clear" w:color="auto" w:fill="auto"/>
          </w:tcPr>
          <w:p w:rsidR="003517CC" w:rsidRDefault="003517CC" w:rsidP="003517CC">
            <w:pPr>
              <w:pStyle w:val="Table10"/>
            </w:pPr>
          </w:p>
          <w:p w:rsidR="0011067E" w:rsidRDefault="0011067E" w:rsidP="003517CC">
            <w:pPr>
              <w:pStyle w:val="Table10"/>
            </w:pPr>
          </w:p>
          <w:p w:rsidR="0011067E" w:rsidRDefault="0011067E" w:rsidP="003517CC">
            <w:pPr>
              <w:pStyle w:val="Table10"/>
            </w:pPr>
          </w:p>
          <w:p w:rsidR="0011067E" w:rsidRPr="003517CC" w:rsidRDefault="0011067E"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bl>
    <w:p w:rsidR="00F11177" w:rsidRDefault="00F11177"/>
    <w:p w:rsidR="00F11177" w:rsidRDefault="00F11177">
      <w:r>
        <w:br w:type="page"/>
      </w:r>
    </w:p>
    <w:p w:rsidR="005C019D" w:rsidRPr="00E12B5F" w:rsidRDefault="005C019D" w:rsidP="005C019D">
      <w:pPr>
        <w:pStyle w:val="Unittitle"/>
      </w:pPr>
      <w:r>
        <w:lastRenderedPageBreak/>
        <w:t xml:space="preserve">Unit </w:t>
      </w:r>
      <w:r>
        <w:rPr>
          <w:lang w:val="en-US"/>
        </w:rPr>
        <w:t>PPLHSL20</w:t>
      </w:r>
      <w:r w:rsidRPr="00BD446B">
        <w:t xml:space="preserve"> (</w:t>
      </w:r>
      <w:r w:rsidR="00A111CC">
        <w:t>HK71 04</w:t>
      </w:r>
      <w:r w:rsidRPr="00BD446B">
        <w:t>)</w:t>
      </w:r>
      <w:r w:rsidRPr="00E12B5F">
        <w:tab/>
      </w:r>
      <w:r>
        <w:t>Supervise Portering and Concierge Services</w:t>
      </w:r>
    </w:p>
    <w:p w:rsidR="00A57DEF" w:rsidRDefault="00A57DEF" w:rsidP="00A57DEF"/>
    <w:tbl>
      <w:tblPr>
        <w:tblStyle w:val="TableGrid"/>
        <w:tblW w:w="0" w:type="auto"/>
        <w:tblLook w:val="04A0" w:firstRow="1" w:lastRow="0" w:firstColumn="1" w:lastColumn="0" w:noHBand="0" w:noVBand="1"/>
      </w:tblPr>
      <w:tblGrid>
        <w:gridCol w:w="570"/>
        <w:gridCol w:w="602"/>
        <w:gridCol w:w="11240"/>
        <w:gridCol w:w="1806"/>
      </w:tblGrid>
      <w:tr w:rsidR="00A57DEF" w:rsidRPr="00F11177" w:rsidTr="00C049AD">
        <w:trPr>
          <w:trHeight w:val="340"/>
        </w:trPr>
        <w:tc>
          <w:tcPr>
            <w:tcW w:w="12412" w:type="dxa"/>
            <w:gridSpan w:val="3"/>
            <w:shd w:val="clear" w:color="auto" w:fill="BFBFBF" w:themeFill="background1" w:themeFillShade="BF"/>
            <w:vAlign w:val="center"/>
          </w:tcPr>
          <w:p w:rsidR="00A57DEF" w:rsidRPr="00F11177" w:rsidRDefault="00A57DEF" w:rsidP="00C049AD">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A57DEF" w:rsidRDefault="00A57DEF" w:rsidP="00C049AD">
            <w:pPr>
              <w:jc w:val="center"/>
              <w:rPr>
                <w:b/>
              </w:rPr>
            </w:pPr>
            <w:r>
              <w:rPr>
                <w:b/>
              </w:rPr>
              <w:t>Evidence reference</w:t>
            </w:r>
          </w:p>
          <w:p w:rsidR="00A57DEF" w:rsidRPr="00F11177" w:rsidRDefault="00A57DEF" w:rsidP="00C049AD">
            <w:pPr>
              <w:jc w:val="center"/>
              <w:rPr>
                <w:b/>
              </w:rPr>
            </w:pPr>
            <w:r>
              <w:rPr>
                <w:b/>
              </w:rPr>
              <w:t>and date</w:t>
            </w:r>
          </w:p>
        </w:tc>
      </w:tr>
      <w:tr w:rsidR="00A57DEF" w:rsidRPr="00F11177" w:rsidTr="00C049AD">
        <w:trPr>
          <w:trHeight w:val="340"/>
        </w:trPr>
        <w:tc>
          <w:tcPr>
            <w:tcW w:w="12412" w:type="dxa"/>
            <w:gridSpan w:val="3"/>
            <w:shd w:val="clear" w:color="auto" w:fill="BFBFBF" w:themeFill="background1" w:themeFillShade="BF"/>
            <w:vAlign w:val="center"/>
          </w:tcPr>
          <w:p w:rsidR="00A57DEF" w:rsidRPr="00F11177" w:rsidRDefault="00A57DEF" w:rsidP="00C049AD">
            <w:pPr>
              <w:rPr>
                <w:b/>
              </w:rPr>
            </w:pPr>
            <w:r>
              <w:rPr>
                <w:b/>
              </w:rPr>
              <w:t>What you must know and understand</w:t>
            </w:r>
          </w:p>
        </w:tc>
        <w:tc>
          <w:tcPr>
            <w:tcW w:w="1806" w:type="dxa"/>
            <w:vMerge/>
            <w:shd w:val="clear" w:color="auto" w:fill="BFBFBF" w:themeFill="background1" w:themeFillShade="BF"/>
            <w:vAlign w:val="center"/>
          </w:tcPr>
          <w:p w:rsidR="00A57DEF" w:rsidRDefault="00A57DEF" w:rsidP="00C049AD">
            <w:pPr>
              <w:jc w:val="center"/>
              <w:rPr>
                <w:b/>
              </w:rPr>
            </w:pPr>
          </w:p>
        </w:tc>
      </w:tr>
      <w:tr w:rsidR="00A57DEF" w:rsidTr="00C049AD">
        <w:tc>
          <w:tcPr>
            <w:tcW w:w="12412" w:type="dxa"/>
            <w:gridSpan w:val="3"/>
            <w:shd w:val="clear" w:color="auto" w:fill="BFBFBF" w:themeFill="background1" w:themeFillShade="BF"/>
          </w:tcPr>
          <w:p w:rsidR="00A57DEF" w:rsidRPr="00F11177" w:rsidRDefault="00A57DEF" w:rsidP="00C049AD">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A57DEF" w:rsidRDefault="00A57DEF" w:rsidP="00C049AD"/>
        </w:tc>
      </w:tr>
      <w:tr w:rsidR="005C019D" w:rsidTr="00C049AD">
        <w:tc>
          <w:tcPr>
            <w:tcW w:w="570" w:type="dxa"/>
            <w:vMerge w:val="restart"/>
          </w:tcPr>
          <w:p w:rsidR="005C019D" w:rsidRDefault="005C019D" w:rsidP="00C049AD">
            <w:r>
              <w:t>1</w:t>
            </w:r>
          </w:p>
        </w:tc>
        <w:tc>
          <w:tcPr>
            <w:tcW w:w="11842" w:type="dxa"/>
            <w:gridSpan w:val="2"/>
          </w:tcPr>
          <w:p w:rsidR="005C019D" w:rsidRDefault="005C019D" w:rsidP="00C049AD">
            <w:r w:rsidRPr="005C019D">
              <w:rPr>
                <w:b/>
                <w:bCs/>
              </w:rPr>
              <w:t>How to plan efficient portering and concierge services</w:t>
            </w:r>
          </w:p>
        </w:tc>
        <w:tc>
          <w:tcPr>
            <w:tcW w:w="1806" w:type="dxa"/>
          </w:tcPr>
          <w:p w:rsidR="005C019D" w:rsidRDefault="005C019D" w:rsidP="00C049AD">
            <w:pPr>
              <w:jc w:val="center"/>
            </w:pPr>
          </w:p>
        </w:tc>
      </w:tr>
      <w:tr w:rsidR="005C019D" w:rsidTr="00C049AD">
        <w:tc>
          <w:tcPr>
            <w:tcW w:w="570" w:type="dxa"/>
            <w:vMerge/>
          </w:tcPr>
          <w:p w:rsidR="005C019D" w:rsidRDefault="005C019D" w:rsidP="00C049AD"/>
        </w:tc>
        <w:tc>
          <w:tcPr>
            <w:tcW w:w="602" w:type="dxa"/>
          </w:tcPr>
          <w:p w:rsidR="005C019D" w:rsidRPr="006A27F3" w:rsidRDefault="005C019D" w:rsidP="00C049AD">
            <w:r>
              <w:t>1.1</w:t>
            </w:r>
          </w:p>
        </w:tc>
        <w:tc>
          <w:tcPr>
            <w:tcW w:w="11240" w:type="dxa"/>
          </w:tcPr>
          <w:p w:rsidR="005C019D" w:rsidRPr="00381173" w:rsidRDefault="005C019D" w:rsidP="006B4037">
            <w:pPr>
              <w:tabs>
                <w:tab w:val="left" w:pos="3969"/>
              </w:tabs>
            </w:pPr>
            <w:r w:rsidRPr="00381173">
              <w:t>Your organisation's policies and standards for customer service</w:t>
            </w:r>
            <w:r>
              <w:t>.</w:t>
            </w:r>
          </w:p>
        </w:tc>
        <w:tc>
          <w:tcPr>
            <w:tcW w:w="1806" w:type="dxa"/>
          </w:tcPr>
          <w:p w:rsidR="005C019D" w:rsidRDefault="005C019D" w:rsidP="00C049AD">
            <w:pPr>
              <w:jc w:val="center"/>
            </w:pPr>
          </w:p>
        </w:tc>
      </w:tr>
      <w:tr w:rsidR="005C019D" w:rsidTr="00C049AD">
        <w:tc>
          <w:tcPr>
            <w:tcW w:w="570" w:type="dxa"/>
            <w:vMerge/>
          </w:tcPr>
          <w:p w:rsidR="005C019D" w:rsidRDefault="005C019D" w:rsidP="00C049AD"/>
        </w:tc>
        <w:tc>
          <w:tcPr>
            <w:tcW w:w="602" w:type="dxa"/>
          </w:tcPr>
          <w:p w:rsidR="005C019D" w:rsidRDefault="005C019D" w:rsidP="00C049AD">
            <w:r>
              <w:t>1.2</w:t>
            </w:r>
          </w:p>
        </w:tc>
        <w:tc>
          <w:tcPr>
            <w:tcW w:w="11240" w:type="dxa"/>
          </w:tcPr>
          <w:p w:rsidR="005C019D" w:rsidRPr="00381173" w:rsidRDefault="005C019D" w:rsidP="006B4037">
            <w:pPr>
              <w:tabs>
                <w:tab w:val="left" w:pos="3969"/>
              </w:tabs>
            </w:pPr>
            <w:r w:rsidRPr="00381173">
              <w:t>How industry codes of practice and legislation directly affect portering and concierge procedures including what legislation covers storing information about customers and staff</w:t>
            </w:r>
            <w:r>
              <w:t>.</w:t>
            </w:r>
          </w:p>
        </w:tc>
        <w:tc>
          <w:tcPr>
            <w:tcW w:w="1806" w:type="dxa"/>
          </w:tcPr>
          <w:p w:rsidR="005C019D" w:rsidRDefault="005C019D" w:rsidP="00C049AD">
            <w:pPr>
              <w:jc w:val="center"/>
            </w:pPr>
          </w:p>
        </w:tc>
      </w:tr>
      <w:tr w:rsidR="005C019D" w:rsidTr="00C049AD">
        <w:tc>
          <w:tcPr>
            <w:tcW w:w="570" w:type="dxa"/>
            <w:vMerge/>
          </w:tcPr>
          <w:p w:rsidR="005C019D" w:rsidRDefault="005C019D" w:rsidP="00C049AD"/>
        </w:tc>
        <w:tc>
          <w:tcPr>
            <w:tcW w:w="602" w:type="dxa"/>
          </w:tcPr>
          <w:p w:rsidR="005C019D" w:rsidRDefault="005C019D" w:rsidP="00C049AD">
            <w:r>
              <w:t>1.3</w:t>
            </w:r>
          </w:p>
        </w:tc>
        <w:tc>
          <w:tcPr>
            <w:tcW w:w="11240" w:type="dxa"/>
          </w:tcPr>
          <w:p w:rsidR="005C019D" w:rsidRPr="00381173" w:rsidRDefault="005C019D" w:rsidP="006B4037">
            <w:pPr>
              <w:tabs>
                <w:tab w:val="left" w:pos="3969"/>
              </w:tabs>
            </w:pPr>
            <w:r w:rsidRPr="00381173">
              <w:t>The limits of your authority when it comes to developing procedures and managing the service</w:t>
            </w:r>
            <w:r>
              <w:t>.</w:t>
            </w:r>
          </w:p>
        </w:tc>
        <w:tc>
          <w:tcPr>
            <w:tcW w:w="1806" w:type="dxa"/>
          </w:tcPr>
          <w:p w:rsidR="005C019D" w:rsidRDefault="005C019D" w:rsidP="00C049AD">
            <w:pPr>
              <w:jc w:val="center"/>
            </w:pPr>
          </w:p>
        </w:tc>
      </w:tr>
      <w:tr w:rsidR="005C019D" w:rsidTr="00C049AD">
        <w:tc>
          <w:tcPr>
            <w:tcW w:w="570" w:type="dxa"/>
            <w:vMerge/>
          </w:tcPr>
          <w:p w:rsidR="005C019D" w:rsidRDefault="005C019D" w:rsidP="00C049AD"/>
        </w:tc>
        <w:tc>
          <w:tcPr>
            <w:tcW w:w="602" w:type="dxa"/>
          </w:tcPr>
          <w:p w:rsidR="005C019D" w:rsidRDefault="005C019D" w:rsidP="00C049AD">
            <w:r>
              <w:t>1.4</w:t>
            </w:r>
          </w:p>
        </w:tc>
        <w:tc>
          <w:tcPr>
            <w:tcW w:w="11240" w:type="dxa"/>
          </w:tcPr>
          <w:p w:rsidR="005C019D" w:rsidRPr="00381173" w:rsidRDefault="005C019D" w:rsidP="006B4037">
            <w:pPr>
              <w:tabs>
                <w:tab w:val="left" w:pos="3969"/>
              </w:tabs>
            </w:pPr>
            <w:r w:rsidRPr="00381173">
              <w:t>Standards of conduct and personal presentation for staff</w:t>
            </w:r>
            <w:r>
              <w:t>.</w:t>
            </w:r>
          </w:p>
        </w:tc>
        <w:tc>
          <w:tcPr>
            <w:tcW w:w="1806" w:type="dxa"/>
          </w:tcPr>
          <w:p w:rsidR="005C019D" w:rsidRDefault="005C019D" w:rsidP="00C049AD">
            <w:pPr>
              <w:jc w:val="center"/>
            </w:pPr>
          </w:p>
        </w:tc>
      </w:tr>
      <w:tr w:rsidR="005C019D" w:rsidTr="00C049AD">
        <w:tc>
          <w:tcPr>
            <w:tcW w:w="570" w:type="dxa"/>
            <w:vMerge/>
          </w:tcPr>
          <w:p w:rsidR="005C019D" w:rsidRDefault="005C019D" w:rsidP="00C049AD"/>
        </w:tc>
        <w:tc>
          <w:tcPr>
            <w:tcW w:w="602" w:type="dxa"/>
          </w:tcPr>
          <w:p w:rsidR="005C019D" w:rsidRDefault="005C019D" w:rsidP="00C049AD">
            <w:r>
              <w:t>1.5</w:t>
            </w:r>
          </w:p>
        </w:tc>
        <w:tc>
          <w:tcPr>
            <w:tcW w:w="11240" w:type="dxa"/>
          </w:tcPr>
          <w:p w:rsidR="005C019D" w:rsidRPr="00381173" w:rsidRDefault="005C019D" w:rsidP="006B4037">
            <w:pPr>
              <w:tabs>
                <w:tab w:val="left" w:pos="3969"/>
              </w:tabs>
            </w:pPr>
            <w:r w:rsidRPr="00381173">
              <w:t>Why you should review your work procedures</w:t>
            </w:r>
            <w:r>
              <w:t>.</w:t>
            </w:r>
          </w:p>
        </w:tc>
        <w:tc>
          <w:tcPr>
            <w:tcW w:w="1806" w:type="dxa"/>
          </w:tcPr>
          <w:p w:rsidR="005C019D" w:rsidRDefault="005C019D" w:rsidP="00C049AD">
            <w:pPr>
              <w:jc w:val="center"/>
            </w:pPr>
          </w:p>
        </w:tc>
      </w:tr>
      <w:tr w:rsidR="005C019D" w:rsidTr="00C049AD">
        <w:tc>
          <w:tcPr>
            <w:tcW w:w="570" w:type="dxa"/>
            <w:vMerge/>
          </w:tcPr>
          <w:p w:rsidR="005C019D" w:rsidRDefault="005C019D" w:rsidP="00C049AD"/>
        </w:tc>
        <w:tc>
          <w:tcPr>
            <w:tcW w:w="602" w:type="dxa"/>
          </w:tcPr>
          <w:p w:rsidR="005C019D" w:rsidRDefault="005C019D" w:rsidP="00C049AD">
            <w:r>
              <w:t>1.6</w:t>
            </w:r>
          </w:p>
        </w:tc>
        <w:tc>
          <w:tcPr>
            <w:tcW w:w="11240" w:type="dxa"/>
          </w:tcPr>
          <w:p w:rsidR="005C019D" w:rsidRDefault="005C019D" w:rsidP="006B4037">
            <w:r w:rsidRPr="00381173">
              <w:t>How the organisation can meet new customer needs and expectations</w:t>
            </w:r>
            <w:r>
              <w:t>.</w:t>
            </w:r>
          </w:p>
        </w:tc>
        <w:tc>
          <w:tcPr>
            <w:tcW w:w="1806" w:type="dxa"/>
          </w:tcPr>
          <w:p w:rsidR="005C019D" w:rsidRDefault="005C019D" w:rsidP="00C049AD">
            <w:pPr>
              <w:jc w:val="center"/>
            </w:pPr>
          </w:p>
        </w:tc>
      </w:tr>
      <w:tr w:rsidR="00A57DEF" w:rsidTr="00C049AD">
        <w:tc>
          <w:tcPr>
            <w:tcW w:w="570" w:type="dxa"/>
            <w:vMerge w:val="restart"/>
          </w:tcPr>
          <w:p w:rsidR="00A57DEF" w:rsidRDefault="00A57DEF" w:rsidP="00C049AD">
            <w:r>
              <w:t>2</w:t>
            </w:r>
          </w:p>
        </w:tc>
        <w:tc>
          <w:tcPr>
            <w:tcW w:w="11842" w:type="dxa"/>
            <w:gridSpan w:val="2"/>
          </w:tcPr>
          <w:p w:rsidR="00A57DEF" w:rsidRDefault="005C019D" w:rsidP="00C049AD">
            <w:r w:rsidRPr="005C019D">
              <w:rPr>
                <w:b/>
                <w:bCs/>
              </w:rPr>
              <w:t>How to work out what resources are needed to operate efficient portering and concierge services</w:t>
            </w:r>
          </w:p>
        </w:tc>
        <w:tc>
          <w:tcPr>
            <w:tcW w:w="1806" w:type="dxa"/>
          </w:tcPr>
          <w:p w:rsidR="00A57DEF" w:rsidRDefault="00A57DEF" w:rsidP="00C049AD">
            <w:pPr>
              <w:jc w:val="center"/>
            </w:pPr>
          </w:p>
        </w:tc>
      </w:tr>
      <w:tr w:rsidR="00A57DEF" w:rsidTr="00C049AD">
        <w:tc>
          <w:tcPr>
            <w:tcW w:w="570" w:type="dxa"/>
            <w:vMerge/>
          </w:tcPr>
          <w:p w:rsidR="00A57DEF" w:rsidRDefault="00A57DEF" w:rsidP="00C049AD"/>
        </w:tc>
        <w:tc>
          <w:tcPr>
            <w:tcW w:w="602" w:type="dxa"/>
          </w:tcPr>
          <w:p w:rsidR="00A57DEF" w:rsidRPr="006A27F3" w:rsidRDefault="00A57DEF" w:rsidP="00C049AD">
            <w:r>
              <w:t>2.1</w:t>
            </w:r>
          </w:p>
        </w:tc>
        <w:tc>
          <w:tcPr>
            <w:tcW w:w="11240" w:type="dxa"/>
          </w:tcPr>
          <w:p w:rsidR="00A57DEF" w:rsidRPr="00F51B95" w:rsidRDefault="005C019D" w:rsidP="00EA36E5">
            <w:pPr>
              <w:tabs>
                <w:tab w:val="left" w:pos="3969"/>
              </w:tabs>
            </w:pPr>
            <w:r w:rsidRPr="005C019D">
              <w:t>The information you need to run the portering and concierge service and how to collect and check it</w:t>
            </w:r>
          </w:p>
        </w:tc>
        <w:tc>
          <w:tcPr>
            <w:tcW w:w="1806" w:type="dxa"/>
          </w:tcPr>
          <w:p w:rsidR="00A57DEF" w:rsidRDefault="00A57DEF" w:rsidP="00C049AD">
            <w:pPr>
              <w:jc w:val="center"/>
            </w:pPr>
          </w:p>
        </w:tc>
      </w:tr>
      <w:tr w:rsidR="005C019D" w:rsidTr="00C049AD">
        <w:tc>
          <w:tcPr>
            <w:tcW w:w="570" w:type="dxa"/>
            <w:vMerge w:val="restart"/>
          </w:tcPr>
          <w:p w:rsidR="005C019D" w:rsidRDefault="005C019D" w:rsidP="00C049AD">
            <w:r>
              <w:t>3</w:t>
            </w:r>
          </w:p>
        </w:tc>
        <w:tc>
          <w:tcPr>
            <w:tcW w:w="11842" w:type="dxa"/>
            <w:gridSpan w:val="2"/>
          </w:tcPr>
          <w:p w:rsidR="005C019D" w:rsidRPr="00C46449" w:rsidRDefault="005C019D" w:rsidP="00C049AD">
            <w:pPr>
              <w:rPr>
                <w:highlight w:val="yellow"/>
              </w:rPr>
            </w:pPr>
            <w:r w:rsidRPr="005C019D">
              <w:rPr>
                <w:b/>
                <w:bCs/>
              </w:rPr>
              <w:t>How to operate efficient portering and concierge services</w:t>
            </w:r>
          </w:p>
        </w:tc>
        <w:tc>
          <w:tcPr>
            <w:tcW w:w="1806" w:type="dxa"/>
          </w:tcPr>
          <w:p w:rsidR="005C019D" w:rsidRDefault="005C019D" w:rsidP="00C049AD">
            <w:pPr>
              <w:jc w:val="center"/>
            </w:pPr>
          </w:p>
        </w:tc>
      </w:tr>
      <w:tr w:rsidR="005C019D" w:rsidTr="00C049AD">
        <w:tc>
          <w:tcPr>
            <w:tcW w:w="570" w:type="dxa"/>
            <w:vMerge/>
          </w:tcPr>
          <w:p w:rsidR="005C019D" w:rsidRDefault="005C019D" w:rsidP="00C049AD"/>
        </w:tc>
        <w:tc>
          <w:tcPr>
            <w:tcW w:w="602" w:type="dxa"/>
          </w:tcPr>
          <w:p w:rsidR="005C019D" w:rsidRPr="006A27F3" w:rsidRDefault="005C019D" w:rsidP="00C049AD">
            <w:r>
              <w:t>3.1</w:t>
            </w:r>
          </w:p>
        </w:tc>
        <w:tc>
          <w:tcPr>
            <w:tcW w:w="11240" w:type="dxa"/>
          </w:tcPr>
          <w:p w:rsidR="005C019D" w:rsidRPr="00D41944" w:rsidRDefault="005C019D" w:rsidP="00BE2D91">
            <w:pPr>
              <w:tabs>
                <w:tab w:val="left" w:pos="3969"/>
              </w:tabs>
            </w:pPr>
            <w:r w:rsidRPr="00D41944">
              <w:t>How you can allocate work to your members of staff to ensure standards of service are maintained</w:t>
            </w:r>
            <w:r>
              <w:t>.</w:t>
            </w:r>
          </w:p>
        </w:tc>
        <w:tc>
          <w:tcPr>
            <w:tcW w:w="1806" w:type="dxa"/>
          </w:tcPr>
          <w:p w:rsidR="005C019D" w:rsidRDefault="005C019D" w:rsidP="00C049AD">
            <w:pPr>
              <w:jc w:val="center"/>
            </w:pPr>
          </w:p>
        </w:tc>
      </w:tr>
      <w:tr w:rsidR="005C019D" w:rsidTr="00C049AD">
        <w:tc>
          <w:tcPr>
            <w:tcW w:w="570" w:type="dxa"/>
            <w:vMerge/>
          </w:tcPr>
          <w:p w:rsidR="005C019D" w:rsidRDefault="005C019D" w:rsidP="00C049AD"/>
        </w:tc>
        <w:tc>
          <w:tcPr>
            <w:tcW w:w="602" w:type="dxa"/>
          </w:tcPr>
          <w:p w:rsidR="005C019D" w:rsidRDefault="005C019D" w:rsidP="00C049AD">
            <w:r>
              <w:t>3.2</w:t>
            </w:r>
          </w:p>
        </w:tc>
        <w:tc>
          <w:tcPr>
            <w:tcW w:w="11240" w:type="dxa"/>
          </w:tcPr>
          <w:p w:rsidR="005C019D" w:rsidRPr="00D41944" w:rsidRDefault="005C019D" w:rsidP="00BE2D91">
            <w:pPr>
              <w:tabs>
                <w:tab w:val="left" w:pos="3969"/>
              </w:tabs>
            </w:pPr>
            <w:r w:rsidRPr="00D41944">
              <w:t>How and when to brief your staff</w:t>
            </w:r>
            <w:r>
              <w:t>.</w:t>
            </w:r>
          </w:p>
        </w:tc>
        <w:tc>
          <w:tcPr>
            <w:tcW w:w="1806" w:type="dxa"/>
          </w:tcPr>
          <w:p w:rsidR="005C019D" w:rsidRDefault="005C019D" w:rsidP="00C049AD">
            <w:pPr>
              <w:jc w:val="center"/>
            </w:pPr>
          </w:p>
        </w:tc>
      </w:tr>
      <w:tr w:rsidR="005C019D" w:rsidTr="00C049AD">
        <w:tc>
          <w:tcPr>
            <w:tcW w:w="570" w:type="dxa"/>
            <w:vMerge/>
          </w:tcPr>
          <w:p w:rsidR="005C019D" w:rsidRDefault="005C019D" w:rsidP="00C049AD"/>
        </w:tc>
        <w:tc>
          <w:tcPr>
            <w:tcW w:w="602" w:type="dxa"/>
          </w:tcPr>
          <w:p w:rsidR="005C019D" w:rsidRDefault="005C019D" w:rsidP="00C049AD">
            <w:r>
              <w:t>3.3</w:t>
            </w:r>
          </w:p>
        </w:tc>
        <w:tc>
          <w:tcPr>
            <w:tcW w:w="11240" w:type="dxa"/>
          </w:tcPr>
          <w:p w:rsidR="005C019D" w:rsidRPr="00D41944" w:rsidRDefault="005C019D" w:rsidP="00BE2D91">
            <w:pPr>
              <w:tabs>
                <w:tab w:val="left" w:pos="3969"/>
              </w:tabs>
            </w:pPr>
            <w:r w:rsidRPr="00D41944">
              <w:t>How to minimise the effects of problems which might occur with the service</w:t>
            </w:r>
            <w:r>
              <w:t>.</w:t>
            </w:r>
          </w:p>
        </w:tc>
        <w:tc>
          <w:tcPr>
            <w:tcW w:w="1806" w:type="dxa"/>
          </w:tcPr>
          <w:p w:rsidR="005C019D" w:rsidRDefault="005C019D" w:rsidP="00C049AD">
            <w:pPr>
              <w:jc w:val="center"/>
            </w:pPr>
          </w:p>
        </w:tc>
      </w:tr>
      <w:tr w:rsidR="005C019D" w:rsidTr="00C049AD">
        <w:tc>
          <w:tcPr>
            <w:tcW w:w="570" w:type="dxa"/>
            <w:vMerge/>
          </w:tcPr>
          <w:p w:rsidR="005C019D" w:rsidRDefault="005C019D" w:rsidP="00C049AD"/>
        </w:tc>
        <w:tc>
          <w:tcPr>
            <w:tcW w:w="602" w:type="dxa"/>
          </w:tcPr>
          <w:p w:rsidR="005C019D" w:rsidRDefault="005C019D" w:rsidP="00C049AD">
            <w:r>
              <w:t>3.4</w:t>
            </w:r>
          </w:p>
        </w:tc>
        <w:tc>
          <w:tcPr>
            <w:tcW w:w="11240" w:type="dxa"/>
          </w:tcPr>
          <w:p w:rsidR="005C019D" w:rsidRPr="00D41944" w:rsidRDefault="005C019D" w:rsidP="00BE2D91">
            <w:pPr>
              <w:tabs>
                <w:tab w:val="left" w:pos="3969"/>
              </w:tabs>
            </w:pPr>
            <w:r w:rsidRPr="00D41944">
              <w:t>How the portering service integrates with other departments</w:t>
            </w:r>
            <w:r>
              <w:t>.</w:t>
            </w:r>
          </w:p>
        </w:tc>
        <w:tc>
          <w:tcPr>
            <w:tcW w:w="1806" w:type="dxa"/>
          </w:tcPr>
          <w:p w:rsidR="005C019D" w:rsidRDefault="005C019D" w:rsidP="00C049AD">
            <w:pPr>
              <w:jc w:val="center"/>
            </w:pPr>
          </w:p>
        </w:tc>
      </w:tr>
      <w:tr w:rsidR="005C019D" w:rsidTr="00C049AD">
        <w:tc>
          <w:tcPr>
            <w:tcW w:w="570" w:type="dxa"/>
            <w:vMerge/>
          </w:tcPr>
          <w:p w:rsidR="005C019D" w:rsidRDefault="005C019D" w:rsidP="00C049AD"/>
        </w:tc>
        <w:tc>
          <w:tcPr>
            <w:tcW w:w="602" w:type="dxa"/>
          </w:tcPr>
          <w:p w:rsidR="005C019D" w:rsidRDefault="005C019D" w:rsidP="00C049AD">
            <w:r>
              <w:t>3.5</w:t>
            </w:r>
          </w:p>
        </w:tc>
        <w:tc>
          <w:tcPr>
            <w:tcW w:w="11240" w:type="dxa"/>
          </w:tcPr>
          <w:p w:rsidR="005C019D" w:rsidRPr="00D41944" w:rsidRDefault="005C019D" w:rsidP="00BE2D91">
            <w:pPr>
              <w:tabs>
                <w:tab w:val="left" w:pos="3969"/>
              </w:tabs>
            </w:pPr>
            <w:r w:rsidRPr="00D41944">
              <w:t>Why it is important to give people accurate information</w:t>
            </w:r>
            <w:r>
              <w:t>.</w:t>
            </w:r>
          </w:p>
        </w:tc>
        <w:tc>
          <w:tcPr>
            <w:tcW w:w="1806" w:type="dxa"/>
          </w:tcPr>
          <w:p w:rsidR="005C019D" w:rsidRDefault="005C019D" w:rsidP="00C049AD">
            <w:pPr>
              <w:jc w:val="center"/>
            </w:pPr>
          </w:p>
        </w:tc>
      </w:tr>
      <w:tr w:rsidR="005C019D" w:rsidTr="00C049AD">
        <w:tc>
          <w:tcPr>
            <w:tcW w:w="570" w:type="dxa"/>
            <w:vMerge/>
          </w:tcPr>
          <w:p w:rsidR="005C019D" w:rsidRDefault="005C019D" w:rsidP="00C049AD"/>
        </w:tc>
        <w:tc>
          <w:tcPr>
            <w:tcW w:w="602" w:type="dxa"/>
          </w:tcPr>
          <w:p w:rsidR="005C019D" w:rsidRDefault="005C019D" w:rsidP="00C049AD">
            <w:r>
              <w:t>3.6</w:t>
            </w:r>
          </w:p>
        </w:tc>
        <w:tc>
          <w:tcPr>
            <w:tcW w:w="11240" w:type="dxa"/>
          </w:tcPr>
          <w:p w:rsidR="005C019D" w:rsidRPr="00D41944" w:rsidRDefault="005C019D" w:rsidP="00BE2D91">
            <w:pPr>
              <w:tabs>
                <w:tab w:val="left" w:pos="3969"/>
              </w:tabs>
            </w:pPr>
            <w:r w:rsidRPr="00D41944">
              <w:t>Why it is important to give your staff information about changes to work routines and about problems, and how to do so</w:t>
            </w:r>
            <w:r>
              <w:t>.</w:t>
            </w:r>
          </w:p>
        </w:tc>
        <w:tc>
          <w:tcPr>
            <w:tcW w:w="1806" w:type="dxa"/>
          </w:tcPr>
          <w:p w:rsidR="005C019D" w:rsidRDefault="005C019D" w:rsidP="00C049AD">
            <w:pPr>
              <w:jc w:val="center"/>
            </w:pPr>
          </w:p>
        </w:tc>
      </w:tr>
      <w:tr w:rsidR="005C019D" w:rsidTr="00C049AD">
        <w:tc>
          <w:tcPr>
            <w:tcW w:w="570" w:type="dxa"/>
            <w:vMerge/>
          </w:tcPr>
          <w:p w:rsidR="005C019D" w:rsidRDefault="005C019D" w:rsidP="00C049AD"/>
        </w:tc>
        <w:tc>
          <w:tcPr>
            <w:tcW w:w="602" w:type="dxa"/>
          </w:tcPr>
          <w:p w:rsidR="005C019D" w:rsidRDefault="005C019D" w:rsidP="00C049AD">
            <w:r>
              <w:t>3.7</w:t>
            </w:r>
          </w:p>
        </w:tc>
        <w:tc>
          <w:tcPr>
            <w:tcW w:w="11240" w:type="dxa"/>
          </w:tcPr>
          <w:p w:rsidR="005C019D" w:rsidRPr="00D41944" w:rsidRDefault="005C019D" w:rsidP="00BE2D91">
            <w:pPr>
              <w:tabs>
                <w:tab w:val="left" w:pos="3969"/>
              </w:tabs>
            </w:pPr>
            <w:r w:rsidRPr="00D41944">
              <w:t>Why it is essential to maintain confidentiality when dealing with information about staff and guests</w:t>
            </w:r>
            <w:r>
              <w:t>.</w:t>
            </w:r>
          </w:p>
        </w:tc>
        <w:tc>
          <w:tcPr>
            <w:tcW w:w="1806" w:type="dxa"/>
          </w:tcPr>
          <w:p w:rsidR="005C019D" w:rsidRDefault="005C019D" w:rsidP="00C049AD">
            <w:pPr>
              <w:jc w:val="center"/>
            </w:pPr>
          </w:p>
        </w:tc>
      </w:tr>
      <w:tr w:rsidR="005C019D" w:rsidTr="00C049AD">
        <w:tc>
          <w:tcPr>
            <w:tcW w:w="570" w:type="dxa"/>
            <w:vMerge/>
          </w:tcPr>
          <w:p w:rsidR="005C019D" w:rsidRDefault="005C019D" w:rsidP="00C049AD"/>
        </w:tc>
        <w:tc>
          <w:tcPr>
            <w:tcW w:w="602" w:type="dxa"/>
          </w:tcPr>
          <w:p w:rsidR="005C019D" w:rsidRDefault="005C019D" w:rsidP="00C049AD">
            <w:r>
              <w:t>3.8</w:t>
            </w:r>
          </w:p>
        </w:tc>
        <w:tc>
          <w:tcPr>
            <w:tcW w:w="11240" w:type="dxa"/>
          </w:tcPr>
          <w:p w:rsidR="005C019D" w:rsidRPr="00D41944" w:rsidRDefault="005C019D" w:rsidP="00BE2D91">
            <w:pPr>
              <w:tabs>
                <w:tab w:val="left" w:pos="3969"/>
              </w:tabs>
            </w:pPr>
            <w:r w:rsidRPr="00D41944">
              <w:t>How to make sure the portering and concierge service complies with legislation and your organisation's procedures</w:t>
            </w:r>
            <w:r>
              <w:t>.</w:t>
            </w:r>
          </w:p>
        </w:tc>
        <w:tc>
          <w:tcPr>
            <w:tcW w:w="1806" w:type="dxa"/>
          </w:tcPr>
          <w:p w:rsidR="005C019D" w:rsidRDefault="005C019D" w:rsidP="00C049AD">
            <w:pPr>
              <w:jc w:val="center"/>
            </w:pPr>
          </w:p>
        </w:tc>
      </w:tr>
      <w:tr w:rsidR="005C019D" w:rsidTr="00C049AD">
        <w:tc>
          <w:tcPr>
            <w:tcW w:w="570" w:type="dxa"/>
            <w:vMerge/>
          </w:tcPr>
          <w:p w:rsidR="005C019D" w:rsidRDefault="005C019D" w:rsidP="00C049AD"/>
        </w:tc>
        <w:tc>
          <w:tcPr>
            <w:tcW w:w="602" w:type="dxa"/>
          </w:tcPr>
          <w:p w:rsidR="005C019D" w:rsidRDefault="005C019D" w:rsidP="00C049AD">
            <w:r>
              <w:t>3.9</w:t>
            </w:r>
          </w:p>
        </w:tc>
        <w:tc>
          <w:tcPr>
            <w:tcW w:w="11240" w:type="dxa"/>
          </w:tcPr>
          <w:p w:rsidR="005C019D" w:rsidRDefault="005C019D" w:rsidP="00BE2D91">
            <w:r w:rsidRPr="00D41944">
              <w:t>The different ways of completing and storing records, computerised and paper-based, and the advantages and disadvantages of each</w:t>
            </w:r>
            <w:r>
              <w:t>.</w:t>
            </w:r>
          </w:p>
        </w:tc>
        <w:tc>
          <w:tcPr>
            <w:tcW w:w="1806" w:type="dxa"/>
          </w:tcPr>
          <w:p w:rsidR="005C019D" w:rsidRDefault="005C019D" w:rsidP="00C049AD">
            <w:pPr>
              <w:jc w:val="center"/>
            </w:pPr>
          </w:p>
        </w:tc>
      </w:tr>
    </w:tbl>
    <w:p w:rsidR="00A57DEF" w:rsidRDefault="00A57DEF" w:rsidP="00A57DEF"/>
    <w:p w:rsidR="00A57DEF" w:rsidRDefault="00A57DEF" w:rsidP="00A57DEF">
      <w:r>
        <w:br w:type="page"/>
      </w:r>
    </w:p>
    <w:p w:rsidR="005C019D" w:rsidRPr="00E12B5F" w:rsidRDefault="005C019D" w:rsidP="005C019D">
      <w:pPr>
        <w:pStyle w:val="Unittitle"/>
      </w:pPr>
      <w:r>
        <w:lastRenderedPageBreak/>
        <w:t xml:space="preserve">Unit </w:t>
      </w:r>
      <w:r>
        <w:rPr>
          <w:lang w:val="en-US"/>
        </w:rPr>
        <w:t>PPLHSL20</w:t>
      </w:r>
      <w:r w:rsidRPr="00BD446B">
        <w:t xml:space="preserve"> (</w:t>
      </w:r>
      <w:r w:rsidR="00A111CC">
        <w:t>HK71 04</w:t>
      </w:r>
      <w:r w:rsidRPr="00BD446B">
        <w:t>)</w:t>
      </w:r>
      <w:r w:rsidRPr="00E12B5F">
        <w:tab/>
      </w:r>
      <w:r>
        <w:t>Supervise Portering and Concierge Services</w:t>
      </w:r>
    </w:p>
    <w:p w:rsidR="00A57DEF" w:rsidRDefault="00A57DEF" w:rsidP="00A57DEF"/>
    <w:tbl>
      <w:tblPr>
        <w:tblStyle w:val="TableGrid"/>
        <w:tblW w:w="0" w:type="auto"/>
        <w:tblLook w:val="04A0" w:firstRow="1" w:lastRow="0" w:firstColumn="1" w:lastColumn="0" w:noHBand="0" w:noVBand="1"/>
      </w:tblPr>
      <w:tblGrid>
        <w:gridCol w:w="570"/>
        <w:gridCol w:w="602"/>
        <w:gridCol w:w="11240"/>
        <w:gridCol w:w="1806"/>
      </w:tblGrid>
      <w:tr w:rsidR="00A57DEF" w:rsidRPr="00F11177" w:rsidTr="00C049AD">
        <w:trPr>
          <w:trHeight w:val="340"/>
        </w:trPr>
        <w:tc>
          <w:tcPr>
            <w:tcW w:w="12412" w:type="dxa"/>
            <w:gridSpan w:val="3"/>
            <w:shd w:val="clear" w:color="auto" w:fill="BFBFBF" w:themeFill="background1" w:themeFillShade="BF"/>
            <w:vAlign w:val="center"/>
          </w:tcPr>
          <w:p w:rsidR="00A57DEF" w:rsidRPr="00F11177" w:rsidRDefault="00A57DEF" w:rsidP="00C049AD">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A57DEF" w:rsidRDefault="00A57DEF" w:rsidP="00C049AD">
            <w:pPr>
              <w:jc w:val="center"/>
              <w:rPr>
                <w:b/>
              </w:rPr>
            </w:pPr>
            <w:r>
              <w:rPr>
                <w:b/>
              </w:rPr>
              <w:t>Evidence reference</w:t>
            </w:r>
          </w:p>
          <w:p w:rsidR="00A57DEF" w:rsidRPr="00F11177" w:rsidRDefault="00A57DEF" w:rsidP="00C049AD">
            <w:pPr>
              <w:jc w:val="center"/>
              <w:rPr>
                <w:b/>
              </w:rPr>
            </w:pPr>
            <w:r>
              <w:rPr>
                <w:b/>
              </w:rPr>
              <w:t>and date</w:t>
            </w:r>
          </w:p>
        </w:tc>
      </w:tr>
      <w:tr w:rsidR="00A57DEF" w:rsidRPr="00F11177" w:rsidTr="00C049AD">
        <w:trPr>
          <w:trHeight w:val="340"/>
        </w:trPr>
        <w:tc>
          <w:tcPr>
            <w:tcW w:w="12412" w:type="dxa"/>
            <w:gridSpan w:val="3"/>
            <w:shd w:val="clear" w:color="auto" w:fill="BFBFBF" w:themeFill="background1" w:themeFillShade="BF"/>
            <w:vAlign w:val="center"/>
          </w:tcPr>
          <w:p w:rsidR="00A57DEF" w:rsidRPr="00F11177" w:rsidRDefault="00A57DEF" w:rsidP="00C049AD">
            <w:pPr>
              <w:rPr>
                <w:b/>
              </w:rPr>
            </w:pPr>
            <w:r>
              <w:rPr>
                <w:b/>
              </w:rPr>
              <w:t>What you must know and understand</w:t>
            </w:r>
          </w:p>
        </w:tc>
        <w:tc>
          <w:tcPr>
            <w:tcW w:w="1806" w:type="dxa"/>
            <w:vMerge/>
            <w:shd w:val="clear" w:color="auto" w:fill="BFBFBF" w:themeFill="background1" w:themeFillShade="BF"/>
            <w:vAlign w:val="center"/>
          </w:tcPr>
          <w:p w:rsidR="00A57DEF" w:rsidRDefault="00A57DEF" w:rsidP="00C049AD">
            <w:pPr>
              <w:jc w:val="center"/>
              <w:rPr>
                <w:b/>
              </w:rPr>
            </w:pPr>
          </w:p>
        </w:tc>
      </w:tr>
      <w:tr w:rsidR="00A57DEF" w:rsidTr="00C049AD">
        <w:tc>
          <w:tcPr>
            <w:tcW w:w="12412" w:type="dxa"/>
            <w:gridSpan w:val="3"/>
            <w:shd w:val="clear" w:color="auto" w:fill="BFBFBF" w:themeFill="background1" w:themeFillShade="BF"/>
          </w:tcPr>
          <w:p w:rsidR="00A57DEF" w:rsidRPr="00F11177" w:rsidRDefault="00A57DEF" w:rsidP="00C049AD">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A57DEF" w:rsidRDefault="00A57DEF" w:rsidP="00C049AD"/>
        </w:tc>
      </w:tr>
      <w:tr w:rsidR="00231234" w:rsidTr="00C049AD">
        <w:tc>
          <w:tcPr>
            <w:tcW w:w="570" w:type="dxa"/>
            <w:vMerge w:val="restart"/>
          </w:tcPr>
          <w:p w:rsidR="00231234" w:rsidRDefault="00231234" w:rsidP="00C049AD">
            <w:r>
              <w:t>4</w:t>
            </w:r>
          </w:p>
        </w:tc>
        <w:tc>
          <w:tcPr>
            <w:tcW w:w="11842" w:type="dxa"/>
            <w:gridSpan w:val="2"/>
          </w:tcPr>
          <w:p w:rsidR="00231234" w:rsidRDefault="005C019D" w:rsidP="00C049AD">
            <w:pPr>
              <w:tabs>
                <w:tab w:val="left" w:pos="3969"/>
              </w:tabs>
            </w:pPr>
            <w:r w:rsidRPr="005C019D">
              <w:rPr>
                <w:b/>
                <w:bCs/>
              </w:rPr>
              <w:t>How to monitor portering and concierge services</w:t>
            </w:r>
          </w:p>
        </w:tc>
        <w:tc>
          <w:tcPr>
            <w:tcW w:w="1806" w:type="dxa"/>
          </w:tcPr>
          <w:p w:rsidR="00231234" w:rsidRDefault="00231234" w:rsidP="00C049AD">
            <w:pPr>
              <w:jc w:val="center"/>
            </w:pPr>
          </w:p>
        </w:tc>
      </w:tr>
      <w:tr w:rsidR="005C019D" w:rsidTr="00C049AD">
        <w:tc>
          <w:tcPr>
            <w:tcW w:w="570" w:type="dxa"/>
            <w:vMerge/>
          </w:tcPr>
          <w:p w:rsidR="005C019D" w:rsidRDefault="005C019D" w:rsidP="00C049AD"/>
        </w:tc>
        <w:tc>
          <w:tcPr>
            <w:tcW w:w="602" w:type="dxa"/>
          </w:tcPr>
          <w:p w:rsidR="005C019D" w:rsidRPr="006A27F3" w:rsidRDefault="005C019D" w:rsidP="00C049AD">
            <w:r>
              <w:t>4.1</w:t>
            </w:r>
          </w:p>
        </w:tc>
        <w:tc>
          <w:tcPr>
            <w:tcW w:w="11240" w:type="dxa"/>
          </w:tcPr>
          <w:p w:rsidR="005C019D" w:rsidRPr="000122E0" w:rsidRDefault="005C019D" w:rsidP="009B021D">
            <w:pPr>
              <w:tabs>
                <w:tab w:val="left" w:pos="3969"/>
              </w:tabs>
            </w:pPr>
            <w:r w:rsidRPr="000122E0">
              <w:t>How to monitor the allocation and use of resources</w:t>
            </w:r>
            <w:r>
              <w:t>.</w:t>
            </w:r>
          </w:p>
        </w:tc>
        <w:tc>
          <w:tcPr>
            <w:tcW w:w="1806" w:type="dxa"/>
          </w:tcPr>
          <w:p w:rsidR="005C019D" w:rsidRDefault="005C019D" w:rsidP="00C049AD">
            <w:pPr>
              <w:jc w:val="center"/>
            </w:pPr>
          </w:p>
        </w:tc>
      </w:tr>
      <w:tr w:rsidR="005C019D" w:rsidTr="00C049AD">
        <w:tc>
          <w:tcPr>
            <w:tcW w:w="570" w:type="dxa"/>
            <w:vMerge/>
          </w:tcPr>
          <w:p w:rsidR="005C019D" w:rsidRDefault="005C019D" w:rsidP="00C049AD"/>
        </w:tc>
        <w:tc>
          <w:tcPr>
            <w:tcW w:w="602" w:type="dxa"/>
          </w:tcPr>
          <w:p w:rsidR="005C019D" w:rsidRDefault="005C019D" w:rsidP="00C049AD">
            <w:r>
              <w:t>4.2</w:t>
            </w:r>
          </w:p>
        </w:tc>
        <w:tc>
          <w:tcPr>
            <w:tcW w:w="11240" w:type="dxa"/>
          </w:tcPr>
          <w:p w:rsidR="005C019D" w:rsidRPr="000122E0" w:rsidRDefault="005C019D" w:rsidP="009B021D">
            <w:pPr>
              <w:tabs>
                <w:tab w:val="left" w:pos="3969"/>
              </w:tabs>
            </w:pPr>
            <w:r w:rsidRPr="000122E0">
              <w:t>How to make sure that standards of customer service are being maintained</w:t>
            </w:r>
            <w:r>
              <w:t>.</w:t>
            </w:r>
          </w:p>
        </w:tc>
        <w:tc>
          <w:tcPr>
            <w:tcW w:w="1806" w:type="dxa"/>
          </w:tcPr>
          <w:p w:rsidR="005C019D" w:rsidRDefault="005C019D" w:rsidP="00C049AD">
            <w:pPr>
              <w:jc w:val="center"/>
            </w:pPr>
          </w:p>
        </w:tc>
      </w:tr>
      <w:tr w:rsidR="005C019D" w:rsidTr="00C049AD">
        <w:tc>
          <w:tcPr>
            <w:tcW w:w="570" w:type="dxa"/>
            <w:vMerge/>
          </w:tcPr>
          <w:p w:rsidR="005C019D" w:rsidRDefault="005C019D" w:rsidP="00C049AD"/>
        </w:tc>
        <w:tc>
          <w:tcPr>
            <w:tcW w:w="602" w:type="dxa"/>
          </w:tcPr>
          <w:p w:rsidR="005C019D" w:rsidRDefault="005C019D" w:rsidP="00C049AD">
            <w:r>
              <w:t>4.3</w:t>
            </w:r>
          </w:p>
        </w:tc>
        <w:tc>
          <w:tcPr>
            <w:tcW w:w="11240" w:type="dxa"/>
          </w:tcPr>
          <w:p w:rsidR="005C019D" w:rsidRPr="000122E0" w:rsidRDefault="005C019D" w:rsidP="009B021D">
            <w:pPr>
              <w:tabs>
                <w:tab w:val="left" w:pos="3969"/>
              </w:tabs>
            </w:pPr>
            <w:r w:rsidRPr="000122E0">
              <w:t>Why relationships with your internal customers need to be monitored to ensure an efficient service is provided</w:t>
            </w:r>
            <w:r>
              <w:t>.</w:t>
            </w:r>
          </w:p>
        </w:tc>
        <w:tc>
          <w:tcPr>
            <w:tcW w:w="1806" w:type="dxa"/>
          </w:tcPr>
          <w:p w:rsidR="005C019D" w:rsidRDefault="005C019D" w:rsidP="00C049AD">
            <w:pPr>
              <w:jc w:val="center"/>
            </w:pPr>
          </w:p>
        </w:tc>
      </w:tr>
      <w:tr w:rsidR="005C019D" w:rsidTr="00C049AD">
        <w:tc>
          <w:tcPr>
            <w:tcW w:w="570" w:type="dxa"/>
            <w:vMerge/>
          </w:tcPr>
          <w:p w:rsidR="005C019D" w:rsidRDefault="005C019D" w:rsidP="00C049AD"/>
        </w:tc>
        <w:tc>
          <w:tcPr>
            <w:tcW w:w="602" w:type="dxa"/>
          </w:tcPr>
          <w:p w:rsidR="005C019D" w:rsidRDefault="005C019D" w:rsidP="00C049AD">
            <w:r>
              <w:t>4.4</w:t>
            </w:r>
          </w:p>
        </w:tc>
        <w:tc>
          <w:tcPr>
            <w:tcW w:w="11240" w:type="dxa"/>
          </w:tcPr>
          <w:p w:rsidR="005C019D" w:rsidRDefault="005C019D" w:rsidP="009B021D">
            <w:r w:rsidRPr="000122E0">
              <w:t>What the limits of your authority are when staff do not follow procedures and when dealing with problems</w:t>
            </w:r>
            <w:r>
              <w:t>.</w:t>
            </w:r>
          </w:p>
        </w:tc>
        <w:tc>
          <w:tcPr>
            <w:tcW w:w="1806" w:type="dxa"/>
          </w:tcPr>
          <w:p w:rsidR="005C019D" w:rsidRDefault="005C019D" w:rsidP="00C049AD">
            <w:pPr>
              <w:jc w:val="center"/>
            </w:pPr>
          </w:p>
        </w:tc>
      </w:tr>
      <w:tr w:rsidR="00A57DEF" w:rsidTr="00C049AD">
        <w:tc>
          <w:tcPr>
            <w:tcW w:w="570" w:type="dxa"/>
            <w:vMerge w:val="restart"/>
          </w:tcPr>
          <w:p w:rsidR="00A57DEF" w:rsidRDefault="00A57DEF" w:rsidP="00C049AD">
            <w:r>
              <w:t>5</w:t>
            </w:r>
          </w:p>
        </w:tc>
        <w:tc>
          <w:tcPr>
            <w:tcW w:w="11842" w:type="dxa"/>
            <w:gridSpan w:val="2"/>
          </w:tcPr>
          <w:p w:rsidR="00A57DEF" w:rsidRDefault="005C019D" w:rsidP="00C049AD">
            <w:pPr>
              <w:tabs>
                <w:tab w:val="left" w:pos="3969"/>
              </w:tabs>
            </w:pPr>
            <w:r w:rsidRPr="005C019D">
              <w:rPr>
                <w:b/>
                <w:bCs/>
              </w:rPr>
              <w:t>How to gather and act on feedback</w:t>
            </w:r>
          </w:p>
        </w:tc>
        <w:tc>
          <w:tcPr>
            <w:tcW w:w="1806" w:type="dxa"/>
          </w:tcPr>
          <w:p w:rsidR="00A57DEF" w:rsidRDefault="00A57DEF" w:rsidP="00C049AD">
            <w:pPr>
              <w:jc w:val="center"/>
            </w:pPr>
          </w:p>
        </w:tc>
      </w:tr>
      <w:tr w:rsidR="005C019D" w:rsidTr="00C049AD">
        <w:tc>
          <w:tcPr>
            <w:tcW w:w="570" w:type="dxa"/>
            <w:vMerge/>
          </w:tcPr>
          <w:p w:rsidR="005C019D" w:rsidRDefault="005C019D" w:rsidP="00C049AD"/>
        </w:tc>
        <w:tc>
          <w:tcPr>
            <w:tcW w:w="602" w:type="dxa"/>
          </w:tcPr>
          <w:p w:rsidR="005C019D" w:rsidRPr="006A27F3" w:rsidRDefault="005C019D" w:rsidP="00C049AD">
            <w:r>
              <w:t>5.1</w:t>
            </w:r>
          </w:p>
        </w:tc>
        <w:tc>
          <w:tcPr>
            <w:tcW w:w="11240" w:type="dxa"/>
          </w:tcPr>
          <w:p w:rsidR="005C019D" w:rsidRPr="007321D3" w:rsidRDefault="005C019D" w:rsidP="00E7350B">
            <w:pPr>
              <w:tabs>
                <w:tab w:val="left" w:pos="3969"/>
              </w:tabs>
            </w:pPr>
            <w:r w:rsidRPr="007321D3">
              <w:t>Why feedback from customers and staff is essential in developing services</w:t>
            </w:r>
            <w:r>
              <w:t>.</w:t>
            </w:r>
          </w:p>
        </w:tc>
        <w:tc>
          <w:tcPr>
            <w:tcW w:w="1806" w:type="dxa"/>
          </w:tcPr>
          <w:p w:rsidR="005C019D" w:rsidRDefault="005C019D" w:rsidP="00C049AD">
            <w:pPr>
              <w:jc w:val="center"/>
            </w:pPr>
          </w:p>
        </w:tc>
      </w:tr>
      <w:tr w:rsidR="005C019D" w:rsidTr="00C049AD">
        <w:tc>
          <w:tcPr>
            <w:tcW w:w="570" w:type="dxa"/>
            <w:vMerge/>
          </w:tcPr>
          <w:p w:rsidR="005C019D" w:rsidRDefault="005C019D" w:rsidP="00C049AD"/>
        </w:tc>
        <w:tc>
          <w:tcPr>
            <w:tcW w:w="602" w:type="dxa"/>
          </w:tcPr>
          <w:p w:rsidR="005C019D" w:rsidRDefault="005C019D" w:rsidP="00C049AD">
            <w:r>
              <w:t>5.2</w:t>
            </w:r>
          </w:p>
        </w:tc>
        <w:tc>
          <w:tcPr>
            <w:tcW w:w="11240" w:type="dxa"/>
          </w:tcPr>
          <w:p w:rsidR="005C019D" w:rsidRPr="007321D3" w:rsidRDefault="005C019D" w:rsidP="00E7350B">
            <w:pPr>
              <w:tabs>
                <w:tab w:val="left" w:pos="3969"/>
              </w:tabs>
            </w:pPr>
            <w:r w:rsidRPr="007321D3">
              <w:t>What the organisational procedures are for recording and reporting feedback and how you should develop and present recommendations for improvements</w:t>
            </w:r>
            <w:r>
              <w:t>.</w:t>
            </w:r>
          </w:p>
        </w:tc>
        <w:tc>
          <w:tcPr>
            <w:tcW w:w="1806" w:type="dxa"/>
          </w:tcPr>
          <w:p w:rsidR="005C019D" w:rsidRDefault="005C019D" w:rsidP="00C049AD">
            <w:pPr>
              <w:jc w:val="center"/>
            </w:pPr>
          </w:p>
        </w:tc>
      </w:tr>
      <w:tr w:rsidR="005C019D" w:rsidTr="00C049AD">
        <w:tc>
          <w:tcPr>
            <w:tcW w:w="570" w:type="dxa"/>
            <w:vMerge/>
          </w:tcPr>
          <w:p w:rsidR="005C019D" w:rsidRDefault="005C019D" w:rsidP="00C049AD"/>
        </w:tc>
        <w:tc>
          <w:tcPr>
            <w:tcW w:w="602" w:type="dxa"/>
          </w:tcPr>
          <w:p w:rsidR="005C019D" w:rsidRDefault="005C019D" w:rsidP="00C049AD">
            <w:r>
              <w:t>5.3</w:t>
            </w:r>
          </w:p>
        </w:tc>
        <w:tc>
          <w:tcPr>
            <w:tcW w:w="11240" w:type="dxa"/>
          </w:tcPr>
          <w:p w:rsidR="005C019D" w:rsidRPr="007321D3" w:rsidRDefault="005C019D" w:rsidP="00E7350B">
            <w:pPr>
              <w:tabs>
                <w:tab w:val="left" w:pos="3969"/>
              </w:tabs>
            </w:pPr>
            <w:r w:rsidRPr="007321D3">
              <w:t>How feedback can contribute to the management of your organisation and improve services further</w:t>
            </w:r>
            <w:r>
              <w:t>.</w:t>
            </w:r>
          </w:p>
        </w:tc>
        <w:tc>
          <w:tcPr>
            <w:tcW w:w="1806" w:type="dxa"/>
          </w:tcPr>
          <w:p w:rsidR="005C019D" w:rsidRDefault="005C019D" w:rsidP="00C049AD">
            <w:pPr>
              <w:jc w:val="center"/>
            </w:pPr>
          </w:p>
        </w:tc>
      </w:tr>
      <w:tr w:rsidR="005C019D" w:rsidTr="00C049AD">
        <w:tc>
          <w:tcPr>
            <w:tcW w:w="570" w:type="dxa"/>
            <w:vMerge/>
          </w:tcPr>
          <w:p w:rsidR="005C019D" w:rsidRDefault="005C019D" w:rsidP="00C049AD"/>
        </w:tc>
        <w:tc>
          <w:tcPr>
            <w:tcW w:w="602" w:type="dxa"/>
          </w:tcPr>
          <w:p w:rsidR="005C019D" w:rsidRDefault="005C019D" w:rsidP="00C049AD">
            <w:r>
              <w:t>5.4</w:t>
            </w:r>
          </w:p>
        </w:tc>
        <w:tc>
          <w:tcPr>
            <w:tcW w:w="11240" w:type="dxa"/>
          </w:tcPr>
          <w:p w:rsidR="005C019D" w:rsidRDefault="005C019D" w:rsidP="00E7350B">
            <w:r w:rsidRPr="007321D3">
              <w:t>How to give feedback to team members</w:t>
            </w:r>
            <w:r>
              <w:t>.</w:t>
            </w:r>
          </w:p>
        </w:tc>
        <w:tc>
          <w:tcPr>
            <w:tcW w:w="1806" w:type="dxa"/>
          </w:tcPr>
          <w:p w:rsidR="005C019D" w:rsidRDefault="005C019D" w:rsidP="00C049AD">
            <w:pPr>
              <w:jc w:val="center"/>
            </w:pPr>
          </w:p>
        </w:tc>
      </w:tr>
    </w:tbl>
    <w:p w:rsidR="005C019D" w:rsidRDefault="005C019D" w:rsidP="005C019D">
      <w:pPr>
        <w:tabs>
          <w:tab w:val="left" w:pos="3969"/>
        </w:tabs>
        <w:rPr>
          <w:lang w:val="en-GB"/>
        </w:rPr>
      </w:pPr>
    </w:p>
    <w:p w:rsidR="005C019D" w:rsidRPr="00E12B5F" w:rsidRDefault="00AB2D75" w:rsidP="005C019D">
      <w:pPr>
        <w:pStyle w:val="Unittitle"/>
      </w:pPr>
      <w:r>
        <w:br w:type="page"/>
      </w:r>
      <w:r w:rsidR="005C019D">
        <w:lastRenderedPageBreak/>
        <w:t xml:space="preserve">Unit </w:t>
      </w:r>
      <w:r w:rsidR="005C019D">
        <w:rPr>
          <w:lang w:val="en-US"/>
        </w:rPr>
        <w:t>PPLHSL20</w:t>
      </w:r>
      <w:r w:rsidR="005C019D" w:rsidRPr="00BD446B">
        <w:t xml:space="preserve"> (</w:t>
      </w:r>
      <w:r w:rsidR="00A111CC">
        <w:t>HK71 04</w:t>
      </w:r>
      <w:r w:rsidR="005C019D" w:rsidRPr="00BD446B">
        <w:t>)</w:t>
      </w:r>
      <w:r w:rsidR="005C019D" w:rsidRPr="00E12B5F">
        <w:tab/>
      </w:r>
      <w:r w:rsidR="005C019D">
        <w:t>Supervise Portering and Concierge Services</w:t>
      </w:r>
    </w:p>
    <w:p w:rsidR="007C6C2F" w:rsidRPr="00AB2D75" w:rsidRDefault="007C6C2F" w:rsidP="005C019D"/>
    <w:p w:rsidR="006325C8" w:rsidRPr="00F3442C" w:rsidRDefault="000B7030"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A57DEF">
      <w:t>LHSL</w:t>
    </w:r>
    <w:r w:rsidR="005C019D">
      <w:t>20</w:t>
    </w:r>
    <w:r w:rsidR="00A82F91" w:rsidRPr="00EC3E42">
      <w:t xml:space="preserve"> (</w:t>
    </w:r>
    <w:r w:rsidR="00A111CC">
      <w:t>HK71 04</w:t>
    </w:r>
    <w:r w:rsidRPr="00EC3E42">
      <w:t xml:space="preserve">) </w:t>
    </w:r>
    <w:r w:rsidR="00A57DEF">
      <w:t xml:space="preserve">Supervise </w:t>
    </w:r>
    <w:r w:rsidR="005C019D">
      <w:t xml:space="preserve">Portering and Concierge </w:t>
    </w:r>
    <w:r w:rsidR="00A57DEF">
      <w:t>Services</w:t>
    </w:r>
    <w:r w:rsidRPr="00EC3E42">
      <w:tab/>
    </w:r>
    <w:r w:rsidR="00EC3E42" w:rsidRPr="00EC3E42">
      <w:fldChar w:fldCharType="begin"/>
    </w:r>
    <w:r w:rsidR="00EC3E42" w:rsidRPr="00EC3E42">
      <w:instrText xml:space="preserve"> PAGE   \* MERGEFORMAT </w:instrText>
    </w:r>
    <w:r w:rsidR="00EC3E42" w:rsidRPr="00EC3E42">
      <w:fldChar w:fldCharType="separate"/>
    </w:r>
    <w:r w:rsidR="00EE58A8">
      <w:rPr>
        <w:noProof/>
      </w:rPr>
      <w:t>3</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B7030"/>
    <w:rsid w:val="000C7741"/>
    <w:rsid w:val="000E2EEB"/>
    <w:rsid w:val="000F1925"/>
    <w:rsid w:val="0011067E"/>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31234"/>
    <w:rsid w:val="00250577"/>
    <w:rsid w:val="002854D9"/>
    <w:rsid w:val="00297A87"/>
    <w:rsid w:val="002D7CD8"/>
    <w:rsid w:val="002E0C3A"/>
    <w:rsid w:val="002F75FB"/>
    <w:rsid w:val="00302770"/>
    <w:rsid w:val="003257BF"/>
    <w:rsid w:val="0033269B"/>
    <w:rsid w:val="00337168"/>
    <w:rsid w:val="003517CC"/>
    <w:rsid w:val="00353085"/>
    <w:rsid w:val="003704F6"/>
    <w:rsid w:val="003A7160"/>
    <w:rsid w:val="00404E4A"/>
    <w:rsid w:val="00455B8C"/>
    <w:rsid w:val="00461DA8"/>
    <w:rsid w:val="0046782E"/>
    <w:rsid w:val="00475E51"/>
    <w:rsid w:val="004805E2"/>
    <w:rsid w:val="00484288"/>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C019D"/>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0271"/>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111CC"/>
    <w:rsid w:val="00A244A9"/>
    <w:rsid w:val="00A45092"/>
    <w:rsid w:val="00A532E7"/>
    <w:rsid w:val="00A57DEF"/>
    <w:rsid w:val="00A73BB7"/>
    <w:rsid w:val="00A82F91"/>
    <w:rsid w:val="00A83A39"/>
    <w:rsid w:val="00A93BFA"/>
    <w:rsid w:val="00AA4D92"/>
    <w:rsid w:val="00AB2D75"/>
    <w:rsid w:val="00AC70FC"/>
    <w:rsid w:val="00AD2D41"/>
    <w:rsid w:val="00AF0146"/>
    <w:rsid w:val="00AF0664"/>
    <w:rsid w:val="00B06455"/>
    <w:rsid w:val="00B344FC"/>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44DF"/>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EE58A8"/>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7A1001DA"/>
  <w15:docId w15:val="{E7FA16CA-C107-4D50-97E7-174C8B57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93DEF-C7B7-4FC8-A597-F17593A8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3</cp:revision>
  <cp:lastPrinted>2017-01-23T09:27:00Z</cp:lastPrinted>
  <dcterms:created xsi:type="dcterms:W3CDTF">2017-07-04T10:43:00Z</dcterms:created>
  <dcterms:modified xsi:type="dcterms:W3CDTF">2017-07-04T10:59:00Z</dcterms:modified>
</cp:coreProperties>
</file>