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w:t>
      </w:r>
      <w:r w:rsidR="00C1200C">
        <w:rPr>
          <w:lang w:val="en-US"/>
        </w:rPr>
        <w:t>LHSL13</w:t>
      </w:r>
      <w:r w:rsidRPr="00BD446B">
        <w:t xml:space="preserve"> (</w:t>
      </w:r>
      <w:r w:rsidR="00DA329D">
        <w:t>HK78 04</w:t>
      </w:r>
      <w:r w:rsidRPr="00BD446B">
        <w:t>)</w:t>
      </w:r>
      <w:r w:rsidR="00E12B5F" w:rsidRPr="00E12B5F">
        <w:tab/>
      </w:r>
      <w:r w:rsidR="00C1200C">
        <w:t>Supervise Cellar and Drink Storage Operations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C1200C" w:rsidRPr="00E12B5F" w:rsidRDefault="00BF1609" w:rsidP="00C1200C">
      <w:pPr>
        <w:pStyle w:val="Unittitle"/>
      </w:pPr>
      <w:r>
        <w:rPr>
          <w:sz w:val="22"/>
        </w:rPr>
        <w:br w:type="page"/>
      </w:r>
      <w:r w:rsidR="00C1200C">
        <w:lastRenderedPageBreak/>
        <w:t xml:space="preserve">Unit </w:t>
      </w:r>
      <w:r w:rsidR="00C1200C">
        <w:rPr>
          <w:lang w:val="en-US"/>
        </w:rPr>
        <w:t>PPLHSL13</w:t>
      </w:r>
      <w:r w:rsidR="00C1200C" w:rsidRPr="00BD446B">
        <w:t xml:space="preserve"> (</w:t>
      </w:r>
      <w:r w:rsidR="00DA329D">
        <w:t>HK78 04</w:t>
      </w:r>
      <w:r w:rsidR="00C1200C" w:rsidRPr="00BD446B">
        <w:t>)</w:t>
      </w:r>
      <w:r w:rsidR="00C1200C" w:rsidRPr="00E12B5F">
        <w:tab/>
      </w:r>
      <w:r w:rsidR="00C1200C">
        <w:t>Supervise Cellar and Drink Storage Operations</w:t>
      </w:r>
    </w:p>
    <w:p w:rsidR="007C6C2F" w:rsidRDefault="007C6C2F" w:rsidP="00C1200C"/>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C1200C" w:rsidRPr="00C1200C" w:rsidRDefault="00C1200C" w:rsidP="00C1200C">
            <w:r w:rsidRPr="00C1200C">
              <w:t xml:space="preserve">This </w:t>
            </w:r>
            <w:r>
              <w:t xml:space="preserve">unit </w:t>
            </w:r>
            <w:r w:rsidRPr="00C1200C">
              <w:t>is about supervising cellar and drink stores to ensure that drinks are available for use in the best possible condition.</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C1200C" w:rsidRPr="00E12B5F" w:rsidRDefault="00A067C0" w:rsidP="00C1200C">
      <w:pPr>
        <w:pStyle w:val="Unittitle"/>
      </w:pPr>
      <w:r>
        <w:br w:type="page"/>
      </w:r>
      <w:r w:rsidR="00C1200C">
        <w:lastRenderedPageBreak/>
        <w:t xml:space="preserve">Unit </w:t>
      </w:r>
      <w:r w:rsidR="00C1200C">
        <w:rPr>
          <w:lang w:val="en-US"/>
        </w:rPr>
        <w:t>PPLHSL13</w:t>
      </w:r>
      <w:r w:rsidR="00C1200C" w:rsidRPr="00BD446B">
        <w:t xml:space="preserve"> (</w:t>
      </w:r>
      <w:r w:rsidR="00DA329D">
        <w:t>HK78 04</w:t>
      </w:r>
      <w:r w:rsidR="00C1200C" w:rsidRPr="00BD446B">
        <w:t>)</w:t>
      </w:r>
      <w:r w:rsidR="00C1200C" w:rsidRPr="00E12B5F">
        <w:tab/>
      </w:r>
      <w:r w:rsidR="00C1200C">
        <w:t>Supervise Cellar and Drink Storage Operations</w:t>
      </w:r>
    </w:p>
    <w:p w:rsidR="00FD2D45" w:rsidRDefault="00FD2D45" w:rsidP="00C1200C"/>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DF2176" w:rsidP="00FD2D45">
            <w:pPr>
              <w:rPr>
                <w:b/>
              </w:rPr>
            </w:pPr>
            <w:r>
              <w:rPr>
                <w:b/>
              </w:rPr>
              <w:t>What y</w:t>
            </w:r>
            <w:r w:rsidR="00FD2D45" w:rsidRPr="00FD2D45">
              <w:rPr>
                <w:b/>
              </w:rPr>
              <w:t>ou must do:</w:t>
            </w:r>
          </w:p>
        </w:tc>
      </w:tr>
      <w:tr w:rsidR="00DF2176" w:rsidTr="00FC50B2">
        <w:tc>
          <w:tcPr>
            <w:tcW w:w="14218" w:type="dxa"/>
          </w:tcPr>
          <w:p w:rsidR="00DF2176" w:rsidRPr="007A4A0B" w:rsidRDefault="00DF2176" w:rsidP="00DF2176">
            <w:r w:rsidRPr="00BE58E5">
              <w:rPr>
                <w:lang w:val="en-GB"/>
              </w:rPr>
              <w:t>There must be evidence for</w:t>
            </w:r>
            <w:r w:rsidRPr="00BE58E5">
              <w:rPr>
                <w:b/>
                <w:lang w:val="en-GB"/>
              </w:rPr>
              <w:t xml:space="preserve"> all</w:t>
            </w:r>
            <w:r w:rsidRPr="00BE58E5">
              <w:rPr>
                <w:lang w:val="en-GB"/>
              </w:rPr>
              <w:t xml:space="preserve"> Performance Criteria (PC).</w:t>
            </w:r>
          </w:p>
        </w:tc>
      </w:tr>
      <w:tr w:rsidR="00DF2176" w:rsidTr="00FC50B2">
        <w:tc>
          <w:tcPr>
            <w:tcW w:w="14218" w:type="dxa"/>
          </w:tcPr>
          <w:p w:rsidR="00DF2176" w:rsidRPr="007A4A0B" w:rsidRDefault="00DF2176" w:rsidP="00DF2176"/>
          <w:p w:rsidR="00DF2176" w:rsidRPr="00C1200C" w:rsidRDefault="00DF2176" w:rsidP="00DF2176">
            <w:pPr>
              <w:pStyle w:val="PClist"/>
            </w:pPr>
            <w:r>
              <w:t>1</w:t>
            </w:r>
            <w:r>
              <w:tab/>
            </w:r>
            <w:r w:rsidRPr="00C1200C">
              <w:t>Ensure you and your staff follow agreed cellar and drink storage procedures to maximise the quality of drinks products and minimise wastage</w:t>
            </w:r>
            <w:r>
              <w:t>.</w:t>
            </w:r>
          </w:p>
          <w:p w:rsidR="00DF2176" w:rsidRPr="00C1200C" w:rsidRDefault="00DF2176" w:rsidP="00DF2176">
            <w:pPr>
              <w:pStyle w:val="PClist"/>
            </w:pPr>
            <w:r>
              <w:t>2</w:t>
            </w:r>
            <w:r>
              <w:tab/>
            </w:r>
            <w:r w:rsidRPr="00C1200C">
              <w:t>Ensure cellar and drink storage operations comply with legal requirements, industry regulations, professional codes and organisational policies</w:t>
            </w:r>
            <w:r>
              <w:t>.</w:t>
            </w:r>
          </w:p>
          <w:p w:rsidR="00DF2176" w:rsidRPr="00C1200C" w:rsidRDefault="00DF2176" w:rsidP="00DF2176">
            <w:pPr>
              <w:pStyle w:val="PClist"/>
            </w:pPr>
            <w:r w:rsidRPr="00C1200C">
              <w:t>3</w:t>
            </w:r>
            <w:r>
              <w:tab/>
            </w:r>
            <w:r w:rsidRPr="00C1200C">
              <w:t>Identify potential risks to the cellar and drink storage operations and implement contingency plans to minimise them</w:t>
            </w:r>
            <w:r>
              <w:t>.</w:t>
            </w:r>
          </w:p>
          <w:p w:rsidR="00DF2176" w:rsidRPr="00C1200C" w:rsidRDefault="00DF2176" w:rsidP="00DF2176">
            <w:pPr>
              <w:pStyle w:val="PClist"/>
            </w:pPr>
            <w:r>
              <w:t>4</w:t>
            </w:r>
            <w:r>
              <w:tab/>
            </w:r>
            <w:r w:rsidRPr="00C1200C">
              <w:t>Lead by examp</w:t>
            </w:r>
            <w:r>
              <w:t xml:space="preserve">le and brief </w:t>
            </w:r>
            <w:r w:rsidRPr="00C1200C">
              <w:t>staff to look for and report problems when they occur and respond constructively</w:t>
            </w:r>
            <w:r>
              <w:t>.</w:t>
            </w:r>
          </w:p>
          <w:p w:rsidR="00DF2176" w:rsidRPr="00C1200C" w:rsidRDefault="00DF2176" w:rsidP="00DF2176">
            <w:pPr>
              <w:pStyle w:val="PClist"/>
            </w:pPr>
            <w:r>
              <w:t>5</w:t>
            </w:r>
            <w:r>
              <w:tab/>
            </w:r>
            <w:r w:rsidRPr="00C1200C">
              <w:t>Monitor the quality of work and progress against plans and take effective action to manage problems that may disrupt cellar and drink storage operations when they occur, finding practical ways to overcome barriers</w:t>
            </w:r>
            <w:r>
              <w:t>.</w:t>
            </w:r>
          </w:p>
          <w:p w:rsidR="00DF2176" w:rsidRPr="00C1200C" w:rsidRDefault="00DF2176" w:rsidP="00DF2176">
            <w:pPr>
              <w:pStyle w:val="PClist"/>
            </w:pPr>
            <w:r>
              <w:t>6</w:t>
            </w:r>
            <w:r>
              <w:tab/>
            </w:r>
            <w:r w:rsidRPr="00C1200C">
              <w:t>Control costs, make best use of available resources and proactively seek new sources of support when issues arise</w:t>
            </w:r>
            <w:r>
              <w:t>.</w:t>
            </w:r>
          </w:p>
          <w:p w:rsidR="00DF2176" w:rsidRPr="00C1200C" w:rsidRDefault="00DF2176" w:rsidP="00DF2176">
            <w:pPr>
              <w:pStyle w:val="PClist"/>
            </w:pPr>
            <w:r>
              <w:t>7</w:t>
            </w:r>
            <w:r>
              <w:tab/>
            </w:r>
            <w:r w:rsidRPr="00C1200C">
              <w:t>Monitor and review cellar and drinks storage procedures to identify and suggest ways of improving their efficiency</w:t>
            </w:r>
            <w:r>
              <w:t>.</w:t>
            </w:r>
          </w:p>
          <w:p w:rsidR="00DF2176" w:rsidRPr="00C1200C" w:rsidRDefault="00DF2176" w:rsidP="00DF2176">
            <w:pPr>
              <w:pStyle w:val="PClist"/>
            </w:pPr>
            <w:r>
              <w:t>8</w:t>
            </w:r>
            <w:r>
              <w:tab/>
            </w:r>
            <w:r w:rsidRPr="00C1200C">
              <w:t>Give feedback to staff to help them improve their performance where appropriate</w:t>
            </w:r>
            <w:r>
              <w:t>.</w:t>
            </w:r>
          </w:p>
          <w:p w:rsidR="00DF2176" w:rsidRPr="00C1200C" w:rsidRDefault="00DF2176" w:rsidP="00DF2176">
            <w:pPr>
              <w:pStyle w:val="PClist"/>
            </w:pPr>
            <w:r>
              <w:t>9</w:t>
            </w:r>
            <w:r>
              <w:tab/>
            </w:r>
            <w:r w:rsidRPr="00C1200C">
              <w:t>Use effective methods to gather, store and retrieve information accurately</w:t>
            </w:r>
            <w:r>
              <w:t>.</w:t>
            </w:r>
          </w:p>
          <w:p w:rsidR="00DF2176" w:rsidRPr="007A4A0B" w:rsidRDefault="00DF2176" w:rsidP="00DF2176">
            <w:pPr>
              <w:pStyle w:val="PClist"/>
            </w:pPr>
            <w:r>
              <w:t>10</w:t>
            </w:r>
            <w:r>
              <w:tab/>
            </w:r>
            <w:r w:rsidRPr="00C1200C">
              <w:t>Complete the required records and report on performance to support the drink service according to your organisational procedures</w:t>
            </w:r>
            <w:r>
              <w:t>.</w:t>
            </w:r>
          </w:p>
          <w:p w:rsidR="00DF2176" w:rsidRDefault="00DF2176" w:rsidP="00DF2176"/>
        </w:tc>
      </w:tr>
    </w:tbl>
    <w:p w:rsidR="00425ADE" w:rsidRDefault="00425ADE" w:rsidP="00425ADE"/>
    <w:tbl>
      <w:tblPr>
        <w:tblStyle w:val="TableGrid"/>
        <w:tblW w:w="0" w:type="auto"/>
        <w:tblLook w:val="04A0" w:firstRow="1" w:lastRow="0" w:firstColumn="1" w:lastColumn="0" w:noHBand="0" w:noVBand="1"/>
      </w:tblPr>
      <w:tblGrid>
        <w:gridCol w:w="14218"/>
      </w:tblGrid>
      <w:tr w:rsidR="00425ADE" w:rsidTr="00AC68C2">
        <w:trPr>
          <w:trHeight w:val="340"/>
        </w:trPr>
        <w:tc>
          <w:tcPr>
            <w:tcW w:w="14218" w:type="dxa"/>
            <w:shd w:val="clear" w:color="auto" w:fill="BFBFBF" w:themeFill="background1" w:themeFillShade="BF"/>
            <w:vAlign w:val="center"/>
          </w:tcPr>
          <w:p w:rsidR="00425ADE" w:rsidRPr="00FD2D45" w:rsidRDefault="00425ADE" w:rsidP="00AC68C2">
            <w:pPr>
              <w:rPr>
                <w:b/>
              </w:rPr>
            </w:pPr>
            <w:r>
              <w:rPr>
                <w:b/>
              </w:rPr>
              <w:t>Scope/Range</w:t>
            </w:r>
          </w:p>
        </w:tc>
      </w:tr>
      <w:tr w:rsidR="00425ADE" w:rsidTr="00AC68C2">
        <w:trPr>
          <w:trHeight w:val="340"/>
        </w:trPr>
        <w:tc>
          <w:tcPr>
            <w:tcW w:w="14218" w:type="dxa"/>
            <w:shd w:val="clear" w:color="auto" w:fill="BFBFBF" w:themeFill="background1" w:themeFillShade="BF"/>
            <w:vAlign w:val="center"/>
          </w:tcPr>
          <w:p w:rsidR="00425ADE" w:rsidRPr="00FD2D45" w:rsidRDefault="00425ADE" w:rsidP="00AC68C2">
            <w:pPr>
              <w:rPr>
                <w:b/>
              </w:rPr>
            </w:pPr>
            <w:r>
              <w:rPr>
                <w:b/>
              </w:rPr>
              <w:t>What you must cover:</w:t>
            </w:r>
          </w:p>
        </w:tc>
      </w:tr>
      <w:tr w:rsidR="00DF2176" w:rsidTr="00DF2176">
        <w:trPr>
          <w:trHeight w:val="1618"/>
        </w:trPr>
        <w:tc>
          <w:tcPr>
            <w:tcW w:w="14218" w:type="dxa"/>
          </w:tcPr>
          <w:p w:rsidR="00DF2176" w:rsidRPr="00DF2176" w:rsidRDefault="00DF2176" w:rsidP="00DF2176">
            <w:pPr>
              <w:spacing w:before="60" w:after="60"/>
            </w:pPr>
            <w:r w:rsidRPr="00DF2176">
              <w:rPr>
                <w:lang w:val="en-GB"/>
              </w:rPr>
              <w:t>There must be performance evidence to show that the candidate has gathered, stored and retrieved information:</w:t>
            </w:r>
          </w:p>
          <w:p w:rsidR="00DF2176" w:rsidRPr="00DF2176" w:rsidRDefault="00DF2176" w:rsidP="00AC68C2">
            <w:pPr>
              <w:pStyle w:val="PClistbold"/>
            </w:pPr>
            <w:r w:rsidRPr="00DF2176">
              <w:t>a</w:t>
            </w:r>
            <w:r w:rsidRPr="00DF2176">
              <w:tab/>
              <w:t>from both customers and staff</w:t>
            </w:r>
          </w:p>
          <w:p w:rsidR="00DF2176" w:rsidRPr="00DF2176" w:rsidRDefault="00DF2176" w:rsidP="00AC68C2">
            <w:pPr>
              <w:pStyle w:val="PClistbold"/>
            </w:pPr>
            <w:r w:rsidRPr="00DF2176">
              <w:t>b</w:t>
            </w:r>
            <w:r w:rsidRPr="00DF2176">
              <w:tab/>
              <w:t>cost effectively</w:t>
            </w:r>
          </w:p>
          <w:p w:rsidR="00DF2176" w:rsidRPr="00DF2176" w:rsidRDefault="00DF2176" w:rsidP="00AC68C2">
            <w:pPr>
              <w:pStyle w:val="PClistbold"/>
            </w:pPr>
            <w:r w:rsidRPr="00DF2176">
              <w:t>c</w:t>
            </w:r>
            <w:r w:rsidRPr="00DF2176">
              <w:tab/>
              <w:t>time efficiently</w:t>
            </w:r>
          </w:p>
          <w:p w:rsidR="00DF2176" w:rsidRPr="00DF2176" w:rsidRDefault="00DF2176" w:rsidP="00AC68C2">
            <w:pPr>
              <w:pStyle w:val="PClistbold"/>
            </w:pPr>
            <w:r w:rsidRPr="00DF2176">
              <w:t>d</w:t>
            </w:r>
            <w:r w:rsidRPr="00DF2176">
              <w:tab/>
              <w:t>ethically</w:t>
            </w:r>
          </w:p>
          <w:p w:rsidR="00DF2176" w:rsidRPr="00DF2176" w:rsidRDefault="00DF2176" w:rsidP="00AC68C2"/>
        </w:tc>
      </w:tr>
    </w:tbl>
    <w:p w:rsidR="00425ADE" w:rsidRDefault="00425ADE" w:rsidP="001944AB"/>
    <w:p w:rsidR="007A4A0B" w:rsidRDefault="007A4A0B">
      <w:pPr>
        <w:rPr>
          <w:rFonts w:cs="Arial"/>
          <w:b/>
          <w:sz w:val="28"/>
          <w:szCs w:val="28"/>
          <w:lang w:val="en-GB" w:bidi="ar-SA"/>
        </w:rPr>
      </w:pPr>
      <w:r>
        <w:br w:type="page"/>
      </w:r>
    </w:p>
    <w:p w:rsidR="00C1200C" w:rsidRPr="00E12B5F" w:rsidRDefault="00C1200C" w:rsidP="00C1200C">
      <w:pPr>
        <w:pStyle w:val="Unittitle"/>
      </w:pPr>
      <w:r>
        <w:t xml:space="preserve">Unit </w:t>
      </w:r>
      <w:r>
        <w:rPr>
          <w:lang w:val="en-US"/>
        </w:rPr>
        <w:t>PPLHSL13</w:t>
      </w:r>
      <w:r w:rsidRPr="00BD446B">
        <w:t xml:space="preserve"> (</w:t>
      </w:r>
      <w:r w:rsidR="00DA329D">
        <w:t>HK78 04</w:t>
      </w:r>
      <w:r w:rsidRPr="00BD446B">
        <w:t>)</w:t>
      </w:r>
      <w:r w:rsidRPr="00E12B5F">
        <w:tab/>
      </w:r>
      <w:r>
        <w:t>Supervise Cellar and Drink Storage Operations</w:t>
      </w:r>
    </w:p>
    <w:p w:rsidR="00C1200C" w:rsidRDefault="00C1200C" w:rsidP="00C1200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3"/>
        <w:gridCol w:w="3649"/>
        <w:gridCol w:w="1372"/>
        <w:gridCol w:w="558"/>
        <w:gridCol w:w="557"/>
        <w:gridCol w:w="557"/>
        <w:gridCol w:w="557"/>
        <w:gridCol w:w="557"/>
        <w:gridCol w:w="557"/>
        <w:gridCol w:w="557"/>
        <w:gridCol w:w="557"/>
        <w:gridCol w:w="557"/>
        <w:gridCol w:w="557"/>
        <w:gridCol w:w="557"/>
        <w:gridCol w:w="557"/>
        <w:gridCol w:w="557"/>
        <w:gridCol w:w="552"/>
      </w:tblGrid>
      <w:tr w:rsidR="00425ADE" w:rsidRPr="0064705B" w:rsidTr="00425ADE">
        <w:trPr>
          <w:trHeight w:val="470"/>
        </w:trPr>
        <w:tc>
          <w:tcPr>
            <w:tcW w:w="493" w:type="pct"/>
            <w:vMerge w:val="restart"/>
            <w:shd w:val="clear" w:color="auto" w:fill="BFBFBF" w:themeFill="background1" w:themeFillShade="BF"/>
            <w:vAlign w:val="center"/>
          </w:tcPr>
          <w:p w:rsidR="00425ADE" w:rsidRPr="00033849" w:rsidRDefault="00425ADE" w:rsidP="00AC68C2">
            <w:pPr>
              <w:pStyle w:val="Table10"/>
              <w:rPr>
                <w:b/>
              </w:rPr>
            </w:pPr>
            <w:r w:rsidRPr="00033849">
              <w:rPr>
                <w:b/>
              </w:rPr>
              <w:t>Evidence reference</w:t>
            </w:r>
          </w:p>
        </w:tc>
        <w:tc>
          <w:tcPr>
            <w:tcW w:w="1283" w:type="pct"/>
            <w:vMerge w:val="restart"/>
            <w:shd w:val="clear" w:color="auto" w:fill="BFBFBF" w:themeFill="background1" w:themeFillShade="BF"/>
            <w:vAlign w:val="center"/>
          </w:tcPr>
          <w:p w:rsidR="00425ADE" w:rsidRPr="00033849" w:rsidRDefault="00425ADE" w:rsidP="00AC68C2">
            <w:pPr>
              <w:pStyle w:val="Table10"/>
              <w:rPr>
                <w:b/>
              </w:rPr>
            </w:pPr>
            <w:r w:rsidRPr="00033849">
              <w:rPr>
                <w:b/>
              </w:rPr>
              <w:t>Evidence description</w:t>
            </w:r>
          </w:p>
        </w:tc>
        <w:tc>
          <w:tcPr>
            <w:tcW w:w="482" w:type="pct"/>
            <w:vMerge w:val="restart"/>
            <w:shd w:val="clear" w:color="auto" w:fill="BFBFBF" w:themeFill="background1" w:themeFillShade="BF"/>
            <w:vAlign w:val="center"/>
          </w:tcPr>
          <w:p w:rsidR="00425ADE" w:rsidRPr="00033849" w:rsidRDefault="00425ADE" w:rsidP="00AC68C2">
            <w:pPr>
              <w:pStyle w:val="Table10"/>
              <w:rPr>
                <w:b/>
              </w:rPr>
            </w:pPr>
            <w:r w:rsidRPr="00033849">
              <w:rPr>
                <w:b/>
              </w:rPr>
              <w:t>Date</w:t>
            </w:r>
          </w:p>
        </w:tc>
        <w:tc>
          <w:tcPr>
            <w:tcW w:w="1959" w:type="pct"/>
            <w:gridSpan w:val="10"/>
            <w:shd w:val="clear" w:color="auto" w:fill="BFBFBF" w:themeFill="background1" w:themeFillShade="BF"/>
            <w:vAlign w:val="center"/>
          </w:tcPr>
          <w:p w:rsidR="00425ADE" w:rsidRPr="00033849" w:rsidRDefault="00425ADE" w:rsidP="00AC68C2">
            <w:pPr>
              <w:pStyle w:val="Table10"/>
              <w:jc w:val="center"/>
              <w:rPr>
                <w:b/>
              </w:rPr>
            </w:pPr>
            <w:r w:rsidRPr="00033849">
              <w:rPr>
                <w:b/>
              </w:rPr>
              <w:t xml:space="preserve">Performance </w:t>
            </w:r>
            <w:r>
              <w:rPr>
                <w:b/>
              </w:rPr>
              <w:t>c</w:t>
            </w:r>
            <w:r w:rsidRPr="00033849">
              <w:rPr>
                <w:b/>
              </w:rPr>
              <w:t>riteria</w:t>
            </w:r>
          </w:p>
        </w:tc>
        <w:tc>
          <w:tcPr>
            <w:tcW w:w="782" w:type="pct"/>
            <w:gridSpan w:val="4"/>
            <w:shd w:val="clear" w:color="auto" w:fill="BFBFBF" w:themeFill="background1" w:themeFillShade="BF"/>
            <w:vAlign w:val="center"/>
          </w:tcPr>
          <w:p w:rsidR="00425ADE" w:rsidRPr="00DF2176" w:rsidRDefault="00425ADE" w:rsidP="00AC68C2">
            <w:pPr>
              <w:pStyle w:val="Table10"/>
              <w:jc w:val="center"/>
              <w:rPr>
                <w:b/>
              </w:rPr>
            </w:pPr>
            <w:r w:rsidRPr="00DF2176">
              <w:rPr>
                <w:b/>
              </w:rPr>
              <w:t>Scope/Range</w:t>
            </w:r>
          </w:p>
        </w:tc>
      </w:tr>
      <w:tr w:rsidR="00DF2176" w:rsidRPr="0064705B" w:rsidTr="00DF2176">
        <w:trPr>
          <w:trHeight w:val="354"/>
        </w:trPr>
        <w:tc>
          <w:tcPr>
            <w:tcW w:w="493" w:type="pct"/>
            <w:vMerge/>
            <w:shd w:val="clear" w:color="auto" w:fill="BFBFBF" w:themeFill="background1" w:themeFillShade="BF"/>
            <w:vAlign w:val="center"/>
          </w:tcPr>
          <w:p w:rsidR="00DF2176" w:rsidRPr="0064705B" w:rsidRDefault="00DF2176" w:rsidP="00AC68C2">
            <w:pPr>
              <w:pStyle w:val="Table10"/>
            </w:pPr>
          </w:p>
        </w:tc>
        <w:tc>
          <w:tcPr>
            <w:tcW w:w="1283" w:type="pct"/>
            <w:vMerge/>
            <w:shd w:val="clear" w:color="auto" w:fill="BFBFBF" w:themeFill="background1" w:themeFillShade="BF"/>
            <w:vAlign w:val="center"/>
          </w:tcPr>
          <w:p w:rsidR="00DF2176" w:rsidRPr="0064705B" w:rsidRDefault="00DF2176" w:rsidP="00AC68C2">
            <w:pPr>
              <w:pStyle w:val="Table10"/>
            </w:pPr>
          </w:p>
        </w:tc>
        <w:tc>
          <w:tcPr>
            <w:tcW w:w="482" w:type="pct"/>
            <w:vMerge/>
            <w:shd w:val="clear" w:color="auto" w:fill="BFBFBF" w:themeFill="background1" w:themeFillShade="BF"/>
            <w:vAlign w:val="center"/>
          </w:tcPr>
          <w:p w:rsidR="00DF2176" w:rsidRPr="0064705B" w:rsidRDefault="00DF2176" w:rsidP="00AC68C2">
            <w:pPr>
              <w:pStyle w:val="Table10"/>
            </w:pPr>
          </w:p>
        </w:tc>
        <w:tc>
          <w:tcPr>
            <w:tcW w:w="1959" w:type="pct"/>
            <w:gridSpan w:val="10"/>
            <w:shd w:val="clear" w:color="auto" w:fill="BFBFBF" w:themeFill="background1" w:themeFillShade="BF"/>
            <w:vAlign w:val="center"/>
          </w:tcPr>
          <w:p w:rsidR="00DF2176" w:rsidRPr="00C141E3" w:rsidRDefault="00DF2176" w:rsidP="00AC68C2">
            <w:pPr>
              <w:pStyle w:val="Table10"/>
              <w:jc w:val="center"/>
              <w:rPr>
                <w:szCs w:val="22"/>
              </w:rPr>
            </w:pPr>
            <w:r>
              <w:rPr>
                <w:b/>
              </w:rPr>
              <w:t>What you must do</w:t>
            </w:r>
          </w:p>
        </w:tc>
        <w:tc>
          <w:tcPr>
            <w:tcW w:w="782" w:type="pct"/>
            <w:gridSpan w:val="4"/>
            <w:shd w:val="clear" w:color="auto" w:fill="BFBFBF" w:themeFill="background1" w:themeFillShade="BF"/>
            <w:vAlign w:val="center"/>
          </w:tcPr>
          <w:p w:rsidR="00DF2176" w:rsidRPr="00DF2176" w:rsidRDefault="00DF2176" w:rsidP="00AC68C2">
            <w:pPr>
              <w:pStyle w:val="Table10"/>
              <w:jc w:val="center"/>
              <w:rPr>
                <w:b/>
                <w:szCs w:val="22"/>
              </w:rPr>
            </w:pPr>
            <w:r>
              <w:rPr>
                <w:b/>
                <w:szCs w:val="22"/>
              </w:rPr>
              <w:t xml:space="preserve"> </w:t>
            </w:r>
          </w:p>
          <w:p w:rsidR="00DF2176" w:rsidRPr="00DF2176" w:rsidRDefault="00DF2176" w:rsidP="00AC68C2">
            <w:pPr>
              <w:pStyle w:val="Table10"/>
              <w:jc w:val="center"/>
              <w:rPr>
                <w:b/>
                <w:szCs w:val="22"/>
              </w:rPr>
            </w:pPr>
            <w:r w:rsidRPr="00DF2176">
              <w:rPr>
                <w:b/>
                <w:szCs w:val="22"/>
              </w:rPr>
              <w:t>What you must cover:</w:t>
            </w:r>
          </w:p>
        </w:tc>
      </w:tr>
      <w:tr w:rsidR="00425ADE" w:rsidRPr="0064705B" w:rsidTr="00425ADE">
        <w:tc>
          <w:tcPr>
            <w:tcW w:w="493" w:type="pct"/>
            <w:vMerge/>
            <w:tcBorders>
              <w:bottom w:val="single" w:sz="4" w:space="0" w:color="000000"/>
            </w:tcBorders>
            <w:shd w:val="clear" w:color="auto" w:fill="BFBFBF" w:themeFill="background1" w:themeFillShade="BF"/>
            <w:vAlign w:val="center"/>
          </w:tcPr>
          <w:p w:rsidR="00425ADE" w:rsidRPr="0064705B" w:rsidRDefault="00425ADE" w:rsidP="00AC68C2">
            <w:pPr>
              <w:pStyle w:val="Table10"/>
            </w:pPr>
          </w:p>
        </w:tc>
        <w:tc>
          <w:tcPr>
            <w:tcW w:w="1283" w:type="pct"/>
            <w:vMerge/>
            <w:tcBorders>
              <w:bottom w:val="single" w:sz="4" w:space="0" w:color="000000"/>
            </w:tcBorders>
            <w:shd w:val="clear" w:color="auto" w:fill="BFBFBF" w:themeFill="background1" w:themeFillShade="BF"/>
            <w:vAlign w:val="center"/>
          </w:tcPr>
          <w:p w:rsidR="00425ADE" w:rsidRPr="0064705B" w:rsidRDefault="00425ADE" w:rsidP="00AC68C2">
            <w:pPr>
              <w:pStyle w:val="Table10"/>
            </w:pPr>
          </w:p>
        </w:tc>
        <w:tc>
          <w:tcPr>
            <w:tcW w:w="482" w:type="pct"/>
            <w:vMerge/>
            <w:tcBorders>
              <w:bottom w:val="single" w:sz="4" w:space="0" w:color="000000"/>
            </w:tcBorders>
            <w:shd w:val="clear" w:color="auto" w:fill="BFBFBF" w:themeFill="background1" w:themeFillShade="BF"/>
            <w:vAlign w:val="center"/>
          </w:tcPr>
          <w:p w:rsidR="00425ADE" w:rsidRPr="0064705B" w:rsidRDefault="00425ADE" w:rsidP="00AC68C2">
            <w:pPr>
              <w:pStyle w:val="Table10"/>
            </w:pPr>
          </w:p>
        </w:tc>
        <w:tc>
          <w:tcPr>
            <w:tcW w:w="196" w:type="pct"/>
            <w:tcBorders>
              <w:bottom w:val="single" w:sz="4" w:space="0" w:color="000000"/>
            </w:tcBorders>
            <w:shd w:val="clear" w:color="auto" w:fill="BFBFBF" w:themeFill="background1" w:themeFillShade="BF"/>
            <w:vAlign w:val="center"/>
          </w:tcPr>
          <w:p w:rsidR="00425ADE" w:rsidRPr="00425ADE" w:rsidRDefault="00425ADE" w:rsidP="00AC68C2">
            <w:pPr>
              <w:pStyle w:val="Table10"/>
              <w:jc w:val="center"/>
              <w:rPr>
                <w:b/>
                <w:szCs w:val="22"/>
              </w:rPr>
            </w:pPr>
            <w:r w:rsidRPr="00425ADE">
              <w:rPr>
                <w:b/>
                <w:szCs w:val="22"/>
              </w:rPr>
              <w:t>1</w:t>
            </w:r>
          </w:p>
        </w:tc>
        <w:tc>
          <w:tcPr>
            <w:tcW w:w="196" w:type="pct"/>
            <w:tcBorders>
              <w:bottom w:val="single" w:sz="4" w:space="0" w:color="000000"/>
            </w:tcBorders>
            <w:shd w:val="clear" w:color="auto" w:fill="BFBFBF" w:themeFill="background1" w:themeFillShade="BF"/>
            <w:vAlign w:val="center"/>
          </w:tcPr>
          <w:p w:rsidR="00425ADE" w:rsidRPr="00425ADE" w:rsidRDefault="00425ADE" w:rsidP="00AC68C2">
            <w:pPr>
              <w:pStyle w:val="Table10"/>
              <w:jc w:val="center"/>
              <w:rPr>
                <w:b/>
                <w:szCs w:val="22"/>
              </w:rPr>
            </w:pPr>
            <w:r w:rsidRPr="00425ADE">
              <w:rPr>
                <w:b/>
                <w:szCs w:val="22"/>
              </w:rPr>
              <w:t>2</w:t>
            </w:r>
          </w:p>
        </w:tc>
        <w:tc>
          <w:tcPr>
            <w:tcW w:w="196" w:type="pct"/>
            <w:tcBorders>
              <w:bottom w:val="single" w:sz="4" w:space="0" w:color="000000"/>
            </w:tcBorders>
            <w:shd w:val="clear" w:color="auto" w:fill="BFBFBF" w:themeFill="background1" w:themeFillShade="BF"/>
            <w:vAlign w:val="center"/>
          </w:tcPr>
          <w:p w:rsidR="00425ADE" w:rsidRPr="00425ADE" w:rsidRDefault="00425ADE" w:rsidP="00AC68C2">
            <w:pPr>
              <w:pStyle w:val="Table10"/>
              <w:jc w:val="center"/>
              <w:rPr>
                <w:b/>
                <w:szCs w:val="22"/>
              </w:rPr>
            </w:pPr>
            <w:r w:rsidRPr="00425ADE">
              <w:rPr>
                <w:b/>
                <w:szCs w:val="22"/>
              </w:rPr>
              <w:t>3</w:t>
            </w:r>
          </w:p>
        </w:tc>
        <w:tc>
          <w:tcPr>
            <w:tcW w:w="196" w:type="pct"/>
            <w:tcBorders>
              <w:bottom w:val="single" w:sz="4" w:space="0" w:color="000000"/>
            </w:tcBorders>
            <w:shd w:val="clear" w:color="auto" w:fill="BFBFBF" w:themeFill="background1" w:themeFillShade="BF"/>
            <w:vAlign w:val="center"/>
          </w:tcPr>
          <w:p w:rsidR="00425ADE" w:rsidRPr="00425ADE" w:rsidRDefault="00425ADE" w:rsidP="00AC68C2">
            <w:pPr>
              <w:pStyle w:val="Table10"/>
              <w:jc w:val="center"/>
              <w:rPr>
                <w:b/>
                <w:szCs w:val="22"/>
              </w:rPr>
            </w:pPr>
            <w:r w:rsidRPr="00425ADE">
              <w:rPr>
                <w:b/>
                <w:szCs w:val="22"/>
              </w:rPr>
              <w:t>4</w:t>
            </w:r>
          </w:p>
        </w:tc>
        <w:tc>
          <w:tcPr>
            <w:tcW w:w="196" w:type="pct"/>
            <w:tcBorders>
              <w:bottom w:val="single" w:sz="4" w:space="0" w:color="000000"/>
            </w:tcBorders>
            <w:shd w:val="clear" w:color="auto" w:fill="BFBFBF" w:themeFill="background1" w:themeFillShade="BF"/>
            <w:vAlign w:val="center"/>
          </w:tcPr>
          <w:p w:rsidR="00425ADE" w:rsidRPr="00425ADE" w:rsidRDefault="00425ADE" w:rsidP="00AC68C2">
            <w:pPr>
              <w:pStyle w:val="Table10"/>
              <w:jc w:val="center"/>
              <w:rPr>
                <w:b/>
                <w:szCs w:val="22"/>
              </w:rPr>
            </w:pPr>
            <w:r w:rsidRPr="00425ADE">
              <w:rPr>
                <w:b/>
                <w:szCs w:val="22"/>
              </w:rPr>
              <w:t>5</w:t>
            </w:r>
          </w:p>
        </w:tc>
        <w:tc>
          <w:tcPr>
            <w:tcW w:w="196" w:type="pct"/>
            <w:tcBorders>
              <w:bottom w:val="single" w:sz="4" w:space="0" w:color="000000"/>
            </w:tcBorders>
            <w:shd w:val="clear" w:color="auto" w:fill="BFBFBF" w:themeFill="background1" w:themeFillShade="BF"/>
            <w:vAlign w:val="center"/>
          </w:tcPr>
          <w:p w:rsidR="00425ADE" w:rsidRPr="00425ADE" w:rsidRDefault="00425ADE" w:rsidP="00AC68C2">
            <w:pPr>
              <w:pStyle w:val="Table10"/>
              <w:jc w:val="center"/>
              <w:rPr>
                <w:b/>
                <w:szCs w:val="22"/>
              </w:rPr>
            </w:pPr>
            <w:r w:rsidRPr="00425ADE">
              <w:rPr>
                <w:b/>
                <w:szCs w:val="22"/>
              </w:rPr>
              <w:t>6</w:t>
            </w:r>
          </w:p>
        </w:tc>
        <w:tc>
          <w:tcPr>
            <w:tcW w:w="196" w:type="pct"/>
            <w:tcBorders>
              <w:bottom w:val="single" w:sz="4" w:space="0" w:color="000000"/>
            </w:tcBorders>
            <w:shd w:val="clear" w:color="auto" w:fill="BFBFBF" w:themeFill="background1" w:themeFillShade="BF"/>
            <w:vAlign w:val="center"/>
          </w:tcPr>
          <w:p w:rsidR="00425ADE" w:rsidRPr="00425ADE" w:rsidRDefault="00425ADE" w:rsidP="00AC68C2">
            <w:pPr>
              <w:pStyle w:val="Table10"/>
              <w:jc w:val="center"/>
              <w:rPr>
                <w:b/>
                <w:szCs w:val="22"/>
              </w:rPr>
            </w:pPr>
            <w:r w:rsidRPr="00425ADE">
              <w:rPr>
                <w:b/>
                <w:szCs w:val="22"/>
              </w:rPr>
              <w:t>7</w:t>
            </w:r>
          </w:p>
        </w:tc>
        <w:tc>
          <w:tcPr>
            <w:tcW w:w="196" w:type="pct"/>
            <w:tcBorders>
              <w:bottom w:val="single" w:sz="4" w:space="0" w:color="000000"/>
            </w:tcBorders>
            <w:shd w:val="clear" w:color="auto" w:fill="BFBFBF" w:themeFill="background1" w:themeFillShade="BF"/>
            <w:vAlign w:val="center"/>
          </w:tcPr>
          <w:p w:rsidR="00425ADE" w:rsidRPr="00425ADE" w:rsidRDefault="00425ADE" w:rsidP="00AC68C2">
            <w:pPr>
              <w:pStyle w:val="Table10"/>
              <w:jc w:val="center"/>
              <w:rPr>
                <w:b/>
                <w:szCs w:val="22"/>
              </w:rPr>
            </w:pPr>
            <w:r w:rsidRPr="00425ADE">
              <w:rPr>
                <w:b/>
                <w:szCs w:val="22"/>
              </w:rPr>
              <w:t>8</w:t>
            </w:r>
          </w:p>
        </w:tc>
        <w:tc>
          <w:tcPr>
            <w:tcW w:w="196" w:type="pct"/>
            <w:tcBorders>
              <w:bottom w:val="single" w:sz="4" w:space="0" w:color="000000"/>
            </w:tcBorders>
            <w:shd w:val="clear" w:color="auto" w:fill="BFBFBF" w:themeFill="background1" w:themeFillShade="BF"/>
            <w:vAlign w:val="center"/>
          </w:tcPr>
          <w:p w:rsidR="00425ADE" w:rsidRPr="00425ADE" w:rsidRDefault="00425ADE" w:rsidP="00AC68C2">
            <w:pPr>
              <w:pStyle w:val="Table10"/>
              <w:jc w:val="center"/>
              <w:rPr>
                <w:b/>
                <w:szCs w:val="22"/>
              </w:rPr>
            </w:pPr>
            <w:r w:rsidRPr="00425ADE">
              <w:rPr>
                <w:b/>
                <w:szCs w:val="22"/>
              </w:rPr>
              <w:t>9</w:t>
            </w:r>
          </w:p>
        </w:tc>
        <w:tc>
          <w:tcPr>
            <w:tcW w:w="196" w:type="pct"/>
            <w:tcBorders>
              <w:bottom w:val="single" w:sz="4" w:space="0" w:color="000000"/>
            </w:tcBorders>
            <w:shd w:val="clear" w:color="auto" w:fill="BFBFBF" w:themeFill="background1" w:themeFillShade="BF"/>
            <w:vAlign w:val="center"/>
          </w:tcPr>
          <w:p w:rsidR="00425ADE" w:rsidRPr="00425ADE" w:rsidRDefault="00425ADE" w:rsidP="00AC68C2">
            <w:pPr>
              <w:pStyle w:val="Table10"/>
              <w:jc w:val="center"/>
              <w:rPr>
                <w:b/>
                <w:szCs w:val="22"/>
              </w:rPr>
            </w:pPr>
            <w:r w:rsidRPr="00425ADE">
              <w:rPr>
                <w:b/>
                <w:szCs w:val="22"/>
              </w:rPr>
              <w:t>10</w:t>
            </w:r>
          </w:p>
        </w:tc>
        <w:tc>
          <w:tcPr>
            <w:tcW w:w="196" w:type="pct"/>
            <w:tcBorders>
              <w:bottom w:val="single" w:sz="4" w:space="0" w:color="000000"/>
            </w:tcBorders>
            <w:shd w:val="clear" w:color="auto" w:fill="BFBFBF" w:themeFill="background1" w:themeFillShade="BF"/>
            <w:vAlign w:val="center"/>
          </w:tcPr>
          <w:p w:rsidR="00425ADE" w:rsidRPr="00DF2176" w:rsidRDefault="00425ADE" w:rsidP="00AC68C2">
            <w:pPr>
              <w:pStyle w:val="Table10"/>
              <w:jc w:val="center"/>
              <w:rPr>
                <w:b/>
                <w:szCs w:val="22"/>
              </w:rPr>
            </w:pPr>
            <w:r w:rsidRPr="00DF2176">
              <w:rPr>
                <w:b/>
                <w:szCs w:val="22"/>
              </w:rPr>
              <w:t>a</w:t>
            </w:r>
          </w:p>
        </w:tc>
        <w:tc>
          <w:tcPr>
            <w:tcW w:w="196" w:type="pct"/>
            <w:tcBorders>
              <w:bottom w:val="single" w:sz="4" w:space="0" w:color="000000"/>
            </w:tcBorders>
            <w:shd w:val="clear" w:color="auto" w:fill="BFBFBF" w:themeFill="background1" w:themeFillShade="BF"/>
            <w:vAlign w:val="center"/>
          </w:tcPr>
          <w:p w:rsidR="00425ADE" w:rsidRPr="00DF2176" w:rsidRDefault="00425ADE" w:rsidP="00AC68C2">
            <w:pPr>
              <w:pStyle w:val="Table10"/>
              <w:jc w:val="center"/>
              <w:rPr>
                <w:b/>
                <w:szCs w:val="22"/>
              </w:rPr>
            </w:pPr>
            <w:r w:rsidRPr="00DF2176">
              <w:rPr>
                <w:b/>
                <w:szCs w:val="22"/>
              </w:rPr>
              <w:t>b</w:t>
            </w:r>
          </w:p>
        </w:tc>
        <w:tc>
          <w:tcPr>
            <w:tcW w:w="196" w:type="pct"/>
            <w:tcBorders>
              <w:bottom w:val="single" w:sz="4" w:space="0" w:color="000000"/>
            </w:tcBorders>
            <w:shd w:val="clear" w:color="auto" w:fill="BFBFBF" w:themeFill="background1" w:themeFillShade="BF"/>
            <w:vAlign w:val="center"/>
          </w:tcPr>
          <w:p w:rsidR="00425ADE" w:rsidRPr="00DF2176" w:rsidRDefault="00425ADE" w:rsidP="00AC68C2">
            <w:pPr>
              <w:pStyle w:val="Table10"/>
              <w:jc w:val="center"/>
              <w:rPr>
                <w:b/>
                <w:szCs w:val="22"/>
              </w:rPr>
            </w:pPr>
            <w:r w:rsidRPr="00DF2176">
              <w:rPr>
                <w:b/>
                <w:szCs w:val="22"/>
              </w:rPr>
              <w:t>c</w:t>
            </w:r>
          </w:p>
        </w:tc>
        <w:tc>
          <w:tcPr>
            <w:tcW w:w="194" w:type="pct"/>
            <w:tcBorders>
              <w:bottom w:val="single" w:sz="4" w:space="0" w:color="000000"/>
            </w:tcBorders>
            <w:shd w:val="clear" w:color="auto" w:fill="BFBFBF" w:themeFill="background1" w:themeFillShade="BF"/>
            <w:vAlign w:val="center"/>
          </w:tcPr>
          <w:p w:rsidR="00425ADE" w:rsidRPr="00DF2176" w:rsidRDefault="00425ADE" w:rsidP="00AC68C2">
            <w:pPr>
              <w:pStyle w:val="Table10"/>
              <w:jc w:val="center"/>
              <w:rPr>
                <w:b/>
                <w:szCs w:val="22"/>
              </w:rPr>
            </w:pPr>
            <w:r w:rsidRPr="00DF2176">
              <w:rPr>
                <w:b/>
                <w:szCs w:val="22"/>
              </w:rPr>
              <w:t>d</w:t>
            </w:r>
          </w:p>
        </w:tc>
      </w:tr>
      <w:tr w:rsidR="00425ADE" w:rsidRPr="00425ADE" w:rsidTr="00425ADE">
        <w:tc>
          <w:tcPr>
            <w:tcW w:w="493" w:type="pct"/>
            <w:shd w:val="clear" w:color="auto" w:fill="auto"/>
          </w:tcPr>
          <w:p w:rsidR="00425ADE" w:rsidRDefault="00425ADE" w:rsidP="00425ADE">
            <w:pPr>
              <w:pStyle w:val="Table10"/>
            </w:pPr>
          </w:p>
          <w:p w:rsidR="00DF2176" w:rsidRDefault="00DF2176" w:rsidP="00425ADE">
            <w:pPr>
              <w:pStyle w:val="Table10"/>
            </w:pPr>
          </w:p>
          <w:p w:rsidR="00DF2176" w:rsidRDefault="00DF2176" w:rsidP="00425ADE">
            <w:pPr>
              <w:pStyle w:val="Table10"/>
            </w:pPr>
          </w:p>
          <w:p w:rsidR="00DF2176" w:rsidRPr="00425ADE" w:rsidRDefault="00DF2176" w:rsidP="00425ADE">
            <w:pPr>
              <w:pStyle w:val="Table10"/>
            </w:pPr>
          </w:p>
        </w:tc>
        <w:tc>
          <w:tcPr>
            <w:tcW w:w="1283" w:type="pct"/>
            <w:shd w:val="clear" w:color="auto" w:fill="auto"/>
          </w:tcPr>
          <w:p w:rsidR="00425ADE" w:rsidRPr="00425ADE" w:rsidRDefault="00425ADE" w:rsidP="00425ADE">
            <w:pPr>
              <w:pStyle w:val="Table10"/>
            </w:pPr>
          </w:p>
        </w:tc>
        <w:tc>
          <w:tcPr>
            <w:tcW w:w="482" w:type="pct"/>
            <w:shd w:val="clear" w:color="auto" w:fill="auto"/>
          </w:tcPr>
          <w:p w:rsidR="00425ADE" w:rsidRPr="00425ADE" w:rsidRDefault="00425ADE" w:rsidP="00425ADE">
            <w:pPr>
              <w:pStyle w:val="Table10"/>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4" w:type="pct"/>
            <w:shd w:val="clear" w:color="auto" w:fill="auto"/>
          </w:tcPr>
          <w:p w:rsidR="00425ADE" w:rsidRPr="00425ADE" w:rsidRDefault="00425ADE" w:rsidP="00425ADE">
            <w:pPr>
              <w:pStyle w:val="Table10"/>
              <w:jc w:val="center"/>
              <w:rPr>
                <w:highlight w:val="yellow"/>
              </w:rPr>
            </w:pPr>
          </w:p>
        </w:tc>
      </w:tr>
      <w:tr w:rsidR="00425ADE" w:rsidRPr="00425ADE" w:rsidTr="00425ADE">
        <w:tc>
          <w:tcPr>
            <w:tcW w:w="493" w:type="pct"/>
            <w:shd w:val="clear" w:color="auto" w:fill="auto"/>
          </w:tcPr>
          <w:p w:rsidR="00425ADE" w:rsidRDefault="00425ADE" w:rsidP="00425ADE">
            <w:pPr>
              <w:pStyle w:val="Table10"/>
            </w:pPr>
          </w:p>
          <w:p w:rsidR="00DF2176" w:rsidRDefault="00DF2176" w:rsidP="00425ADE">
            <w:pPr>
              <w:pStyle w:val="Table10"/>
            </w:pPr>
          </w:p>
          <w:p w:rsidR="00DF2176" w:rsidRDefault="00DF2176" w:rsidP="00425ADE">
            <w:pPr>
              <w:pStyle w:val="Table10"/>
            </w:pPr>
          </w:p>
          <w:p w:rsidR="00DF2176" w:rsidRPr="00425ADE" w:rsidRDefault="00DF2176" w:rsidP="00425ADE">
            <w:pPr>
              <w:pStyle w:val="Table10"/>
            </w:pPr>
          </w:p>
        </w:tc>
        <w:tc>
          <w:tcPr>
            <w:tcW w:w="1283" w:type="pct"/>
            <w:shd w:val="clear" w:color="auto" w:fill="auto"/>
          </w:tcPr>
          <w:p w:rsidR="00425ADE" w:rsidRPr="00425ADE" w:rsidRDefault="00425ADE" w:rsidP="00425ADE">
            <w:pPr>
              <w:pStyle w:val="Table10"/>
            </w:pPr>
          </w:p>
        </w:tc>
        <w:tc>
          <w:tcPr>
            <w:tcW w:w="482" w:type="pct"/>
            <w:shd w:val="clear" w:color="auto" w:fill="auto"/>
          </w:tcPr>
          <w:p w:rsidR="00425ADE" w:rsidRPr="00425ADE" w:rsidRDefault="00425ADE" w:rsidP="00425ADE">
            <w:pPr>
              <w:pStyle w:val="Table10"/>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4" w:type="pct"/>
            <w:shd w:val="clear" w:color="auto" w:fill="auto"/>
          </w:tcPr>
          <w:p w:rsidR="00425ADE" w:rsidRPr="00425ADE" w:rsidRDefault="00425ADE" w:rsidP="00425ADE">
            <w:pPr>
              <w:pStyle w:val="Table10"/>
              <w:jc w:val="center"/>
              <w:rPr>
                <w:highlight w:val="yellow"/>
              </w:rPr>
            </w:pPr>
          </w:p>
        </w:tc>
      </w:tr>
      <w:tr w:rsidR="00425ADE" w:rsidRPr="00425ADE" w:rsidTr="00425ADE">
        <w:tc>
          <w:tcPr>
            <w:tcW w:w="493" w:type="pct"/>
            <w:shd w:val="clear" w:color="auto" w:fill="auto"/>
          </w:tcPr>
          <w:p w:rsidR="00425ADE" w:rsidRDefault="00425ADE" w:rsidP="00425ADE">
            <w:pPr>
              <w:pStyle w:val="Table10"/>
            </w:pPr>
          </w:p>
          <w:p w:rsidR="00DF2176" w:rsidRDefault="00DF2176" w:rsidP="00425ADE">
            <w:pPr>
              <w:pStyle w:val="Table10"/>
            </w:pPr>
          </w:p>
          <w:p w:rsidR="00DF2176" w:rsidRDefault="00DF2176" w:rsidP="00425ADE">
            <w:pPr>
              <w:pStyle w:val="Table10"/>
            </w:pPr>
          </w:p>
          <w:p w:rsidR="00DF2176" w:rsidRPr="00425ADE" w:rsidRDefault="00DF2176" w:rsidP="00425ADE">
            <w:pPr>
              <w:pStyle w:val="Table10"/>
            </w:pPr>
          </w:p>
        </w:tc>
        <w:tc>
          <w:tcPr>
            <w:tcW w:w="1283" w:type="pct"/>
            <w:shd w:val="clear" w:color="auto" w:fill="auto"/>
          </w:tcPr>
          <w:p w:rsidR="00425ADE" w:rsidRPr="00425ADE" w:rsidRDefault="00425ADE" w:rsidP="00425ADE">
            <w:pPr>
              <w:pStyle w:val="Table10"/>
            </w:pPr>
          </w:p>
        </w:tc>
        <w:tc>
          <w:tcPr>
            <w:tcW w:w="482" w:type="pct"/>
            <w:shd w:val="clear" w:color="auto" w:fill="auto"/>
          </w:tcPr>
          <w:p w:rsidR="00425ADE" w:rsidRPr="00425ADE" w:rsidRDefault="00425ADE" w:rsidP="00425ADE">
            <w:pPr>
              <w:pStyle w:val="Table10"/>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4" w:type="pct"/>
            <w:shd w:val="clear" w:color="auto" w:fill="auto"/>
          </w:tcPr>
          <w:p w:rsidR="00425ADE" w:rsidRPr="00425ADE" w:rsidRDefault="00425ADE" w:rsidP="00425ADE">
            <w:pPr>
              <w:pStyle w:val="Table10"/>
              <w:jc w:val="center"/>
              <w:rPr>
                <w:highlight w:val="yellow"/>
              </w:rPr>
            </w:pPr>
          </w:p>
        </w:tc>
      </w:tr>
      <w:tr w:rsidR="00425ADE" w:rsidRPr="00425ADE" w:rsidTr="00425ADE">
        <w:tc>
          <w:tcPr>
            <w:tcW w:w="493" w:type="pct"/>
            <w:shd w:val="clear" w:color="auto" w:fill="auto"/>
          </w:tcPr>
          <w:p w:rsidR="00425ADE" w:rsidRDefault="00425ADE" w:rsidP="00425ADE">
            <w:pPr>
              <w:pStyle w:val="Table10"/>
            </w:pPr>
          </w:p>
          <w:p w:rsidR="00DF2176" w:rsidRDefault="00DF2176" w:rsidP="00425ADE">
            <w:pPr>
              <w:pStyle w:val="Table10"/>
            </w:pPr>
          </w:p>
          <w:p w:rsidR="00DF2176" w:rsidRDefault="00DF2176" w:rsidP="00425ADE">
            <w:pPr>
              <w:pStyle w:val="Table10"/>
            </w:pPr>
          </w:p>
          <w:p w:rsidR="00DF2176" w:rsidRPr="00425ADE" w:rsidRDefault="00DF2176" w:rsidP="00425ADE">
            <w:pPr>
              <w:pStyle w:val="Table10"/>
            </w:pPr>
          </w:p>
        </w:tc>
        <w:tc>
          <w:tcPr>
            <w:tcW w:w="1283" w:type="pct"/>
            <w:shd w:val="clear" w:color="auto" w:fill="auto"/>
          </w:tcPr>
          <w:p w:rsidR="00425ADE" w:rsidRPr="00425ADE" w:rsidRDefault="00425ADE" w:rsidP="00425ADE">
            <w:pPr>
              <w:pStyle w:val="Table10"/>
            </w:pPr>
          </w:p>
        </w:tc>
        <w:tc>
          <w:tcPr>
            <w:tcW w:w="482" w:type="pct"/>
            <w:shd w:val="clear" w:color="auto" w:fill="auto"/>
          </w:tcPr>
          <w:p w:rsidR="00425ADE" w:rsidRPr="00425ADE" w:rsidRDefault="00425ADE" w:rsidP="00425ADE">
            <w:pPr>
              <w:pStyle w:val="Table10"/>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4" w:type="pct"/>
            <w:shd w:val="clear" w:color="auto" w:fill="auto"/>
          </w:tcPr>
          <w:p w:rsidR="00425ADE" w:rsidRPr="00425ADE" w:rsidRDefault="00425ADE" w:rsidP="00425ADE">
            <w:pPr>
              <w:pStyle w:val="Table10"/>
              <w:jc w:val="center"/>
              <w:rPr>
                <w:highlight w:val="yellow"/>
              </w:rPr>
            </w:pPr>
          </w:p>
        </w:tc>
      </w:tr>
      <w:tr w:rsidR="00425ADE" w:rsidRPr="00425ADE" w:rsidTr="00425ADE">
        <w:tc>
          <w:tcPr>
            <w:tcW w:w="493" w:type="pct"/>
            <w:shd w:val="clear" w:color="auto" w:fill="auto"/>
          </w:tcPr>
          <w:p w:rsidR="00425ADE" w:rsidRDefault="00425ADE" w:rsidP="00425ADE">
            <w:pPr>
              <w:pStyle w:val="Table10"/>
            </w:pPr>
          </w:p>
          <w:p w:rsidR="00DF2176" w:rsidRDefault="00DF2176" w:rsidP="00425ADE">
            <w:pPr>
              <w:pStyle w:val="Table10"/>
            </w:pPr>
          </w:p>
          <w:p w:rsidR="00DF2176" w:rsidRDefault="00DF2176" w:rsidP="00425ADE">
            <w:pPr>
              <w:pStyle w:val="Table10"/>
            </w:pPr>
          </w:p>
          <w:p w:rsidR="00DF2176" w:rsidRPr="00425ADE" w:rsidRDefault="00DF2176" w:rsidP="00425ADE">
            <w:pPr>
              <w:pStyle w:val="Table10"/>
            </w:pPr>
          </w:p>
        </w:tc>
        <w:tc>
          <w:tcPr>
            <w:tcW w:w="1283" w:type="pct"/>
            <w:shd w:val="clear" w:color="auto" w:fill="auto"/>
          </w:tcPr>
          <w:p w:rsidR="00425ADE" w:rsidRPr="00425ADE" w:rsidRDefault="00425ADE" w:rsidP="00425ADE">
            <w:pPr>
              <w:pStyle w:val="Table10"/>
            </w:pPr>
          </w:p>
        </w:tc>
        <w:tc>
          <w:tcPr>
            <w:tcW w:w="482" w:type="pct"/>
            <w:shd w:val="clear" w:color="auto" w:fill="auto"/>
          </w:tcPr>
          <w:p w:rsidR="00425ADE" w:rsidRPr="00425ADE" w:rsidRDefault="00425ADE" w:rsidP="00425ADE">
            <w:pPr>
              <w:pStyle w:val="Table10"/>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4" w:type="pct"/>
            <w:shd w:val="clear" w:color="auto" w:fill="auto"/>
          </w:tcPr>
          <w:p w:rsidR="00425ADE" w:rsidRPr="00425ADE" w:rsidRDefault="00425ADE" w:rsidP="00425ADE">
            <w:pPr>
              <w:pStyle w:val="Table10"/>
              <w:jc w:val="center"/>
              <w:rPr>
                <w:highlight w:val="yellow"/>
              </w:rPr>
            </w:pPr>
          </w:p>
        </w:tc>
      </w:tr>
      <w:tr w:rsidR="00425ADE" w:rsidRPr="00425ADE" w:rsidTr="00425ADE">
        <w:tc>
          <w:tcPr>
            <w:tcW w:w="493" w:type="pct"/>
            <w:shd w:val="clear" w:color="auto" w:fill="auto"/>
          </w:tcPr>
          <w:p w:rsidR="00425ADE" w:rsidRDefault="00425ADE" w:rsidP="00425ADE">
            <w:pPr>
              <w:pStyle w:val="Table10"/>
            </w:pPr>
          </w:p>
          <w:p w:rsidR="00DF2176" w:rsidRDefault="00DF2176" w:rsidP="00425ADE">
            <w:pPr>
              <w:pStyle w:val="Table10"/>
            </w:pPr>
          </w:p>
          <w:p w:rsidR="00DF2176" w:rsidRDefault="00DF2176" w:rsidP="00425ADE">
            <w:pPr>
              <w:pStyle w:val="Table10"/>
            </w:pPr>
          </w:p>
          <w:p w:rsidR="00DF2176" w:rsidRPr="00425ADE" w:rsidRDefault="00DF2176" w:rsidP="00425ADE">
            <w:pPr>
              <w:pStyle w:val="Table10"/>
            </w:pPr>
            <w:bookmarkStart w:id="0" w:name="_GoBack"/>
            <w:bookmarkEnd w:id="0"/>
          </w:p>
        </w:tc>
        <w:tc>
          <w:tcPr>
            <w:tcW w:w="1283" w:type="pct"/>
            <w:shd w:val="clear" w:color="auto" w:fill="auto"/>
          </w:tcPr>
          <w:p w:rsidR="00425ADE" w:rsidRPr="00425ADE" w:rsidRDefault="00425ADE" w:rsidP="00425ADE">
            <w:pPr>
              <w:pStyle w:val="Table10"/>
            </w:pPr>
          </w:p>
        </w:tc>
        <w:tc>
          <w:tcPr>
            <w:tcW w:w="482" w:type="pct"/>
            <w:shd w:val="clear" w:color="auto" w:fill="auto"/>
          </w:tcPr>
          <w:p w:rsidR="00425ADE" w:rsidRPr="00425ADE" w:rsidRDefault="00425ADE" w:rsidP="00425ADE">
            <w:pPr>
              <w:pStyle w:val="Table10"/>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6" w:type="pct"/>
            <w:shd w:val="clear" w:color="auto" w:fill="auto"/>
          </w:tcPr>
          <w:p w:rsidR="00425ADE" w:rsidRPr="00425ADE" w:rsidRDefault="00425ADE" w:rsidP="00425ADE">
            <w:pPr>
              <w:pStyle w:val="Table10"/>
              <w:jc w:val="center"/>
              <w:rPr>
                <w:highlight w:val="yellow"/>
              </w:rPr>
            </w:pPr>
          </w:p>
        </w:tc>
        <w:tc>
          <w:tcPr>
            <w:tcW w:w="194" w:type="pct"/>
            <w:shd w:val="clear" w:color="auto" w:fill="auto"/>
          </w:tcPr>
          <w:p w:rsidR="00425ADE" w:rsidRPr="00425ADE" w:rsidRDefault="00425ADE" w:rsidP="00425ADE">
            <w:pPr>
              <w:pStyle w:val="Table10"/>
              <w:jc w:val="center"/>
              <w:rPr>
                <w:highlight w:val="yellow"/>
              </w:rPr>
            </w:pPr>
          </w:p>
        </w:tc>
      </w:tr>
    </w:tbl>
    <w:p w:rsidR="00F11177" w:rsidRDefault="00F11177"/>
    <w:p w:rsidR="00F11177" w:rsidRDefault="00F11177">
      <w:r>
        <w:br w:type="page"/>
      </w:r>
    </w:p>
    <w:p w:rsidR="00C1200C" w:rsidRPr="00E12B5F" w:rsidRDefault="00C1200C" w:rsidP="00C1200C">
      <w:pPr>
        <w:pStyle w:val="Unittitle"/>
      </w:pPr>
      <w:r>
        <w:t xml:space="preserve">Unit </w:t>
      </w:r>
      <w:r>
        <w:rPr>
          <w:lang w:val="en-US"/>
        </w:rPr>
        <w:t>PPLHSL13</w:t>
      </w:r>
      <w:r w:rsidRPr="00BD446B">
        <w:t xml:space="preserve"> (</w:t>
      </w:r>
      <w:r w:rsidR="00DA329D">
        <w:t>HK78 04</w:t>
      </w:r>
      <w:r w:rsidRPr="00BD446B">
        <w:t>)</w:t>
      </w:r>
      <w:r w:rsidRPr="00E12B5F">
        <w:tab/>
      </w:r>
      <w:r>
        <w:t>Supervise Cellar and Drink Storage Operations</w:t>
      </w:r>
    </w:p>
    <w:p w:rsidR="00C1200C" w:rsidRDefault="00C1200C" w:rsidP="00C1200C"/>
    <w:tbl>
      <w:tblPr>
        <w:tblStyle w:val="TableGrid"/>
        <w:tblW w:w="0" w:type="auto"/>
        <w:tblLook w:val="04A0" w:firstRow="1" w:lastRow="0" w:firstColumn="1" w:lastColumn="0" w:noHBand="0" w:noVBand="1"/>
      </w:tblPr>
      <w:tblGrid>
        <w:gridCol w:w="570"/>
        <w:gridCol w:w="602"/>
        <w:gridCol w:w="11240"/>
        <w:gridCol w:w="1806"/>
      </w:tblGrid>
      <w:tr w:rsidR="00C1200C" w:rsidRPr="00F11177" w:rsidTr="000A52AE">
        <w:trPr>
          <w:trHeight w:val="340"/>
        </w:trPr>
        <w:tc>
          <w:tcPr>
            <w:tcW w:w="12412" w:type="dxa"/>
            <w:gridSpan w:val="3"/>
            <w:shd w:val="clear" w:color="auto" w:fill="BFBFBF" w:themeFill="background1" w:themeFillShade="BF"/>
            <w:vAlign w:val="center"/>
          </w:tcPr>
          <w:p w:rsidR="00C1200C" w:rsidRPr="00F11177" w:rsidRDefault="00C1200C" w:rsidP="000A52AE">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C1200C" w:rsidRDefault="00C1200C" w:rsidP="000A52AE">
            <w:pPr>
              <w:jc w:val="center"/>
              <w:rPr>
                <w:b/>
              </w:rPr>
            </w:pPr>
            <w:r>
              <w:rPr>
                <w:b/>
              </w:rPr>
              <w:t>Evidence reference</w:t>
            </w:r>
          </w:p>
          <w:p w:rsidR="00C1200C" w:rsidRPr="00F11177" w:rsidRDefault="00C1200C" w:rsidP="000A52AE">
            <w:pPr>
              <w:jc w:val="center"/>
              <w:rPr>
                <w:b/>
              </w:rPr>
            </w:pPr>
            <w:r>
              <w:rPr>
                <w:b/>
              </w:rPr>
              <w:t>and date</w:t>
            </w:r>
          </w:p>
        </w:tc>
      </w:tr>
      <w:tr w:rsidR="00C1200C" w:rsidRPr="00F11177" w:rsidTr="000A52AE">
        <w:trPr>
          <w:trHeight w:val="340"/>
        </w:trPr>
        <w:tc>
          <w:tcPr>
            <w:tcW w:w="12412" w:type="dxa"/>
            <w:gridSpan w:val="3"/>
            <w:shd w:val="clear" w:color="auto" w:fill="BFBFBF" w:themeFill="background1" w:themeFillShade="BF"/>
            <w:vAlign w:val="center"/>
          </w:tcPr>
          <w:p w:rsidR="00C1200C" w:rsidRPr="00F11177" w:rsidRDefault="00C1200C" w:rsidP="000A52AE">
            <w:pPr>
              <w:rPr>
                <w:b/>
              </w:rPr>
            </w:pPr>
            <w:r>
              <w:rPr>
                <w:b/>
              </w:rPr>
              <w:t>What you must know and understand</w:t>
            </w:r>
          </w:p>
        </w:tc>
        <w:tc>
          <w:tcPr>
            <w:tcW w:w="1806" w:type="dxa"/>
            <w:vMerge/>
            <w:shd w:val="clear" w:color="auto" w:fill="BFBFBF" w:themeFill="background1" w:themeFillShade="BF"/>
            <w:vAlign w:val="center"/>
          </w:tcPr>
          <w:p w:rsidR="00C1200C" w:rsidRDefault="00C1200C" w:rsidP="000A52AE">
            <w:pPr>
              <w:jc w:val="center"/>
              <w:rPr>
                <w:b/>
              </w:rPr>
            </w:pPr>
          </w:p>
        </w:tc>
      </w:tr>
      <w:tr w:rsidR="00C1200C" w:rsidTr="000A52AE">
        <w:tc>
          <w:tcPr>
            <w:tcW w:w="12412" w:type="dxa"/>
            <w:gridSpan w:val="3"/>
            <w:shd w:val="clear" w:color="auto" w:fill="BFBFBF" w:themeFill="background1" w:themeFillShade="BF"/>
          </w:tcPr>
          <w:p w:rsidR="00C1200C" w:rsidRPr="00F11177" w:rsidRDefault="00C1200C" w:rsidP="000A52AE">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C1200C" w:rsidRDefault="00C1200C" w:rsidP="000A52AE"/>
        </w:tc>
      </w:tr>
      <w:tr w:rsidR="00C1200C" w:rsidTr="000A52AE">
        <w:tc>
          <w:tcPr>
            <w:tcW w:w="570" w:type="dxa"/>
            <w:vMerge w:val="restart"/>
          </w:tcPr>
          <w:p w:rsidR="00C1200C" w:rsidRDefault="00C1200C" w:rsidP="000A52AE">
            <w:r>
              <w:t>1</w:t>
            </w:r>
          </w:p>
        </w:tc>
        <w:tc>
          <w:tcPr>
            <w:tcW w:w="11842" w:type="dxa"/>
            <w:gridSpan w:val="2"/>
          </w:tcPr>
          <w:p w:rsidR="00C1200C" w:rsidRDefault="00C1200C" w:rsidP="000A52AE">
            <w:r w:rsidRPr="00C1200C">
              <w:rPr>
                <w:b/>
                <w:bCs/>
              </w:rPr>
              <w:t>How to plan effective cellar and drink storage operations</w:t>
            </w:r>
          </w:p>
        </w:tc>
        <w:tc>
          <w:tcPr>
            <w:tcW w:w="1806" w:type="dxa"/>
          </w:tcPr>
          <w:p w:rsidR="00C1200C" w:rsidRDefault="00C1200C" w:rsidP="000A52AE">
            <w:pPr>
              <w:jc w:val="center"/>
            </w:pPr>
          </w:p>
        </w:tc>
      </w:tr>
      <w:tr w:rsidR="00C1200C" w:rsidTr="000A52AE">
        <w:tc>
          <w:tcPr>
            <w:tcW w:w="570" w:type="dxa"/>
            <w:vMerge/>
          </w:tcPr>
          <w:p w:rsidR="00C1200C" w:rsidRDefault="00C1200C" w:rsidP="000A52AE"/>
        </w:tc>
        <w:tc>
          <w:tcPr>
            <w:tcW w:w="602" w:type="dxa"/>
          </w:tcPr>
          <w:p w:rsidR="00C1200C" w:rsidRPr="006A27F3" w:rsidRDefault="00C1200C" w:rsidP="000A52AE">
            <w:r>
              <w:t>1.1</w:t>
            </w:r>
          </w:p>
        </w:tc>
        <w:tc>
          <w:tcPr>
            <w:tcW w:w="11240" w:type="dxa"/>
          </w:tcPr>
          <w:p w:rsidR="00C1200C" w:rsidRPr="004113CA" w:rsidRDefault="00C1200C" w:rsidP="00885348">
            <w:pPr>
              <w:tabs>
                <w:tab w:val="left" w:pos="3969"/>
              </w:tabs>
            </w:pPr>
            <w:r w:rsidRPr="004113CA">
              <w:t>The health, safety and hygiene legislation and codes of practice which relate to cellar and drink storage operations</w:t>
            </w:r>
            <w:r>
              <w:t>.</w:t>
            </w:r>
          </w:p>
        </w:tc>
        <w:tc>
          <w:tcPr>
            <w:tcW w:w="1806" w:type="dxa"/>
          </w:tcPr>
          <w:p w:rsidR="00C1200C" w:rsidRDefault="00C1200C" w:rsidP="000A52AE">
            <w:pPr>
              <w:jc w:val="center"/>
            </w:pPr>
          </w:p>
        </w:tc>
      </w:tr>
      <w:tr w:rsidR="00C1200C" w:rsidTr="000A52AE">
        <w:tc>
          <w:tcPr>
            <w:tcW w:w="570" w:type="dxa"/>
            <w:vMerge/>
          </w:tcPr>
          <w:p w:rsidR="00C1200C" w:rsidRDefault="00C1200C" w:rsidP="000A52AE"/>
        </w:tc>
        <w:tc>
          <w:tcPr>
            <w:tcW w:w="602" w:type="dxa"/>
          </w:tcPr>
          <w:p w:rsidR="00C1200C" w:rsidRDefault="00C1200C" w:rsidP="000A52AE">
            <w:r>
              <w:t>1.2</w:t>
            </w:r>
          </w:p>
        </w:tc>
        <w:tc>
          <w:tcPr>
            <w:tcW w:w="11240" w:type="dxa"/>
          </w:tcPr>
          <w:p w:rsidR="00C1200C" w:rsidRPr="004113CA" w:rsidRDefault="00C1200C" w:rsidP="00885348">
            <w:pPr>
              <w:tabs>
                <w:tab w:val="left" w:pos="3969"/>
              </w:tabs>
            </w:pPr>
            <w:r w:rsidRPr="004113CA">
              <w:t>How to obtain and stay up-to-date with legislation and codes of practice relevant to your role</w:t>
            </w:r>
            <w:r>
              <w:t>.</w:t>
            </w:r>
          </w:p>
        </w:tc>
        <w:tc>
          <w:tcPr>
            <w:tcW w:w="1806" w:type="dxa"/>
          </w:tcPr>
          <w:p w:rsidR="00C1200C" w:rsidRDefault="00C1200C" w:rsidP="000A52AE">
            <w:pPr>
              <w:jc w:val="center"/>
            </w:pPr>
          </w:p>
        </w:tc>
      </w:tr>
      <w:tr w:rsidR="00C1200C" w:rsidTr="000A52AE">
        <w:tc>
          <w:tcPr>
            <w:tcW w:w="570" w:type="dxa"/>
            <w:vMerge/>
          </w:tcPr>
          <w:p w:rsidR="00C1200C" w:rsidRDefault="00C1200C" w:rsidP="000A52AE"/>
        </w:tc>
        <w:tc>
          <w:tcPr>
            <w:tcW w:w="602" w:type="dxa"/>
          </w:tcPr>
          <w:p w:rsidR="00C1200C" w:rsidRDefault="00C1200C" w:rsidP="000A52AE">
            <w:r>
              <w:t>1.3</w:t>
            </w:r>
          </w:p>
        </w:tc>
        <w:tc>
          <w:tcPr>
            <w:tcW w:w="11240" w:type="dxa"/>
          </w:tcPr>
          <w:p w:rsidR="00C1200C" w:rsidRPr="004113CA" w:rsidRDefault="00C1200C" w:rsidP="00885348">
            <w:pPr>
              <w:tabs>
                <w:tab w:val="left" w:pos="3969"/>
              </w:tabs>
            </w:pPr>
            <w:r w:rsidRPr="004113CA">
              <w:t>The organisational procedures which relate to the cellar and drink storage operation and why they are important</w:t>
            </w:r>
            <w:r>
              <w:t>.</w:t>
            </w:r>
          </w:p>
        </w:tc>
        <w:tc>
          <w:tcPr>
            <w:tcW w:w="1806" w:type="dxa"/>
          </w:tcPr>
          <w:p w:rsidR="00C1200C" w:rsidRDefault="00C1200C" w:rsidP="000A52AE">
            <w:pPr>
              <w:jc w:val="center"/>
            </w:pPr>
          </w:p>
        </w:tc>
      </w:tr>
      <w:tr w:rsidR="00C1200C" w:rsidTr="000A52AE">
        <w:tc>
          <w:tcPr>
            <w:tcW w:w="570" w:type="dxa"/>
            <w:vMerge/>
          </w:tcPr>
          <w:p w:rsidR="00C1200C" w:rsidRDefault="00C1200C" w:rsidP="000A52AE"/>
        </w:tc>
        <w:tc>
          <w:tcPr>
            <w:tcW w:w="602" w:type="dxa"/>
          </w:tcPr>
          <w:p w:rsidR="00C1200C" w:rsidRDefault="00C1200C" w:rsidP="000A52AE">
            <w:r>
              <w:t>1.4</w:t>
            </w:r>
          </w:p>
        </w:tc>
        <w:tc>
          <w:tcPr>
            <w:tcW w:w="11240" w:type="dxa"/>
          </w:tcPr>
          <w:p w:rsidR="00C1200C" w:rsidRPr="004113CA" w:rsidRDefault="00C1200C" w:rsidP="00885348">
            <w:pPr>
              <w:tabs>
                <w:tab w:val="left" w:pos="3969"/>
              </w:tabs>
            </w:pPr>
            <w:r w:rsidRPr="004113CA">
              <w:t>The economic impact of following or failing to follow cellar and drink storage procedures on the organisation, its employees and its customers</w:t>
            </w:r>
            <w:r>
              <w:t>.</w:t>
            </w:r>
          </w:p>
        </w:tc>
        <w:tc>
          <w:tcPr>
            <w:tcW w:w="1806" w:type="dxa"/>
          </w:tcPr>
          <w:p w:rsidR="00C1200C" w:rsidRDefault="00C1200C" w:rsidP="000A52AE">
            <w:pPr>
              <w:jc w:val="center"/>
            </w:pPr>
          </w:p>
        </w:tc>
      </w:tr>
      <w:tr w:rsidR="00C1200C" w:rsidTr="000A52AE">
        <w:tc>
          <w:tcPr>
            <w:tcW w:w="570" w:type="dxa"/>
            <w:vMerge/>
          </w:tcPr>
          <w:p w:rsidR="00C1200C" w:rsidRDefault="00C1200C" w:rsidP="000A52AE"/>
        </w:tc>
        <w:tc>
          <w:tcPr>
            <w:tcW w:w="602" w:type="dxa"/>
          </w:tcPr>
          <w:p w:rsidR="00C1200C" w:rsidRDefault="00C1200C" w:rsidP="000A52AE">
            <w:r>
              <w:t>1.5</w:t>
            </w:r>
          </w:p>
        </w:tc>
        <w:tc>
          <w:tcPr>
            <w:tcW w:w="11240" w:type="dxa"/>
          </w:tcPr>
          <w:p w:rsidR="00C1200C" w:rsidRPr="004113CA" w:rsidRDefault="00C1200C" w:rsidP="00885348">
            <w:pPr>
              <w:tabs>
                <w:tab w:val="left" w:pos="3969"/>
              </w:tabs>
            </w:pPr>
            <w:r w:rsidRPr="004113CA">
              <w:t>The environmental benefits of effective cellar and drink storage operations</w:t>
            </w:r>
            <w:r>
              <w:t>.</w:t>
            </w:r>
          </w:p>
        </w:tc>
        <w:tc>
          <w:tcPr>
            <w:tcW w:w="1806" w:type="dxa"/>
          </w:tcPr>
          <w:p w:rsidR="00C1200C" w:rsidRDefault="00C1200C" w:rsidP="000A52AE">
            <w:pPr>
              <w:jc w:val="center"/>
            </w:pPr>
          </w:p>
        </w:tc>
      </w:tr>
      <w:tr w:rsidR="00C1200C" w:rsidTr="000A52AE">
        <w:tc>
          <w:tcPr>
            <w:tcW w:w="570" w:type="dxa"/>
            <w:vMerge/>
          </w:tcPr>
          <w:p w:rsidR="00C1200C" w:rsidRDefault="00C1200C" w:rsidP="000A52AE"/>
        </w:tc>
        <w:tc>
          <w:tcPr>
            <w:tcW w:w="602" w:type="dxa"/>
          </w:tcPr>
          <w:p w:rsidR="00C1200C" w:rsidRDefault="00C1200C" w:rsidP="000A52AE">
            <w:r>
              <w:t>1.6</w:t>
            </w:r>
          </w:p>
        </w:tc>
        <w:tc>
          <w:tcPr>
            <w:tcW w:w="11240" w:type="dxa"/>
          </w:tcPr>
          <w:p w:rsidR="00C1200C" w:rsidRPr="004113CA" w:rsidRDefault="00C1200C" w:rsidP="00885348">
            <w:pPr>
              <w:tabs>
                <w:tab w:val="left" w:pos="3969"/>
              </w:tabs>
            </w:pPr>
            <w:r w:rsidRPr="004113CA">
              <w:t>How new procedures can be identified and put into practice</w:t>
            </w:r>
            <w:r>
              <w:t>.</w:t>
            </w:r>
          </w:p>
        </w:tc>
        <w:tc>
          <w:tcPr>
            <w:tcW w:w="1806" w:type="dxa"/>
          </w:tcPr>
          <w:p w:rsidR="00C1200C" w:rsidRDefault="00C1200C" w:rsidP="000A52AE">
            <w:pPr>
              <w:jc w:val="center"/>
            </w:pPr>
          </w:p>
        </w:tc>
      </w:tr>
      <w:tr w:rsidR="00C1200C" w:rsidTr="000A52AE">
        <w:tc>
          <w:tcPr>
            <w:tcW w:w="570" w:type="dxa"/>
            <w:vMerge/>
          </w:tcPr>
          <w:p w:rsidR="00C1200C" w:rsidRDefault="00C1200C" w:rsidP="000A52AE"/>
        </w:tc>
        <w:tc>
          <w:tcPr>
            <w:tcW w:w="602" w:type="dxa"/>
          </w:tcPr>
          <w:p w:rsidR="00C1200C" w:rsidRDefault="00C1200C" w:rsidP="000A52AE">
            <w:r>
              <w:t>1.7</w:t>
            </w:r>
          </w:p>
        </w:tc>
        <w:tc>
          <w:tcPr>
            <w:tcW w:w="11240" w:type="dxa"/>
          </w:tcPr>
          <w:p w:rsidR="00C1200C" w:rsidRDefault="00C1200C" w:rsidP="00885348">
            <w:r w:rsidRPr="004113CA">
              <w:t>How to develop contingency plans and how they can be used to minimise negative effects</w:t>
            </w:r>
            <w:r>
              <w:t>.</w:t>
            </w:r>
          </w:p>
        </w:tc>
        <w:tc>
          <w:tcPr>
            <w:tcW w:w="1806" w:type="dxa"/>
          </w:tcPr>
          <w:p w:rsidR="00C1200C" w:rsidRDefault="00C1200C" w:rsidP="000A52AE">
            <w:pPr>
              <w:jc w:val="center"/>
            </w:pPr>
          </w:p>
        </w:tc>
      </w:tr>
      <w:tr w:rsidR="00C1200C" w:rsidTr="000A52AE">
        <w:tc>
          <w:tcPr>
            <w:tcW w:w="570" w:type="dxa"/>
            <w:vMerge w:val="restart"/>
          </w:tcPr>
          <w:p w:rsidR="00C1200C" w:rsidRDefault="00C1200C" w:rsidP="000A52AE">
            <w:r>
              <w:t>2</w:t>
            </w:r>
          </w:p>
        </w:tc>
        <w:tc>
          <w:tcPr>
            <w:tcW w:w="11842" w:type="dxa"/>
            <w:gridSpan w:val="2"/>
          </w:tcPr>
          <w:p w:rsidR="00C1200C" w:rsidRDefault="00C1200C" w:rsidP="000A52AE">
            <w:r w:rsidRPr="00C1200C">
              <w:rPr>
                <w:b/>
                <w:bCs/>
              </w:rPr>
              <w:t>How to work out what resources are needed to operate effective cellar and drink storage operations</w:t>
            </w:r>
          </w:p>
        </w:tc>
        <w:tc>
          <w:tcPr>
            <w:tcW w:w="1806" w:type="dxa"/>
          </w:tcPr>
          <w:p w:rsidR="00C1200C" w:rsidRDefault="00C1200C" w:rsidP="000A52AE">
            <w:pPr>
              <w:jc w:val="center"/>
            </w:pPr>
          </w:p>
        </w:tc>
      </w:tr>
      <w:tr w:rsidR="00C1200C" w:rsidTr="000A52AE">
        <w:tc>
          <w:tcPr>
            <w:tcW w:w="570" w:type="dxa"/>
            <w:vMerge/>
          </w:tcPr>
          <w:p w:rsidR="00C1200C" w:rsidRDefault="00C1200C" w:rsidP="000A52AE"/>
        </w:tc>
        <w:tc>
          <w:tcPr>
            <w:tcW w:w="602" w:type="dxa"/>
          </w:tcPr>
          <w:p w:rsidR="00C1200C" w:rsidRPr="006A27F3" w:rsidRDefault="00C1200C" w:rsidP="000A52AE">
            <w:r>
              <w:t>2.1</w:t>
            </w:r>
          </w:p>
        </w:tc>
        <w:tc>
          <w:tcPr>
            <w:tcW w:w="11240" w:type="dxa"/>
          </w:tcPr>
          <w:p w:rsidR="00C1200C" w:rsidRPr="003E3F84" w:rsidRDefault="00C1200C" w:rsidP="00492967">
            <w:pPr>
              <w:tabs>
                <w:tab w:val="left" w:pos="3969"/>
              </w:tabs>
            </w:pPr>
            <w:r w:rsidRPr="003E3F84">
              <w:t>The types of products typically kept in cellars and drink stores and the specific products in your area of responsibility</w:t>
            </w:r>
            <w:r>
              <w:t>.</w:t>
            </w:r>
          </w:p>
        </w:tc>
        <w:tc>
          <w:tcPr>
            <w:tcW w:w="1806" w:type="dxa"/>
          </w:tcPr>
          <w:p w:rsidR="00C1200C" w:rsidRDefault="00C1200C" w:rsidP="000A52AE">
            <w:pPr>
              <w:jc w:val="center"/>
            </w:pPr>
          </w:p>
        </w:tc>
      </w:tr>
      <w:tr w:rsidR="00C1200C" w:rsidTr="000A52AE">
        <w:tc>
          <w:tcPr>
            <w:tcW w:w="570" w:type="dxa"/>
            <w:vMerge/>
          </w:tcPr>
          <w:p w:rsidR="00C1200C" w:rsidRDefault="00C1200C" w:rsidP="000A52AE"/>
        </w:tc>
        <w:tc>
          <w:tcPr>
            <w:tcW w:w="602" w:type="dxa"/>
          </w:tcPr>
          <w:p w:rsidR="00C1200C" w:rsidRDefault="00C1200C" w:rsidP="000A52AE">
            <w:r>
              <w:t>2.2</w:t>
            </w:r>
          </w:p>
        </w:tc>
        <w:tc>
          <w:tcPr>
            <w:tcW w:w="11240" w:type="dxa"/>
          </w:tcPr>
          <w:p w:rsidR="00C1200C" w:rsidRDefault="00C1200C" w:rsidP="00492967">
            <w:r w:rsidRPr="003E3F84">
              <w:t>The skills and knowledge required by staff to carry out cellar and drink storage operations effectively</w:t>
            </w:r>
            <w:r>
              <w:t>.</w:t>
            </w:r>
          </w:p>
        </w:tc>
        <w:tc>
          <w:tcPr>
            <w:tcW w:w="1806" w:type="dxa"/>
          </w:tcPr>
          <w:p w:rsidR="00C1200C" w:rsidRDefault="00C1200C" w:rsidP="000A52AE">
            <w:pPr>
              <w:jc w:val="center"/>
            </w:pPr>
          </w:p>
        </w:tc>
      </w:tr>
      <w:tr w:rsidR="00C1200C" w:rsidTr="000A52AE">
        <w:tc>
          <w:tcPr>
            <w:tcW w:w="570" w:type="dxa"/>
            <w:vMerge w:val="restart"/>
          </w:tcPr>
          <w:p w:rsidR="00C1200C" w:rsidRDefault="00C1200C" w:rsidP="000A52AE">
            <w:r>
              <w:t>3</w:t>
            </w:r>
          </w:p>
        </w:tc>
        <w:tc>
          <w:tcPr>
            <w:tcW w:w="11842" w:type="dxa"/>
            <w:gridSpan w:val="2"/>
          </w:tcPr>
          <w:p w:rsidR="00C1200C" w:rsidRPr="00C46449" w:rsidRDefault="00C1200C" w:rsidP="000A52AE">
            <w:pPr>
              <w:rPr>
                <w:highlight w:val="yellow"/>
              </w:rPr>
            </w:pPr>
            <w:r w:rsidRPr="00C1200C">
              <w:rPr>
                <w:b/>
                <w:bCs/>
              </w:rPr>
              <w:t>How to operate effective cellar and dink storage operations</w:t>
            </w:r>
          </w:p>
        </w:tc>
        <w:tc>
          <w:tcPr>
            <w:tcW w:w="1806" w:type="dxa"/>
          </w:tcPr>
          <w:p w:rsidR="00C1200C" w:rsidRDefault="00C1200C" w:rsidP="000A52AE">
            <w:pPr>
              <w:jc w:val="center"/>
            </w:pPr>
          </w:p>
        </w:tc>
      </w:tr>
      <w:tr w:rsidR="00C1200C" w:rsidTr="000A52AE">
        <w:tc>
          <w:tcPr>
            <w:tcW w:w="570" w:type="dxa"/>
            <w:vMerge/>
          </w:tcPr>
          <w:p w:rsidR="00C1200C" w:rsidRDefault="00C1200C" w:rsidP="000A52AE"/>
        </w:tc>
        <w:tc>
          <w:tcPr>
            <w:tcW w:w="602" w:type="dxa"/>
          </w:tcPr>
          <w:p w:rsidR="00C1200C" w:rsidRPr="006A27F3" w:rsidRDefault="00C1200C" w:rsidP="000A52AE">
            <w:r>
              <w:t>3.1</w:t>
            </w:r>
          </w:p>
        </w:tc>
        <w:tc>
          <w:tcPr>
            <w:tcW w:w="11240" w:type="dxa"/>
          </w:tcPr>
          <w:p w:rsidR="00C1200C" w:rsidRPr="000A6B9F" w:rsidRDefault="00C1200C" w:rsidP="004C0BF7">
            <w:pPr>
              <w:tabs>
                <w:tab w:val="left" w:pos="3969"/>
              </w:tabs>
            </w:pPr>
            <w:r w:rsidRPr="000A6B9F">
              <w:t>Procedures appropriate to the storage of typical products, including those in your area of responsibility</w:t>
            </w:r>
            <w:r>
              <w:t>.</w:t>
            </w:r>
          </w:p>
        </w:tc>
        <w:tc>
          <w:tcPr>
            <w:tcW w:w="1806" w:type="dxa"/>
          </w:tcPr>
          <w:p w:rsidR="00C1200C" w:rsidRDefault="00C1200C" w:rsidP="000A52AE">
            <w:pPr>
              <w:jc w:val="center"/>
            </w:pPr>
          </w:p>
        </w:tc>
      </w:tr>
      <w:tr w:rsidR="00C1200C" w:rsidTr="000A52AE">
        <w:tc>
          <w:tcPr>
            <w:tcW w:w="570" w:type="dxa"/>
            <w:vMerge/>
          </w:tcPr>
          <w:p w:rsidR="00C1200C" w:rsidRDefault="00C1200C" w:rsidP="000A52AE"/>
        </w:tc>
        <w:tc>
          <w:tcPr>
            <w:tcW w:w="602" w:type="dxa"/>
          </w:tcPr>
          <w:p w:rsidR="00C1200C" w:rsidRDefault="00C1200C" w:rsidP="000A52AE">
            <w:r>
              <w:t>3.2</w:t>
            </w:r>
          </w:p>
        </w:tc>
        <w:tc>
          <w:tcPr>
            <w:tcW w:w="11240" w:type="dxa"/>
          </w:tcPr>
          <w:p w:rsidR="00C1200C" w:rsidRPr="000A6B9F" w:rsidRDefault="00C1200C" w:rsidP="004C0BF7">
            <w:pPr>
              <w:tabs>
                <w:tab w:val="left" w:pos="3969"/>
              </w:tabs>
            </w:pPr>
            <w:r w:rsidRPr="000A6B9F">
              <w:t>Effective methods of communicating procedures to relevant members of staff regarding cellar and drink storage operations</w:t>
            </w:r>
            <w:r>
              <w:t>.</w:t>
            </w:r>
          </w:p>
        </w:tc>
        <w:tc>
          <w:tcPr>
            <w:tcW w:w="1806" w:type="dxa"/>
          </w:tcPr>
          <w:p w:rsidR="00C1200C" w:rsidRDefault="00C1200C" w:rsidP="000A52AE">
            <w:pPr>
              <w:jc w:val="center"/>
            </w:pPr>
          </w:p>
        </w:tc>
      </w:tr>
      <w:tr w:rsidR="00C1200C" w:rsidTr="000A52AE">
        <w:tc>
          <w:tcPr>
            <w:tcW w:w="570" w:type="dxa"/>
            <w:vMerge/>
          </w:tcPr>
          <w:p w:rsidR="00C1200C" w:rsidRDefault="00C1200C" w:rsidP="000A52AE"/>
        </w:tc>
        <w:tc>
          <w:tcPr>
            <w:tcW w:w="602" w:type="dxa"/>
          </w:tcPr>
          <w:p w:rsidR="00C1200C" w:rsidRDefault="00C1200C" w:rsidP="000A52AE">
            <w:r>
              <w:t>3.3</w:t>
            </w:r>
          </w:p>
        </w:tc>
        <w:tc>
          <w:tcPr>
            <w:tcW w:w="11240" w:type="dxa"/>
          </w:tcPr>
          <w:p w:rsidR="00C1200C" w:rsidRDefault="00C1200C" w:rsidP="004C0BF7">
            <w:r w:rsidRPr="000A6B9F">
              <w:t>How staff can be encouraged to report problems that might occur</w:t>
            </w:r>
            <w:r>
              <w:t>.</w:t>
            </w:r>
          </w:p>
        </w:tc>
        <w:tc>
          <w:tcPr>
            <w:tcW w:w="1806" w:type="dxa"/>
          </w:tcPr>
          <w:p w:rsidR="00C1200C" w:rsidRDefault="00C1200C" w:rsidP="000A52AE">
            <w:pPr>
              <w:jc w:val="center"/>
            </w:pPr>
          </w:p>
        </w:tc>
      </w:tr>
    </w:tbl>
    <w:p w:rsidR="00C1200C" w:rsidRDefault="00C1200C" w:rsidP="00C1200C"/>
    <w:p w:rsidR="00C1200C" w:rsidRDefault="00C1200C" w:rsidP="00C1200C">
      <w:r>
        <w:br w:type="page"/>
      </w:r>
    </w:p>
    <w:p w:rsidR="00C1200C" w:rsidRPr="00E12B5F" w:rsidRDefault="00C1200C" w:rsidP="00C1200C">
      <w:pPr>
        <w:pStyle w:val="Unittitle"/>
      </w:pPr>
      <w:r>
        <w:t xml:space="preserve">Unit </w:t>
      </w:r>
      <w:r>
        <w:rPr>
          <w:lang w:val="en-US"/>
        </w:rPr>
        <w:t>PPLHSL13</w:t>
      </w:r>
      <w:r w:rsidRPr="00BD446B">
        <w:t xml:space="preserve"> (</w:t>
      </w:r>
      <w:r w:rsidR="00DA329D">
        <w:t>HK78 04</w:t>
      </w:r>
      <w:r w:rsidRPr="00BD446B">
        <w:t>)</w:t>
      </w:r>
      <w:r w:rsidRPr="00E12B5F">
        <w:tab/>
      </w:r>
      <w:r>
        <w:t>Supervise Cellar and Drink Storage Operations</w:t>
      </w:r>
    </w:p>
    <w:p w:rsidR="00C1200C" w:rsidRDefault="00C1200C" w:rsidP="00C1200C"/>
    <w:tbl>
      <w:tblPr>
        <w:tblStyle w:val="TableGrid"/>
        <w:tblW w:w="0" w:type="auto"/>
        <w:tblLook w:val="04A0" w:firstRow="1" w:lastRow="0" w:firstColumn="1" w:lastColumn="0" w:noHBand="0" w:noVBand="1"/>
      </w:tblPr>
      <w:tblGrid>
        <w:gridCol w:w="570"/>
        <w:gridCol w:w="602"/>
        <w:gridCol w:w="11240"/>
        <w:gridCol w:w="1806"/>
      </w:tblGrid>
      <w:tr w:rsidR="00C1200C" w:rsidRPr="00F11177" w:rsidTr="000A52AE">
        <w:trPr>
          <w:trHeight w:val="340"/>
        </w:trPr>
        <w:tc>
          <w:tcPr>
            <w:tcW w:w="12412" w:type="dxa"/>
            <w:gridSpan w:val="3"/>
            <w:shd w:val="clear" w:color="auto" w:fill="BFBFBF" w:themeFill="background1" w:themeFillShade="BF"/>
            <w:vAlign w:val="center"/>
          </w:tcPr>
          <w:p w:rsidR="00C1200C" w:rsidRPr="00F11177" w:rsidRDefault="00C1200C" w:rsidP="000A52AE">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C1200C" w:rsidRDefault="00C1200C" w:rsidP="000A52AE">
            <w:pPr>
              <w:jc w:val="center"/>
              <w:rPr>
                <w:b/>
              </w:rPr>
            </w:pPr>
            <w:r>
              <w:rPr>
                <w:b/>
              </w:rPr>
              <w:t>Evidence reference</w:t>
            </w:r>
          </w:p>
          <w:p w:rsidR="00C1200C" w:rsidRPr="00F11177" w:rsidRDefault="00C1200C" w:rsidP="000A52AE">
            <w:pPr>
              <w:jc w:val="center"/>
              <w:rPr>
                <w:b/>
              </w:rPr>
            </w:pPr>
            <w:r>
              <w:rPr>
                <w:b/>
              </w:rPr>
              <w:t>and date</w:t>
            </w:r>
          </w:p>
        </w:tc>
      </w:tr>
      <w:tr w:rsidR="00C1200C" w:rsidRPr="00F11177" w:rsidTr="000A52AE">
        <w:trPr>
          <w:trHeight w:val="340"/>
        </w:trPr>
        <w:tc>
          <w:tcPr>
            <w:tcW w:w="12412" w:type="dxa"/>
            <w:gridSpan w:val="3"/>
            <w:shd w:val="clear" w:color="auto" w:fill="BFBFBF" w:themeFill="background1" w:themeFillShade="BF"/>
            <w:vAlign w:val="center"/>
          </w:tcPr>
          <w:p w:rsidR="00C1200C" w:rsidRPr="00F11177" w:rsidRDefault="00C1200C" w:rsidP="000A52AE">
            <w:pPr>
              <w:rPr>
                <w:b/>
              </w:rPr>
            </w:pPr>
            <w:r>
              <w:rPr>
                <w:b/>
              </w:rPr>
              <w:t>What you must know and understand</w:t>
            </w:r>
          </w:p>
        </w:tc>
        <w:tc>
          <w:tcPr>
            <w:tcW w:w="1806" w:type="dxa"/>
            <w:vMerge/>
            <w:shd w:val="clear" w:color="auto" w:fill="BFBFBF" w:themeFill="background1" w:themeFillShade="BF"/>
            <w:vAlign w:val="center"/>
          </w:tcPr>
          <w:p w:rsidR="00C1200C" w:rsidRDefault="00C1200C" w:rsidP="000A52AE">
            <w:pPr>
              <w:jc w:val="center"/>
              <w:rPr>
                <w:b/>
              </w:rPr>
            </w:pPr>
          </w:p>
        </w:tc>
      </w:tr>
      <w:tr w:rsidR="00C1200C" w:rsidTr="000A52AE">
        <w:tc>
          <w:tcPr>
            <w:tcW w:w="12412" w:type="dxa"/>
            <w:gridSpan w:val="3"/>
            <w:shd w:val="clear" w:color="auto" w:fill="BFBFBF" w:themeFill="background1" w:themeFillShade="BF"/>
          </w:tcPr>
          <w:p w:rsidR="00C1200C" w:rsidRPr="00F11177" w:rsidRDefault="00C1200C" w:rsidP="000A52AE">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C1200C" w:rsidRDefault="00C1200C" w:rsidP="000A52AE"/>
        </w:tc>
      </w:tr>
      <w:tr w:rsidR="00C1200C" w:rsidTr="000A52AE">
        <w:tc>
          <w:tcPr>
            <w:tcW w:w="570" w:type="dxa"/>
            <w:vMerge w:val="restart"/>
          </w:tcPr>
          <w:p w:rsidR="00C1200C" w:rsidRDefault="00C1200C" w:rsidP="000A52AE">
            <w:r>
              <w:t>4</w:t>
            </w:r>
          </w:p>
        </w:tc>
        <w:tc>
          <w:tcPr>
            <w:tcW w:w="11842" w:type="dxa"/>
            <w:gridSpan w:val="2"/>
          </w:tcPr>
          <w:p w:rsidR="00C1200C" w:rsidRDefault="00C1200C" w:rsidP="000A52AE">
            <w:pPr>
              <w:tabs>
                <w:tab w:val="left" w:pos="3969"/>
              </w:tabs>
            </w:pPr>
            <w:r w:rsidRPr="00C1200C">
              <w:rPr>
                <w:b/>
                <w:bCs/>
              </w:rPr>
              <w:t>How to monitor cellar and drink storage operations</w:t>
            </w:r>
          </w:p>
        </w:tc>
        <w:tc>
          <w:tcPr>
            <w:tcW w:w="1806" w:type="dxa"/>
          </w:tcPr>
          <w:p w:rsidR="00C1200C" w:rsidRDefault="00C1200C" w:rsidP="000A52AE">
            <w:pPr>
              <w:jc w:val="center"/>
            </w:pPr>
          </w:p>
        </w:tc>
      </w:tr>
      <w:tr w:rsidR="00C1200C" w:rsidTr="000A52AE">
        <w:tc>
          <w:tcPr>
            <w:tcW w:w="570" w:type="dxa"/>
            <w:vMerge/>
          </w:tcPr>
          <w:p w:rsidR="00C1200C" w:rsidRDefault="00C1200C" w:rsidP="000A52AE"/>
        </w:tc>
        <w:tc>
          <w:tcPr>
            <w:tcW w:w="602" w:type="dxa"/>
          </w:tcPr>
          <w:p w:rsidR="00C1200C" w:rsidRPr="006A27F3" w:rsidRDefault="00C1200C" w:rsidP="000A52AE">
            <w:r>
              <w:t>4.1</w:t>
            </w:r>
          </w:p>
        </w:tc>
        <w:tc>
          <w:tcPr>
            <w:tcW w:w="11240" w:type="dxa"/>
          </w:tcPr>
          <w:p w:rsidR="00C1200C" w:rsidRPr="00BE16D8" w:rsidRDefault="00C1200C" w:rsidP="00AD7356">
            <w:pPr>
              <w:tabs>
                <w:tab w:val="left" w:pos="3969"/>
              </w:tabs>
            </w:pPr>
            <w:r w:rsidRPr="00BE16D8">
              <w:t>How cellar and drink storage operations can be monitored and how to apply this to your area of responsibility</w:t>
            </w:r>
            <w:r>
              <w:t>.</w:t>
            </w:r>
          </w:p>
        </w:tc>
        <w:tc>
          <w:tcPr>
            <w:tcW w:w="1806" w:type="dxa"/>
          </w:tcPr>
          <w:p w:rsidR="00C1200C" w:rsidRDefault="00C1200C" w:rsidP="000A52AE">
            <w:pPr>
              <w:jc w:val="center"/>
            </w:pPr>
          </w:p>
        </w:tc>
      </w:tr>
      <w:tr w:rsidR="00C1200C" w:rsidTr="000A52AE">
        <w:tc>
          <w:tcPr>
            <w:tcW w:w="570" w:type="dxa"/>
            <w:vMerge/>
          </w:tcPr>
          <w:p w:rsidR="00C1200C" w:rsidRDefault="00C1200C" w:rsidP="000A52AE"/>
        </w:tc>
        <w:tc>
          <w:tcPr>
            <w:tcW w:w="602" w:type="dxa"/>
          </w:tcPr>
          <w:p w:rsidR="00C1200C" w:rsidRDefault="00C1200C" w:rsidP="000A52AE">
            <w:r>
              <w:t>4.2</w:t>
            </w:r>
          </w:p>
        </w:tc>
        <w:tc>
          <w:tcPr>
            <w:tcW w:w="11240" w:type="dxa"/>
          </w:tcPr>
          <w:p w:rsidR="00C1200C" w:rsidRPr="00BE16D8" w:rsidRDefault="00C1200C" w:rsidP="00AD7356">
            <w:pPr>
              <w:tabs>
                <w:tab w:val="left" w:pos="3969"/>
              </w:tabs>
            </w:pPr>
            <w:r w:rsidRPr="00BE16D8">
              <w:t>The types of problems that may occur and how you can put these right</w:t>
            </w:r>
            <w:r>
              <w:t>.</w:t>
            </w:r>
          </w:p>
        </w:tc>
        <w:tc>
          <w:tcPr>
            <w:tcW w:w="1806" w:type="dxa"/>
          </w:tcPr>
          <w:p w:rsidR="00C1200C" w:rsidRDefault="00C1200C" w:rsidP="000A52AE">
            <w:pPr>
              <w:jc w:val="center"/>
            </w:pPr>
          </w:p>
        </w:tc>
      </w:tr>
      <w:tr w:rsidR="00C1200C" w:rsidTr="000A52AE">
        <w:tc>
          <w:tcPr>
            <w:tcW w:w="570" w:type="dxa"/>
            <w:vMerge/>
          </w:tcPr>
          <w:p w:rsidR="00C1200C" w:rsidRDefault="00C1200C" w:rsidP="000A52AE"/>
        </w:tc>
        <w:tc>
          <w:tcPr>
            <w:tcW w:w="602" w:type="dxa"/>
          </w:tcPr>
          <w:p w:rsidR="00C1200C" w:rsidRDefault="00C1200C" w:rsidP="000A52AE">
            <w:r>
              <w:t>4.3</w:t>
            </w:r>
          </w:p>
        </w:tc>
        <w:tc>
          <w:tcPr>
            <w:tcW w:w="11240" w:type="dxa"/>
          </w:tcPr>
          <w:p w:rsidR="00C1200C" w:rsidRPr="00BE16D8" w:rsidRDefault="00C1200C" w:rsidP="00AD7356">
            <w:pPr>
              <w:tabs>
                <w:tab w:val="left" w:pos="3969"/>
              </w:tabs>
            </w:pPr>
            <w:r w:rsidRPr="00BE16D8">
              <w:t>What the limits of your authority are in relation to dealing with drink storage problems</w:t>
            </w:r>
            <w:r>
              <w:t>.</w:t>
            </w:r>
          </w:p>
        </w:tc>
        <w:tc>
          <w:tcPr>
            <w:tcW w:w="1806" w:type="dxa"/>
          </w:tcPr>
          <w:p w:rsidR="00C1200C" w:rsidRDefault="00C1200C" w:rsidP="000A52AE">
            <w:pPr>
              <w:jc w:val="center"/>
            </w:pPr>
          </w:p>
        </w:tc>
      </w:tr>
      <w:tr w:rsidR="00C1200C" w:rsidTr="000A52AE">
        <w:tc>
          <w:tcPr>
            <w:tcW w:w="570" w:type="dxa"/>
            <w:vMerge/>
          </w:tcPr>
          <w:p w:rsidR="00C1200C" w:rsidRDefault="00C1200C" w:rsidP="000A52AE"/>
        </w:tc>
        <w:tc>
          <w:tcPr>
            <w:tcW w:w="602" w:type="dxa"/>
          </w:tcPr>
          <w:p w:rsidR="00C1200C" w:rsidRDefault="00C1200C" w:rsidP="000A52AE">
            <w:r>
              <w:t>4.4</w:t>
            </w:r>
          </w:p>
        </w:tc>
        <w:tc>
          <w:tcPr>
            <w:tcW w:w="11240" w:type="dxa"/>
          </w:tcPr>
          <w:p w:rsidR="00C1200C" w:rsidRPr="00BE16D8" w:rsidRDefault="00C1200C" w:rsidP="00AD7356">
            <w:pPr>
              <w:tabs>
                <w:tab w:val="left" w:pos="3969"/>
              </w:tabs>
            </w:pPr>
            <w:r w:rsidRPr="00BE16D8">
              <w:t>How to identify, record and report failures to implement the correct procedures and industry codes of practice and the action that you can take in response to this</w:t>
            </w:r>
            <w:r>
              <w:t>.</w:t>
            </w:r>
          </w:p>
        </w:tc>
        <w:tc>
          <w:tcPr>
            <w:tcW w:w="1806" w:type="dxa"/>
          </w:tcPr>
          <w:p w:rsidR="00C1200C" w:rsidRDefault="00C1200C" w:rsidP="000A52AE">
            <w:pPr>
              <w:jc w:val="center"/>
            </w:pPr>
          </w:p>
        </w:tc>
      </w:tr>
      <w:tr w:rsidR="00C1200C" w:rsidTr="000A52AE">
        <w:tc>
          <w:tcPr>
            <w:tcW w:w="570" w:type="dxa"/>
            <w:vMerge/>
          </w:tcPr>
          <w:p w:rsidR="00C1200C" w:rsidRDefault="00C1200C" w:rsidP="000A52AE"/>
        </w:tc>
        <w:tc>
          <w:tcPr>
            <w:tcW w:w="602" w:type="dxa"/>
          </w:tcPr>
          <w:p w:rsidR="00C1200C" w:rsidRDefault="00C1200C" w:rsidP="000A52AE">
            <w:r>
              <w:t>4.5</w:t>
            </w:r>
          </w:p>
        </w:tc>
        <w:tc>
          <w:tcPr>
            <w:tcW w:w="11240" w:type="dxa"/>
          </w:tcPr>
          <w:p w:rsidR="00C1200C" w:rsidRDefault="00C1200C" w:rsidP="00AD7356">
            <w:r w:rsidRPr="00BE16D8">
              <w:t>How disruption to service can be minimised in response to problems that</w:t>
            </w:r>
            <w:r>
              <w:t xml:space="preserve"> arise.</w:t>
            </w:r>
          </w:p>
        </w:tc>
        <w:tc>
          <w:tcPr>
            <w:tcW w:w="1806" w:type="dxa"/>
          </w:tcPr>
          <w:p w:rsidR="00C1200C" w:rsidRDefault="00C1200C" w:rsidP="000A52AE">
            <w:pPr>
              <w:jc w:val="center"/>
            </w:pPr>
          </w:p>
        </w:tc>
      </w:tr>
      <w:tr w:rsidR="00C1200C" w:rsidTr="000A52AE">
        <w:tc>
          <w:tcPr>
            <w:tcW w:w="570" w:type="dxa"/>
            <w:vMerge w:val="restart"/>
          </w:tcPr>
          <w:p w:rsidR="00C1200C" w:rsidRDefault="00811D47" w:rsidP="00C1200C">
            <w:r>
              <w:t>5</w:t>
            </w:r>
          </w:p>
        </w:tc>
        <w:tc>
          <w:tcPr>
            <w:tcW w:w="11842" w:type="dxa"/>
            <w:gridSpan w:val="2"/>
          </w:tcPr>
          <w:p w:rsidR="00C1200C" w:rsidRDefault="00C1200C" w:rsidP="000A52AE">
            <w:pPr>
              <w:tabs>
                <w:tab w:val="left" w:pos="3969"/>
              </w:tabs>
            </w:pPr>
            <w:r w:rsidRPr="00C1200C">
              <w:rPr>
                <w:b/>
                <w:bCs/>
              </w:rPr>
              <w:t>How to act on feedback</w:t>
            </w:r>
          </w:p>
        </w:tc>
        <w:tc>
          <w:tcPr>
            <w:tcW w:w="1806" w:type="dxa"/>
          </w:tcPr>
          <w:p w:rsidR="00C1200C" w:rsidRDefault="00C1200C" w:rsidP="000A52AE">
            <w:pPr>
              <w:jc w:val="center"/>
            </w:pPr>
          </w:p>
        </w:tc>
      </w:tr>
      <w:tr w:rsidR="00C1200C" w:rsidTr="000A52AE">
        <w:tc>
          <w:tcPr>
            <w:tcW w:w="570" w:type="dxa"/>
            <w:vMerge/>
          </w:tcPr>
          <w:p w:rsidR="00C1200C" w:rsidRDefault="00C1200C" w:rsidP="000A52AE"/>
        </w:tc>
        <w:tc>
          <w:tcPr>
            <w:tcW w:w="602" w:type="dxa"/>
          </w:tcPr>
          <w:p w:rsidR="00C1200C" w:rsidRPr="006A27F3" w:rsidRDefault="00811D47" w:rsidP="00811D47">
            <w:r>
              <w:t>5</w:t>
            </w:r>
            <w:r w:rsidR="00C1200C">
              <w:t>.1</w:t>
            </w:r>
          </w:p>
        </w:tc>
        <w:tc>
          <w:tcPr>
            <w:tcW w:w="11240" w:type="dxa"/>
          </w:tcPr>
          <w:p w:rsidR="00C1200C" w:rsidRPr="00BE16D8" w:rsidRDefault="00C1200C" w:rsidP="000A52AE">
            <w:pPr>
              <w:tabs>
                <w:tab w:val="left" w:pos="3969"/>
              </w:tabs>
            </w:pPr>
            <w:r w:rsidRPr="00C1200C">
              <w:t>How to give feedback to your staff to help them improve their performance</w:t>
            </w:r>
            <w:r w:rsidR="00811D47">
              <w:t>.</w:t>
            </w:r>
          </w:p>
        </w:tc>
        <w:tc>
          <w:tcPr>
            <w:tcW w:w="1806" w:type="dxa"/>
          </w:tcPr>
          <w:p w:rsidR="00C1200C" w:rsidRDefault="00C1200C" w:rsidP="000A52AE">
            <w:pPr>
              <w:jc w:val="center"/>
            </w:pPr>
          </w:p>
        </w:tc>
      </w:tr>
    </w:tbl>
    <w:p w:rsidR="00C1200C" w:rsidRDefault="00C1200C" w:rsidP="00C1200C">
      <w:pPr>
        <w:tabs>
          <w:tab w:val="left" w:pos="3969"/>
        </w:tabs>
        <w:rPr>
          <w:lang w:val="en-GB"/>
        </w:rPr>
      </w:pPr>
    </w:p>
    <w:p w:rsidR="00C1200C" w:rsidRPr="00E12B5F" w:rsidRDefault="00AB2D75" w:rsidP="00C1200C">
      <w:pPr>
        <w:pStyle w:val="Unittitle"/>
      </w:pPr>
      <w:r>
        <w:br w:type="page"/>
      </w:r>
      <w:r w:rsidR="00C1200C">
        <w:t xml:space="preserve">Unit </w:t>
      </w:r>
      <w:r w:rsidR="00C1200C">
        <w:rPr>
          <w:lang w:val="en-US"/>
        </w:rPr>
        <w:t>PPLHSL13</w:t>
      </w:r>
      <w:r w:rsidR="00C1200C" w:rsidRPr="00BD446B">
        <w:t xml:space="preserve"> (</w:t>
      </w:r>
      <w:r w:rsidR="00DA329D">
        <w:t>HK78 04</w:t>
      </w:r>
      <w:r w:rsidR="00C1200C" w:rsidRPr="00BD446B">
        <w:t>)</w:t>
      </w:r>
      <w:r w:rsidR="00C1200C" w:rsidRPr="00E12B5F">
        <w:tab/>
      </w:r>
      <w:r w:rsidR="00C1200C">
        <w:t>Supervise Cellar and Drink Storage Operations</w:t>
      </w:r>
    </w:p>
    <w:p w:rsidR="007C6C2F" w:rsidRPr="00AB2D75" w:rsidRDefault="007C6C2F" w:rsidP="00C1200C">
      <w:pPr>
        <w:pStyle w:val="Unittitle"/>
      </w:pPr>
    </w:p>
    <w:p w:rsidR="006325C8" w:rsidRPr="00F3442C" w:rsidRDefault="00DA329D"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C1200C">
      <w:t>LHSL13</w:t>
    </w:r>
    <w:r w:rsidR="00A82F91" w:rsidRPr="00EC3E42">
      <w:t xml:space="preserve"> (</w:t>
    </w:r>
    <w:r w:rsidR="00DA329D">
      <w:t>HK78 04</w:t>
    </w:r>
    <w:r w:rsidRPr="00EC3E42">
      <w:t xml:space="preserve">) </w:t>
    </w:r>
    <w:r w:rsidR="00C1200C">
      <w:t>Supervise Cellar and Drink Storage Operations</w:t>
    </w:r>
    <w:r w:rsidRPr="00EC3E42">
      <w:tab/>
    </w:r>
    <w:r w:rsidR="00EC3E42" w:rsidRPr="00EC3E42">
      <w:fldChar w:fldCharType="begin"/>
    </w:r>
    <w:r w:rsidR="00EC3E42" w:rsidRPr="00EC3E42">
      <w:instrText xml:space="preserve"> PAGE   \* MERGEFORMAT </w:instrText>
    </w:r>
    <w:r w:rsidR="00EC3E42" w:rsidRPr="00EC3E42">
      <w:fldChar w:fldCharType="separate"/>
    </w:r>
    <w:r w:rsidR="00DF2176">
      <w:rPr>
        <w:noProof/>
      </w:rPr>
      <w:t>7</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75FB"/>
    <w:rsid w:val="00302770"/>
    <w:rsid w:val="003257BF"/>
    <w:rsid w:val="0033269B"/>
    <w:rsid w:val="00337168"/>
    <w:rsid w:val="00353085"/>
    <w:rsid w:val="003704F6"/>
    <w:rsid w:val="003A7160"/>
    <w:rsid w:val="00404E4A"/>
    <w:rsid w:val="00425ADE"/>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1D47"/>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200C"/>
    <w:rsid w:val="00C141E3"/>
    <w:rsid w:val="00C24D4A"/>
    <w:rsid w:val="00C45EDC"/>
    <w:rsid w:val="00C6719C"/>
    <w:rsid w:val="00C728C8"/>
    <w:rsid w:val="00C84D32"/>
    <w:rsid w:val="00D744DF"/>
    <w:rsid w:val="00DA329D"/>
    <w:rsid w:val="00DC1834"/>
    <w:rsid w:val="00DD1E86"/>
    <w:rsid w:val="00DF217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5DE592F8"/>
  <w15:docId w15:val="{3E3161FA-0E5D-4649-80CB-0EA8C513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53CC1-059D-4C24-8C8C-75E0C4DB5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1033</Words>
  <Characters>5890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cp:revision>
  <cp:lastPrinted>2017-01-23T09:27:00Z</cp:lastPrinted>
  <dcterms:created xsi:type="dcterms:W3CDTF">2017-07-03T16:48:00Z</dcterms:created>
  <dcterms:modified xsi:type="dcterms:W3CDTF">2017-07-03T16:48:00Z</dcterms:modified>
</cp:coreProperties>
</file>