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7C6C2F" w:rsidP="00E12B5F">
      <w:pPr>
        <w:pStyle w:val="Unittitle"/>
      </w:pPr>
      <w:r>
        <w:t xml:space="preserve">Unit </w:t>
      </w:r>
      <w:r w:rsidR="008A1C80">
        <w:rPr>
          <w:lang w:val="en-US"/>
        </w:rPr>
        <w:t>PP</w:t>
      </w:r>
      <w:r w:rsidR="001B2FA2">
        <w:rPr>
          <w:lang w:val="en-US"/>
        </w:rPr>
        <w:t>L2FBS12</w:t>
      </w:r>
      <w:r w:rsidRPr="00BD446B">
        <w:t xml:space="preserve"> (</w:t>
      </w:r>
      <w:r w:rsidR="008938C9">
        <w:t>HL1W 04</w:t>
      </w:r>
      <w:r w:rsidRPr="00BD446B">
        <w:t>)</w:t>
      </w:r>
      <w:r w:rsidR="00E12B5F" w:rsidRPr="00E12B5F">
        <w:tab/>
      </w:r>
      <w:r w:rsidR="001B2FA2">
        <w:t>Receive, Store and Issue Drinks Stock</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1B2FA2" w:rsidRPr="00E12B5F" w:rsidRDefault="00BF1609" w:rsidP="001B2FA2">
      <w:pPr>
        <w:pStyle w:val="Unittitle"/>
      </w:pPr>
      <w:r>
        <w:rPr>
          <w:sz w:val="22"/>
        </w:rPr>
        <w:br w:type="page"/>
      </w:r>
      <w:r w:rsidR="001B2FA2">
        <w:lastRenderedPageBreak/>
        <w:t xml:space="preserve">Unit </w:t>
      </w:r>
      <w:r w:rsidR="001B2FA2">
        <w:rPr>
          <w:lang w:val="en-US"/>
        </w:rPr>
        <w:t>PPL2FBS12</w:t>
      </w:r>
      <w:r w:rsidR="001B2FA2" w:rsidRPr="00BD446B">
        <w:t xml:space="preserve"> (</w:t>
      </w:r>
      <w:r w:rsidR="008938C9">
        <w:t>HL1W 04</w:t>
      </w:r>
      <w:r w:rsidR="001B2FA2" w:rsidRPr="00BD446B">
        <w:t>)</w:t>
      </w:r>
      <w:r w:rsidR="001B2FA2" w:rsidRPr="00E12B5F">
        <w:tab/>
      </w:r>
      <w:r w:rsidR="001B2FA2">
        <w:t>Receive, Store and Issue Drinks Stock</w:t>
      </w:r>
    </w:p>
    <w:p w:rsidR="007C6C2F" w:rsidRDefault="007C6C2F" w:rsidP="001B2FA2"/>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1B2FA2" w:rsidRPr="001B2FA2" w:rsidRDefault="001B2FA2" w:rsidP="001B2FA2">
            <w:r w:rsidRPr="001B2FA2">
              <w:t xml:space="preserve">This </w:t>
            </w:r>
            <w:r>
              <w:t xml:space="preserve">unit </w:t>
            </w:r>
            <w:r w:rsidRPr="001B2FA2">
              <w:t>is about how you prepare for and check drinks deliveries, completing all necessary documents and safe storage of the stock. It also covers how you monitor and control storage conditions and stock levels.</w:t>
            </w:r>
          </w:p>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1B2FA2" w:rsidRPr="00E12B5F" w:rsidRDefault="00A067C0" w:rsidP="001B2FA2">
      <w:pPr>
        <w:pStyle w:val="Unittitle"/>
      </w:pPr>
      <w:r>
        <w:br w:type="page"/>
      </w:r>
      <w:r w:rsidR="001B2FA2">
        <w:lastRenderedPageBreak/>
        <w:t xml:space="preserve">Unit </w:t>
      </w:r>
      <w:r w:rsidR="001B2FA2">
        <w:rPr>
          <w:lang w:val="en-US"/>
        </w:rPr>
        <w:t>PPL2FBS12</w:t>
      </w:r>
      <w:r w:rsidR="001B2FA2" w:rsidRPr="00BD446B">
        <w:t xml:space="preserve"> (</w:t>
      </w:r>
      <w:r w:rsidR="008938C9">
        <w:t>HL1W 04</w:t>
      </w:r>
      <w:r w:rsidR="001B2FA2" w:rsidRPr="00BD446B">
        <w:t>)</w:t>
      </w:r>
      <w:r w:rsidR="001B2FA2" w:rsidRPr="00E12B5F">
        <w:tab/>
      </w:r>
      <w:r w:rsidR="001B2FA2">
        <w:t>Receive, Store and Issue Drinks Stock</w:t>
      </w:r>
    </w:p>
    <w:p w:rsidR="00FD2D45" w:rsidRDefault="00FD2D45" w:rsidP="001B2FA2"/>
    <w:tbl>
      <w:tblPr>
        <w:tblStyle w:val="TableGrid"/>
        <w:tblW w:w="0" w:type="auto"/>
        <w:tblLook w:val="04A0" w:firstRow="1" w:lastRow="0" w:firstColumn="1" w:lastColumn="0" w:noHBand="0" w:noVBand="1"/>
      </w:tblPr>
      <w:tblGrid>
        <w:gridCol w:w="7109"/>
        <w:gridCol w:w="7109"/>
      </w:tblGrid>
      <w:tr w:rsidR="00FD2D45" w:rsidTr="00FD2D45">
        <w:trPr>
          <w:trHeight w:val="340"/>
        </w:trPr>
        <w:tc>
          <w:tcPr>
            <w:tcW w:w="14218" w:type="dxa"/>
            <w:gridSpan w:val="2"/>
            <w:shd w:val="clear" w:color="auto" w:fill="BFBFBF" w:themeFill="background1" w:themeFillShade="BF"/>
            <w:vAlign w:val="center"/>
          </w:tcPr>
          <w:p w:rsidR="00FD2D45" w:rsidRPr="00FD2D45" w:rsidRDefault="00FD2D45" w:rsidP="00FD2D45">
            <w:pPr>
              <w:rPr>
                <w:b/>
              </w:rPr>
            </w:pPr>
            <w:r w:rsidRPr="00FD2D45">
              <w:rPr>
                <w:b/>
              </w:rPr>
              <w:t>Performance criteria</w:t>
            </w:r>
          </w:p>
        </w:tc>
      </w:tr>
      <w:tr w:rsidR="00FD2D45" w:rsidTr="00FD2D45">
        <w:trPr>
          <w:trHeight w:val="340"/>
        </w:trPr>
        <w:tc>
          <w:tcPr>
            <w:tcW w:w="14218" w:type="dxa"/>
            <w:gridSpan w:val="2"/>
            <w:shd w:val="clear" w:color="auto" w:fill="BFBFBF" w:themeFill="background1" w:themeFillShade="BF"/>
            <w:vAlign w:val="center"/>
          </w:tcPr>
          <w:p w:rsidR="00FD2D45" w:rsidRPr="00FD2D45" w:rsidRDefault="00312C05" w:rsidP="00FD2D45">
            <w:pPr>
              <w:rPr>
                <w:b/>
              </w:rPr>
            </w:pPr>
            <w:r>
              <w:rPr>
                <w:b/>
              </w:rPr>
              <w:t>What y</w:t>
            </w:r>
            <w:r w:rsidR="00FD2D45" w:rsidRPr="00FD2D45">
              <w:rPr>
                <w:b/>
              </w:rPr>
              <w:t>ou must do:</w:t>
            </w:r>
          </w:p>
        </w:tc>
      </w:tr>
      <w:tr w:rsidR="00FD2D45" w:rsidTr="00FD2D45">
        <w:tc>
          <w:tcPr>
            <w:tcW w:w="14218" w:type="dxa"/>
            <w:gridSpan w:val="2"/>
          </w:tcPr>
          <w:p w:rsidR="001B2FA2" w:rsidRPr="0064338D" w:rsidRDefault="000447B5" w:rsidP="001B2FA2">
            <w:pPr>
              <w:rPr>
                <w:lang w:val="en-GB"/>
              </w:rPr>
            </w:pPr>
            <w:r w:rsidRPr="00F45F55">
              <w:rPr>
                <w:lang w:val="en-GB"/>
              </w:rPr>
              <w:t>There must be evidence for</w:t>
            </w:r>
            <w:r w:rsidRPr="00F45F55">
              <w:rPr>
                <w:b/>
                <w:lang w:val="en-GB"/>
              </w:rPr>
              <w:t xml:space="preserve"> </w:t>
            </w:r>
            <w:r w:rsidRPr="005A1255">
              <w:rPr>
                <w:lang w:val="en-GB"/>
              </w:rPr>
              <w:t>all</w:t>
            </w:r>
            <w:r w:rsidRPr="00F45F55">
              <w:rPr>
                <w:lang w:val="en-GB"/>
              </w:rPr>
              <w:t xml:space="preserve"> Performance Criteria (PC).</w:t>
            </w:r>
            <w:r>
              <w:rPr>
                <w:lang w:val="en-GB"/>
              </w:rPr>
              <w:t xml:space="preserve"> </w:t>
            </w:r>
            <w:r w:rsidR="00FD2D45" w:rsidRPr="00BD446B">
              <w:rPr>
                <w:lang w:val="en-GB"/>
              </w:rPr>
              <w:t xml:space="preserve">The assessor </w:t>
            </w:r>
            <w:r w:rsidR="00FD2D45" w:rsidRPr="007339BA">
              <w:rPr>
                <w:b/>
                <w:lang w:val="en-GB"/>
              </w:rPr>
              <w:t xml:space="preserve">must </w:t>
            </w:r>
            <w:r w:rsidR="00FD2D45" w:rsidRPr="00BD446B">
              <w:rPr>
                <w:lang w:val="en-GB"/>
              </w:rPr>
              <w:t>asse</w:t>
            </w:r>
            <w:r w:rsidR="00312C05">
              <w:rPr>
                <w:lang w:val="en-GB"/>
              </w:rPr>
              <w:t>ss PCs</w:t>
            </w:r>
            <w:bookmarkStart w:id="0" w:name="_GoBack"/>
            <w:bookmarkEnd w:id="0"/>
            <w:r w:rsidR="007A4A0B">
              <w:rPr>
                <w:lang w:val="en-GB"/>
              </w:rPr>
              <w:t xml:space="preserve"> </w:t>
            </w:r>
            <w:r w:rsidR="001B2FA2">
              <w:rPr>
                <w:lang w:val="en-GB"/>
              </w:rPr>
              <w:t>1–9</w:t>
            </w:r>
            <w:r w:rsidR="00FD2D45" w:rsidRPr="00BD446B">
              <w:rPr>
                <w:lang w:val="en-GB"/>
              </w:rPr>
              <w:t xml:space="preserve"> by directly observing the candidate’s work.</w:t>
            </w:r>
          </w:p>
        </w:tc>
      </w:tr>
      <w:tr w:rsidR="000447B5" w:rsidTr="00CC7FB7">
        <w:tc>
          <w:tcPr>
            <w:tcW w:w="7109" w:type="dxa"/>
          </w:tcPr>
          <w:p w:rsidR="000447B5" w:rsidRDefault="000447B5" w:rsidP="000447B5">
            <w:pPr>
              <w:spacing w:after="60"/>
              <w:rPr>
                <w:b/>
                <w:bCs/>
              </w:rPr>
            </w:pPr>
            <w:r w:rsidRPr="001B2FA2">
              <w:rPr>
                <w:b/>
                <w:bCs/>
              </w:rPr>
              <w:t>Receive drinks deliveries</w:t>
            </w:r>
          </w:p>
          <w:p w:rsidR="000447B5" w:rsidRPr="001B2FA2" w:rsidRDefault="000447B5" w:rsidP="000447B5">
            <w:pPr>
              <w:pStyle w:val="PClistbold"/>
            </w:pPr>
            <w:r>
              <w:t>1</w:t>
            </w:r>
            <w:r>
              <w:tab/>
            </w:r>
            <w:r w:rsidRPr="001B2FA2">
              <w:t>Prepare for the delivery and ensure that the receiving and storage areas are clean, clear and secured against unauthorised access</w:t>
            </w:r>
            <w:r>
              <w:t>.</w:t>
            </w:r>
          </w:p>
          <w:p w:rsidR="000447B5" w:rsidRPr="001B2FA2" w:rsidRDefault="000447B5" w:rsidP="000447B5">
            <w:pPr>
              <w:pStyle w:val="PClistbold"/>
            </w:pPr>
            <w:r>
              <w:t>2</w:t>
            </w:r>
            <w:r>
              <w:tab/>
            </w:r>
            <w:r w:rsidRPr="001B2FA2">
              <w:t>Check that the delivery documents agree with the stock you are receiving and report any discrepancies to the appropriate person</w:t>
            </w:r>
            <w:r>
              <w:t>.</w:t>
            </w:r>
          </w:p>
          <w:p w:rsidR="000447B5" w:rsidRPr="001B2FA2" w:rsidRDefault="000447B5" w:rsidP="000447B5">
            <w:pPr>
              <w:pStyle w:val="PClistbold"/>
            </w:pPr>
            <w:r>
              <w:t>3</w:t>
            </w:r>
            <w:r>
              <w:tab/>
            </w:r>
            <w:r w:rsidRPr="001B2FA2">
              <w:t>Check that the stock is undamaged, of the correct quality and within date</w:t>
            </w:r>
            <w:r>
              <w:t>.</w:t>
            </w:r>
          </w:p>
          <w:p w:rsidR="000447B5" w:rsidRPr="001B2FA2" w:rsidRDefault="000447B5" w:rsidP="000447B5">
            <w:pPr>
              <w:pStyle w:val="PClistbold"/>
            </w:pPr>
            <w:r>
              <w:t>4</w:t>
            </w:r>
            <w:r>
              <w:tab/>
            </w:r>
            <w:r w:rsidRPr="001B2FA2">
              <w:t>Complete and retain any delivery records accurately and according to your workplace standard</w:t>
            </w:r>
            <w:r>
              <w:t>.</w:t>
            </w:r>
          </w:p>
          <w:p w:rsidR="000447B5" w:rsidRPr="007A4A0B" w:rsidRDefault="000447B5" w:rsidP="000447B5">
            <w:pPr>
              <w:pStyle w:val="PClistbold"/>
            </w:pPr>
            <w:r>
              <w:t>5</w:t>
            </w:r>
            <w:r>
              <w:tab/>
            </w:r>
            <w:r w:rsidRPr="001B2FA2">
              <w:t>Use safe procedures to transport the stock to the storage area taking care not to damage it on the way</w:t>
            </w:r>
            <w:r>
              <w:t>.</w:t>
            </w:r>
          </w:p>
        </w:tc>
        <w:tc>
          <w:tcPr>
            <w:tcW w:w="7109" w:type="dxa"/>
          </w:tcPr>
          <w:p w:rsidR="000447B5" w:rsidRDefault="000447B5" w:rsidP="000447B5">
            <w:pPr>
              <w:spacing w:after="60"/>
              <w:rPr>
                <w:b/>
                <w:bCs/>
              </w:rPr>
            </w:pPr>
            <w:r w:rsidRPr="001B2FA2">
              <w:rPr>
                <w:b/>
                <w:bCs/>
              </w:rPr>
              <w:t>Store and issue drinks stock</w:t>
            </w:r>
          </w:p>
          <w:p w:rsidR="000447B5" w:rsidRPr="001B2FA2" w:rsidRDefault="000447B5" w:rsidP="000447B5">
            <w:pPr>
              <w:pStyle w:val="PClistbold"/>
            </w:pPr>
            <w:r>
              <w:t>6</w:t>
            </w:r>
            <w:r>
              <w:tab/>
            </w:r>
            <w:r w:rsidRPr="001B2FA2">
              <w:t>Maintain the storage area conditions and use stock rotation procedures to ensure the quality of the stock is retained</w:t>
            </w:r>
            <w:r>
              <w:t>.</w:t>
            </w:r>
          </w:p>
          <w:p w:rsidR="000447B5" w:rsidRPr="001B2FA2" w:rsidRDefault="000447B5" w:rsidP="000447B5">
            <w:pPr>
              <w:pStyle w:val="PClistbold"/>
            </w:pPr>
            <w:r>
              <w:t>7</w:t>
            </w:r>
            <w:r>
              <w:tab/>
            </w:r>
            <w:r w:rsidRPr="001B2FA2">
              <w:t>Record details of stock received, stored and issued according to your workplace standard</w:t>
            </w:r>
            <w:r>
              <w:t>.</w:t>
            </w:r>
          </w:p>
          <w:p w:rsidR="000447B5" w:rsidRPr="001B2FA2" w:rsidRDefault="000447B5" w:rsidP="000447B5">
            <w:pPr>
              <w:pStyle w:val="PClistbold"/>
            </w:pPr>
            <w:r>
              <w:t>8</w:t>
            </w:r>
            <w:r>
              <w:tab/>
            </w:r>
            <w:r w:rsidRPr="001B2FA2">
              <w:t>Issue stock in line with your workplace requirements and inform the appropriate person if stock levels are low</w:t>
            </w:r>
            <w:r>
              <w:t>.</w:t>
            </w:r>
          </w:p>
          <w:p w:rsidR="000447B5" w:rsidRPr="007A4A0B" w:rsidRDefault="000447B5" w:rsidP="000447B5">
            <w:pPr>
              <w:pStyle w:val="PClistbold"/>
            </w:pPr>
            <w:r>
              <w:t>9</w:t>
            </w:r>
            <w:r>
              <w:tab/>
            </w:r>
            <w:r w:rsidRPr="001B2FA2">
              <w:t>Keep all storage areas clean, tidy, free from rubbish and secured against unauthorised access</w:t>
            </w:r>
            <w:r>
              <w:t>.</w:t>
            </w:r>
          </w:p>
        </w:tc>
      </w:tr>
    </w:tbl>
    <w:p w:rsidR="001B2FA2" w:rsidRDefault="001B2FA2" w:rsidP="001944AB"/>
    <w:tbl>
      <w:tblPr>
        <w:tblStyle w:val="TableGrid"/>
        <w:tblW w:w="0" w:type="auto"/>
        <w:tblLook w:val="04A0" w:firstRow="1" w:lastRow="0" w:firstColumn="1" w:lastColumn="0" w:noHBand="0" w:noVBand="1"/>
      </w:tblPr>
      <w:tblGrid>
        <w:gridCol w:w="3160"/>
        <w:gridCol w:w="3121"/>
        <w:gridCol w:w="3682"/>
        <w:gridCol w:w="4255"/>
      </w:tblGrid>
      <w:tr w:rsidR="00FD2D45" w:rsidTr="00A36232">
        <w:trPr>
          <w:trHeight w:val="340"/>
        </w:trPr>
        <w:tc>
          <w:tcPr>
            <w:tcW w:w="14218" w:type="dxa"/>
            <w:gridSpan w:val="4"/>
            <w:shd w:val="clear" w:color="auto" w:fill="BFBFBF" w:themeFill="background1" w:themeFillShade="BF"/>
            <w:vAlign w:val="center"/>
          </w:tcPr>
          <w:p w:rsidR="00FD2D45" w:rsidRPr="00FD2D45" w:rsidRDefault="00FD2D45" w:rsidP="0081720E">
            <w:pPr>
              <w:rPr>
                <w:b/>
              </w:rPr>
            </w:pPr>
            <w:r>
              <w:rPr>
                <w:b/>
              </w:rPr>
              <w:t>Scope/</w:t>
            </w:r>
            <w:r w:rsidR="0081720E">
              <w:rPr>
                <w:b/>
              </w:rPr>
              <w:t>R</w:t>
            </w:r>
            <w:r>
              <w:rPr>
                <w:b/>
              </w:rPr>
              <w:t>ange</w:t>
            </w:r>
          </w:p>
        </w:tc>
      </w:tr>
      <w:tr w:rsidR="00FD2D45" w:rsidTr="00A36232">
        <w:trPr>
          <w:trHeight w:val="340"/>
        </w:trPr>
        <w:tc>
          <w:tcPr>
            <w:tcW w:w="14218" w:type="dxa"/>
            <w:gridSpan w:val="4"/>
            <w:shd w:val="clear" w:color="auto" w:fill="BFBFBF" w:themeFill="background1" w:themeFillShade="BF"/>
            <w:vAlign w:val="center"/>
          </w:tcPr>
          <w:p w:rsidR="00FD2D45" w:rsidRPr="00FD2D45" w:rsidRDefault="00FD2D45" w:rsidP="00FD2D45">
            <w:pPr>
              <w:rPr>
                <w:b/>
              </w:rPr>
            </w:pPr>
            <w:r>
              <w:rPr>
                <w:b/>
              </w:rPr>
              <w:t>What you must cover:</w:t>
            </w:r>
          </w:p>
        </w:tc>
      </w:tr>
      <w:tr w:rsidR="00FD2D45" w:rsidTr="001B2FA2">
        <w:tc>
          <w:tcPr>
            <w:tcW w:w="14218" w:type="dxa"/>
            <w:gridSpan w:val="4"/>
            <w:tcBorders>
              <w:bottom w:val="single" w:sz="4" w:space="0" w:color="000000"/>
            </w:tcBorders>
          </w:tcPr>
          <w:p w:rsidR="001B2FA2" w:rsidRPr="000447B5" w:rsidRDefault="000447B5" w:rsidP="001B2FA2">
            <w:pPr>
              <w:rPr>
                <w:lang w:val="en-GB"/>
              </w:rPr>
            </w:pPr>
            <w:r w:rsidRPr="00F47298">
              <w:rPr>
                <w:b/>
                <w:lang w:val="en-GB"/>
              </w:rPr>
              <w:t>All</w:t>
            </w:r>
            <w:r>
              <w:rPr>
                <w:lang w:val="en-GB"/>
              </w:rPr>
              <w:t xml:space="preserve"> scope/range must be covered. </w:t>
            </w:r>
            <w:r w:rsidR="00FD2D45" w:rsidRPr="00BD446B">
              <w:rPr>
                <w:lang w:val="en-GB"/>
              </w:rPr>
              <w:t>There must be performance evid</w:t>
            </w:r>
            <w:r w:rsidR="00FD2D45">
              <w:rPr>
                <w:lang w:val="en-GB"/>
              </w:rPr>
              <w:t>ence, gathered through direct observation by the assessor of</w:t>
            </w:r>
            <w:r w:rsidR="00FD2D45" w:rsidRPr="00BD446B">
              <w:rPr>
                <w:lang w:val="en-GB"/>
              </w:rPr>
              <w:t xml:space="preserve"> the candidate’s work for:</w:t>
            </w:r>
          </w:p>
        </w:tc>
      </w:tr>
      <w:tr w:rsidR="000447B5" w:rsidTr="000447B5">
        <w:tc>
          <w:tcPr>
            <w:tcW w:w="3160" w:type="dxa"/>
            <w:tcBorders>
              <w:right w:val="nil"/>
            </w:tcBorders>
          </w:tcPr>
          <w:p w:rsidR="000447B5" w:rsidRPr="001B2FA2" w:rsidRDefault="000447B5" w:rsidP="001B2FA2">
            <w:pPr>
              <w:rPr>
                <w:lang w:val="en-GB"/>
              </w:rPr>
            </w:pPr>
            <w:r w:rsidRPr="001B2FA2">
              <w:rPr>
                <w:b/>
                <w:bCs/>
                <w:lang w:val="en-GB"/>
              </w:rPr>
              <w:t>four</w:t>
            </w:r>
            <w:r w:rsidRPr="001B2FA2">
              <w:rPr>
                <w:lang w:val="en-GB"/>
              </w:rPr>
              <w:t xml:space="preserve"> from:</w:t>
            </w:r>
          </w:p>
          <w:p w:rsidR="000447B5" w:rsidRPr="001B2FA2" w:rsidRDefault="000447B5" w:rsidP="001B2FA2">
            <w:pPr>
              <w:pStyle w:val="PClist"/>
              <w:rPr>
                <w:lang w:val="en-GB"/>
              </w:rPr>
            </w:pPr>
            <w:r>
              <w:rPr>
                <w:lang w:val="en-GB"/>
              </w:rPr>
              <w:t>a</w:t>
            </w:r>
            <w:r>
              <w:rPr>
                <w:lang w:val="en-GB"/>
              </w:rPr>
              <w:tab/>
              <w:t>c</w:t>
            </w:r>
            <w:r w:rsidRPr="001B2FA2">
              <w:rPr>
                <w:lang w:val="en-GB"/>
              </w:rPr>
              <w:t>rated drinks</w:t>
            </w:r>
          </w:p>
          <w:p w:rsidR="000447B5" w:rsidRPr="001B2FA2" w:rsidRDefault="000447B5" w:rsidP="001B2FA2">
            <w:pPr>
              <w:pStyle w:val="PClist"/>
              <w:rPr>
                <w:lang w:val="en-GB"/>
              </w:rPr>
            </w:pPr>
            <w:r>
              <w:rPr>
                <w:lang w:val="en-GB"/>
              </w:rPr>
              <w:t>b</w:t>
            </w:r>
            <w:r>
              <w:rPr>
                <w:lang w:val="en-GB"/>
              </w:rPr>
              <w:tab/>
            </w:r>
            <w:r w:rsidRPr="001B2FA2">
              <w:rPr>
                <w:lang w:val="en-GB"/>
              </w:rPr>
              <w:t>boxed drinks</w:t>
            </w:r>
          </w:p>
          <w:p w:rsidR="000447B5" w:rsidRPr="001B2FA2" w:rsidRDefault="000447B5" w:rsidP="001B2FA2">
            <w:pPr>
              <w:pStyle w:val="PClist"/>
              <w:rPr>
                <w:lang w:val="en-GB"/>
              </w:rPr>
            </w:pPr>
            <w:r>
              <w:rPr>
                <w:lang w:val="en-GB"/>
              </w:rPr>
              <w:t>c</w:t>
            </w:r>
            <w:r>
              <w:rPr>
                <w:lang w:val="en-GB"/>
              </w:rPr>
              <w:tab/>
            </w:r>
            <w:r w:rsidRPr="001B2FA2">
              <w:rPr>
                <w:lang w:val="en-GB"/>
              </w:rPr>
              <w:t>kegs</w:t>
            </w:r>
          </w:p>
          <w:p w:rsidR="000447B5" w:rsidRPr="001B2FA2" w:rsidRDefault="000447B5" w:rsidP="001B2FA2">
            <w:pPr>
              <w:pStyle w:val="PClist"/>
              <w:rPr>
                <w:lang w:val="en-GB"/>
              </w:rPr>
            </w:pPr>
            <w:r>
              <w:rPr>
                <w:lang w:val="en-GB"/>
              </w:rPr>
              <w:t>d</w:t>
            </w:r>
            <w:r>
              <w:rPr>
                <w:lang w:val="en-GB"/>
              </w:rPr>
              <w:tab/>
            </w:r>
            <w:r w:rsidRPr="001B2FA2">
              <w:rPr>
                <w:lang w:val="en-GB"/>
              </w:rPr>
              <w:t xml:space="preserve">gas </w:t>
            </w:r>
          </w:p>
          <w:p w:rsidR="000447B5" w:rsidRPr="001B2FA2" w:rsidRDefault="000447B5" w:rsidP="001B2FA2">
            <w:pPr>
              <w:pStyle w:val="PClist"/>
              <w:rPr>
                <w:lang w:val="en-GB"/>
              </w:rPr>
            </w:pPr>
            <w:r>
              <w:rPr>
                <w:lang w:val="en-GB"/>
              </w:rPr>
              <w:t>e</w:t>
            </w:r>
            <w:r>
              <w:rPr>
                <w:lang w:val="en-GB"/>
              </w:rPr>
              <w:tab/>
            </w:r>
            <w:r w:rsidRPr="001B2FA2">
              <w:rPr>
                <w:lang w:val="en-GB"/>
              </w:rPr>
              <w:t>bar equipment</w:t>
            </w:r>
          </w:p>
          <w:p w:rsidR="000447B5" w:rsidRDefault="000447B5" w:rsidP="001B2FA2">
            <w:pPr>
              <w:pStyle w:val="PClist"/>
            </w:pPr>
            <w:r>
              <w:rPr>
                <w:lang w:val="en-GB"/>
              </w:rPr>
              <w:t>f</w:t>
            </w:r>
            <w:r>
              <w:rPr>
                <w:lang w:val="en-GB"/>
              </w:rPr>
              <w:tab/>
            </w:r>
            <w:r w:rsidRPr="001B2FA2">
              <w:rPr>
                <w:lang w:val="en-GB"/>
              </w:rPr>
              <w:t>glasses</w:t>
            </w:r>
          </w:p>
        </w:tc>
        <w:tc>
          <w:tcPr>
            <w:tcW w:w="3121" w:type="dxa"/>
            <w:tcBorders>
              <w:left w:val="nil"/>
              <w:right w:val="nil"/>
            </w:tcBorders>
          </w:tcPr>
          <w:p w:rsidR="000447B5" w:rsidRPr="001B2FA2" w:rsidRDefault="000447B5" w:rsidP="001B2FA2">
            <w:pPr>
              <w:rPr>
                <w:lang w:val="en-GB"/>
              </w:rPr>
            </w:pPr>
            <w:r w:rsidRPr="001B2FA2">
              <w:rPr>
                <w:b/>
                <w:lang w:val="en-GB"/>
              </w:rPr>
              <w:t xml:space="preserve">all </w:t>
            </w:r>
            <w:r w:rsidRPr="001B2FA2">
              <w:rPr>
                <w:lang w:val="en-GB"/>
              </w:rPr>
              <w:t>storage conditions:</w:t>
            </w:r>
          </w:p>
          <w:p w:rsidR="000447B5" w:rsidRPr="001B2FA2" w:rsidRDefault="000447B5" w:rsidP="001B2FA2">
            <w:pPr>
              <w:pStyle w:val="PClist"/>
              <w:rPr>
                <w:lang w:val="en-GB"/>
              </w:rPr>
            </w:pPr>
            <w:r>
              <w:rPr>
                <w:lang w:val="en-GB"/>
              </w:rPr>
              <w:t>g</w:t>
            </w:r>
            <w:r>
              <w:rPr>
                <w:lang w:val="en-GB"/>
              </w:rPr>
              <w:tab/>
            </w:r>
            <w:r w:rsidRPr="001B2FA2">
              <w:rPr>
                <w:lang w:val="en-GB"/>
              </w:rPr>
              <w:t>lighting</w:t>
            </w:r>
          </w:p>
          <w:p w:rsidR="000447B5" w:rsidRPr="001B2FA2" w:rsidRDefault="000447B5" w:rsidP="001B2FA2">
            <w:pPr>
              <w:pStyle w:val="PClist"/>
              <w:rPr>
                <w:lang w:val="en-GB"/>
              </w:rPr>
            </w:pPr>
            <w:r>
              <w:rPr>
                <w:lang w:val="en-GB"/>
              </w:rPr>
              <w:t>h</w:t>
            </w:r>
            <w:r>
              <w:rPr>
                <w:lang w:val="en-GB"/>
              </w:rPr>
              <w:tab/>
            </w:r>
            <w:r w:rsidRPr="001B2FA2">
              <w:rPr>
                <w:lang w:val="en-GB"/>
              </w:rPr>
              <w:t>ventilation</w:t>
            </w:r>
          </w:p>
          <w:p w:rsidR="000447B5" w:rsidRPr="001B2FA2" w:rsidRDefault="000447B5" w:rsidP="001B2FA2">
            <w:pPr>
              <w:pStyle w:val="PClist"/>
              <w:rPr>
                <w:lang w:val="en-GB"/>
              </w:rPr>
            </w:pPr>
            <w:r>
              <w:rPr>
                <w:lang w:val="en-GB"/>
              </w:rPr>
              <w:t>i</w:t>
            </w:r>
            <w:r>
              <w:rPr>
                <w:lang w:val="en-GB"/>
              </w:rPr>
              <w:tab/>
            </w:r>
            <w:r w:rsidRPr="001B2FA2">
              <w:rPr>
                <w:lang w:val="en-GB"/>
              </w:rPr>
              <w:t>temperature</w:t>
            </w:r>
          </w:p>
          <w:p w:rsidR="000447B5" w:rsidRPr="007A4A0B" w:rsidRDefault="000447B5" w:rsidP="001B2FA2">
            <w:pPr>
              <w:pStyle w:val="PClist"/>
            </w:pPr>
            <w:r>
              <w:rPr>
                <w:lang w:val="en-GB"/>
              </w:rPr>
              <w:t>j</w:t>
            </w:r>
            <w:r>
              <w:rPr>
                <w:lang w:val="en-GB"/>
              </w:rPr>
              <w:tab/>
            </w:r>
            <w:r w:rsidRPr="001B2FA2">
              <w:rPr>
                <w:lang w:val="en-GB"/>
              </w:rPr>
              <w:t>cleanliness</w:t>
            </w:r>
          </w:p>
        </w:tc>
        <w:tc>
          <w:tcPr>
            <w:tcW w:w="3682" w:type="dxa"/>
            <w:tcBorders>
              <w:left w:val="nil"/>
              <w:right w:val="nil"/>
            </w:tcBorders>
          </w:tcPr>
          <w:p w:rsidR="000447B5" w:rsidRPr="001B2FA2" w:rsidRDefault="000447B5" w:rsidP="001B2FA2">
            <w:pPr>
              <w:rPr>
                <w:lang w:val="en-GB"/>
              </w:rPr>
            </w:pPr>
            <w:r w:rsidRPr="001B2FA2">
              <w:rPr>
                <w:b/>
                <w:lang w:val="en-GB"/>
              </w:rPr>
              <w:t>three</w:t>
            </w:r>
            <w:r w:rsidRPr="001B2FA2">
              <w:rPr>
                <w:lang w:val="en-GB"/>
              </w:rPr>
              <w:t xml:space="preserve"> from:</w:t>
            </w:r>
          </w:p>
          <w:p w:rsidR="000447B5" w:rsidRPr="001B2FA2" w:rsidRDefault="000447B5" w:rsidP="001B2FA2">
            <w:pPr>
              <w:pStyle w:val="PClist"/>
              <w:rPr>
                <w:lang w:val="en-GB"/>
              </w:rPr>
            </w:pPr>
            <w:r>
              <w:rPr>
                <w:lang w:val="en-GB"/>
              </w:rPr>
              <w:t>k</w:t>
            </w:r>
            <w:r>
              <w:rPr>
                <w:lang w:val="en-GB"/>
              </w:rPr>
              <w:tab/>
            </w:r>
            <w:r w:rsidRPr="001B2FA2">
              <w:rPr>
                <w:lang w:val="en-GB"/>
              </w:rPr>
              <w:t>crated bottles</w:t>
            </w:r>
          </w:p>
          <w:p w:rsidR="000447B5" w:rsidRPr="001B2FA2" w:rsidRDefault="000447B5" w:rsidP="001B2FA2">
            <w:pPr>
              <w:pStyle w:val="PClist"/>
              <w:rPr>
                <w:lang w:val="en-GB"/>
              </w:rPr>
            </w:pPr>
            <w:r>
              <w:rPr>
                <w:lang w:val="en-GB"/>
              </w:rPr>
              <w:t>l</w:t>
            </w:r>
            <w:r>
              <w:rPr>
                <w:lang w:val="en-GB"/>
              </w:rPr>
              <w:tab/>
            </w:r>
            <w:r w:rsidRPr="001B2FA2">
              <w:rPr>
                <w:lang w:val="en-GB"/>
              </w:rPr>
              <w:t>boxed bottles</w:t>
            </w:r>
          </w:p>
          <w:p w:rsidR="000447B5" w:rsidRDefault="000447B5" w:rsidP="001B2FA2">
            <w:pPr>
              <w:pStyle w:val="PClist"/>
              <w:rPr>
                <w:lang w:val="en-GB"/>
              </w:rPr>
            </w:pPr>
            <w:r>
              <w:rPr>
                <w:lang w:val="en-GB"/>
              </w:rPr>
              <w:t>m</w:t>
            </w:r>
            <w:r>
              <w:rPr>
                <w:lang w:val="en-GB"/>
              </w:rPr>
              <w:tab/>
            </w:r>
            <w:r w:rsidRPr="001B2FA2">
              <w:rPr>
                <w:lang w:val="en-GB"/>
              </w:rPr>
              <w:t>individual bottles</w:t>
            </w:r>
          </w:p>
          <w:p w:rsidR="000447B5" w:rsidRPr="001B2FA2" w:rsidRDefault="000447B5" w:rsidP="000447B5">
            <w:pPr>
              <w:pStyle w:val="PClist"/>
              <w:rPr>
                <w:lang w:val="en-GB"/>
              </w:rPr>
            </w:pPr>
            <w:r>
              <w:rPr>
                <w:lang w:val="en-GB"/>
              </w:rPr>
              <w:t>n</w:t>
            </w:r>
            <w:r>
              <w:rPr>
                <w:lang w:val="en-GB"/>
              </w:rPr>
              <w:tab/>
            </w:r>
            <w:r w:rsidRPr="001B2FA2">
              <w:rPr>
                <w:lang w:val="en-GB"/>
              </w:rPr>
              <w:t>kegs</w:t>
            </w:r>
          </w:p>
          <w:p w:rsidR="000447B5" w:rsidRPr="001B2FA2" w:rsidRDefault="000447B5" w:rsidP="000447B5">
            <w:pPr>
              <w:pStyle w:val="PClist"/>
              <w:rPr>
                <w:lang w:val="en-GB"/>
              </w:rPr>
            </w:pPr>
            <w:r>
              <w:rPr>
                <w:lang w:val="en-GB"/>
              </w:rPr>
              <w:t>o</w:t>
            </w:r>
            <w:r>
              <w:rPr>
                <w:lang w:val="en-GB"/>
              </w:rPr>
              <w:tab/>
            </w:r>
            <w:r w:rsidRPr="001B2FA2">
              <w:rPr>
                <w:lang w:val="en-GB"/>
              </w:rPr>
              <w:t>casks</w:t>
            </w:r>
          </w:p>
          <w:p w:rsidR="000447B5" w:rsidRPr="001B2FA2" w:rsidRDefault="000447B5" w:rsidP="000447B5">
            <w:pPr>
              <w:pStyle w:val="PClist"/>
              <w:rPr>
                <w:lang w:val="en-GB"/>
              </w:rPr>
            </w:pPr>
            <w:r>
              <w:rPr>
                <w:lang w:val="en-GB"/>
              </w:rPr>
              <w:t>p</w:t>
            </w:r>
            <w:r>
              <w:rPr>
                <w:lang w:val="en-GB"/>
              </w:rPr>
              <w:tab/>
            </w:r>
            <w:r w:rsidRPr="001B2FA2">
              <w:rPr>
                <w:lang w:val="en-GB"/>
              </w:rPr>
              <w:t>cans</w:t>
            </w:r>
          </w:p>
          <w:p w:rsidR="000447B5" w:rsidRPr="001B2FA2" w:rsidRDefault="000447B5" w:rsidP="000447B5">
            <w:pPr>
              <w:pStyle w:val="PClist"/>
              <w:rPr>
                <w:lang w:val="en-GB"/>
              </w:rPr>
            </w:pPr>
            <w:r>
              <w:rPr>
                <w:lang w:val="en-GB"/>
              </w:rPr>
              <w:t>q</w:t>
            </w:r>
            <w:r>
              <w:rPr>
                <w:lang w:val="en-GB"/>
              </w:rPr>
              <w:tab/>
            </w:r>
            <w:r w:rsidRPr="001B2FA2">
              <w:rPr>
                <w:lang w:val="en-GB"/>
              </w:rPr>
              <w:t>cartons</w:t>
            </w:r>
          </w:p>
        </w:tc>
        <w:tc>
          <w:tcPr>
            <w:tcW w:w="4255" w:type="dxa"/>
            <w:tcBorders>
              <w:left w:val="nil"/>
            </w:tcBorders>
          </w:tcPr>
          <w:p w:rsidR="000447B5" w:rsidRDefault="000447B5" w:rsidP="000447B5">
            <w:r w:rsidRPr="005F6168">
              <w:t>Evidence for the remaining points under ‘what you must cover’ may be assessed through questioning or witness testimony.</w:t>
            </w:r>
          </w:p>
          <w:p w:rsidR="000447B5" w:rsidRPr="000447B5" w:rsidRDefault="000447B5" w:rsidP="000447B5">
            <w:pPr>
              <w:pStyle w:val="PClist"/>
              <w:rPr>
                <w:lang w:val="en-GB"/>
              </w:rPr>
            </w:pPr>
          </w:p>
        </w:tc>
      </w:tr>
    </w:tbl>
    <w:p w:rsidR="007A4A0B" w:rsidRDefault="007A4A0B">
      <w:pPr>
        <w:rPr>
          <w:rFonts w:cs="Arial"/>
          <w:b/>
          <w:sz w:val="28"/>
          <w:szCs w:val="28"/>
          <w:lang w:val="en-GB" w:bidi="ar-SA"/>
        </w:rPr>
      </w:pPr>
      <w:r>
        <w:br w:type="page"/>
      </w:r>
    </w:p>
    <w:p w:rsidR="001B2FA2" w:rsidRPr="00E12B5F" w:rsidRDefault="001B2FA2" w:rsidP="001B2FA2">
      <w:pPr>
        <w:pStyle w:val="Unittitle"/>
      </w:pPr>
      <w:r>
        <w:t xml:space="preserve">Unit </w:t>
      </w:r>
      <w:r>
        <w:rPr>
          <w:lang w:val="en-US"/>
        </w:rPr>
        <w:t>PPL2FBS12</w:t>
      </w:r>
      <w:r w:rsidRPr="00BD446B">
        <w:t xml:space="preserve"> (</w:t>
      </w:r>
      <w:r w:rsidR="008938C9">
        <w:t>HL1W 04</w:t>
      </w:r>
      <w:r w:rsidRPr="00BD446B">
        <w:t>)</w:t>
      </w:r>
      <w:r w:rsidRPr="00E12B5F">
        <w:tab/>
      </w:r>
      <w:r>
        <w:t>Receive, Store and Issue Drinks Stock</w:t>
      </w:r>
    </w:p>
    <w:p w:rsidR="007C6C2F" w:rsidRDefault="007C6C2F" w:rsidP="001944AB"/>
    <w:tbl>
      <w:tblPr>
        <w:tblW w:w="1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0"/>
        <w:gridCol w:w="3649"/>
        <w:gridCol w:w="1383"/>
        <w:gridCol w:w="297"/>
        <w:gridCol w:w="297"/>
        <w:gridCol w:w="297"/>
        <w:gridCol w:w="297"/>
        <w:gridCol w:w="297"/>
        <w:gridCol w:w="297"/>
        <w:gridCol w:w="297"/>
        <w:gridCol w:w="297"/>
        <w:gridCol w:w="298"/>
        <w:gridCol w:w="297"/>
        <w:gridCol w:w="297"/>
        <w:gridCol w:w="297"/>
        <w:gridCol w:w="300"/>
        <w:gridCol w:w="297"/>
        <w:gridCol w:w="297"/>
        <w:gridCol w:w="297"/>
        <w:gridCol w:w="297"/>
        <w:gridCol w:w="298"/>
        <w:gridCol w:w="297"/>
        <w:gridCol w:w="297"/>
        <w:gridCol w:w="297"/>
        <w:gridCol w:w="297"/>
        <w:gridCol w:w="297"/>
        <w:gridCol w:w="297"/>
        <w:gridCol w:w="297"/>
        <w:gridCol w:w="304"/>
      </w:tblGrid>
      <w:tr w:rsidR="000447B5" w:rsidRPr="0064705B" w:rsidTr="000447B5">
        <w:trPr>
          <w:trHeight w:val="470"/>
        </w:trPr>
        <w:tc>
          <w:tcPr>
            <w:tcW w:w="1410" w:type="dxa"/>
            <w:vMerge w:val="restart"/>
            <w:shd w:val="clear" w:color="auto" w:fill="BFBFBF" w:themeFill="background1" w:themeFillShade="BF"/>
            <w:vAlign w:val="center"/>
          </w:tcPr>
          <w:p w:rsidR="000447B5" w:rsidRPr="00033849" w:rsidRDefault="000447B5" w:rsidP="00033849">
            <w:pPr>
              <w:pStyle w:val="Table10"/>
              <w:rPr>
                <w:b/>
              </w:rPr>
            </w:pPr>
            <w:r w:rsidRPr="00033849">
              <w:rPr>
                <w:b/>
              </w:rPr>
              <w:t>Evidence reference</w:t>
            </w:r>
          </w:p>
        </w:tc>
        <w:tc>
          <w:tcPr>
            <w:tcW w:w="3649" w:type="dxa"/>
            <w:vMerge w:val="restart"/>
            <w:shd w:val="clear" w:color="auto" w:fill="BFBFBF" w:themeFill="background1" w:themeFillShade="BF"/>
            <w:vAlign w:val="center"/>
          </w:tcPr>
          <w:p w:rsidR="000447B5" w:rsidRPr="00033849" w:rsidRDefault="000447B5" w:rsidP="00033849">
            <w:pPr>
              <w:pStyle w:val="Table10"/>
              <w:rPr>
                <w:b/>
              </w:rPr>
            </w:pPr>
            <w:r w:rsidRPr="00033849">
              <w:rPr>
                <w:b/>
              </w:rPr>
              <w:t>Evidence description</w:t>
            </w:r>
          </w:p>
        </w:tc>
        <w:tc>
          <w:tcPr>
            <w:tcW w:w="1383" w:type="dxa"/>
            <w:vMerge w:val="restart"/>
            <w:shd w:val="clear" w:color="auto" w:fill="BFBFBF" w:themeFill="background1" w:themeFillShade="BF"/>
            <w:vAlign w:val="center"/>
          </w:tcPr>
          <w:p w:rsidR="000447B5" w:rsidRPr="00033849" w:rsidRDefault="000447B5" w:rsidP="00033849">
            <w:pPr>
              <w:pStyle w:val="Table10"/>
              <w:rPr>
                <w:b/>
              </w:rPr>
            </w:pPr>
            <w:r w:rsidRPr="00033849">
              <w:rPr>
                <w:b/>
              </w:rPr>
              <w:t>Date</w:t>
            </w:r>
          </w:p>
        </w:tc>
        <w:tc>
          <w:tcPr>
            <w:tcW w:w="4459" w:type="dxa"/>
            <w:gridSpan w:val="15"/>
            <w:shd w:val="clear" w:color="auto" w:fill="BFBFBF" w:themeFill="background1" w:themeFillShade="BF"/>
            <w:vAlign w:val="center"/>
          </w:tcPr>
          <w:p w:rsidR="000447B5" w:rsidRPr="00033849" w:rsidRDefault="000447B5" w:rsidP="0081720E">
            <w:pPr>
              <w:pStyle w:val="Table10"/>
              <w:jc w:val="center"/>
              <w:rPr>
                <w:b/>
              </w:rPr>
            </w:pPr>
            <w:r w:rsidRPr="00033849">
              <w:rPr>
                <w:b/>
              </w:rPr>
              <w:t xml:space="preserve">Performance </w:t>
            </w:r>
            <w:r>
              <w:rPr>
                <w:b/>
              </w:rPr>
              <w:t>c</w:t>
            </w:r>
            <w:r w:rsidRPr="00033849">
              <w:rPr>
                <w:b/>
              </w:rPr>
              <w:t>riteria</w:t>
            </w:r>
          </w:p>
        </w:tc>
        <w:tc>
          <w:tcPr>
            <w:tcW w:w="3275" w:type="dxa"/>
            <w:gridSpan w:val="11"/>
            <w:shd w:val="clear" w:color="auto" w:fill="BFBFBF" w:themeFill="background1" w:themeFillShade="BF"/>
            <w:vAlign w:val="center"/>
          </w:tcPr>
          <w:p w:rsidR="000447B5" w:rsidRPr="00033849" w:rsidRDefault="000447B5" w:rsidP="00033849">
            <w:pPr>
              <w:pStyle w:val="Table10"/>
              <w:jc w:val="center"/>
              <w:rPr>
                <w:b/>
              </w:rPr>
            </w:pPr>
            <w:r>
              <w:rPr>
                <w:b/>
              </w:rPr>
              <w:t>Scope/Range</w:t>
            </w:r>
          </w:p>
        </w:tc>
      </w:tr>
      <w:tr w:rsidR="000447B5" w:rsidRPr="0064705B" w:rsidTr="000447B5">
        <w:trPr>
          <w:trHeight w:val="397"/>
        </w:trPr>
        <w:tc>
          <w:tcPr>
            <w:tcW w:w="1410" w:type="dxa"/>
            <w:vMerge/>
            <w:shd w:val="clear" w:color="auto" w:fill="BFBFBF" w:themeFill="background1" w:themeFillShade="BF"/>
            <w:vAlign w:val="center"/>
          </w:tcPr>
          <w:p w:rsidR="000447B5" w:rsidRPr="0064705B" w:rsidRDefault="000447B5" w:rsidP="00033849">
            <w:pPr>
              <w:pStyle w:val="Table10"/>
            </w:pPr>
          </w:p>
        </w:tc>
        <w:tc>
          <w:tcPr>
            <w:tcW w:w="3649" w:type="dxa"/>
            <w:vMerge/>
            <w:shd w:val="clear" w:color="auto" w:fill="BFBFBF" w:themeFill="background1" w:themeFillShade="BF"/>
            <w:vAlign w:val="center"/>
          </w:tcPr>
          <w:p w:rsidR="000447B5" w:rsidRPr="0064705B" w:rsidRDefault="000447B5" w:rsidP="00033849">
            <w:pPr>
              <w:pStyle w:val="Table10"/>
            </w:pPr>
          </w:p>
        </w:tc>
        <w:tc>
          <w:tcPr>
            <w:tcW w:w="1383" w:type="dxa"/>
            <w:vMerge/>
            <w:shd w:val="clear" w:color="auto" w:fill="BFBFBF" w:themeFill="background1" w:themeFillShade="BF"/>
            <w:vAlign w:val="center"/>
          </w:tcPr>
          <w:p w:rsidR="000447B5" w:rsidRPr="0064705B" w:rsidRDefault="000447B5" w:rsidP="00033849">
            <w:pPr>
              <w:pStyle w:val="Table10"/>
            </w:pPr>
          </w:p>
        </w:tc>
        <w:tc>
          <w:tcPr>
            <w:tcW w:w="4459" w:type="dxa"/>
            <w:gridSpan w:val="15"/>
            <w:shd w:val="clear" w:color="auto" w:fill="BFBFBF" w:themeFill="background1" w:themeFillShade="BF"/>
            <w:vAlign w:val="center"/>
          </w:tcPr>
          <w:p w:rsidR="000447B5" w:rsidRPr="000447B5" w:rsidRDefault="000447B5" w:rsidP="000447B5">
            <w:pPr>
              <w:pStyle w:val="Table10"/>
              <w:jc w:val="center"/>
              <w:rPr>
                <w:b/>
              </w:rPr>
            </w:pPr>
            <w:r>
              <w:rPr>
                <w:b/>
              </w:rPr>
              <w:t>What you must do</w:t>
            </w:r>
          </w:p>
        </w:tc>
        <w:tc>
          <w:tcPr>
            <w:tcW w:w="3275" w:type="dxa"/>
            <w:gridSpan w:val="11"/>
            <w:shd w:val="clear" w:color="auto" w:fill="BFBFBF" w:themeFill="background1" w:themeFillShade="BF"/>
            <w:vAlign w:val="center"/>
          </w:tcPr>
          <w:p w:rsidR="000447B5" w:rsidRPr="000447B5" w:rsidRDefault="000447B5" w:rsidP="000447B5">
            <w:pPr>
              <w:pStyle w:val="Table10"/>
              <w:jc w:val="center"/>
              <w:rPr>
                <w:b/>
              </w:rPr>
            </w:pPr>
            <w:r>
              <w:rPr>
                <w:b/>
              </w:rPr>
              <w:t>What you must cover</w:t>
            </w:r>
          </w:p>
        </w:tc>
      </w:tr>
      <w:tr w:rsidR="000447B5" w:rsidRPr="0064705B" w:rsidTr="000447B5">
        <w:tc>
          <w:tcPr>
            <w:tcW w:w="1410" w:type="dxa"/>
            <w:vMerge/>
            <w:tcBorders>
              <w:bottom w:val="single" w:sz="4" w:space="0" w:color="000000"/>
            </w:tcBorders>
            <w:shd w:val="clear" w:color="auto" w:fill="BFBFBF" w:themeFill="background1" w:themeFillShade="BF"/>
            <w:vAlign w:val="center"/>
          </w:tcPr>
          <w:p w:rsidR="000447B5" w:rsidRPr="0064705B" w:rsidRDefault="000447B5" w:rsidP="00033849">
            <w:pPr>
              <w:pStyle w:val="Table10"/>
            </w:pPr>
          </w:p>
        </w:tc>
        <w:tc>
          <w:tcPr>
            <w:tcW w:w="3649" w:type="dxa"/>
            <w:vMerge/>
            <w:tcBorders>
              <w:bottom w:val="single" w:sz="4" w:space="0" w:color="000000"/>
            </w:tcBorders>
            <w:shd w:val="clear" w:color="auto" w:fill="BFBFBF" w:themeFill="background1" w:themeFillShade="BF"/>
            <w:vAlign w:val="center"/>
          </w:tcPr>
          <w:p w:rsidR="000447B5" w:rsidRPr="0064705B" w:rsidRDefault="000447B5" w:rsidP="00033849">
            <w:pPr>
              <w:pStyle w:val="Table10"/>
            </w:pPr>
          </w:p>
        </w:tc>
        <w:tc>
          <w:tcPr>
            <w:tcW w:w="1383" w:type="dxa"/>
            <w:vMerge/>
            <w:tcBorders>
              <w:bottom w:val="single" w:sz="4" w:space="0" w:color="000000"/>
            </w:tcBorders>
            <w:shd w:val="clear" w:color="auto" w:fill="BFBFBF" w:themeFill="background1" w:themeFillShade="BF"/>
            <w:vAlign w:val="center"/>
          </w:tcPr>
          <w:p w:rsidR="000447B5" w:rsidRPr="0064705B" w:rsidRDefault="000447B5" w:rsidP="00033849">
            <w:pPr>
              <w:pStyle w:val="Table10"/>
            </w:pPr>
          </w:p>
        </w:tc>
        <w:tc>
          <w:tcPr>
            <w:tcW w:w="297" w:type="dxa"/>
            <w:tcBorders>
              <w:bottom w:val="single" w:sz="4" w:space="0" w:color="000000"/>
            </w:tcBorders>
            <w:shd w:val="clear" w:color="auto" w:fill="BFBFBF" w:themeFill="background1" w:themeFillShade="BF"/>
            <w:vAlign w:val="center"/>
          </w:tcPr>
          <w:p w:rsidR="000447B5" w:rsidRPr="00F11177" w:rsidRDefault="000447B5" w:rsidP="001B2FA2">
            <w:pPr>
              <w:pStyle w:val="Table10"/>
              <w:jc w:val="center"/>
              <w:rPr>
                <w:b/>
                <w:szCs w:val="22"/>
              </w:rPr>
            </w:pPr>
            <w:r>
              <w:rPr>
                <w:b/>
                <w:szCs w:val="22"/>
              </w:rPr>
              <w:t>1</w:t>
            </w:r>
          </w:p>
        </w:tc>
        <w:tc>
          <w:tcPr>
            <w:tcW w:w="297" w:type="dxa"/>
            <w:tcBorders>
              <w:bottom w:val="single" w:sz="4" w:space="0" w:color="000000"/>
            </w:tcBorders>
            <w:shd w:val="clear" w:color="auto" w:fill="BFBFBF" w:themeFill="background1" w:themeFillShade="BF"/>
            <w:vAlign w:val="center"/>
          </w:tcPr>
          <w:p w:rsidR="000447B5" w:rsidRPr="00F11177" w:rsidRDefault="000447B5" w:rsidP="001B2FA2">
            <w:pPr>
              <w:pStyle w:val="Table10"/>
              <w:jc w:val="center"/>
              <w:rPr>
                <w:b/>
                <w:szCs w:val="22"/>
              </w:rPr>
            </w:pPr>
            <w:r>
              <w:rPr>
                <w:b/>
                <w:szCs w:val="22"/>
              </w:rPr>
              <w:t>2</w:t>
            </w:r>
          </w:p>
        </w:tc>
        <w:tc>
          <w:tcPr>
            <w:tcW w:w="297" w:type="dxa"/>
            <w:tcBorders>
              <w:bottom w:val="single" w:sz="4" w:space="0" w:color="000000"/>
            </w:tcBorders>
            <w:shd w:val="clear" w:color="auto" w:fill="BFBFBF" w:themeFill="background1" w:themeFillShade="BF"/>
            <w:vAlign w:val="center"/>
          </w:tcPr>
          <w:p w:rsidR="000447B5" w:rsidRPr="00F11177" w:rsidRDefault="000447B5" w:rsidP="001B2FA2">
            <w:pPr>
              <w:pStyle w:val="Table10"/>
              <w:jc w:val="center"/>
              <w:rPr>
                <w:b/>
                <w:szCs w:val="22"/>
              </w:rPr>
            </w:pPr>
            <w:r>
              <w:rPr>
                <w:b/>
                <w:szCs w:val="22"/>
              </w:rPr>
              <w:t>3</w:t>
            </w:r>
          </w:p>
        </w:tc>
        <w:tc>
          <w:tcPr>
            <w:tcW w:w="297" w:type="dxa"/>
            <w:tcBorders>
              <w:bottom w:val="single" w:sz="4" w:space="0" w:color="000000"/>
            </w:tcBorders>
            <w:shd w:val="clear" w:color="auto" w:fill="BFBFBF" w:themeFill="background1" w:themeFillShade="BF"/>
            <w:vAlign w:val="center"/>
          </w:tcPr>
          <w:p w:rsidR="000447B5" w:rsidRPr="00F11177" w:rsidRDefault="000447B5" w:rsidP="001B2FA2">
            <w:pPr>
              <w:pStyle w:val="Table10"/>
              <w:jc w:val="center"/>
              <w:rPr>
                <w:b/>
                <w:szCs w:val="22"/>
              </w:rPr>
            </w:pPr>
            <w:r>
              <w:rPr>
                <w:b/>
                <w:szCs w:val="22"/>
              </w:rPr>
              <w:t>4</w:t>
            </w:r>
          </w:p>
        </w:tc>
        <w:tc>
          <w:tcPr>
            <w:tcW w:w="297" w:type="dxa"/>
            <w:tcBorders>
              <w:bottom w:val="single" w:sz="4" w:space="0" w:color="000000"/>
            </w:tcBorders>
            <w:shd w:val="clear" w:color="auto" w:fill="BFBFBF" w:themeFill="background1" w:themeFillShade="BF"/>
            <w:vAlign w:val="center"/>
          </w:tcPr>
          <w:p w:rsidR="000447B5" w:rsidRPr="00F11177" w:rsidRDefault="000447B5" w:rsidP="001B2FA2">
            <w:pPr>
              <w:pStyle w:val="Table10"/>
              <w:jc w:val="center"/>
              <w:rPr>
                <w:b/>
                <w:szCs w:val="22"/>
              </w:rPr>
            </w:pPr>
            <w:r>
              <w:rPr>
                <w:b/>
                <w:szCs w:val="22"/>
              </w:rPr>
              <w:t>5</w:t>
            </w:r>
          </w:p>
        </w:tc>
        <w:tc>
          <w:tcPr>
            <w:tcW w:w="297" w:type="dxa"/>
            <w:tcBorders>
              <w:bottom w:val="single" w:sz="4" w:space="0" w:color="000000"/>
            </w:tcBorders>
            <w:shd w:val="clear" w:color="auto" w:fill="BFBFBF" w:themeFill="background1" w:themeFillShade="BF"/>
            <w:vAlign w:val="center"/>
          </w:tcPr>
          <w:p w:rsidR="000447B5" w:rsidRPr="00F11177" w:rsidRDefault="000447B5" w:rsidP="001B2FA2">
            <w:pPr>
              <w:pStyle w:val="Table10"/>
              <w:jc w:val="center"/>
              <w:rPr>
                <w:b/>
                <w:szCs w:val="22"/>
              </w:rPr>
            </w:pPr>
            <w:r>
              <w:rPr>
                <w:b/>
                <w:szCs w:val="22"/>
              </w:rPr>
              <w:t>6</w:t>
            </w:r>
          </w:p>
        </w:tc>
        <w:tc>
          <w:tcPr>
            <w:tcW w:w="297" w:type="dxa"/>
            <w:tcBorders>
              <w:bottom w:val="single" w:sz="4" w:space="0" w:color="000000"/>
            </w:tcBorders>
            <w:shd w:val="clear" w:color="auto" w:fill="BFBFBF" w:themeFill="background1" w:themeFillShade="BF"/>
            <w:vAlign w:val="center"/>
          </w:tcPr>
          <w:p w:rsidR="000447B5" w:rsidRPr="00F11177" w:rsidRDefault="000447B5" w:rsidP="001B2FA2">
            <w:pPr>
              <w:pStyle w:val="Table10"/>
              <w:jc w:val="center"/>
              <w:rPr>
                <w:b/>
                <w:szCs w:val="22"/>
              </w:rPr>
            </w:pPr>
            <w:r>
              <w:rPr>
                <w:b/>
                <w:szCs w:val="22"/>
              </w:rPr>
              <w:t>7</w:t>
            </w:r>
          </w:p>
        </w:tc>
        <w:tc>
          <w:tcPr>
            <w:tcW w:w="297" w:type="dxa"/>
            <w:tcBorders>
              <w:bottom w:val="single" w:sz="4" w:space="0" w:color="000000"/>
            </w:tcBorders>
            <w:shd w:val="clear" w:color="auto" w:fill="BFBFBF" w:themeFill="background1" w:themeFillShade="BF"/>
            <w:vAlign w:val="center"/>
          </w:tcPr>
          <w:p w:rsidR="000447B5" w:rsidRPr="00F11177" w:rsidRDefault="000447B5" w:rsidP="001B2FA2">
            <w:pPr>
              <w:pStyle w:val="Table10"/>
              <w:jc w:val="center"/>
              <w:rPr>
                <w:b/>
                <w:szCs w:val="22"/>
              </w:rPr>
            </w:pPr>
            <w:r>
              <w:rPr>
                <w:b/>
                <w:szCs w:val="22"/>
              </w:rPr>
              <w:t>8</w:t>
            </w:r>
          </w:p>
        </w:tc>
        <w:tc>
          <w:tcPr>
            <w:tcW w:w="298" w:type="dxa"/>
            <w:tcBorders>
              <w:bottom w:val="single" w:sz="4" w:space="0" w:color="000000"/>
            </w:tcBorders>
            <w:shd w:val="clear" w:color="auto" w:fill="BFBFBF" w:themeFill="background1" w:themeFillShade="BF"/>
            <w:vAlign w:val="center"/>
          </w:tcPr>
          <w:p w:rsidR="000447B5" w:rsidRPr="00F11177" w:rsidRDefault="000447B5" w:rsidP="001B2FA2">
            <w:pPr>
              <w:pStyle w:val="Table10"/>
              <w:jc w:val="center"/>
              <w:rPr>
                <w:b/>
                <w:szCs w:val="22"/>
              </w:rPr>
            </w:pPr>
            <w:r>
              <w:rPr>
                <w:b/>
                <w:szCs w:val="22"/>
              </w:rPr>
              <w:t>9</w:t>
            </w:r>
          </w:p>
        </w:tc>
        <w:tc>
          <w:tcPr>
            <w:tcW w:w="297" w:type="dxa"/>
            <w:tcBorders>
              <w:bottom w:val="single" w:sz="4" w:space="0" w:color="000000"/>
            </w:tcBorders>
            <w:shd w:val="clear" w:color="auto" w:fill="BFBFBF" w:themeFill="background1" w:themeFillShade="BF"/>
            <w:vAlign w:val="center"/>
          </w:tcPr>
          <w:p w:rsidR="000447B5" w:rsidRPr="00F11177" w:rsidRDefault="000447B5" w:rsidP="001B2FA2">
            <w:pPr>
              <w:pStyle w:val="Table10"/>
              <w:jc w:val="center"/>
              <w:rPr>
                <w:b/>
                <w:szCs w:val="22"/>
              </w:rPr>
            </w:pPr>
            <w:r>
              <w:rPr>
                <w:b/>
                <w:szCs w:val="22"/>
              </w:rPr>
              <w:t>a</w:t>
            </w:r>
          </w:p>
        </w:tc>
        <w:tc>
          <w:tcPr>
            <w:tcW w:w="297" w:type="dxa"/>
            <w:tcBorders>
              <w:bottom w:val="single" w:sz="4" w:space="0" w:color="000000"/>
            </w:tcBorders>
            <w:shd w:val="clear" w:color="auto" w:fill="BFBFBF" w:themeFill="background1" w:themeFillShade="BF"/>
            <w:vAlign w:val="center"/>
          </w:tcPr>
          <w:p w:rsidR="000447B5" w:rsidRPr="00F11177" w:rsidRDefault="000447B5" w:rsidP="001B2FA2">
            <w:pPr>
              <w:pStyle w:val="Table10"/>
              <w:jc w:val="center"/>
              <w:rPr>
                <w:b/>
                <w:szCs w:val="22"/>
              </w:rPr>
            </w:pPr>
            <w:r>
              <w:rPr>
                <w:b/>
                <w:szCs w:val="22"/>
              </w:rPr>
              <w:t>b</w:t>
            </w:r>
          </w:p>
        </w:tc>
        <w:tc>
          <w:tcPr>
            <w:tcW w:w="297" w:type="dxa"/>
            <w:tcBorders>
              <w:bottom w:val="single" w:sz="4" w:space="0" w:color="000000"/>
            </w:tcBorders>
            <w:shd w:val="clear" w:color="auto" w:fill="BFBFBF" w:themeFill="background1" w:themeFillShade="BF"/>
            <w:vAlign w:val="center"/>
          </w:tcPr>
          <w:p w:rsidR="000447B5" w:rsidRPr="00F11177" w:rsidRDefault="000447B5" w:rsidP="001B2FA2">
            <w:pPr>
              <w:pStyle w:val="Table10"/>
              <w:jc w:val="center"/>
              <w:rPr>
                <w:b/>
                <w:szCs w:val="22"/>
              </w:rPr>
            </w:pPr>
            <w:r>
              <w:rPr>
                <w:b/>
                <w:szCs w:val="22"/>
              </w:rPr>
              <w:t>c</w:t>
            </w:r>
          </w:p>
        </w:tc>
        <w:tc>
          <w:tcPr>
            <w:tcW w:w="300" w:type="dxa"/>
            <w:tcBorders>
              <w:bottom w:val="single" w:sz="4" w:space="0" w:color="000000"/>
            </w:tcBorders>
            <w:shd w:val="clear" w:color="auto" w:fill="BFBFBF" w:themeFill="background1" w:themeFillShade="BF"/>
            <w:vAlign w:val="center"/>
          </w:tcPr>
          <w:p w:rsidR="000447B5" w:rsidRPr="00F11177" w:rsidRDefault="000447B5" w:rsidP="001B2FA2">
            <w:pPr>
              <w:pStyle w:val="Table10"/>
              <w:jc w:val="center"/>
              <w:rPr>
                <w:b/>
                <w:szCs w:val="22"/>
              </w:rPr>
            </w:pPr>
            <w:r>
              <w:rPr>
                <w:b/>
                <w:szCs w:val="22"/>
              </w:rPr>
              <w:t>d</w:t>
            </w:r>
          </w:p>
        </w:tc>
        <w:tc>
          <w:tcPr>
            <w:tcW w:w="297" w:type="dxa"/>
            <w:tcBorders>
              <w:bottom w:val="single" w:sz="4" w:space="0" w:color="000000"/>
            </w:tcBorders>
            <w:shd w:val="clear" w:color="auto" w:fill="BFBFBF" w:themeFill="background1" w:themeFillShade="BF"/>
            <w:vAlign w:val="center"/>
          </w:tcPr>
          <w:p w:rsidR="000447B5" w:rsidRPr="00F11177" w:rsidRDefault="000447B5" w:rsidP="001B2FA2">
            <w:pPr>
              <w:pStyle w:val="Table10"/>
              <w:jc w:val="center"/>
              <w:rPr>
                <w:b/>
                <w:szCs w:val="22"/>
              </w:rPr>
            </w:pPr>
            <w:r>
              <w:rPr>
                <w:b/>
                <w:szCs w:val="22"/>
              </w:rPr>
              <w:t>e</w:t>
            </w:r>
          </w:p>
        </w:tc>
        <w:tc>
          <w:tcPr>
            <w:tcW w:w="297" w:type="dxa"/>
            <w:tcBorders>
              <w:bottom w:val="single" w:sz="4" w:space="0" w:color="000000"/>
            </w:tcBorders>
            <w:shd w:val="clear" w:color="auto" w:fill="BFBFBF" w:themeFill="background1" w:themeFillShade="BF"/>
            <w:vAlign w:val="center"/>
          </w:tcPr>
          <w:p w:rsidR="000447B5" w:rsidRPr="00F11177" w:rsidRDefault="000447B5" w:rsidP="001B2FA2">
            <w:pPr>
              <w:pStyle w:val="Table10"/>
              <w:jc w:val="center"/>
              <w:rPr>
                <w:b/>
                <w:szCs w:val="22"/>
              </w:rPr>
            </w:pPr>
            <w:r>
              <w:rPr>
                <w:b/>
                <w:szCs w:val="22"/>
              </w:rPr>
              <w:t>f</w:t>
            </w:r>
          </w:p>
        </w:tc>
        <w:tc>
          <w:tcPr>
            <w:tcW w:w="297" w:type="dxa"/>
            <w:tcBorders>
              <w:bottom w:val="single" w:sz="4" w:space="0" w:color="000000"/>
            </w:tcBorders>
            <w:shd w:val="clear" w:color="auto" w:fill="BFBFBF" w:themeFill="background1" w:themeFillShade="BF"/>
            <w:vAlign w:val="center"/>
          </w:tcPr>
          <w:p w:rsidR="000447B5" w:rsidRPr="00F11177" w:rsidRDefault="000447B5" w:rsidP="001B2FA2">
            <w:pPr>
              <w:pStyle w:val="Table10"/>
              <w:jc w:val="center"/>
              <w:rPr>
                <w:b/>
                <w:szCs w:val="22"/>
              </w:rPr>
            </w:pPr>
            <w:r>
              <w:rPr>
                <w:b/>
                <w:szCs w:val="22"/>
              </w:rPr>
              <w:t>g</w:t>
            </w:r>
          </w:p>
        </w:tc>
        <w:tc>
          <w:tcPr>
            <w:tcW w:w="297" w:type="dxa"/>
            <w:tcBorders>
              <w:bottom w:val="single" w:sz="4" w:space="0" w:color="000000"/>
            </w:tcBorders>
            <w:shd w:val="clear" w:color="auto" w:fill="BFBFBF" w:themeFill="background1" w:themeFillShade="BF"/>
            <w:vAlign w:val="center"/>
          </w:tcPr>
          <w:p w:rsidR="000447B5" w:rsidRPr="00F11177" w:rsidRDefault="000447B5" w:rsidP="001B2FA2">
            <w:pPr>
              <w:pStyle w:val="Table10"/>
              <w:jc w:val="center"/>
              <w:rPr>
                <w:b/>
                <w:szCs w:val="22"/>
              </w:rPr>
            </w:pPr>
            <w:r>
              <w:rPr>
                <w:b/>
                <w:szCs w:val="22"/>
              </w:rPr>
              <w:t>h</w:t>
            </w:r>
          </w:p>
        </w:tc>
        <w:tc>
          <w:tcPr>
            <w:tcW w:w="298" w:type="dxa"/>
            <w:tcBorders>
              <w:bottom w:val="single" w:sz="4" w:space="0" w:color="000000"/>
            </w:tcBorders>
            <w:shd w:val="clear" w:color="auto" w:fill="BFBFBF" w:themeFill="background1" w:themeFillShade="BF"/>
            <w:vAlign w:val="center"/>
          </w:tcPr>
          <w:p w:rsidR="000447B5" w:rsidRPr="00F11177" w:rsidRDefault="000447B5" w:rsidP="001B2FA2">
            <w:pPr>
              <w:pStyle w:val="Table10"/>
              <w:jc w:val="center"/>
              <w:rPr>
                <w:b/>
                <w:szCs w:val="22"/>
              </w:rPr>
            </w:pPr>
            <w:r>
              <w:rPr>
                <w:b/>
                <w:szCs w:val="22"/>
              </w:rPr>
              <w:t>i</w:t>
            </w:r>
          </w:p>
        </w:tc>
        <w:tc>
          <w:tcPr>
            <w:tcW w:w="297" w:type="dxa"/>
            <w:tcBorders>
              <w:bottom w:val="single" w:sz="4" w:space="0" w:color="000000"/>
            </w:tcBorders>
            <w:shd w:val="clear" w:color="auto" w:fill="BFBFBF" w:themeFill="background1" w:themeFillShade="BF"/>
            <w:vAlign w:val="center"/>
          </w:tcPr>
          <w:p w:rsidR="000447B5" w:rsidRPr="00F11177" w:rsidRDefault="000447B5" w:rsidP="001B2FA2">
            <w:pPr>
              <w:pStyle w:val="Table10"/>
              <w:jc w:val="center"/>
              <w:rPr>
                <w:b/>
                <w:szCs w:val="22"/>
              </w:rPr>
            </w:pPr>
            <w:r>
              <w:rPr>
                <w:b/>
                <w:szCs w:val="22"/>
              </w:rPr>
              <w:t>j</w:t>
            </w:r>
          </w:p>
        </w:tc>
        <w:tc>
          <w:tcPr>
            <w:tcW w:w="297" w:type="dxa"/>
            <w:tcBorders>
              <w:bottom w:val="single" w:sz="4" w:space="0" w:color="000000"/>
            </w:tcBorders>
            <w:shd w:val="clear" w:color="auto" w:fill="BFBFBF" w:themeFill="background1" w:themeFillShade="BF"/>
            <w:vAlign w:val="center"/>
          </w:tcPr>
          <w:p w:rsidR="000447B5" w:rsidRPr="00F11177" w:rsidRDefault="000447B5" w:rsidP="001B2FA2">
            <w:pPr>
              <w:pStyle w:val="Table10"/>
              <w:jc w:val="center"/>
              <w:rPr>
                <w:b/>
                <w:szCs w:val="22"/>
              </w:rPr>
            </w:pPr>
            <w:r>
              <w:rPr>
                <w:b/>
                <w:szCs w:val="22"/>
              </w:rPr>
              <w:t>k</w:t>
            </w:r>
          </w:p>
        </w:tc>
        <w:tc>
          <w:tcPr>
            <w:tcW w:w="297" w:type="dxa"/>
            <w:tcBorders>
              <w:bottom w:val="single" w:sz="4" w:space="0" w:color="000000"/>
            </w:tcBorders>
            <w:shd w:val="clear" w:color="auto" w:fill="BFBFBF" w:themeFill="background1" w:themeFillShade="BF"/>
            <w:vAlign w:val="center"/>
          </w:tcPr>
          <w:p w:rsidR="000447B5" w:rsidRPr="00F11177" w:rsidRDefault="000447B5" w:rsidP="001B2FA2">
            <w:pPr>
              <w:pStyle w:val="Table10"/>
              <w:jc w:val="center"/>
              <w:rPr>
                <w:b/>
                <w:szCs w:val="22"/>
              </w:rPr>
            </w:pPr>
            <w:r>
              <w:rPr>
                <w:b/>
                <w:szCs w:val="22"/>
              </w:rPr>
              <w:t>l</w:t>
            </w:r>
          </w:p>
        </w:tc>
        <w:tc>
          <w:tcPr>
            <w:tcW w:w="297" w:type="dxa"/>
            <w:tcBorders>
              <w:bottom w:val="single" w:sz="4" w:space="0" w:color="000000"/>
            </w:tcBorders>
            <w:shd w:val="clear" w:color="auto" w:fill="BFBFBF" w:themeFill="background1" w:themeFillShade="BF"/>
            <w:vAlign w:val="center"/>
          </w:tcPr>
          <w:p w:rsidR="000447B5" w:rsidRPr="00F11177" w:rsidRDefault="000447B5" w:rsidP="001B2FA2">
            <w:pPr>
              <w:pStyle w:val="Table10"/>
              <w:jc w:val="center"/>
              <w:rPr>
                <w:b/>
                <w:szCs w:val="22"/>
              </w:rPr>
            </w:pPr>
            <w:r>
              <w:rPr>
                <w:b/>
                <w:szCs w:val="22"/>
              </w:rPr>
              <w:t>m</w:t>
            </w:r>
          </w:p>
        </w:tc>
        <w:tc>
          <w:tcPr>
            <w:tcW w:w="297" w:type="dxa"/>
            <w:tcBorders>
              <w:bottom w:val="single" w:sz="4" w:space="0" w:color="000000"/>
            </w:tcBorders>
            <w:shd w:val="clear" w:color="auto" w:fill="BFBFBF" w:themeFill="background1" w:themeFillShade="BF"/>
            <w:vAlign w:val="center"/>
          </w:tcPr>
          <w:p w:rsidR="000447B5" w:rsidRPr="00F11177" w:rsidRDefault="000447B5" w:rsidP="001B2FA2">
            <w:pPr>
              <w:pStyle w:val="Table10"/>
              <w:jc w:val="center"/>
              <w:rPr>
                <w:b/>
                <w:szCs w:val="22"/>
              </w:rPr>
            </w:pPr>
            <w:r>
              <w:rPr>
                <w:b/>
                <w:szCs w:val="22"/>
              </w:rPr>
              <w:t>n</w:t>
            </w:r>
          </w:p>
        </w:tc>
        <w:tc>
          <w:tcPr>
            <w:tcW w:w="297" w:type="dxa"/>
            <w:tcBorders>
              <w:bottom w:val="single" w:sz="4" w:space="0" w:color="000000"/>
            </w:tcBorders>
            <w:shd w:val="clear" w:color="auto" w:fill="BFBFBF" w:themeFill="background1" w:themeFillShade="BF"/>
            <w:vAlign w:val="center"/>
          </w:tcPr>
          <w:p w:rsidR="000447B5" w:rsidRPr="00F11177" w:rsidRDefault="000447B5" w:rsidP="001B2FA2">
            <w:pPr>
              <w:pStyle w:val="Table10"/>
              <w:jc w:val="center"/>
              <w:rPr>
                <w:b/>
                <w:szCs w:val="22"/>
              </w:rPr>
            </w:pPr>
            <w:r>
              <w:rPr>
                <w:b/>
                <w:szCs w:val="22"/>
              </w:rPr>
              <w:t>o</w:t>
            </w:r>
          </w:p>
        </w:tc>
        <w:tc>
          <w:tcPr>
            <w:tcW w:w="297" w:type="dxa"/>
            <w:tcBorders>
              <w:bottom w:val="single" w:sz="4" w:space="0" w:color="000000"/>
            </w:tcBorders>
            <w:shd w:val="clear" w:color="auto" w:fill="BFBFBF" w:themeFill="background1" w:themeFillShade="BF"/>
            <w:vAlign w:val="center"/>
          </w:tcPr>
          <w:p w:rsidR="000447B5" w:rsidRPr="00F11177" w:rsidRDefault="000447B5" w:rsidP="001B2FA2">
            <w:pPr>
              <w:pStyle w:val="Table10"/>
              <w:jc w:val="center"/>
              <w:rPr>
                <w:b/>
                <w:szCs w:val="22"/>
              </w:rPr>
            </w:pPr>
            <w:r>
              <w:rPr>
                <w:b/>
                <w:szCs w:val="22"/>
              </w:rPr>
              <w:t>p</w:t>
            </w:r>
          </w:p>
        </w:tc>
        <w:tc>
          <w:tcPr>
            <w:tcW w:w="304" w:type="dxa"/>
            <w:tcBorders>
              <w:bottom w:val="single" w:sz="4" w:space="0" w:color="000000"/>
            </w:tcBorders>
            <w:shd w:val="clear" w:color="auto" w:fill="BFBFBF" w:themeFill="background1" w:themeFillShade="BF"/>
            <w:vAlign w:val="center"/>
          </w:tcPr>
          <w:p w:rsidR="000447B5" w:rsidRPr="00F11177" w:rsidRDefault="000447B5" w:rsidP="001B2FA2">
            <w:pPr>
              <w:pStyle w:val="Table10"/>
              <w:jc w:val="center"/>
              <w:rPr>
                <w:b/>
                <w:szCs w:val="22"/>
              </w:rPr>
            </w:pPr>
            <w:r>
              <w:rPr>
                <w:b/>
                <w:szCs w:val="22"/>
              </w:rPr>
              <w:t>q</w:t>
            </w:r>
          </w:p>
        </w:tc>
      </w:tr>
      <w:tr w:rsidR="001B2FA2" w:rsidRPr="0064705B" w:rsidTr="000447B5">
        <w:tc>
          <w:tcPr>
            <w:tcW w:w="1410" w:type="dxa"/>
            <w:shd w:val="clear" w:color="auto" w:fill="auto"/>
          </w:tcPr>
          <w:p w:rsidR="001B2FA2" w:rsidRDefault="001B2FA2" w:rsidP="001B2FA2">
            <w:pPr>
              <w:pStyle w:val="Table10"/>
            </w:pPr>
          </w:p>
          <w:p w:rsidR="000447B5" w:rsidRDefault="000447B5" w:rsidP="001B2FA2">
            <w:pPr>
              <w:pStyle w:val="Table10"/>
            </w:pPr>
          </w:p>
          <w:p w:rsidR="000447B5" w:rsidRDefault="000447B5" w:rsidP="001B2FA2">
            <w:pPr>
              <w:pStyle w:val="Table10"/>
            </w:pPr>
          </w:p>
          <w:p w:rsidR="000447B5" w:rsidRPr="0064705B" w:rsidRDefault="000447B5" w:rsidP="001B2FA2">
            <w:pPr>
              <w:pStyle w:val="Table10"/>
            </w:pPr>
          </w:p>
        </w:tc>
        <w:tc>
          <w:tcPr>
            <w:tcW w:w="3649" w:type="dxa"/>
            <w:shd w:val="clear" w:color="auto" w:fill="auto"/>
          </w:tcPr>
          <w:p w:rsidR="001B2FA2" w:rsidRPr="0064705B" w:rsidRDefault="001B2FA2" w:rsidP="001B2FA2">
            <w:pPr>
              <w:pStyle w:val="Table10"/>
            </w:pPr>
          </w:p>
        </w:tc>
        <w:tc>
          <w:tcPr>
            <w:tcW w:w="1383" w:type="dxa"/>
            <w:shd w:val="clear" w:color="auto" w:fill="auto"/>
          </w:tcPr>
          <w:p w:rsidR="001B2FA2" w:rsidRPr="0064705B" w:rsidRDefault="001B2FA2" w:rsidP="001B2FA2">
            <w:pPr>
              <w:pStyle w:val="Table10"/>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8"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300"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8"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304" w:type="dxa"/>
            <w:shd w:val="clear" w:color="auto" w:fill="auto"/>
          </w:tcPr>
          <w:p w:rsidR="001B2FA2" w:rsidRPr="001B2FA2" w:rsidRDefault="001B2FA2" w:rsidP="001B2FA2">
            <w:pPr>
              <w:pStyle w:val="Table10"/>
              <w:jc w:val="center"/>
              <w:rPr>
                <w:szCs w:val="22"/>
              </w:rPr>
            </w:pPr>
          </w:p>
        </w:tc>
      </w:tr>
      <w:tr w:rsidR="001B2FA2" w:rsidRPr="0064705B" w:rsidTr="000447B5">
        <w:tc>
          <w:tcPr>
            <w:tcW w:w="1410" w:type="dxa"/>
            <w:shd w:val="clear" w:color="auto" w:fill="auto"/>
          </w:tcPr>
          <w:p w:rsidR="001B2FA2" w:rsidRDefault="001B2FA2" w:rsidP="001B2FA2">
            <w:pPr>
              <w:pStyle w:val="Table10"/>
            </w:pPr>
          </w:p>
          <w:p w:rsidR="000447B5" w:rsidRDefault="000447B5" w:rsidP="001B2FA2">
            <w:pPr>
              <w:pStyle w:val="Table10"/>
            </w:pPr>
          </w:p>
          <w:p w:rsidR="000447B5" w:rsidRDefault="000447B5" w:rsidP="001B2FA2">
            <w:pPr>
              <w:pStyle w:val="Table10"/>
            </w:pPr>
          </w:p>
          <w:p w:rsidR="000447B5" w:rsidRPr="0064705B" w:rsidRDefault="000447B5" w:rsidP="001B2FA2">
            <w:pPr>
              <w:pStyle w:val="Table10"/>
            </w:pPr>
          </w:p>
        </w:tc>
        <w:tc>
          <w:tcPr>
            <w:tcW w:w="3649" w:type="dxa"/>
            <w:shd w:val="clear" w:color="auto" w:fill="auto"/>
          </w:tcPr>
          <w:p w:rsidR="001B2FA2" w:rsidRPr="0064705B" w:rsidRDefault="001B2FA2" w:rsidP="001B2FA2">
            <w:pPr>
              <w:pStyle w:val="Table10"/>
            </w:pPr>
          </w:p>
        </w:tc>
        <w:tc>
          <w:tcPr>
            <w:tcW w:w="1383" w:type="dxa"/>
            <w:shd w:val="clear" w:color="auto" w:fill="auto"/>
          </w:tcPr>
          <w:p w:rsidR="001B2FA2" w:rsidRPr="0064705B" w:rsidRDefault="001B2FA2" w:rsidP="001B2FA2">
            <w:pPr>
              <w:pStyle w:val="Table10"/>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8"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300"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8"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304" w:type="dxa"/>
            <w:shd w:val="clear" w:color="auto" w:fill="auto"/>
          </w:tcPr>
          <w:p w:rsidR="001B2FA2" w:rsidRPr="001B2FA2" w:rsidRDefault="001B2FA2" w:rsidP="001B2FA2">
            <w:pPr>
              <w:pStyle w:val="Table10"/>
              <w:jc w:val="center"/>
              <w:rPr>
                <w:szCs w:val="22"/>
              </w:rPr>
            </w:pPr>
          </w:p>
        </w:tc>
      </w:tr>
      <w:tr w:rsidR="001B2FA2" w:rsidRPr="0064705B" w:rsidTr="000447B5">
        <w:tc>
          <w:tcPr>
            <w:tcW w:w="1410" w:type="dxa"/>
            <w:shd w:val="clear" w:color="auto" w:fill="auto"/>
          </w:tcPr>
          <w:p w:rsidR="001B2FA2" w:rsidRDefault="001B2FA2" w:rsidP="001B2FA2">
            <w:pPr>
              <w:pStyle w:val="Table10"/>
            </w:pPr>
          </w:p>
          <w:p w:rsidR="000447B5" w:rsidRDefault="000447B5" w:rsidP="001B2FA2">
            <w:pPr>
              <w:pStyle w:val="Table10"/>
            </w:pPr>
          </w:p>
          <w:p w:rsidR="000447B5" w:rsidRDefault="000447B5" w:rsidP="001B2FA2">
            <w:pPr>
              <w:pStyle w:val="Table10"/>
            </w:pPr>
          </w:p>
          <w:p w:rsidR="000447B5" w:rsidRPr="0064705B" w:rsidRDefault="000447B5" w:rsidP="001B2FA2">
            <w:pPr>
              <w:pStyle w:val="Table10"/>
            </w:pPr>
          </w:p>
        </w:tc>
        <w:tc>
          <w:tcPr>
            <w:tcW w:w="3649" w:type="dxa"/>
            <w:shd w:val="clear" w:color="auto" w:fill="auto"/>
          </w:tcPr>
          <w:p w:rsidR="001B2FA2" w:rsidRPr="0064705B" w:rsidRDefault="001B2FA2" w:rsidP="001B2FA2">
            <w:pPr>
              <w:pStyle w:val="Table10"/>
            </w:pPr>
          </w:p>
        </w:tc>
        <w:tc>
          <w:tcPr>
            <w:tcW w:w="1383" w:type="dxa"/>
            <w:shd w:val="clear" w:color="auto" w:fill="auto"/>
          </w:tcPr>
          <w:p w:rsidR="001B2FA2" w:rsidRPr="0064705B" w:rsidRDefault="001B2FA2" w:rsidP="001B2FA2">
            <w:pPr>
              <w:pStyle w:val="Table10"/>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8"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300"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8"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304" w:type="dxa"/>
            <w:shd w:val="clear" w:color="auto" w:fill="auto"/>
          </w:tcPr>
          <w:p w:rsidR="001B2FA2" w:rsidRPr="001B2FA2" w:rsidRDefault="001B2FA2" w:rsidP="001B2FA2">
            <w:pPr>
              <w:pStyle w:val="Table10"/>
              <w:jc w:val="center"/>
              <w:rPr>
                <w:szCs w:val="22"/>
              </w:rPr>
            </w:pPr>
          </w:p>
        </w:tc>
      </w:tr>
      <w:tr w:rsidR="001B2FA2" w:rsidRPr="0064705B" w:rsidTr="000447B5">
        <w:tc>
          <w:tcPr>
            <w:tcW w:w="1410" w:type="dxa"/>
            <w:shd w:val="clear" w:color="auto" w:fill="auto"/>
          </w:tcPr>
          <w:p w:rsidR="001B2FA2" w:rsidRDefault="001B2FA2" w:rsidP="001B2FA2">
            <w:pPr>
              <w:pStyle w:val="Table10"/>
            </w:pPr>
          </w:p>
          <w:p w:rsidR="000447B5" w:rsidRDefault="000447B5" w:rsidP="001B2FA2">
            <w:pPr>
              <w:pStyle w:val="Table10"/>
            </w:pPr>
          </w:p>
          <w:p w:rsidR="000447B5" w:rsidRDefault="000447B5" w:rsidP="001B2FA2">
            <w:pPr>
              <w:pStyle w:val="Table10"/>
            </w:pPr>
          </w:p>
          <w:p w:rsidR="000447B5" w:rsidRPr="0064705B" w:rsidRDefault="000447B5" w:rsidP="001B2FA2">
            <w:pPr>
              <w:pStyle w:val="Table10"/>
            </w:pPr>
          </w:p>
        </w:tc>
        <w:tc>
          <w:tcPr>
            <w:tcW w:w="3649" w:type="dxa"/>
            <w:shd w:val="clear" w:color="auto" w:fill="auto"/>
          </w:tcPr>
          <w:p w:rsidR="001B2FA2" w:rsidRPr="0064705B" w:rsidRDefault="001B2FA2" w:rsidP="001B2FA2">
            <w:pPr>
              <w:pStyle w:val="Table10"/>
            </w:pPr>
          </w:p>
        </w:tc>
        <w:tc>
          <w:tcPr>
            <w:tcW w:w="1383" w:type="dxa"/>
            <w:shd w:val="clear" w:color="auto" w:fill="auto"/>
          </w:tcPr>
          <w:p w:rsidR="001B2FA2" w:rsidRPr="0064705B" w:rsidRDefault="001B2FA2" w:rsidP="001B2FA2">
            <w:pPr>
              <w:pStyle w:val="Table10"/>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8"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300"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8"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304" w:type="dxa"/>
            <w:shd w:val="clear" w:color="auto" w:fill="auto"/>
          </w:tcPr>
          <w:p w:rsidR="001B2FA2" w:rsidRPr="001B2FA2" w:rsidRDefault="001B2FA2" w:rsidP="001B2FA2">
            <w:pPr>
              <w:pStyle w:val="Table10"/>
              <w:jc w:val="center"/>
              <w:rPr>
                <w:szCs w:val="22"/>
              </w:rPr>
            </w:pPr>
          </w:p>
        </w:tc>
      </w:tr>
      <w:tr w:rsidR="001B2FA2" w:rsidRPr="0064705B" w:rsidTr="000447B5">
        <w:tc>
          <w:tcPr>
            <w:tcW w:w="1410" w:type="dxa"/>
            <w:shd w:val="clear" w:color="auto" w:fill="auto"/>
          </w:tcPr>
          <w:p w:rsidR="001B2FA2" w:rsidRDefault="001B2FA2" w:rsidP="001B2FA2">
            <w:pPr>
              <w:pStyle w:val="Table10"/>
            </w:pPr>
          </w:p>
          <w:p w:rsidR="000447B5" w:rsidRDefault="000447B5" w:rsidP="001B2FA2">
            <w:pPr>
              <w:pStyle w:val="Table10"/>
            </w:pPr>
          </w:p>
          <w:p w:rsidR="000447B5" w:rsidRDefault="000447B5" w:rsidP="001B2FA2">
            <w:pPr>
              <w:pStyle w:val="Table10"/>
            </w:pPr>
          </w:p>
          <w:p w:rsidR="000447B5" w:rsidRPr="0064705B" w:rsidRDefault="000447B5" w:rsidP="001B2FA2">
            <w:pPr>
              <w:pStyle w:val="Table10"/>
            </w:pPr>
          </w:p>
        </w:tc>
        <w:tc>
          <w:tcPr>
            <w:tcW w:w="3649" w:type="dxa"/>
            <w:shd w:val="clear" w:color="auto" w:fill="auto"/>
          </w:tcPr>
          <w:p w:rsidR="001B2FA2" w:rsidRPr="0064705B" w:rsidRDefault="001B2FA2" w:rsidP="001B2FA2">
            <w:pPr>
              <w:pStyle w:val="Table10"/>
            </w:pPr>
          </w:p>
        </w:tc>
        <w:tc>
          <w:tcPr>
            <w:tcW w:w="1383" w:type="dxa"/>
            <w:shd w:val="clear" w:color="auto" w:fill="auto"/>
          </w:tcPr>
          <w:p w:rsidR="001B2FA2" w:rsidRPr="0064705B" w:rsidRDefault="001B2FA2" w:rsidP="001B2FA2">
            <w:pPr>
              <w:pStyle w:val="Table10"/>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8"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300"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8"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304" w:type="dxa"/>
            <w:shd w:val="clear" w:color="auto" w:fill="auto"/>
          </w:tcPr>
          <w:p w:rsidR="001B2FA2" w:rsidRPr="001B2FA2" w:rsidRDefault="001B2FA2" w:rsidP="001B2FA2">
            <w:pPr>
              <w:pStyle w:val="Table10"/>
              <w:jc w:val="center"/>
              <w:rPr>
                <w:szCs w:val="22"/>
              </w:rPr>
            </w:pPr>
          </w:p>
        </w:tc>
      </w:tr>
      <w:tr w:rsidR="001B2FA2" w:rsidRPr="0064705B" w:rsidTr="000447B5">
        <w:tc>
          <w:tcPr>
            <w:tcW w:w="1410" w:type="dxa"/>
            <w:shd w:val="clear" w:color="auto" w:fill="auto"/>
          </w:tcPr>
          <w:p w:rsidR="001B2FA2" w:rsidRDefault="001B2FA2" w:rsidP="001B2FA2">
            <w:pPr>
              <w:pStyle w:val="Table10"/>
            </w:pPr>
          </w:p>
          <w:p w:rsidR="000447B5" w:rsidRDefault="000447B5" w:rsidP="001B2FA2">
            <w:pPr>
              <w:pStyle w:val="Table10"/>
            </w:pPr>
          </w:p>
          <w:p w:rsidR="000447B5" w:rsidRDefault="000447B5" w:rsidP="001B2FA2">
            <w:pPr>
              <w:pStyle w:val="Table10"/>
            </w:pPr>
          </w:p>
          <w:p w:rsidR="000447B5" w:rsidRPr="0064705B" w:rsidRDefault="000447B5" w:rsidP="001B2FA2">
            <w:pPr>
              <w:pStyle w:val="Table10"/>
            </w:pPr>
          </w:p>
        </w:tc>
        <w:tc>
          <w:tcPr>
            <w:tcW w:w="3649" w:type="dxa"/>
            <w:shd w:val="clear" w:color="auto" w:fill="auto"/>
          </w:tcPr>
          <w:p w:rsidR="001B2FA2" w:rsidRPr="0064705B" w:rsidRDefault="001B2FA2" w:rsidP="001B2FA2">
            <w:pPr>
              <w:pStyle w:val="Table10"/>
            </w:pPr>
          </w:p>
        </w:tc>
        <w:tc>
          <w:tcPr>
            <w:tcW w:w="1383" w:type="dxa"/>
            <w:shd w:val="clear" w:color="auto" w:fill="auto"/>
          </w:tcPr>
          <w:p w:rsidR="001B2FA2" w:rsidRPr="0064705B" w:rsidRDefault="001B2FA2" w:rsidP="001B2FA2">
            <w:pPr>
              <w:pStyle w:val="Table10"/>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8"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300"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8"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297" w:type="dxa"/>
            <w:shd w:val="clear" w:color="auto" w:fill="auto"/>
          </w:tcPr>
          <w:p w:rsidR="001B2FA2" w:rsidRPr="001B2FA2" w:rsidRDefault="001B2FA2" w:rsidP="001B2FA2">
            <w:pPr>
              <w:pStyle w:val="Table10"/>
              <w:jc w:val="center"/>
              <w:rPr>
                <w:szCs w:val="22"/>
              </w:rPr>
            </w:pPr>
          </w:p>
        </w:tc>
        <w:tc>
          <w:tcPr>
            <w:tcW w:w="304" w:type="dxa"/>
            <w:shd w:val="clear" w:color="auto" w:fill="auto"/>
          </w:tcPr>
          <w:p w:rsidR="001B2FA2" w:rsidRPr="001B2FA2" w:rsidRDefault="001B2FA2" w:rsidP="001B2FA2">
            <w:pPr>
              <w:pStyle w:val="Table10"/>
              <w:jc w:val="center"/>
              <w:rPr>
                <w:szCs w:val="22"/>
              </w:rPr>
            </w:pPr>
          </w:p>
        </w:tc>
      </w:tr>
    </w:tbl>
    <w:p w:rsidR="00F11177" w:rsidRDefault="00F11177"/>
    <w:p w:rsidR="00F11177" w:rsidRDefault="00F11177">
      <w:r>
        <w:br w:type="page"/>
      </w:r>
    </w:p>
    <w:p w:rsidR="001B2FA2" w:rsidRPr="00E12B5F" w:rsidRDefault="001B2FA2" w:rsidP="001B2FA2">
      <w:pPr>
        <w:pStyle w:val="Unittitle"/>
      </w:pPr>
      <w:r>
        <w:t xml:space="preserve">Unit </w:t>
      </w:r>
      <w:r>
        <w:rPr>
          <w:lang w:val="en-US"/>
        </w:rPr>
        <w:t>PPL2FBS12</w:t>
      </w:r>
      <w:r w:rsidRPr="00BD446B">
        <w:t xml:space="preserve"> (</w:t>
      </w:r>
      <w:r w:rsidR="008938C9">
        <w:t>HL1W 04</w:t>
      </w:r>
      <w:r w:rsidRPr="00BD446B">
        <w:t>)</w:t>
      </w:r>
      <w:r w:rsidRPr="00E12B5F">
        <w:tab/>
      </w:r>
      <w:r>
        <w:t>Receive, Store and Issue Drinks Stock</w:t>
      </w:r>
    </w:p>
    <w:p w:rsidR="00F11177" w:rsidRDefault="00F11177"/>
    <w:tbl>
      <w:tblPr>
        <w:tblStyle w:val="TableGrid"/>
        <w:tblW w:w="0" w:type="auto"/>
        <w:tblLook w:val="04A0" w:firstRow="1" w:lastRow="0" w:firstColumn="1" w:lastColumn="0" w:noHBand="0" w:noVBand="1"/>
      </w:tblPr>
      <w:tblGrid>
        <w:gridCol w:w="570"/>
        <w:gridCol w:w="11842"/>
        <w:gridCol w:w="1806"/>
      </w:tblGrid>
      <w:tr w:rsidR="00142130" w:rsidRPr="00F11177" w:rsidTr="009207C6">
        <w:trPr>
          <w:trHeight w:val="340"/>
        </w:trPr>
        <w:tc>
          <w:tcPr>
            <w:tcW w:w="12412" w:type="dxa"/>
            <w:gridSpan w:val="2"/>
            <w:shd w:val="clear" w:color="auto" w:fill="BFBFBF" w:themeFill="background1" w:themeFillShade="BF"/>
            <w:vAlign w:val="center"/>
          </w:tcPr>
          <w:p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806" w:type="dxa"/>
            <w:vMerge w:val="restart"/>
            <w:shd w:val="clear" w:color="auto" w:fill="BFBFBF" w:themeFill="background1" w:themeFillShade="BF"/>
            <w:vAlign w:val="center"/>
          </w:tcPr>
          <w:p w:rsidR="00142130" w:rsidRDefault="00142130" w:rsidP="00142130">
            <w:pPr>
              <w:jc w:val="center"/>
              <w:rPr>
                <w:b/>
              </w:rPr>
            </w:pPr>
            <w:r>
              <w:rPr>
                <w:b/>
              </w:rPr>
              <w:t xml:space="preserve">Evidence </w:t>
            </w:r>
            <w:r w:rsidR="001A1ACF">
              <w:rPr>
                <w:b/>
              </w:rPr>
              <w:t>r</w:t>
            </w:r>
            <w:r>
              <w:rPr>
                <w:b/>
              </w:rPr>
              <w:t>eference</w:t>
            </w:r>
          </w:p>
          <w:p w:rsidR="00142130" w:rsidRPr="00F11177" w:rsidRDefault="00142130" w:rsidP="001A1ACF">
            <w:pPr>
              <w:jc w:val="center"/>
              <w:rPr>
                <w:b/>
              </w:rPr>
            </w:pPr>
            <w:r>
              <w:rPr>
                <w:b/>
              </w:rPr>
              <w:t xml:space="preserve">and </w:t>
            </w:r>
            <w:r w:rsidR="001A1ACF">
              <w:rPr>
                <w:b/>
              </w:rPr>
              <w:t>d</w:t>
            </w:r>
            <w:r>
              <w:rPr>
                <w:b/>
              </w:rPr>
              <w:t>ate</w:t>
            </w:r>
          </w:p>
        </w:tc>
      </w:tr>
      <w:tr w:rsidR="00C141E3" w:rsidRPr="00F11177" w:rsidTr="009207C6">
        <w:trPr>
          <w:trHeight w:val="340"/>
        </w:trPr>
        <w:tc>
          <w:tcPr>
            <w:tcW w:w="12412" w:type="dxa"/>
            <w:gridSpan w:val="2"/>
            <w:shd w:val="clear" w:color="auto" w:fill="BFBFBF" w:themeFill="background1" w:themeFillShade="BF"/>
            <w:vAlign w:val="center"/>
          </w:tcPr>
          <w:p w:rsidR="00C141E3" w:rsidRPr="00F11177" w:rsidRDefault="00C141E3" w:rsidP="00F11177">
            <w:pPr>
              <w:rPr>
                <w:b/>
              </w:rPr>
            </w:pPr>
            <w:r>
              <w:rPr>
                <w:b/>
              </w:rPr>
              <w:t>What you must know and understand</w:t>
            </w:r>
          </w:p>
        </w:tc>
        <w:tc>
          <w:tcPr>
            <w:tcW w:w="1806" w:type="dxa"/>
            <w:vMerge/>
            <w:shd w:val="clear" w:color="auto" w:fill="BFBFBF" w:themeFill="background1" w:themeFillShade="BF"/>
            <w:vAlign w:val="center"/>
          </w:tcPr>
          <w:p w:rsidR="00C141E3" w:rsidRDefault="00C141E3" w:rsidP="00142130">
            <w:pPr>
              <w:jc w:val="center"/>
              <w:rPr>
                <w:b/>
              </w:rPr>
            </w:pPr>
          </w:p>
        </w:tc>
      </w:tr>
      <w:tr w:rsidR="00142130" w:rsidTr="009207C6">
        <w:tc>
          <w:tcPr>
            <w:tcW w:w="12412" w:type="dxa"/>
            <w:gridSpan w:val="2"/>
            <w:shd w:val="clear" w:color="auto" w:fill="BFBFBF" w:themeFill="background1" w:themeFillShade="BF"/>
          </w:tcPr>
          <w:p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806" w:type="dxa"/>
            <w:vMerge/>
            <w:shd w:val="clear" w:color="auto" w:fill="BFBFBF" w:themeFill="background1" w:themeFillShade="BF"/>
          </w:tcPr>
          <w:p w:rsidR="00142130" w:rsidRDefault="00142130"/>
        </w:tc>
      </w:tr>
      <w:tr w:rsidR="004D023D" w:rsidTr="000332E1">
        <w:tc>
          <w:tcPr>
            <w:tcW w:w="14218" w:type="dxa"/>
            <w:gridSpan w:val="3"/>
          </w:tcPr>
          <w:p w:rsidR="004D023D" w:rsidRPr="004D023D" w:rsidRDefault="004D023D" w:rsidP="004D023D">
            <w:pPr>
              <w:tabs>
                <w:tab w:val="left" w:pos="3969"/>
              </w:tabs>
            </w:pPr>
            <w:r w:rsidRPr="004D023D">
              <w:rPr>
                <w:b/>
                <w:bCs/>
              </w:rPr>
              <w:t>Receive drinks deliveries</w:t>
            </w:r>
          </w:p>
        </w:tc>
      </w:tr>
      <w:tr w:rsidR="004D023D" w:rsidTr="00142130">
        <w:tc>
          <w:tcPr>
            <w:tcW w:w="570" w:type="dxa"/>
          </w:tcPr>
          <w:p w:rsidR="004D023D" w:rsidRPr="00F11177" w:rsidRDefault="004D023D" w:rsidP="00DF3CC5">
            <w:r>
              <w:t>1</w:t>
            </w:r>
          </w:p>
        </w:tc>
        <w:tc>
          <w:tcPr>
            <w:tcW w:w="11842" w:type="dxa"/>
          </w:tcPr>
          <w:p w:rsidR="004D023D" w:rsidRPr="00640E9B" w:rsidRDefault="004D023D" w:rsidP="002A094F">
            <w:pPr>
              <w:tabs>
                <w:tab w:val="left" w:pos="3969"/>
              </w:tabs>
            </w:pPr>
            <w:r w:rsidRPr="00640E9B">
              <w:t>Safe and hygienic working practices when receiving drinks deliveries</w:t>
            </w:r>
            <w:r>
              <w:t>.</w:t>
            </w:r>
          </w:p>
        </w:tc>
        <w:tc>
          <w:tcPr>
            <w:tcW w:w="1806" w:type="dxa"/>
          </w:tcPr>
          <w:p w:rsidR="004D023D" w:rsidRDefault="004D023D" w:rsidP="00142130">
            <w:pPr>
              <w:jc w:val="center"/>
            </w:pPr>
          </w:p>
        </w:tc>
      </w:tr>
      <w:tr w:rsidR="004D023D" w:rsidTr="00142130">
        <w:tc>
          <w:tcPr>
            <w:tcW w:w="570" w:type="dxa"/>
          </w:tcPr>
          <w:p w:rsidR="004D023D" w:rsidRPr="00F11177" w:rsidRDefault="004D023D" w:rsidP="00DF3CC5">
            <w:r>
              <w:t>2</w:t>
            </w:r>
          </w:p>
        </w:tc>
        <w:tc>
          <w:tcPr>
            <w:tcW w:w="11842" w:type="dxa"/>
          </w:tcPr>
          <w:p w:rsidR="004D023D" w:rsidRPr="00640E9B" w:rsidRDefault="004D023D" w:rsidP="002A094F">
            <w:pPr>
              <w:tabs>
                <w:tab w:val="left" w:pos="3969"/>
              </w:tabs>
            </w:pPr>
            <w:r w:rsidRPr="00640E9B">
              <w:t>Where and from whom health and safety information can be obtained</w:t>
            </w:r>
            <w:r>
              <w:t>.</w:t>
            </w:r>
          </w:p>
        </w:tc>
        <w:tc>
          <w:tcPr>
            <w:tcW w:w="1806" w:type="dxa"/>
          </w:tcPr>
          <w:p w:rsidR="004D023D" w:rsidRDefault="004D023D" w:rsidP="00142130">
            <w:pPr>
              <w:jc w:val="center"/>
            </w:pPr>
          </w:p>
        </w:tc>
      </w:tr>
      <w:tr w:rsidR="004D023D" w:rsidTr="00142130">
        <w:tc>
          <w:tcPr>
            <w:tcW w:w="570" w:type="dxa"/>
          </w:tcPr>
          <w:p w:rsidR="004D023D" w:rsidRPr="00F11177" w:rsidRDefault="004D023D" w:rsidP="00DF3CC5">
            <w:r>
              <w:t>3</w:t>
            </w:r>
          </w:p>
        </w:tc>
        <w:tc>
          <w:tcPr>
            <w:tcW w:w="11842" w:type="dxa"/>
          </w:tcPr>
          <w:p w:rsidR="004D023D" w:rsidRPr="00640E9B" w:rsidRDefault="004D023D" w:rsidP="002A094F">
            <w:pPr>
              <w:tabs>
                <w:tab w:val="left" w:pos="3969"/>
              </w:tabs>
            </w:pPr>
            <w:r w:rsidRPr="00640E9B">
              <w:t>Why receiving areas should be secured from unauthorised access</w:t>
            </w:r>
            <w:r>
              <w:t>.</w:t>
            </w:r>
          </w:p>
        </w:tc>
        <w:tc>
          <w:tcPr>
            <w:tcW w:w="1806" w:type="dxa"/>
          </w:tcPr>
          <w:p w:rsidR="004D023D" w:rsidRDefault="004D023D" w:rsidP="00142130">
            <w:pPr>
              <w:jc w:val="center"/>
            </w:pPr>
          </w:p>
        </w:tc>
      </w:tr>
      <w:tr w:rsidR="004D023D" w:rsidTr="00142130">
        <w:tc>
          <w:tcPr>
            <w:tcW w:w="570" w:type="dxa"/>
          </w:tcPr>
          <w:p w:rsidR="004D023D" w:rsidRPr="00F11177" w:rsidRDefault="004D023D" w:rsidP="00DF3CC5">
            <w:r>
              <w:t>4</w:t>
            </w:r>
          </w:p>
        </w:tc>
        <w:tc>
          <w:tcPr>
            <w:tcW w:w="11842" w:type="dxa"/>
          </w:tcPr>
          <w:p w:rsidR="004D023D" w:rsidRPr="00640E9B" w:rsidRDefault="004D023D" w:rsidP="002A094F">
            <w:pPr>
              <w:tabs>
                <w:tab w:val="left" w:pos="3969"/>
              </w:tabs>
            </w:pPr>
            <w:r w:rsidRPr="00640E9B">
              <w:t>Why and to whom any discrepancies or damage should be reported</w:t>
            </w:r>
            <w:r>
              <w:t>.</w:t>
            </w:r>
          </w:p>
        </w:tc>
        <w:tc>
          <w:tcPr>
            <w:tcW w:w="1806" w:type="dxa"/>
          </w:tcPr>
          <w:p w:rsidR="004D023D" w:rsidRDefault="004D023D" w:rsidP="00142130">
            <w:pPr>
              <w:jc w:val="center"/>
            </w:pPr>
          </w:p>
        </w:tc>
      </w:tr>
      <w:tr w:rsidR="004D023D" w:rsidTr="00142130">
        <w:tc>
          <w:tcPr>
            <w:tcW w:w="570" w:type="dxa"/>
          </w:tcPr>
          <w:p w:rsidR="004D023D" w:rsidRPr="00F11177" w:rsidRDefault="004D023D" w:rsidP="00DF3CC5">
            <w:r>
              <w:t>5</w:t>
            </w:r>
          </w:p>
        </w:tc>
        <w:tc>
          <w:tcPr>
            <w:tcW w:w="11842" w:type="dxa"/>
          </w:tcPr>
          <w:p w:rsidR="004D023D" w:rsidRPr="00640E9B" w:rsidRDefault="004D023D" w:rsidP="002A094F">
            <w:pPr>
              <w:tabs>
                <w:tab w:val="left" w:pos="3969"/>
              </w:tabs>
            </w:pPr>
            <w:r w:rsidRPr="00640E9B">
              <w:t>What records should be retained for audit purposes</w:t>
            </w:r>
            <w:r>
              <w:t>.</w:t>
            </w:r>
          </w:p>
        </w:tc>
        <w:tc>
          <w:tcPr>
            <w:tcW w:w="1806" w:type="dxa"/>
          </w:tcPr>
          <w:p w:rsidR="004D023D" w:rsidRDefault="004D023D" w:rsidP="00142130">
            <w:pPr>
              <w:jc w:val="center"/>
            </w:pPr>
          </w:p>
        </w:tc>
      </w:tr>
      <w:tr w:rsidR="004D023D" w:rsidTr="00142130">
        <w:tc>
          <w:tcPr>
            <w:tcW w:w="570" w:type="dxa"/>
          </w:tcPr>
          <w:p w:rsidR="004D023D" w:rsidRPr="00F11177" w:rsidRDefault="004D023D" w:rsidP="00DF3CC5">
            <w:r>
              <w:t>6</w:t>
            </w:r>
          </w:p>
        </w:tc>
        <w:tc>
          <w:tcPr>
            <w:tcW w:w="11842" w:type="dxa"/>
          </w:tcPr>
          <w:p w:rsidR="004D023D" w:rsidRDefault="004D023D" w:rsidP="002A094F">
            <w:r w:rsidRPr="00640E9B">
              <w:t>The types of unexpected situations that may occur when receiving drinks stock and how to deal with these</w:t>
            </w:r>
            <w:r>
              <w:t>.</w:t>
            </w:r>
          </w:p>
        </w:tc>
        <w:tc>
          <w:tcPr>
            <w:tcW w:w="1806" w:type="dxa"/>
          </w:tcPr>
          <w:p w:rsidR="004D023D" w:rsidRDefault="004D023D" w:rsidP="00142130">
            <w:pPr>
              <w:jc w:val="center"/>
            </w:pPr>
          </w:p>
        </w:tc>
      </w:tr>
      <w:tr w:rsidR="004D023D" w:rsidTr="00004D3E">
        <w:tc>
          <w:tcPr>
            <w:tcW w:w="14218" w:type="dxa"/>
            <w:gridSpan w:val="3"/>
          </w:tcPr>
          <w:p w:rsidR="004D023D" w:rsidRPr="004D023D" w:rsidRDefault="004D023D" w:rsidP="00004D3E">
            <w:pPr>
              <w:tabs>
                <w:tab w:val="left" w:pos="3969"/>
              </w:tabs>
            </w:pPr>
            <w:r w:rsidRPr="004D023D">
              <w:rPr>
                <w:b/>
                <w:bCs/>
              </w:rPr>
              <w:t>Store and issue drinks stock</w:t>
            </w:r>
          </w:p>
        </w:tc>
      </w:tr>
      <w:tr w:rsidR="004D023D" w:rsidTr="00142130">
        <w:tc>
          <w:tcPr>
            <w:tcW w:w="570" w:type="dxa"/>
          </w:tcPr>
          <w:p w:rsidR="004D023D" w:rsidRPr="00F11177" w:rsidRDefault="004D023D" w:rsidP="00DF3CC5">
            <w:r>
              <w:t>7</w:t>
            </w:r>
          </w:p>
        </w:tc>
        <w:tc>
          <w:tcPr>
            <w:tcW w:w="11842" w:type="dxa"/>
          </w:tcPr>
          <w:p w:rsidR="004D023D" w:rsidRPr="00000E77" w:rsidRDefault="004D023D" w:rsidP="00AC2DF6">
            <w:pPr>
              <w:tabs>
                <w:tab w:val="left" w:pos="3969"/>
              </w:tabs>
            </w:pPr>
            <w:r w:rsidRPr="00000E77">
              <w:t>Safe and hygienic working practices when storing and issuing drinks stock</w:t>
            </w:r>
            <w:r>
              <w:t>.</w:t>
            </w:r>
          </w:p>
        </w:tc>
        <w:tc>
          <w:tcPr>
            <w:tcW w:w="1806" w:type="dxa"/>
          </w:tcPr>
          <w:p w:rsidR="004D023D" w:rsidRDefault="004D023D" w:rsidP="00142130">
            <w:pPr>
              <w:jc w:val="center"/>
            </w:pPr>
          </w:p>
        </w:tc>
      </w:tr>
      <w:tr w:rsidR="004D023D" w:rsidTr="00142130">
        <w:tc>
          <w:tcPr>
            <w:tcW w:w="570" w:type="dxa"/>
          </w:tcPr>
          <w:p w:rsidR="004D023D" w:rsidRPr="00F11177" w:rsidRDefault="004D023D" w:rsidP="00DF3CC5">
            <w:r>
              <w:t>8</w:t>
            </w:r>
          </w:p>
        </w:tc>
        <w:tc>
          <w:tcPr>
            <w:tcW w:w="11842" w:type="dxa"/>
          </w:tcPr>
          <w:p w:rsidR="004D023D" w:rsidRPr="00000E77" w:rsidRDefault="004D023D" w:rsidP="00AC2DF6">
            <w:pPr>
              <w:tabs>
                <w:tab w:val="left" w:pos="3969"/>
              </w:tabs>
            </w:pPr>
            <w:r w:rsidRPr="00000E77">
              <w:t>Why storage areas should be secured from unauthorised access at all times</w:t>
            </w:r>
            <w:r>
              <w:t>.</w:t>
            </w:r>
          </w:p>
        </w:tc>
        <w:tc>
          <w:tcPr>
            <w:tcW w:w="1806" w:type="dxa"/>
          </w:tcPr>
          <w:p w:rsidR="004D023D" w:rsidRDefault="004D023D" w:rsidP="00142130">
            <w:pPr>
              <w:jc w:val="center"/>
            </w:pPr>
          </w:p>
        </w:tc>
      </w:tr>
      <w:tr w:rsidR="004D023D" w:rsidTr="00142130">
        <w:tc>
          <w:tcPr>
            <w:tcW w:w="570" w:type="dxa"/>
          </w:tcPr>
          <w:p w:rsidR="004D023D" w:rsidRPr="00F11177" w:rsidRDefault="004D023D" w:rsidP="00DF3CC5">
            <w:r>
              <w:t>9</w:t>
            </w:r>
          </w:p>
        </w:tc>
        <w:tc>
          <w:tcPr>
            <w:tcW w:w="11842" w:type="dxa"/>
          </w:tcPr>
          <w:p w:rsidR="004D023D" w:rsidRPr="00000E77" w:rsidRDefault="004D023D" w:rsidP="00AC2DF6">
            <w:pPr>
              <w:tabs>
                <w:tab w:val="left" w:pos="3969"/>
              </w:tabs>
            </w:pPr>
            <w:r w:rsidRPr="00000E77">
              <w:t>Why storage and stock rotation procedures should be followed</w:t>
            </w:r>
            <w:r>
              <w:t>.</w:t>
            </w:r>
          </w:p>
        </w:tc>
        <w:tc>
          <w:tcPr>
            <w:tcW w:w="1806" w:type="dxa"/>
          </w:tcPr>
          <w:p w:rsidR="004D023D" w:rsidRDefault="004D023D" w:rsidP="00142130">
            <w:pPr>
              <w:jc w:val="center"/>
            </w:pPr>
          </w:p>
        </w:tc>
      </w:tr>
      <w:tr w:rsidR="004D023D" w:rsidTr="00142130">
        <w:tc>
          <w:tcPr>
            <w:tcW w:w="570" w:type="dxa"/>
          </w:tcPr>
          <w:p w:rsidR="004D023D" w:rsidRPr="00F11177" w:rsidRDefault="004D023D" w:rsidP="00DF3CC5">
            <w:r>
              <w:t>10</w:t>
            </w:r>
          </w:p>
        </w:tc>
        <w:tc>
          <w:tcPr>
            <w:tcW w:w="11842" w:type="dxa"/>
          </w:tcPr>
          <w:p w:rsidR="004D023D" w:rsidRPr="00000E77" w:rsidRDefault="004D023D" w:rsidP="00AC2DF6">
            <w:pPr>
              <w:tabs>
                <w:tab w:val="left" w:pos="3969"/>
              </w:tabs>
            </w:pPr>
            <w:r w:rsidRPr="00000E77">
              <w:t>Why a minimum level of stock must be maintained and your workplace standard for reporting and deviance in these</w:t>
            </w:r>
            <w:r>
              <w:t>.</w:t>
            </w:r>
          </w:p>
        </w:tc>
        <w:tc>
          <w:tcPr>
            <w:tcW w:w="1806" w:type="dxa"/>
          </w:tcPr>
          <w:p w:rsidR="004D023D" w:rsidRDefault="004D023D" w:rsidP="00142130">
            <w:pPr>
              <w:jc w:val="center"/>
            </w:pPr>
          </w:p>
        </w:tc>
      </w:tr>
      <w:tr w:rsidR="004D023D" w:rsidTr="00142130">
        <w:tc>
          <w:tcPr>
            <w:tcW w:w="570" w:type="dxa"/>
          </w:tcPr>
          <w:p w:rsidR="004D023D" w:rsidRPr="00F11177" w:rsidRDefault="004D023D" w:rsidP="00DF3CC5">
            <w:r>
              <w:t>11</w:t>
            </w:r>
          </w:p>
        </w:tc>
        <w:tc>
          <w:tcPr>
            <w:tcW w:w="11842" w:type="dxa"/>
          </w:tcPr>
          <w:p w:rsidR="004D023D" w:rsidRPr="00000E77" w:rsidRDefault="004D023D" w:rsidP="00AC2DF6">
            <w:pPr>
              <w:tabs>
                <w:tab w:val="left" w:pos="3969"/>
              </w:tabs>
            </w:pPr>
            <w:r w:rsidRPr="00000E77">
              <w:t>Why the correct procedures should be followed and the correct documentation produced before stock may be issued</w:t>
            </w:r>
            <w:r>
              <w:t>.</w:t>
            </w:r>
          </w:p>
        </w:tc>
        <w:tc>
          <w:tcPr>
            <w:tcW w:w="1806" w:type="dxa"/>
          </w:tcPr>
          <w:p w:rsidR="004D023D" w:rsidRDefault="004D023D" w:rsidP="00142130">
            <w:pPr>
              <w:jc w:val="center"/>
            </w:pPr>
          </w:p>
        </w:tc>
      </w:tr>
      <w:tr w:rsidR="004D023D" w:rsidTr="00142130">
        <w:tc>
          <w:tcPr>
            <w:tcW w:w="570" w:type="dxa"/>
          </w:tcPr>
          <w:p w:rsidR="004D023D" w:rsidRPr="00F11177" w:rsidRDefault="004D023D" w:rsidP="00DF3CC5">
            <w:r>
              <w:t>12</w:t>
            </w:r>
          </w:p>
        </w:tc>
        <w:tc>
          <w:tcPr>
            <w:tcW w:w="11842" w:type="dxa"/>
          </w:tcPr>
          <w:p w:rsidR="004D023D" w:rsidRDefault="004D023D" w:rsidP="00AC2DF6">
            <w:r w:rsidRPr="00000E77">
              <w:t>The types of unexpected situations that may occur when storing and issuing drinks stock and how to deal with these</w:t>
            </w:r>
            <w:r>
              <w:t>.</w:t>
            </w:r>
          </w:p>
        </w:tc>
        <w:tc>
          <w:tcPr>
            <w:tcW w:w="1806" w:type="dxa"/>
          </w:tcPr>
          <w:p w:rsidR="004D023D" w:rsidRDefault="004D023D" w:rsidP="00142130">
            <w:pPr>
              <w:jc w:val="center"/>
            </w:pPr>
          </w:p>
        </w:tc>
      </w:tr>
    </w:tbl>
    <w:p w:rsidR="004D023D" w:rsidRDefault="004D023D" w:rsidP="00AB2D75">
      <w:pPr>
        <w:tabs>
          <w:tab w:val="left" w:pos="3969"/>
        </w:tabs>
        <w:rPr>
          <w:lang w:val="en-GB"/>
        </w:rPr>
      </w:pPr>
    </w:p>
    <w:p w:rsidR="001B2FA2" w:rsidRPr="00E12B5F" w:rsidRDefault="00AB2D75" w:rsidP="001B2FA2">
      <w:pPr>
        <w:pStyle w:val="Unittitle"/>
      </w:pPr>
      <w:r>
        <w:br w:type="page"/>
      </w:r>
      <w:r w:rsidR="001B2FA2">
        <w:t xml:space="preserve">Unit </w:t>
      </w:r>
      <w:r w:rsidR="001B2FA2">
        <w:rPr>
          <w:lang w:val="en-US"/>
        </w:rPr>
        <w:t>PPL2FBS12</w:t>
      </w:r>
      <w:r w:rsidR="001B2FA2" w:rsidRPr="00BD446B">
        <w:t xml:space="preserve"> (</w:t>
      </w:r>
      <w:r w:rsidR="008938C9">
        <w:t>HL1W 04</w:t>
      </w:r>
      <w:r w:rsidR="001B2FA2" w:rsidRPr="00BD446B">
        <w:t>)</w:t>
      </w:r>
      <w:r w:rsidR="001B2FA2" w:rsidRPr="00E12B5F">
        <w:tab/>
      </w:r>
      <w:r w:rsidR="001B2FA2">
        <w:t>Receive, Store and Issue Drinks Stock</w:t>
      </w:r>
    </w:p>
    <w:p w:rsidR="007C6C2F" w:rsidRPr="00AB2D75" w:rsidRDefault="007C6C2F" w:rsidP="001B2FA2"/>
    <w:p w:rsidR="006325C8" w:rsidRPr="00F3442C" w:rsidRDefault="00106243"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w:t>
    </w:r>
    <w:r w:rsidR="004D023D">
      <w:t>L2FBS12</w:t>
    </w:r>
    <w:r w:rsidR="00A82F91" w:rsidRPr="00EC3E42">
      <w:t xml:space="preserve"> (</w:t>
    </w:r>
    <w:r w:rsidR="008938C9">
      <w:t>HL1W 04</w:t>
    </w:r>
    <w:r w:rsidRPr="00EC3E42">
      <w:t xml:space="preserve">) </w:t>
    </w:r>
    <w:r w:rsidR="004D023D">
      <w:t>Receive, Store and Issue Drinks Stock</w:t>
    </w:r>
    <w:r w:rsidRPr="00EC3E42">
      <w:tab/>
    </w:r>
    <w:r w:rsidR="00EC3E42" w:rsidRPr="00EC3E42">
      <w:fldChar w:fldCharType="begin"/>
    </w:r>
    <w:r w:rsidR="00EC3E42" w:rsidRPr="00EC3E42">
      <w:instrText xml:space="preserve"> PAGE   \* MERGEFORMAT </w:instrText>
    </w:r>
    <w:r w:rsidR="00EC3E42" w:rsidRPr="00EC3E42">
      <w:fldChar w:fldCharType="separate"/>
    </w:r>
    <w:r w:rsidR="00312C05">
      <w:rPr>
        <w:noProof/>
      </w:rPr>
      <w:t>6</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1EC05073"/>
    <w:multiLevelType w:val="hybridMultilevel"/>
    <w:tmpl w:val="727C8A9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0"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4"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8"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8"/>
  </w:num>
  <w:num w:numId="3">
    <w:abstractNumId w:val="28"/>
  </w:num>
  <w:num w:numId="4">
    <w:abstractNumId w:val="17"/>
  </w:num>
  <w:num w:numId="5">
    <w:abstractNumId w:val="19"/>
  </w:num>
  <w:num w:numId="6">
    <w:abstractNumId w:val="28"/>
    <w:lvlOverride w:ilvl="0">
      <w:startOverride w:val="1"/>
    </w:lvlOverride>
  </w:num>
  <w:num w:numId="7">
    <w:abstractNumId w:val="28"/>
  </w:num>
  <w:num w:numId="8">
    <w:abstractNumId w:val="6"/>
  </w:num>
  <w:num w:numId="9">
    <w:abstractNumId w:val="28"/>
  </w:num>
  <w:num w:numId="10">
    <w:abstractNumId w:val="26"/>
  </w:num>
  <w:num w:numId="11">
    <w:abstractNumId w:val="15"/>
  </w:num>
  <w:num w:numId="12">
    <w:abstractNumId w:val="22"/>
  </w:num>
  <w:num w:numId="13">
    <w:abstractNumId w:val="9"/>
  </w:num>
  <w:num w:numId="14">
    <w:abstractNumId w:val="14"/>
  </w:num>
  <w:num w:numId="15">
    <w:abstractNumId w:val="4"/>
  </w:num>
  <w:num w:numId="16">
    <w:abstractNumId w:val="2"/>
  </w:num>
  <w:num w:numId="17">
    <w:abstractNumId w:val="0"/>
  </w:num>
  <w:num w:numId="18">
    <w:abstractNumId w:val="16"/>
  </w:num>
  <w:num w:numId="19">
    <w:abstractNumId w:val="10"/>
  </w:num>
  <w:num w:numId="20">
    <w:abstractNumId w:val="18"/>
  </w:num>
  <w:num w:numId="21">
    <w:abstractNumId w:val="21"/>
  </w:num>
  <w:num w:numId="22">
    <w:abstractNumId w:val="13"/>
  </w:num>
  <w:num w:numId="23">
    <w:abstractNumId w:val="20"/>
  </w:num>
  <w:num w:numId="24">
    <w:abstractNumId w:val="12"/>
  </w:num>
  <w:num w:numId="25">
    <w:abstractNumId w:val="25"/>
  </w:num>
  <w:num w:numId="26">
    <w:abstractNumId w:val="27"/>
  </w:num>
  <w:num w:numId="27">
    <w:abstractNumId w:val="1"/>
  </w:num>
  <w:num w:numId="28">
    <w:abstractNumId w:val="23"/>
  </w:num>
  <w:num w:numId="29">
    <w:abstractNumId w:val="5"/>
  </w:num>
  <w:num w:numId="30">
    <w:abstractNumId w:val="24"/>
  </w:num>
  <w:num w:numId="31">
    <w:abstractNumId w:val="11"/>
  </w:num>
  <w:num w:numId="32">
    <w:abstractNumId w:val="7"/>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47B5"/>
    <w:rsid w:val="00045F89"/>
    <w:rsid w:val="00074A79"/>
    <w:rsid w:val="000878F9"/>
    <w:rsid w:val="000C7741"/>
    <w:rsid w:val="000E2EEB"/>
    <w:rsid w:val="000F1925"/>
    <w:rsid w:val="00106243"/>
    <w:rsid w:val="0012010E"/>
    <w:rsid w:val="00127C00"/>
    <w:rsid w:val="00142130"/>
    <w:rsid w:val="00144C8F"/>
    <w:rsid w:val="00145D29"/>
    <w:rsid w:val="0017274B"/>
    <w:rsid w:val="001944AB"/>
    <w:rsid w:val="001A08BA"/>
    <w:rsid w:val="001A1ACF"/>
    <w:rsid w:val="001B2FA2"/>
    <w:rsid w:val="001B587D"/>
    <w:rsid w:val="001B7FB8"/>
    <w:rsid w:val="001C6E7B"/>
    <w:rsid w:val="001D4C99"/>
    <w:rsid w:val="001E24D9"/>
    <w:rsid w:val="0021115B"/>
    <w:rsid w:val="00220153"/>
    <w:rsid w:val="00250577"/>
    <w:rsid w:val="002854D9"/>
    <w:rsid w:val="00297A87"/>
    <w:rsid w:val="002D7CD8"/>
    <w:rsid w:val="002E0C3A"/>
    <w:rsid w:val="002F75FB"/>
    <w:rsid w:val="00302770"/>
    <w:rsid w:val="00312C05"/>
    <w:rsid w:val="003257BF"/>
    <w:rsid w:val="0033269B"/>
    <w:rsid w:val="00337168"/>
    <w:rsid w:val="00353085"/>
    <w:rsid w:val="003704F6"/>
    <w:rsid w:val="003A7160"/>
    <w:rsid w:val="00404E4A"/>
    <w:rsid w:val="00455B8C"/>
    <w:rsid w:val="00461DA8"/>
    <w:rsid w:val="0046782E"/>
    <w:rsid w:val="00475E51"/>
    <w:rsid w:val="004805E2"/>
    <w:rsid w:val="004D023D"/>
    <w:rsid w:val="004D1FDE"/>
    <w:rsid w:val="004E1A60"/>
    <w:rsid w:val="004E265F"/>
    <w:rsid w:val="004F4092"/>
    <w:rsid w:val="0052055B"/>
    <w:rsid w:val="00535D18"/>
    <w:rsid w:val="0053694E"/>
    <w:rsid w:val="005545E0"/>
    <w:rsid w:val="00570707"/>
    <w:rsid w:val="005924F9"/>
    <w:rsid w:val="005B2C11"/>
    <w:rsid w:val="005B3BA8"/>
    <w:rsid w:val="005B69A9"/>
    <w:rsid w:val="005B6B0C"/>
    <w:rsid w:val="005F6168"/>
    <w:rsid w:val="00626406"/>
    <w:rsid w:val="00630985"/>
    <w:rsid w:val="006325C8"/>
    <w:rsid w:val="00637B30"/>
    <w:rsid w:val="0064338D"/>
    <w:rsid w:val="0064705B"/>
    <w:rsid w:val="00652C4D"/>
    <w:rsid w:val="006532DA"/>
    <w:rsid w:val="00657B7D"/>
    <w:rsid w:val="00664F65"/>
    <w:rsid w:val="00682AED"/>
    <w:rsid w:val="006A74C8"/>
    <w:rsid w:val="00707054"/>
    <w:rsid w:val="007074A2"/>
    <w:rsid w:val="007158CB"/>
    <w:rsid w:val="007339BA"/>
    <w:rsid w:val="00735216"/>
    <w:rsid w:val="007415CC"/>
    <w:rsid w:val="0075611C"/>
    <w:rsid w:val="00784536"/>
    <w:rsid w:val="007A4A0B"/>
    <w:rsid w:val="007C0314"/>
    <w:rsid w:val="007C6C2F"/>
    <w:rsid w:val="007D6B87"/>
    <w:rsid w:val="007E2C2E"/>
    <w:rsid w:val="007E593A"/>
    <w:rsid w:val="007F19F4"/>
    <w:rsid w:val="00815751"/>
    <w:rsid w:val="00816733"/>
    <w:rsid w:val="0081720E"/>
    <w:rsid w:val="008223A7"/>
    <w:rsid w:val="008418C2"/>
    <w:rsid w:val="00854CEF"/>
    <w:rsid w:val="00857484"/>
    <w:rsid w:val="008938C9"/>
    <w:rsid w:val="00897E1A"/>
    <w:rsid w:val="008A1C80"/>
    <w:rsid w:val="008E7792"/>
    <w:rsid w:val="008F5510"/>
    <w:rsid w:val="00910423"/>
    <w:rsid w:val="009157B2"/>
    <w:rsid w:val="009207C6"/>
    <w:rsid w:val="00921C41"/>
    <w:rsid w:val="00934964"/>
    <w:rsid w:val="00980FEB"/>
    <w:rsid w:val="009D62E6"/>
    <w:rsid w:val="009F0AEC"/>
    <w:rsid w:val="00A04E57"/>
    <w:rsid w:val="00A067C0"/>
    <w:rsid w:val="00A244A9"/>
    <w:rsid w:val="00A45092"/>
    <w:rsid w:val="00A532E7"/>
    <w:rsid w:val="00A73BB7"/>
    <w:rsid w:val="00A82F91"/>
    <w:rsid w:val="00A83A39"/>
    <w:rsid w:val="00A93BFA"/>
    <w:rsid w:val="00AA4D92"/>
    <w:rsid w:val="00AB2D75"/>
    <w:rsid w:val="00AC70FC"/>
    <w:rsid w:val="00AD2D41"/>
    <w:rsid w:val="00AF0146"/>
    <w:rsid w:val="00AF0664"/>
    <w:rsid w:val="00B06455"/>
    <w:rsid w:val="00B3602D"/>
    <w:rsid w:val="00B54760"/>
    <w:rsid w:val="00B65653"/>
    <w:rsid w:val="00B65A83"/>
    <w:rsid w:val="00B663C3"/>
    <w:rsid w:val="00B7778E"/>
    <w:rsid w:val="00B8564E"/>
    <w:rsid w:val="00B90C67"/>
    <w:rsid w:val="00BA3C6F"/>
    <w:rsid w:val="00BD446B"/>
    <w:rsid w:val="00BE10F5"/>
    <w:rsid w:val="00BE3E3E"/>
    <w:rsid w:val="00BE4751"/>
    <w:rsid w:val="00BF1609"/>
    <w:rsid w:val="00BF73C1"/>
    <w:rsid w:val="00BF74D0"/>
    <w:rsid w:val="00BF7CB5"/>
    <w:rsid w:val="00C0727A"/>
    <w:rsid w:val="00C141E3"/>
    <w:rsid w:val="00C24D4A"/>
    <w:rsid w:val="00C45EDC"/>
    <w:rsid w:val="00C6719C"/>
    <w:rsid w:val="00C728C8"/>
    <w:rsid w:val="00C84D32"/>
    <w:rsid w:val="00D744DF"/>
    <w:rsid w:val="00DC1834"/>
    <w:rsid w:val="00DD1E86"/>
    <w:rsid w:val="00DF3CC5"/>
    <w:rsid w:val="00E12B5F"/>
    <w:rsid w:val="00E142B5"/>
    <w:rsid w:val="00E36C4A"/>
    <w:rsid w:val="00E61770"/>
    <w:rsid w:val="00EA3565"/>
    <w:rsid w:val="00EA48C8"/>
    <w:rsid w:val="00EC1450"/>
    <w:rsid w:val="00EC3403"/>
    <w:rsid w:val="00EC3E42"/>
    <w:rsid w:val="00ED0426"/>
    <w:rsid w:val="00ED2B8E"/>
    <w:rsid w:val="00ED4389"/>
    <w:rsid w:val="00F11177"/>
    <w:rsid w:val="00F3442C"/>
    <w:rsid w:val="00F36B88"/>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051C5316"/>
  <w15:docId w15:val="{F0762D6D-CABB-4FA7-A7E8-E1D6C537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421CF-89B9-455F-846C-6B439693A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Carol McEvoy</cp:lastModifiedBy>
  <cp:revision>23</cp:revision>
  <cp:lastPrinted>2017-01-23T09:27:00Z</cp:lastPrinted>
  <dcterms:created xsi:type="dcterms:W3CDTF">2017-01-23T09:21:00Z</dcterms:created>
  <dcterms:modified xsi:type="dcterms:W3CDTF">2017-07-06T16:40:00Z</dcterms:modified>
</cp:coreProperties>
</file>