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1F1224">
        <w:rPr>
          <w:lang w:val="en-US"/>
        </w:rPr>
        <w:t>L2FBS5</w:t>
      </w:r>
      <w:r w:rsidRPr="00BD446B">
        <w:t xml:space="preserve"> (</w:t>
      </w:r>
      <w:r w:rsidR="00A418E2">
        <w:t>HL26 04</w:t>
      </w:r>
      <w:r w:rsidRPr="00BD446B">
        <w:t>)</w:t>
      </w:r>
      <w:r w:rsidR="00E12B5F" w:rsidRPr="00E12B5F">
        <w:tab/>
      </w:r>
      <w:r w:rsidR="001F1224">
        <w:t>Prepare and Serve Wines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1F1224" w:rsidRPr="00E12B5F" w:rsidRDefault="00BF1609" w:rsidP="001F1224">
      <w:pPr>
        <w:pStyle w:val="Unittitle"/>
      </w:pPr>
      <w:r>
        <w:rPr>
          <w:sz w:val="22"/>
        </w:rPr>
        <w:br w:type="page"/>
      </w:r>
      <w:r w:rsidR="001F1224">
        <w:lastRenderedPageBreak/>
        <w:t xml:space="preserve">Unit </w:t>
      </w:r>
      <w:r w:rsidR="001F1224">
        <w:rPr>
          <w:lang w:val="en-US"/>
        </w:rPr>
        <w:t>PPL2FBS5</w:t>
      </w:r>
      <w:r w:rsidR="001F1224" w:rsidRPr="00BD446B">
        <w:t xml:space="preserve"> (</w:t>
      </w:r>
      <w:r w:rsidR="00A418E2">
        <w:t>HL26 04</w:t>
      </w:r>
      <w:r w:rsidR="001F1224" w:rsidRPr="00BD446B">
        <w:t>)</w:t>
      </w:r>
      <w:r w:rsidR="001F1224" w:rsidRPr="00E12B5F">
        <w:tab/>
      </w:r>
      <w:r w:rsidR="001F1224">
        <w:t>Prepare and Serve Wines</w:t>
      </w:r>
    </w:p>
    <w:p w:rsidR="007C6C2F" w:rsidRDefault="007C6C2F" w:rsidP="001F1224"/>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1F1224" w:rsidRPr="001F1224" w:rsidRDefault="001F1224" w:rsidP="001F1224">
            <w:r w:rsidRPr="001F1224">
              <w:t xml:space="preserve">This </w:t>
            </w:r>
            <w:r>
              <w:t>unit</w:t>
            </w:r>
            <w:r w:rsidRPr="001F1224">
              <w:t xml:space="preserve"> is about how you prepare for the service of wine in your workplace, including organising the equipment and stock necessary. It also covers how you interact with your customer to determine their requirements and finally how you present and serve the wine.</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1F1224" w:rsidRPr="00E12B5F" w:rsidRDefault="00A067C0" w:rsidP="001F1224">
      <w:pPr>
        <w:pStyle w:val="Unittitle"/>
      </w:pPr>
      <w:r>
        <w:br w:type="page"/>
      </w:r>
      <w:r w:rsidR="001F1224">
        <w:lastRenderedPageBreak/>
        <w:t xml:space="preserve">Unit </w:t>
      </w:r>
      <w:r w:rsidR="001F1224">
        <w:rPr>
          <w:lang w:val="en-US"/>
        </w:rPr>
        <w:t>PPL2FBS5</w:t>
      </w:r>
      <w:r w:rsidR="001F1224" w:rsidRPr="00BD446B">
        <w:t xml:space="preserve"> (</w:t>
      </w:r>
      <w:r w:rsidR="00A418E2">
        <w:t>HL26 04</w:t>
      </w:r>
      <w:r w:rsidR="001F1224" w:rsidRPr="00BD446B">
        <w:t>)</w:t>
      </w:r>
      <w:r w:rsidR="001F1224" w:rsidRPr="00E12B5F">
        <w:tab/>
      </w:r>
      <w:r w:rsidR="001F1224">
        <w:t>Prepare and Serve Wines</w:t>
      </w:r>
    </w:p>
    <w:p w:rsidR="00FD2D45" w:rsidRDefault="00FD2D45" w:rsidP="001F1224"/>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B06B35" w:rsidP="00FD2D45">
            <w:pPr>
              <w:rPr>
                <w:b/>
              </w:rPr>
            </w:pPr>
            <w:r>
              <w:rPr>
                <w:b/>
              </w:rPr>
              <w:t>What y</w:t>
            </w:r>
            <w:r w:rsidR="00FD2D45" w:rsidRPr="00FD2D45">
              <w:rPr>
                <w:b/>
              </w:rPr>
              <w:t>ou must do:</w:t>
            </w:r>
          </w:p>
        </w:tc>
      </w:tr>
      <w:tr w:rsidR="00FD2D45" w:rsidTr="00FD2D45">
        <w:tc>
          <w:tcPr>
            <w:tcW w:w="14218" w:type="dxa"/>
          </w:tcPr>
          <w:p w:rsidR="001F1224" w:rsidRDefault="001F1224" w:rsidP="001F1224">
            <w:pPr>
              <w:rPr>
                <w:lang w:val="en-GB"/>
              </w:rPr>
            </w:pPr>
          </w:p>
          <w:p w:rsidR="00FD2D45" w:rsidRDefault="00E045D6" w:rsidP="001F1224">
            <w:pPr>
              <w:rPr>
                <w:lang w:val="en-GB"/>
              </w:rPr>
            </w:pPr>
            <w:r w:rsidRPr="00F45F55">
              <w:rPr>
                <w:lang w:val="en-GB"/>
              </w:rPr>
              <w:t>There must be evidence for</w:t>
            </w:r>
            <w:r w:rsidRPr="00F45F55">
              <w:rPr>
                <w:b/>
                <w:lang w:val="en-GB"/>
              </w:rPr>
              <w:t xml:space="preserve"> </w:t>
            </w:r>
            <w:r w:rsidRPr="005A1255">
              <w:rPr>
                <w:lang w:val="en-GB"/>
              </w:rPr>
              <w:t>all</w:t>
            </w:r>
            <w:r w:rsidRPr="00F45F55">
              <w:rPr>
                <w:lang w:val="en-GB"/>
              </w:rPr>
              <w:t xml:space="preserve"> Performance Criteria (PC).</w:t>
            </w:r>
            <w:r>
              <w:rPr>
                <w:lang w:val="en-GB"/>
              </w:rPr>
              <w:t xml:space="preserve">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B06B35">
              <w:rPr>
                <w:lang w:val="en-GB"/>
              </w:rPr>
              <w:t>ss PCs</w:t>
            </w:r>
            <w:bookmarkStart w:id="0" w:name="_GoBack"/>
            <w:bookmarkEnd w:id="0"/>
            <w:r w:rsidR="007A4A0B">
              <w:rPr>
                <w:lang w:val="en-GB"/>
              </w:rPr>
              <w:t xml:space="preserve"> </w:t>
            </w:r>
            <w:r w:rsidR="001F1224">
              <w:rPr>
                <w:lang w:val="en-GB"/>
              </w:rPr>
              <w:t>1–10</w:t>
            </w:r>
            <w:r w:rsidR="00FD2D45" w:rsidRPr="00BD446B">
              <w:rPr>
                <w:lang w:val="en-GB"/>
              </w:rPr>
              <w:t xml:space="preserve"> by directly</w:t>
            </w:r>
            <w:r w:rsidR="001F1224">
              <w:rPr>
                <w:lang w:val="en-GB"/>
              </w:rPr>
              <w:t xml:space="preserve"> observing the candidate’s work.</w:t>
            </w:r>
          </w:p>
          <w:p w:rsidR="001F1224" w:rsidRPr="0064338D" w:rsidRDefault="001F1224" w:rsidP="001F1224">
            <w:pPr>
              <w:rPr>
                <w:lang w:val="en-GB"/>
              </w:rPr>
            </w:pPr>
          </w:p>
        </w:tc>
      </w:tr>
      <w:tr w:rsidR="00EC3403" w:rsidTr="00FC50B2">
        <w:tc>
          <w:tcPr>
            <w:tcW w:w="14218" w:type="dxa"/>
          </w:tcPr>
          <w:p w:rsidR="00FC50B2" w:rsidRPr="007A4A0B" w:rsidRDefault="00FC50B2" w:rsidP="001944AB"/>
          <w:p w:rsidR="001F1224" w:rsidRDefault="001F1224" w:rsidP="001F1224">
            <w:pPr>
              <w:rPr>
                <w:b/>
                <w:bCs/>
              </w:rPr>
            </w:pPr>
            <w:r w:rsidRPr="001F1224">
              <w:rPr>
                <w:b/>
                <w:bCs/>
              </w:rPr>
              <w:t>Prepare service areas, equipment and stock for wine service</w:t>
            </w:r>
          </w:p>
          <w:p w:rsidR="001F1224" w:rsidRPr="001F1224" w:rsidRDefault="001F1224" w:rsidP="001F1224"/>
          <w:p w:rsidR="001F1224" w:rsidRPr="001F1224" w:rsidRDefault="001F1224" w:rsidP="001F1224">
            <w:pPr>
              <w:pStyle w:val="PClistbold"/>
            </w:pPr>
            <w:r>
              <w:t>1</w:t>
            </w:r>
            <w:r>
              <w:tab/>
            </w:r>
            <w:r w:rsidRPr="001F1224">
              <w:t>Ensure that you have sufficient stock of clean, undamaged service linen, equipment and wine lists ready for use</w:t>
            </w:r>
            <w:r>
              <w:t>.</w:t>
            </w:r>
          </w:p>
          <w:p w:rsidR="001F1224" w:rsidRPr="001F1224" w:rsidRDefault="001F1224" w:rsidP="001F1224">
            <w:pPr>
              <w:pStyle w:val="PClistbold"/>
            </w:pPr>
            <w:r>
              <w:t>2</w:t>
            </w:r>
            <w:r>
              <w:tab/>
            </w:r>
            <w:r w:rsidRPr="001F1224">
              <w:t>Ensure that you have sufficient supply of wine bottles clean, undamaged, and stored at the appropriate temperature ready for use</w:t>
            </w:r>
            <w:r>
              <w:t>.</w:t>
            </w:r>
          </w:p>
          <w:p w:rsidR="001F1224" w:rsidRPr="001F1224" w:rsidRDefault="001F1224" w:rsidP="001F1224"/>
          <w:p w:rsidR="001F1224" w:rsidRDefault="001F1224" w:rsidP="001F1224">
            <w:pPr>
              <w:rPr>
                <w:b/>
                <w:bCs/>
              </w:rPr>
            </w:pPr>
            <w:r w:rsidRPr="001F1224">
              <w:rPr>
                <w:b/>
                <w:bCs/>
              </w:rPr>
              <w:t>Determine customer requirements for wine</w:t>
            </w:r>
          </w:p>
          <w:p w:rsidR="001F1224" w:rsidRPr="001F1224" w:rsidRDefault="001F1224" w:rsidP="001F1224"/>
          <w:p w:rsidR="001F1224" w:rsidRPr="001F1224" w:rsidRDefault="001F1224" w:rsidP="001F1224">
            <w:pPr>
              <w:pStyle w:val="PClistbold"/>
            </w:pPr>
            <w:r>
              <w:t>3</w:t>
            </w:r>
            <w:r>
              <w:tab/>
            </w:r>
            <w:r w:rsidRPr="001F1224">
              <w:t>Greet your customers and provide with the correct wine list to choose from</w:t>
            </w:r>
            <w:r>
              <w:t>.</w:t>
            </w:r>
          </w:p>
          <w:p w:rsidR="001F1224" w:rsidRPr="001F1224" w:rsidRDefault="001F1224" w:rsidP="001F1224">
            <w:pPr>
              <w:pStyle w:val="PClistbold"/>
            </w:pPr>
            <w:r>
              <w:t>4</w:t>
            </w:r>
            <w:r>
              <w:tab/>
            </w:r>
            <w:r w:rsidRPr="001F1224">
              <w:t>Provide your customers with accurate information which enhances their experience, answering questions and promoting your company’s products and services</w:t>
            </w:r>
            <w:r>
              <w:t>.</w:t>
            </w:r>
          </w:p>
          <w:p w:rsidR="001F1224" w:rsidRPr="001F1224" w:rsidRDefault="001F1224" w:rsidP="001F1224">
            <w:pPr>
              <w:pStyle w:val="PClistbold"/>
            </w:pPr>
            <w:r>
              <w:t>5</w:t>
            </w:r>
            <w:r>
              <w:tab/>
            </w:r>
            <w:r w:rsidRPr="001F1224">
              <w:t>Assist your customers to make choices where appropriate and take opportunities to maximise the order using sales techniques</w:t>
            </w:r>
            <w:r>
              <w:t>.</w:t>
            </w:r>
          </w:p>
          <w:p w:rsidR="001F1224" w:rsidRPr="001F1224" w:rsidRDefault="001F1224" w:rsidP="001F1224">
            <w:pPr>
              <w:pStyle w:val="PClistbold"/>
            </w:pPr>
            <w:r>
              <w:t>6</w:t>
            </w:r>
            <w:r>
              <w:tab/>
            </w:r>
            <w:r w:rsidRPr="001F1224">
              <w:t>Record your customers’ order accurately</w:t>
            </w:r>
            <w:r>
              <w:t>.</w:t>
            </w:r>
          </w:p>
          <w:p w:rsidR="001F1224" w:rsidRPr="001F1224" w:rsidRDefault="001F1224" w:rsidP="001F1224"/>
          <w:p w:rsidR="001F1224" w:rsidRDefault="001F1224" w:rsidP="001F1224">
            <w:pPr>
              <w:rPr>
                <w:b/>
                <w:bCs/>
              </w:rPr>
            </w:pPr>
            <w:r w:rsidRPr="001F1224">
              <w:rPr>
                <w:b/>
                <w:bCs/>
              </w:rPr>
              <w:t>Present and serve wine</w:t>
            </w:r>
          </w:p>
          <w:p w:rsidR="001F1224" w:rsidRPr="001F1224" w:rsidRDefault="001F1224" w:rsidP="001F1224"/>
          <w:p w:rsidR="001F1224" w:rsidRPr="001F1224" w:rsidRDefault="001F1224" w:rsidP="001F1224">
            <w:pPr>
              <w:pStyle w:val="PClistbold"/>
            </w:pPr>
            <w:r>
              <w:t>7</w:t>
            </w:r>
            <w:r>
              <w:tab/>
            </w:r>
            <w:r w:rsidRPr="001F1224">
              <w:t>Present the clean, undamaged wine to the customer at the correct temperature and according to your workplace service style</w:t>
            </w:r>
            <w:r>
              <w:t>.</w:t>
            </w:r>
          </w:p>
          <w:p w:rsidR="001F1224" w:rsidRPr="001F1224" w:rsidRDefault="001F1224" w:rsidP="001F1224">
            <w:pPr>
              <w:pStyle w:val="PClistbold"/>
            </w:pPr>
            <w:r>
              <w:t>8</w:t>
            </w:r>
            <w:r>
              <w:tab/>
            </w:r>
            <w:r w:rsidRPr="001F1224">
              <w:t>Open the wine using the appropriate method and equipment</w:t>
            </w:r>
            <w:r>
              <w:t>.</w:t>
            </w:r>
          </w:p>
          <w:p w:rsidR="001F1224" w:rsidRPr="001F1224" w:rsidRDefault="001F1224" w:rsidP="001F1224">
            <w:pPr>
              <w:pStyle w:val="PClistbold"/>
            </w:pPr>
            <w:r>
              <w:t>9</w:t>
            </w:r>
            <w:r>
              <w:tab/>
            </w:r>
            <w:r w:rsidRPr="001F1224">
              <w:t>Offer the customer the opportunity to taste the wine, then serve the wine to your customers</w:t>
            </w:r>
            <w:r>
              <w:t>.</w:t>
            </w:r>
          </w:p>
          <w:p w:rsidR="001F1224" w:rsidRDefault="001F1224" w:rsidP="001F1224">
            <w:pPr>
              <w:pStyle w:val="PClistbold"/>
            </w:pPr>
            <w:r>
              <w:t>10</w:t>
            </w:r>
            <w:r>
              <w:tab/>
            </w:r>
            <w:r w:rsidRPr="001F1224">
              <w:t>Refill customers’ wine glasses as required in a professional yet unobtrusive manner</w:t>
            </w:r>
            <w:r>
              <w:t>.</w:t>
            </w:r>
          </w:p>
          <w:p w:rsidR="007A4A0B" w:rsidRDefault="007A4A0B" w:rsidP="001944AB"/>
        </w:tc>
      </w:tr>
    </w:tbl>
    <w:p w:rsidR="00FD2D45" w:rsidRDefault="00FD2D45" w:rsidP="001944AB"/>
    <w:p w:rsidR="00E045D6" w:rsidRDefault="00E045D6">
      <w:r>
        <w:br w:type="page"/>
      </w:r>
    </w:p>
    <w:p w:rsidR="00E045D6" w:rsidRPr="00E12B5F" w:rsidRDefault="00E045D6" w:rsidP="00E045D6">
      <w:pPr>
        <w:pStyle w:val="Unittitle"/>
      </w:pPr>
      <w:r>
        <w:t xml:space="preserve">Unit </w:t>
      </w:r>
      <w:r>
        <w:rPr>
          <w:lang w:val="en-US"/>
        </w:rPr>
        <w:t>PPL2FBS5</w:t>
      </w:r>
      <w:r w:rsidRPr="00BD446B">
        <w:t xml:space="preserve"> (</w:t>
      </w:r>
      <w:r>
        <w:t>HL26 04</w:t>
      </w:r>
      <w:r w:rsidRPr="00BD446B">
        <w:t>)</w:t>
      </w:r>
      <w:r w:rsidRPr="00E12B5F">
        <w:tab/>
      </w:r>
      <w:r>
        <w:t>Prepare and Serve Wines</w:t>
      </w:r>
    </w:p>
    <w:p w:rsidR="00E045D6" w:rsidRDefault="00E045D6" w:rsidP="00E045D6"/>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772"/>
        <w:gridCol w:w="773"/>
        <w:gridCol w:w="772"/>
        <w:gridCol w:w="773"/>
        <w:gridCol w:w="772"/>
        <w:gridCol w:w="773"/>
        <w:gridCol w:w="772"/>
        <w:gridCol w:w="773"/>
        <w:gridCol w:w="772"/>
        <w:gridCol w:w="773"/>
      </w:tblGrid>
      <w:tr w:rsidR="00E045D6" w:rsidRPr="0064705B" w:rsidTr="00C758B1">
        <w:trPr>
          <w:trHeight w:val="470"/>
        </w:trPr>
        <w:tc>
          <w:tcPr>
            <w:tcW w:w="1413" w:type="dxa"/>
            <w:vMerge w:val="restart"/>
            <w:shd w:val="clear" w:color="auto" w:fill="BFBFBF" w:themeFill="background1" w:themeFillShade="BF"/>
            <w:vAlign w:val="center"/>
          </w:tcPr>
          <w:p w:rsidR="00E045D6" w:rsidRPr="00033849" w:rsidRDefault="00E045D6" w:rsidP="00C758B1">
            <w:pPr>
              <w:pStyle w:val="Table10"/>
              <w:rPr>
                <w:b/>
              </w:rPr>
            </w:pPr>
            <w:r w:rsidRPr="00033849">
              <w:rPr>
                <w:b/>
              </w:rPr>
              <w:t>Evidence reference</w:t>
            </w:r>
          </w:p>
        </w:tc>
        <w:tc>
          <w:tcPr>
            <w:tcW w:w="3654" w:type="dxa"/>
            <w:vMerge w:val="restart"/>
            <w:shd w:val="clear" w:color="auto" w:fill="BFBFBF" w:themeFill="background1" w:themeFillShade="BF"/>
            <w:vAlign w:val="center"/>
          </w:tcPr>
          <w:p w:rsidR="00E045D6" w:rsidRPr="00033849" w:rsidRDefault="00E045D6" w:rsidP="00C758B1">
            <w:pPr>
              <w:pStyle w:val="Table10"/>
              <w:rPr>
                <w:b/>
              </w:rPr>
            </w:pPr>
            <w:r w:rsidRPr="00033849">
              <w:rPr>
                <w:b/>
              </w:rPr>
              <w:t>Evidence description</w:t>
            </w:r>
          </w:p>
        </w:tc>
        <w:tc>
          <w:tcPr>
            <w:tcW w:w="1384" w:type="dxa"/>
            <w:vMerge w:val="restart"/>
            <w:shd w:val="clear" w:color="auto" w:fill="BFBFBF" w:themeFill="background1" w:themeFillShade="BF"/>
            <w:vAlign w:val="center"/>
          </w:tcPr>
          <w:p w:rsidR="00E045D6" w:rsidRPr="00033849" w:rsidRDefault="00E045D6" w:rsidP="00C758B1">
            <w:pPr>
              <w:pStyle w:val="Table10"/>
              <w:rPr>
                <w:b/>
              </w:rPr>
            </w:pPr>
            <w:r w:rsidRPr="00033849">
              <w:rPr>
                <w:b/>
              </w:rPr>
              <w:t>Date</w:t>
            </w:r>
          </w:p>
        </w:tc>
        <w:tc>
          <w:tcPr>
            <w:tcW w:w="7725" w:type="dxa"/>
            <w:gridSpan w:val="10"/>
            <w:shd w:val="clear" w:color="auto" w:fill="BFBFBF" w:themeFill="background1" w:themeFillShade="BF"/>
            <w:vAlign w:val="center"/>
          </w:tcPr>
          <w:p w:rsidR="00E045D6" w:rsidRPr="00033849" w:rsidRDefault="00E045D6" w:rsidP="00C758B1">
            <w:pPr>
              <w:pStyle w:val="Table10"/>
              <w:jc w:val="center"/>
              <w:rPr>
                <w:b/>
              </w:rPr>
            </w:pPr>
            <w:r w:rsidRPr="00033849">
              <w:rPr>
                <w:b/>
              </w:rPr>
              <w:t xml:space="preserve">Performance </w:t>
            </w:r>
            <w:r>
              <w:rPr>
                <w:b/>
              </w:rPr>
              <w:t>c</w:t>
            </w:r>
            <w:r w:rsidRPr="00033849">
              <w:rPr>
                <w:b/>
              </w:rPr>
              <w:t>riteria</w:t>
            </w:r>
          </w:p>
        </w:tc>
      </w:tr>
      <w:tr w:rsidR="00E045D6" w:rsidRPr="0064705B" w:rsidTr="00E045D6">
        <w:trPr>
          <w:trHeight w:val="397"/>
        </w:trPr>
        <w:tc>
          <w:tcPr>
            <w:tcW w:w="1413" w:type="dxa"/>
            <w:vMerge/>
            <w:shd w:val="clear" w:color="auto" w:fill="BFBFBF" w:themeFill="background1" w:themeFillShade="BF"/>
            <w:vAlign w:val="center"/>
          </w:tcPr>
          <w:p w:rsidR="00E045D6" w:rsidRPr="0064705B" w:rsidRDefault="00E045D6" w:rsidP="00C758B1">
            <w:pPr>
              <w:pStyle w:val="Table10"/>
            </w:pPr>
          </w:p>
        </w:tc>
        <w:tc>
          <w:tcPr>
            <w:tcW w:w="3654" w:type="dxa"/>
            <w:vMerge/>
            <w:shd w:val="clear" w:color="auto" w:fill="BFBFBF" w:themeFill="background1" w:themeFillShade="BF"/>
            <w:vAlign w:val="center"/>
          </w:tcPr>
          <w:p w:rsidR="00E045D6" w:rsidRPr="0064705B" w:rsidRDefault="00E045D6" w:rsidP="00C758B1">
            <w:pPr>
              <w:pStyle w:val="Table10"/>
            </w:pPr>
          </w:p>
        </w:tc>
        <w:tc>
          <w:tcPr>
            <w:tcW w:w="1384" w:type="dxa"/>
            <w:vMerge/>
            <w:shd w:val="clear" w:color="auto" w:fill="BFBFBF" w:themeFill="background1" w:themeFillShade="BF"/>
            <w:vAlign w:val="center"/>
          </w:tcPr>
          <w:p w:rsidR="00E045D6" w:rsidRPr="0064705B" w:rsidRDefault="00E045D6" w:rsidP="00C758B1">
            <w:pPr>
              <w:pStyle w:val="Table10"/>
            </w:pPr>
          </w:p>
        </w:tc>
        <w:tc>
          <w:tcPr>
            <w:tcW w:w="7725" w:type="dxa"/>
            <w:gridSpan w:val="10"/>
            <w:shd w:val="clear" w:color="auto" w:fill="BFBFBF" w:themeFill="background1" w:themeFillShade="BF"/>
            <w:vAlign w:val="center"/>
          </w:tcPr>
          <w:p w:rsidR="00E045D6" w:rsidRPr="00784536" w:rsidRDefault="00E045D6" w:rsidP="00C758B1">
            <w:pPr>
              <w:pStyle w:val="Table10"/>
              <w:jc w:val="center"/>
              <w:rPr>
                <w:b/>
                <w:szCs w:val="22"/>
              </w:rPr>
            </w:pPr>
            <w:r>
              <w:rPr>
                <w:b/>
              </w:rPr>
              <w:t>What you must do</w:t>
            </w:r>
          </w:p>
        </w:tc>
      </w:tr>
      <w:tr w:rsidR="00E045D6" w:rsidRPr="0064705B" w:rsidTr="00C758B1">
        <w:tc>
          <w:tcPr>
            <w:tcW w:w="1413" w:type="dxa"/>
            <w:vMerge/>
            <w:tcBorders>
              <w:bottom w:val="single" w:sz="4" w:space="0" w:color="000000"/>
            </w:tcBorders>
            <w:shd w:val="clear" w:color="auto" w:fill="BFBFBF" w:themeFill="background1" w:themeFillShade="BF"/>
            <w:vAlign w:val="center"/>
          </w:tcPr>
          <w:p w:rsidR="00E045D6" w:rsidRPr="0064705B" w:rsidRDefault="00E045D6" w:rsidP="00C758B1">
            <w:pPr>
              <w:pStyle w:val="Table10"/>
            </w:pPr>
          </w:p>
        </w:tc>
        <w:tc>
          <w:tcPr>
            <w:tcW w:w="3654" w:type="dxa"/>
            <w:vMerge/>
            <w:tcBorders>
              <w:bottom w:val="single" w:sz="4" w:space="0" w:color="000000"/>
            </w:tcBorders>
            <w:shd w:val="clear" w:color="auto" w:fill="BFBFBF" w:themeFill="background1" w:themeFillShade="BF"/>
            <w:vAlign w:val="center"/>
          </w:tcPr>
          <w:p w:rsidR="00E045D6" w:rsidRPr="0064705B" w:rsidRDefault="00E045D6" w:rsidP="00C758B1">
            <w:pPr>
              <w:pStyle w:val="Table10"/>
            </w:pPr>
          </w:p>
        </w:tc>
        <w:tc>
          <w:tcPr>
            <w:tcW w:w="1384" w:type="dxa"/>
            <w:vMerge/>
            <w:tcBorders>
              <w:bottom w:val="single" w:sz="4" w:space="0" w:color="000000"/>
            </w:tcBorders>
            <w:shd w:val="clear" w:color="auto" w:fill="BFBFBF" w:themeFill="background1" w:themeFillShade="BF"/>
            <w:vAlign w:val="center"/>
          </w:tcPr>
          <w:p w:rsidR="00E045D6" w:rsidRPr="0064705B" w:rsidRDefault="00E045D6" w:rsidP="00C758B1">
            <w:pPr>
              <w:pStyle w:val="Table10"/>
            </w:pPr>
          </w:p>
        </w:tc>
        <w:tc>
          <w:tcPr>
            <w:tcW w:w="772" w:type="dxa"/>
            <w:tcBorders>
              <w:bottom w:val="single" w:sz="4" w:space="0" w:color="000000"/>
            </w:tcBorders>
            <w:shd w:val="clear" w:color="auto" w:fill="BFBFBF" w:themeFill="background1" w:themeFillShade="BF"/>
            <w:vAlign w:val="center"/>
          </w:tcPr>
          <w:p w:rsidR="00E045D6" w:rsidRPr="00F11177" w:rsidRDefault="00E045D6" w:rsidP="00C758B1">
            <w:pPr>
              <w:pStyle w:val="Table10"/>
              <w:jc w:val="center"/>
              <w:rPr>
                <w:b/>
                <w:szCs w:val="22"/>
              </w:rPr>
            </w:pPr>
            <w:r>
              <w:rPr>
                <w:b/>
                <w:szCs w:val="22"/>
              </w:rPr>
              <w:t>1</w:t>
            </w:r>
          </w:p>
        </w:tc>
        <w:tc>
          <w:tcPr>
            <w:tcW w:w="773" w:type="dxa"/>
            <w:tcBorders>
              <w:bottom w:val="single" w:sz="4" w:space="0" w:color="000000"/>
            </w:tcBorders>
            <w:shd w:val="clear" w:color="auto" w:fill="BFBFBF" w:themeFill="background1" w:themeFillShade="BF"/>
            <w:vAlign w:val="center"/>
          </w:tcPr>
          <w:p w:rsidR="00E045D6" w:rsidRPr="00F11177" w:rsidRDefault="00E045D6" w:rsidP="00C758B1">
            <w:pPr>
              <w:pStyle w:val="Table10"/>
              <w:jc w:val="center"/>
              <w:rPr>
                <w:b/>
                <w:szCs w:val="22"/>
              </w:rPr>
            </w:pPr>
            <w:r>
              <w:rPr>
                <w:b/>
                <w:szCs w:val="22"/>
              </w:rPr>
              <w:t>2</w:t>
            </w:r>
          </w:p>
        </w:tc>
        <w:tc>
          <w:tcPr>
            <w:tcW w:w="772" w:type="dxa"/>
            <w:tcBorders>
              <w:bottom w:val="single" w:sz="4" w:space="0" w:color="000000"/>
            </w:tcBorders>
            <w:shd w:val="clear" w:color="auto" w:fill="BFBFBF" w:themeFill="background1" w:themeFillShade="BF"/>
            <w:vAlign w:val="center"/>
          </w:tcPr>
          <w:p w:rsidR="00E045D6" w:rsidRPr="00F11177" w:rsidRDefault="00E045D6" w:rsidP="00C758B1">
            <w:pPr>
              <w:pStyle w:val="Table10"/>
              <w:jc w:val="center"/>
              <w:rPr>
                <w:b/>
                <w:szCs w:val="22"/>
              </w:rPr>
            </w:pPr>
            <w:r>
              <w:rPr>
                <w:b/>
                <w:szCs w:val="22"/>
              </w:rPr>
              <w:t>3</w:t>
            </w:r>
          </w:p>
        </w:tc>
        <w:tc>
          <w:tcPr>
            <w:tcW w:w="773" w:type="dxa"/>
            <w:tcBorders>
              <w:bottom w:val="single" w:sz="4" w:space="0" w:color="000000"/>
            </w:tcBorders>
            <w:shd w:val="clear" w:color="auto" w:fill="BFBFBF" w:themeFill="background1" w:themeFillShade="BF"/>
            <w:vAlign w:val="center"/>
          </w:tcPr>
          <w:p w:rsidR="00E045D6" w:rsidRPr="00F11177" w:rsidRDefault="00E045D6" w:rsidP="00C758B1">
            <w:pPr>
              <w:pStyle w:val="Table10"/>
              <w:jc w:val="center"/>
              <w:rPr>
                <w:b/>
                <w:szCs w:val="22"/>
              </w:rPr>
            </w:pPr>
            <w:r>
              <w:rPr>
                <w:b/>
                <w:szCs w:val="22"/>
              </w:rPr>
              <w:t>4</w:t>
            </w:r>
          </w:p>
        </w:tc>
        <w:tc>
          <w:tcPr>
            <w:tcW w:w="772" w:type="dxa"/>
            <w:tcBorders>
              <w:bottom w:val="single" w:sz="4" w:space="0" w:color="000000"/>
            </w:tcBorders>
            <w:shd w:val="clear" w:color="auto" w:fill="BFBFBF" w:themeFill="background1" w:themeFillShade="BF"/>
            <w:vAlign w:val="center"/>
          </w:tcPr>
          <w:p w:rsidR="00E045D6" w:rsidRPr="00F11177" w:rsidRDefault="00E045D6" w:rsidP="00C758B1">
            <w:pPr>
              <w:pStyle w:val="Table10"/>
              <w:jc w:val="center"/>
              <w:rPr>
                <w:b/>
                <w:szCs w:val="22"/>
              </w:rPr>
            </w:pPr>
            <w:r>
              <w:rPr>
                <w:b/>
                <w:szCs w:val="22"/>
              </w:rPr>
              <w:t>5</w:t>
            </w:r>
          </w:p>
        </w:tc>
        <w:tc>
          <w:tcPr>
            <w:tcW w:w="773" w:type="dxa"/>
            <w:tcBorders>
              <w:bottom w:val="single" w:sz="4" w:space="0" w:color="000000"/>
            </w:tcBorders>
            <w:shd w:val="clear" w:color="auto" w:fill="BFBFBF" w:themeFill="background1" w:themeFillShade="BF"/>
            <w:vAlign w:val="center"/>
          </w:tcPr>
          <w:p w:rsidR="00E045D6" w:rsidRPr="00F11177" w:rsidRDefault="00E045D6" w:rsidP="00C758B1">
            <w:pPr>
              <w:pStyle w:val="Table10"/>
              <w:jc w:val="center"/>
              <w:rPr>
                <w:b/>
                <w:szCs w:val="22"/>
              </w:rPr>
            </w:pPr>
            <w:r>
              <w:rPr>
                <w:b/>
                <w:szCs w:val="22"/>
              </w:rPr>
              <w:t>6</w:t>
            </w:r>
          </w:p>
        </w:tc>
        <w:tc>
          <w:tcPr>
            <w:tcW w:w="772" w:type="dxa"/>
            <w:tcBorders>
              <w:bottom w:val="single" w:sz="4" w:space="0" w:color="000000"/>
            </w:tcBorders>
            <w:shd w:val="clear" w:color="auto" w:fill="BFBFBF" w:themeFill="background1" w:themeFillShade="BF"/>
            <w:vAlign w:val="center"/>
          </w:tcPr>
          <w:p w:rsidR="00E045D6" w:rsidRPr="00F11177" w:rsidRDefault="00E045D6" w:rsidP="00C758B1">
            <w:pPr>
              <w:pStyle w:val="Table10"/>
              <w:jc w:val="center"/>
              <w:rPr>
                <w:b/>
                <w:szCs w:val="22"/>
              </w:rPr>
            </w:pPr>
            <w:r>
              <w:rPr>
                <w:b/>
                <w:szCs w:val="22"/>
              </w:rPr>
              <w:t>7</w:t>
            </w:r>
          </w:p>
        </w:tc>
        <w:tc>
          <w:tcPr>
            <w:tcW w:w="773" w:type="dxa"/>
            <w:tcBorders>
              <w:bottom w:val="single" w:sz="4" w:space="0" w:color="000000"/>
            </w:tcBorders>
            <w:shd w:val="clear" w:color="auto" w:fill="BFBFBF" w:themeFill="background1" w:themeFillShade="BF"/>
            <w:vAlign w:val="center"/>
          </w:tcPr>
          <w:p w:rsidR="00E045D6" w:rsidRPr="00F11177" w:rsidRDefault="00E045D6" w:rsidP="00C758B1">
            <w:pPr>
              <w:pStyle w:val="Table10"/>
              <w:jc w:val="center"/>
              <w:rPr>
                <w:b/>
                <w:szCs w:val="22"/>
              </w:rPr>
            </w:pPr>
            <w:r>
              <w:rPr>
                <w:b/>
                <w:szCs w:val="22"/>
              </w:rPr>
              <w:t>8</w:t>
            </w:r>
          </w:p>
        </w:tc>
        <w:tc>
          <w:tcPr>
            <w:tcW w:w="772" w:type="dxa"/>
            <w:tcBorders>
              <w:bottom w:val="single" w:sz="4" w:space="0" w:color="000000"/>
            </w:tcBorders>
            <w:shd w:val="clear" w:color="auto" w:fill="BFBFBF" w:themeFill="background1" w:themeFillShade="BF"/>
            <w:vAlign w:val="center"/>
          </w:tcPr>
          <w:p w:rsidR="00E045D6" w:rsidRPr="00F11177" w:rsidRDefault="00E045D6" w:rsidP="00C758B1">
            <w:pPr>
              <w:pStyle w:val="Table10"/>
              <w:jc w:val="center"/>
              <w:rPr>
                <w:b/>
                <w:szCs w:val="22"/>
              </w:rPr>
            </w:pPr>
            <w:r>
              <w:rPr>
                <w:b/>
                <w:szCs w:val="22"/>
              </w:rPr>
              <w:t>9</w:t>
            </w:r>
          </w:p>
        </w:tc>
        <w:tc>
          <w:tcPr>
            <w:tcW w:w="773" w:type="dxa"/>
            <w:tcBorders>
              <w:bottom w:val="single" w:sz="4" w:space="0" w:color="000000"/>
            </w:tcBorders>
            <w:shd w:val="clear" w:color="auto" w:fill="BFBFBF" w:themeFill="background1" w:themeFillShade="BF"/>
            <w:vAlign w:val="center"/>
          </w:tcPr>
          <w:p w:rsidR="00E045D6" w:rsidRPr="00F11177" w:rsidRDefault="00E045D6" w:rsidP="00C758B1">
            <w:pPr>
              <w:pStyle w:val="Table10"/>
              <w:jc w:val="center"/>
              <w:rPr>
                <w:b/>
                <w:szCs w:val="22"/>
              </w:rPr>
            </w:pPr>
            <w:r>
              <w:rPr>
                <w:b/>
                <w:szCs w:val="22"/>
              </w:rPr>
              <w:t>10</w:t>
            </w:r>
          </w:p>
        </w:tc>
      </w:tr>
      <w:tr w:rsidR="00E045D6" w:rsidRPr="001F1224" w:rsidTr="00C758B1">
        <w:tc>
          <w:tcPr>
            <w:tcW w:w="1413" w:type="dxa"/>
            <w:shd w:val="clear" w:color="auto" w:fill="auto"/>
          </w:tcPr>
          <w:p w:rsidR="00E045D6" w:rsidRDefault="00E045D6" w:rsidP="00C758B1">
            <w:pPr>
              <w:pStyle w:val="Table10"/>
            </w:pPr>
          </w:p>
          <w:p w:rsidR="00E045D6" w:rsidRDefault="00E045D6" w:rsidP="00C758B1">
            <w:pPr>
              <w:pStyle w:val="Table10"/>
            </w:pPr>
          </w:p>
          <w:p w:rsidR="00E045D6" w:rsidRDefault="00E045D6" w:rsidP="00C758B1">
            <w:pPr>
              <w:pStyle w:val="Table10"/>
            </w:pPr>
          </w:p>
          <w:p w:rsidR="00E045D6" w:rsidRPr="001F1224" w:rsidRDefault="00E045D6" w:rsidP="00C758B1">
            <w:pPr>
              <w:pStyle w:val="Table10"/>
            </w:pPr>
          </w:p>
        </w:tc>
        <w:tc>
          <w:tcPr>
            <w:tcW w:w="3654" w:type="dxa"/>
            <w:shd w:val="clear" w:color="auto" w:fill="auto"/>
          </w:tcPr>
          <w:p w:rsidR="00E045D6" w:rsidRPr="001F1224" w:rsidRDefault="00E045D6" w:rsidP="00C758B1">
            <w:pPr>
              <w:pStyle w:val="Table10"/>
            </w:pPr>
          </w:p>
        </w:tc>
        <w:tc>
          <w:tcPr>
            <w:tcW w:w="1384" w:type="dxa"/>
            <w:shd w:val="clear" w:color="auto" w:fill="auto"/>
          </w:tcPr>
          <w:p w:rsidR="00E045D6" w:rsidRPr="001F1224" w:rsidRDefault="00E045D6" w:rsidP="00C758B1">
            <w:pPr>
              <w:pStyle w:val="Table10"/>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r>
      <w:tr w:rsidR="00E045D6" w:rsidRPr="001F1224" w:rsidTr="00C758B1">
        <w:tc>
          <w:tcPr>
            <w:tcW w:w="1413" w:type="dxa"/>
            <w:shd w:val="clear" w:color="auto" w:fill="auto"/>
          </w:tcPr>
          <w:p w:rsidR="00E045D6" w:rsidRDefault="00E045D6" w:rsidP="00C758B1">
            <w:pPr>
              <w:pStyle w:val="Table10"/>
            </w:pPr>
          </w:p>
          <w:p w:rsidR="00E045D6" w:rsidRDefault="00E045D6" w:rsidP="00C758B1">
            <w:pPr>
              <w:pStyle w:val="Table10"/>
            </w:pPr>
          </w:p>
          <w:p w:rsidR="00E045D6" w:rsidRDefault="00E045D6" w:rsidP="00C758B1">
            <w:pPr>
              <w:pStyle w:val="Table10"/>
            </w:pPr>
          </w:p>
          <w:p w:rsidR="00E045D6" w:rsidRPr="001F1224" w:rsidRDefault="00E045D6" w:rsidP="00C758B1">
            <w:pPr>
              <w:pStyle w:val="Table10"/>
            </w:pPr>
          </w:p>
        </w:tc>
        <w:tc>
          <w:tcPr>
            <w:tcW w:w="3654" w:type="dxa"/>
            <w:shd w:val="clear" w:color="auto" w:fill="auto"/>
          </w:tcPr>
          <w:p w:rsidR="00E045D6" w:rsidRPr="001F1224" w:rsidRDefault="00E045D6" w:rsidP="00C758B1">
            <w:pPr>
              <w:pStyle w:val="Table10"/>
            </w:pPr>
          </w:p>
        </w:tc>
        <w:tc>
          <w:tcPr>
            <w:tcW w:w="1384" w:type="dxa"/>
            <w:shd w:val="clear" w:color="auto" w:fill="auto"/>
          </w:tcPr>
          <w:p w:rsidR="00E045D6" w:rsidRPr="001F1224" w:rsidRDefault="00E045D6" w:rsidP="00C758B1">
            <w:pPr>
              <w:pStyle w:val="Table10"/>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r>
      <w:tr w:rsidR="00E045D6" w:rsidRPr="001F1224" w:rsidTr="00C758B1">
        <w:tc>
          <w:tcPr>
            <w:tcW w:w="1413" w:type="dxa"/>
            <w:shd w:val="clear" w:color="auto" w:fill="auto"/>
          </w:tcPr>
          <w:p w:rsidR="00E045D6" w:rsidRDefault="00E045D6" w:rsidP="00C758B1">
            <w:pPr>
              <w:pStyle w:val="Table10"/>
            </w:pPr>
          </w:p>
          <w:p w:rsidR="00E045D6" w:rsidRDefault="00E045D6" w:rsidP="00C758B1">
            <w:pPr>
              <w:pStyle w:val="Table10"/>
            </w:pPr>
          </w:p>
          <w:p w:rsidR="00E045D6" w:rsidRDefault="00E045D6" w:rsidP="00C758B1">
            <w:pPr>
              <w:pStyle w:val="Table10"/>
            </w:pPr>
          </w:p>
          <w:p w:rsidR="00E045D6" w:rsidRPr="001F1224" w:rsidRDefault="00E045D6" w:rsidP="00C758B1">
            <w:pPr>
              <w:pStyle w:val="Table10"/>
            </w:pPr>
          </w:p>
        </w:tc>
        <w:tc>
          <w:tcPr>
            <w:tcW w:w="3654" w:type="dxa"/>
            <w:shd w:val="clear" w:color="auto" w:fill="auto"/>
          </w:tcPr>
          <w:p w:rsidR="00E045D6" w:rsidRPr="001F1224" w:rsidRDefault="00E045D6" w:rsidP="00C758B1">
            <w:pPr>
              <w:pStyle w:val="Table10"/>
            </w:pPr>
          </w:p>
        </w:tc>
        <w:tc>
          <w:tcPr>
            <w:tcW w:w="1384" w:type="dxa"/>
            <w:shd w:val="clear" w:color="auto" w:fill="auto"/>
          </w:tcPr>
          <w:p w:rsidR="00E045D6" w:rsidRPr="001F1224" w:rsidRDefault="00E045D6" w:rsidP="00C758B1">
            <w:pPr>
              <w:pStyle w:val="Table10"/>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r>
      <w:tr w:rsidR="00E045D6" w:rsidRPr="001F1224" w:rsidTr="00C758B1">
        <w:tc>
          <w:tcPr>
            <w:tcW w:w="1413" w:type="dxa"/>
            <w:shd w:val="clear" w:color="auto" w:fill="auto"/>
          </w:tcPr>
          <w:p w:rsidR="00E045D6" w:rsidRDefault="00E045D6" w:rsidP="00C758B1">
            <w:pPr>
              <w:pStyle w:val="Table10"/>
            </w:pPr>
          </w:p>
          <w:p w:rsidR="00E045D6" w:rsidRDefault="00E045D6" w:rsidP="00C758B1">
            <w:pPr>
              <w:pStyle w:val="Table10"/>
            </w:pPr>
          </w:p>
          <w:p w:rsidR="00E045D6" w:rsidRDefault="00E045D6" w:rsidP="00C758B1">
            <w:pPr>
              <w:pStyle w:val="Table10"/>
            </w:pPr>
          </w:p>
          <w:p w:rsidR="00E045D6" w:rsidRPr="001F1224" w:rsidRDefault="00E045D6" w:rsidP="00C758B1">
            <w:pPr>
              <w:pStyle w:val="Table10"/>
            </w:pPr>
          </w:p>
        </w:tc>
        <w:tc>
          <w:tcPr>
            <w:tcW w:w="3654" w:type="dxa"/>
            <w:shd w:val="clear" w:color="auto" w:fill="auto"/>
          </w:tcPr>
          <w:p w:rsidR="00E045D6" w:rsidRPr="001F1224" w:rsidRDefault="00E045D6" w:rsidP="00C758B1">
            <w:pPr>
              <w:pStyle w:val="Table10"/>
            </w:pPr>
          </w:p>
        </w:tc>
        <w:tc>
          <w:tcPr>
            <w:tcW w:w="1384" w:type="dxa"/>
            <w:shd w:val="clear" w:color="auto" w:fill="auto"/>
          </w:tcPr>
          <w:p w:rsidR="00E045D6" w:rsidRPr="001F1224" w:rsidRDefault="00E045D6" w:rsidP="00C758B1">
            <w:pPr>
              <w:pStyle w:val="Table10"/>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r>
      <w:tr w:rsidR="00E045D6" w:rsidRPr="001F1224" w:rsidTr="00C758B1">
        <w:tc>
          <w:tcPr>
            <w:tcW w:w="1413" w:type="dxa"/>
            <w:shd w:val="clear" w:color="auto" w:fill="auto"/>
          </w:tcPr>
          <w:p w:rsidR="00E045D6" w:rsidRDefault="00E045D6" w:rsidP="00C758B1">
            <w:pPr>
              <w:pStyle w:val="Table10"/>
            </w:pPr>
          </w:p>
          <w:p w:rsidR="00E045D6" w:rsidRDefault="00E045D6" w:rsidP="00C758B1">
            <w:pPr>
              <w:pStyle w:val="Table10"/>
            </w:pPr>
          </w:p>
          <w:p w:rsidR="00E045D6" w:rsidRDefault="00E045D6" w:rsidP="00C758B1">
            <w:pPr>
              <w:pStyle w:val="Table10"/>
            </w:pPr>
          </w:p>
          <w:p w:rsidR="00E045D6" w:rsidRPr="001F1224" w:rsidRDefault="00E045D6" w:rsidP="00C758B1">
            <w:pPr>
              <w:pStyle w:val="Table10"/>
            </w:pPr>
          </w:p>
        </w:tc>
        <w:tc>
          <w:tcPr>
            <w:tcW w:w="3654" w:type="dxa"/>
            <w:shd w:val="clear" w:color="auto" w:fill="auto"/>
          </w:tcPr>
          <w:p w:rsidR="00E045D6" w:rsidRPr="001F1224" w:rsidRDefault="00E045D6" w:rsidP="00C758B1">
            <w:pPr>
              <w:pStyle w:val="Table10"/>
            </w:pPr>
          </w:p>
        </w:tc>
        <w:tc>
          <w:tcPr>
            <w:tcW w:w="1384" w:type="dxa"/>
            <w:shd w:val="clear" w:color="auto" w:fill="auto"/>
          </w:tcPr>
          <w:p w:rsidR="00E045D6" w:rsidRPr="001F1224" w:rsidRDefault="00E045D6" w:rsidP="00C758B1">
            <w:pPr>
              <w:pStyle w:val="Table10"/>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r>
      <w:tr w:rsidR="00E045D6" w:rsidRPr="001F1224" w:rsidTr="00C758B1">
        <w:tc>
          <w:tcPr>
            <w:tcW w:w="1413" w:type="dxa"/>
            <w:shd w:val="clear" w:color="auto" w:fill="auto"/>
          </w:tcPr>
          <w:p w:rsidR="00E045D6" w:rsidRDefault="00E045D6" w:rsidP="00C758B1">
            <w:pPr>
              <w:pStyle w:val="Table10"/>
            </w:pPr>
          </w:p>
          <w:p w:rsidR="00E045D6" w:rsidRDefault="00E045D6" w:rsidP="00C758B1">
            <w:pPr>
              <w:pStyle w:val="Table10"/>
            </w:pPr>
          </w:p>
          <w:p w:rsidR="00E045D6" w:rsidRDefault="00E045D6" w:rsidP="00C758B1">
            <w:pPr>
              <w:pStyle w:val="Table10"/>
            </w:pPr>
          </w:p>
          <w:p w:rsidR="00E045D6" w:rsidRPr="001F1224" w:rsidRDefault="00E045D6" w:rsidP="00C758B1">
            <w:pPr>
              <w:pStyle w:val="Table10"/>
            </w:pPr>
          </w:p>
        </w:tc>
        <w:tc>
          <w:tcPr>
            <w:tcW w:w="3654" w:type="dxa"/>
            <w:shd w:val="clear" w:color="auto" w:fill="auto"/>
          </w:tcPr>
          <w:p w:rsidR="00E045D6" w:rsidRPr="001F1224" w:rsidRDefault="00E045D6" w:rsidP="00C758B1">
            <w:pPr>
              <w:pStyle w:val="Table10"/>
            </w:pPr>
          </w:p>
        </w:tc>
        <w:tc>
          <w:tcPr>
            <w:tcW w:w="1384" w:type="dxa"/>
            <w:shd w:val="clear" w:color="auto" w:fill="auto"/>
          </w:tcPr>
          <w:p w:rsidR="00E045D6" w:rsidRPr="001F1224" w:rsidRDefault="00E045D6" w:rsidP="00C758B1">
            <w:pPr>
              <w:pStyle w:val="Table10"/>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c>
          <w:tcPr>
            <w:tcW w:w="772" w:type="dxa"/>
            <w:shd w:val="clear" w:color="auto" w:fill="auto"/>
          </w:tcPr>
          <w:p w:rsidR="00E045D6" w:rsidRPr="001F1224" w:rsidRDefault="00E045D6" w:rsidP="00C758B1">
            <w:pPr>
              <w:pStyle w:val="Table10"/>
              <w:jc w:val="center"/>
            </w:pPr>
          </w:p>
        </w:tc>
        <w:tc>
          <w:tcPr>
            <w:tcW w:w="773" w:type="dxa"/>
            <w:shd w:val="clear" w:color="auto" w:fill="auto"/>
          </w:tcPr>
          <w:p w:rsidR="00E045D6" w:rsidRPr="001F1224" w:rsidRDefault="00E045D6" w:rsidP="00C758B1">
            <w:pPr>
              <w:pStyle w:val="Table10"/>
              <w:jc w:val="center"/>
            </w:pPr>
          </w:p>
        </w:tc>
      </w:tr>
    </w:tbl>
    <w:p w:rsidR="00E045D6" w:rsidRDefault="00E045D6" w:rsidP="00E045D6"/>
    <w:p w:rsidR="001F1224" w:rsidRDefault="001F1224">
      <w:r>
        <w:br w:type="page"/>
      </w:r>
    </w:p>
    <w:p w:rsidR="001F1224" w:rsidRPr="00E12B5F" w:rsidRDefault="001F1224" w:rsidP="001F1224">
      <w:pPr>
        <w:pStyle w:val="Unittitle"/>
      </w:pPr>
      <w:r>
        <w:t xml:space="preserve">Unit </w:t>
      </w:r>
      <w:r>
        <w:rPr>
          <w:lang w:val="en-US"/>
        </w:rPr>
        <w:t>PPL2FBS5</w:t>
      </w:r>
      <w:r w:rsidRPr="00BD446B">
        <w:t xml:space="preserve"> (</w:t>
      </w:r>
      <w:r w:rsidR="00A418E2">
        <w:t>HL26 04</w:t>
      </w:r>
      <w:r w:rsidRPr="00BD446B">
        <w:t>)</w:t>
      </w:r>
      <w:r w:rsidRPr="00E12B5F">
        <w:tab/>
      </w:r>
      <w:r>
        <w:t>Prepare and Serve Wines</w:t>
      </w:r>
    </w:p>
    <w:p w:rsidR="001F1224" w:rsidRDefault="001F1224" w:rsidP="001944AB"/>
    <w:tbl>
      <w:tblPr>
        <w:tblStyle w:val="TableGrid"/>
        <w:tblW w:w="0" w:type="auto"/>
        <w:tblLook w:val="04A0" w:firstRow="1" w:lastRow="0" w:firstColumn="1" w:lastColumn="0" w:noHBand="0" w:noVBand="1"/>
      </w:tblPr>
      <w:tblGrid>
        <w:gridCol w:w="3216"/>
        <w:gridCol w:w="2352"/>
        <w:gridCol w:w="3065"/>
        <w:gridCol w:w="2741"/>
        <w:gridCol w:w="2844"/>
      </w:tblGrid>
      <w:tr w:rsidR="00FD2D45" w:rsidTr="00A36232">
        <w:trPr>
          <w:trHeight w:val="340"/>
        </w:trPr>
        <w:tc>
          <w:tcPr>
            <w:tcW w:w="14218" w:type="dxa"/>
            <w:gridSpan w:val="5"/>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5"/>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1F1224">
        <w:tc>
          <w:tcPr>
            <w:tcW w:w="14218" w:type="dxa"/>
            <w:gridSpan w:val="5"/>
            <w:tcBorders>
              <w:bottom w:val="single" w:sz="4" w:space="0" w:color="000000"/>
            </w:tcBorders>
          </w:tcPr>
          <w:p w:rsidR="001F1224" w:rsidRDefault="001F1224" w:rsidP="001F1224">
            <w:pPr>
              <w:rPr>
                <w:lang w:val="en-GB"/>
              </w:rPr>
            </w:pPr>
          </w:p>
          <w:p w:rsidR="00FD2D45" w:rsidRDefault="00E045D6" w:rsidP="001F1224">
            <w:pPr>
              <w:rPr>
                <w:lang w:val="en-GB"/>
              </w:rPr>
            </w:pPr>
            <w:r w:rsidRPr="00F47298">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p w:rsidR="001F1224" w:rsidRDefault="001F1224" w:rsidP="001F1224"/>
        </w:tc>
      </w:tr>
      <w:tr w:rsidR="001F1224" w:rsidTr="001F1224">
        <w:tc>
          <w:tcPr>
            <w:tcW w:w="3216" w:type="dxa"/>
            <w:tcBorders>
              <w:right w:val="nil"/>
            </w:tcBorders>
          </w:tcPr>
          <w:p w:rsidR="001F1224" w:rsidRDefault="001F1224" w:rsidP="001D4C99">
            <w:pPr>
              <w:tabs>
                <w:tab w:val="left" w:pos="445"/>
              </w:tabs>
            </w:pPr>
          </w:p>
          <w:p w:rsidR="001F1224" w:rsidRPr="001F1224" w:rsidRDefault="001F1224" w:rsidP="001F1224">
            <w:pPr>
              <w:rPr>
                <w:lang w:val="en-GB"/>
              </w:rPr>
            </w:pPr>
            <w:r w:rsidRPr="001F1224">
              <w:rPr>
                <w:b/>
                <w:lang w:val="en-GB"/>
              </w:rPr>
              <w:t>four</w:t>
            </w:r>
            <w:r w:rsidRPr="001F1224">
              <w:rPr>
                <w:lang w:val="en-GB"/>
              </w:rPr>
              <w:t xml:space="preserve"> from:</w:t>
            </w:r>
          </w:p>
          <w:p w:rsidR="001F1224" w:rsidRPr="001F1224" w:rsidRDefault="001F1224" w:rsidP="001F1224">
            <w:pPr>
              <w:pStyle w:val="PClist"/>
              <w:rPr>
                <w:lang w:val="en-GB"/>
              </w:rPr>
            </w:pPr>
            <w:r>
              <w:rPr>
                <w:lang w:val="en-GB"/>
              </w:rPr>
              <w:t>a</w:t>
            </w:r>
            <w:r>
              <w:rPr>
                <w:lang w:val="en-GB"/>
              </w:rPr>
              <w:tab/>
            </w:r>
            <w:r w:rsidRPr="001F1224">
              <w:rPr>
                <w:lang w:val="en-GB"/>
              </w:rPr>
              <w:t>glassware</w:t>
            </w:r>
          </w:p>
          <w:p w:rsidR="001F1224" w:rsidRPr="001F1224" w:rsidRDefault="001F1224" w:rsidP="001F1224">
            <w:pPr>
              <w:pStyle w:val="PClist"/>
              <w:rPr>
                <w:lang w:val="en-GB"/>
              </w:rPr>
            </w:pPr>
            <w:r>
              <w:rPr>
                <w:lang w:val="en-GB"/>
              </w:rPr>
              <w:t>b</w:t>
            </w:r>
            <w:r>
              <w:rPr>
                <w:lang w:val="en-GB"/>
              </w:rPr>
              <w:tab/>
            </w:r>
            <w:r w:rsidRPr="001F1224">
              <w:rPr>
                <w:lang w:val="en-GB"/>
              </w:rPr>
              <w:t>trays</w:t>
            </w:r>
          </w:p>
          <w:p w:rsidR="001F1224" w:rsidRPr="001F1224" w:rsidRDefault="001F1224" w:rsidP="001F1224">
            <w:pPr>
              <w:pStyle w:val="PClist"/>
              <w:rPr>
                <w:lang w:val="en-GB"/>
              </w:rPr>
            </w:pPr>
            <w:r>
              <w:rPr>
                <w:lang w:val="en-GB"/>
              </w:rPr>
              <w:t>c</w:t>
            </w:r>
            <w:r>
              <w:rPr>
                <w:lang w:val="en-GB"/>
              </w:rPr>
              <w:tab/>
            </w:r>
            <w:r w:rsidRPr="001F1224">
              <w:rPr>
                <w:lang w:val="en-GB"/>
              </w:rPr>
              <w:t>service cloths or linen</w:t>
            </w:r>
          </w:p>
          <w:p w:rsidR="001F1224" w:rsidRPr="001F1224" w:rsidRDefault="001F1224" w:rsidP="001F1224">
            <w:pPr>
              <w:pStyle w:val="PClist"/>
              <w:rPr>
                <w:lang w:val="en-GB"/>
              </w:rPr>
            </w:pPr>
            <w:r>
              <w:rPr>
                <w:lang w:val="en-GB"/>
              </w:rPr>
              <w:t>d</w:t>
            </w:r>
            <w:r>
              <w:rPr>
                <w:lang w:val="en-GB"/>
              </w:rPr>
              <w:tab/>
            </w:r>
            <w:r w:rsidRPr="001F1224">
              <w:rPr>
                <w:lang w:val="en-GB"/>
              </w:rPr>
              <w:t>corkscrews or bottle openers</w:t>
            </w:r>
          </w:p>
          <w:p w:rsidR="001F1224" w:rsidRPr="001F1224" w:rsidRDefault="001F1224" w:rsidP="001F1224">
            <w:pPr>
              <w:pStyle w:val="PClist"/>
              <w:rPr>
                <w:lang w:val="en-GB"/>
              </w:rPr>
            </w:pPr>
            <w:r>
              <w:rPr>
                <w:lang w:val="en-GB"/>
              </w:rPr>
              <w:t>e</w:t>
            </w:r>
            <w:r>
              <w:rPr>
                <w:lang w:val="en-GB"/>
              </w:rPr>
              <w:tab/>
            </w:r>
            <w:r w:rsidRPr="001F1224">
              <w:rPr>
                <w:lang w:val="en-GB"/>
              </w:rPr>
              <w:t>ice buckets or stands</w:t>
            </w:r>
          </w:p>
          <w:p w:rsidR="001F1224" w:rsidRDefault="001F1224" w:rsidP="001F1224">
            <w:pPr>
              <w:pStyle w:val="PClist"/>
            </w:pPr>
            <w:r>
              <w:rPr>
                <w:lang w:val="en-GB"/>
              </w:rPr>
              <w:t>f</w:t>
            </w:r>
            <w:r>
              <w:rPr>
                <w:lang w:val="en-GB"/>
              </w:rPr>
              <w:tab/>
            </w:r>
            <w:r w:rsidRPr="001F1224">
              <w:rPr>
                <w:lang w:val="en-GB"/>
              </w:rPr>
              <w:t>chillers or coolers</w:t>
            </w:r>
          </w:p>
        </w:tc>
        <w:tc>
          <w:tcPr>
            <w:tcW w:w="2352" w:type="dxa"/>
            <w:tcBorders>
              <w:left w:val="nil"/>
              <w:right w:val="nil"/>
            </w:tcBorders>
          </w:tcPr>
          <w:p w:rsidR="001F1224" w:rsidRDefault="001F1224" w:rsidP="003A7160"/>
          <w:p w:rsidR="001F1224" w:rsidRPr="001F1224" w:rsidRDefault="001F1224" w:rsidP="001F1224">
            <w:pPr>
              <w:rPr>
                <w:bCs/>
                <w:lang w:val="en-GB"/>
              </w:rPr>
            </w:pPr>
            <w:r w:rsidRPr="001F1224">
              <w:rPr>
                <w:b/>
                <w:bCs/>
                <w:lang w:val="en-GB"/>
              </w:rPr>
              <w:t xml:space="preserve">two </w:t>
            </w:r>
            <w:r w:rsidRPr="001F1224">
              <w:rPr>
                <w:bCs/>
                <w:lang w:val="en-GB"/>
              </w:rPr>
              <w:t>from:</w:t>
            </w:r>
          </w:p>
          <w:p w:rsidR="001F1224" w:rsidRPr="001F1224" w:rsidRDefault="001F1224" w:rsidP="001F1224">
            <w:pPr>
              <w:pStyle w:val="PClist"/>
              <w:rPr>
                <w:lang w:val="en-GB"/>
              </w:rPr>
            </w:pPr>
            <w:r>
              <w:rPr>
                <w:lang w:val="en-GB"/>
              </w:rPr>
              <w:t>g</w:t>
            </w:r>
            <w:r>
              <w:rPr>
                <w:lang w:val="en-GB"/>
              </w:rPr>
              <w:tab/>
            </w:r>
            <w:r w:rsidRPr="001F1224">
              <w:rPr>
                <w:lang w:val="en-GB"/>
              </w:rPr>
              <w:t>red wine</w:t>
            </w:r>
          </w:p>
          <w:p w:rsidR="001F1224" w:rsidRPr="001F1224" w:rsidRDefault="001F1224" w:rsidP="001F1224">
            <w:pPr>
              <w:pStyle w:val="PClist"/>
              <w:rPr>
                <w:lang w:val="en-GB"/>
              </w:rPr>
            </w:pPr>
            <w:r>
              <w:rPr>
                <w:lang w:val="en-GB"/>
              </w:rPr>
              <w:t>h</w:t>
            </w:r>
            <w:r>
              <w:rPr>
                <w:lang w:val="en-GB"/>
              </w:rPr>
              <w:tab/>
            </w:r>
            <w:r w:rsidRPr="001F1224">
              <w:rPr>
                <w:lang w:val="en-GB"/>
              </w:rPr>
              <w:t>white wine</w:t>
            </w:r>
          </w:p>
          <w:p w:rsidR="001F1224" w:rsidRPr="001F1224" w:rsidRDefault="001F1224" w:rsidP="001F1224">
            <w:pPr>
              <w:pStyle w:val="PClist"/>
              <w:rPr>
                <w:lang w:val="en-GB"/>
              </w:rPr>
            </w:pPr>
            <w:r>
              <w:rPr>
                <w:lang w:val="en-GB"/>
              </w:rPr>
              <w:t>i</w:t>
            </w:r>
            <w:r>
              <w:rPr>
                <w:lang w:val="en-GB"/>
              </w:rPr>
              <w:tab/>
            </w:r>
            <w:r w:rsidRPr="001F1224">
              <w:rPr>
                <w:lang w:val="en-GB"/>
              </w:rPr>
              <w:t>sparkling wine</w:t>
            </w:r>
          </w:p>
          <w:p w:rsidR="001F1224" w:rsidRPr="001F1224" w:rsidRDefault="001F1224" w:rsidP="001F1224">
            <w:pPr>
              <w:pStyle w:val="PClist"/>
              <w:rPr>
                <w:lang w:val="en-GB"/>
              </w:rPr>
            </w:pPr>
            <w:r>
              <w:rPr>
                <w:lang w:val="en-GB"/>
              </w:rPr>
              <w:t>j</w:t>
            </w:r>
            <w:r>
              <w:rPr>
                <w:lang w:val="en-GB"/>
              </w:rPr>
              <w:tab/>
            </w:r>
            <w:r w:rsidRPr="001F1224">
              <w:rPr>
                <w:lang w:val="en-GB"/>
              </w:rPr>
              <w:t>fortified wine</w:t>
            </w:r>
          </w:p>
          <w:p w:rsidR="001F1224" w:rsidRPr="007A4A0B" w:rsidRDefault="001F1224" w:rsidP="003A7160"/>
        </w:tc>
        <w:tc>
          <w:tcPr>
            <w:tcW w:w="3065" w:type="dxa"/>
            <w:tcBorders>
              <w:left w:val="nil"/>
              <w:right w:val="nil"/>
            </w:tcBorders>
          </w:tcPr>
          <w:p w:rsidR="001F1224" w:rsidRDefault="001F1224" w:rsidP="001D4C99">
            <w:pPr>
              <w:tabs>
                <w:tab w:val="left" w:pos="445"/>
              </w:tabs>
            </w:pPr>
          </w:p>
          <w:p w:rsidR="001F1224" w:rsidRPr="001F1224" w:rsidRDefault="001F1224" w:rsidP="001F1224">
            <w:pPr>
              <w:rPr>
                <w:bCs/>
                <w:lang w:val="en-GB"/>
              </w:rPr>
            </w:pPr>
            <w:r w:rsidRPr="001F1224">
              <w:rPr>
                <w:b/>
                <w:bCs/>
                <w:lang w:val="en-GB"/>
              </w:rPr>
              <w:t>three</w:t>
            </w:r>
            <w:r w:rsidRPr="001F1224">
              <w:rPr>
                <w:bCs/>
                <w:lang w:val="en-GB"/>
              </w:rPr>
              <w:t xml:space="preserve"> from:</w:t>
            </w:r>
          </w:p>
          <w:p w:rsidR="001F1224" w:rsidRPr="001F1224" w:rsidRDefault="001F1224" w:rsidP="001F1224">
            <w:pPr>
              <w:pStyle w:val="PClist"/>
              <w:rPr>
                <w:lang w:val="en-GB"/>
              </w:rPr>
            </w:pPr>
            <w:r>
              <w:rPr>
                <w:lang w:val="en-GB"/>
              </w:rPr>
              <w:t>k</w:t>
            </w:r>
            <w:r>
              <w:rPr>
                <w:lang w:val="en-GB"/>
              </w:rPr>
              <w:tab/>
              <w:t>i</w:t>
            </w:r>
            <w:r w:rsidRPr="001F1224">
              <w:rPr>
                <w:lang w:val="en-GB"/>
              </w:rPr>
              <w:t>nformation on name and type of wine</w:t>
            </w:r>
          </w:p>
          <w:p w:rsidR="001F1224" w:rsidRPr="001F1224" w:rsidRDefault="001F1224" w:rsidP="001F1224">
            <w:pPr>
              <w:pStyle w:val="PClist"/>
              <w:rPr>
                <w:lang w:val="en-GB"/>
              </w:rPr>
            </w:pPr>
            <w:r>
              <w:rPr>
                <w:lang w:val="en-GB"/>
              </w:rPr>
              <w:t>l</w:t>
            </w:r>
            <w:r>
              <w:rPr>
                <w:lang w:val="en-GB"/>
              </w:rPr>
              <w:tab/>
            </w:r>
            <w:r w:rsidRPr="001F1224">
              <w:rPr>
                <w:lang w:val="en-GB"/>
              </w:rPr>
              <w:t>information on price</w:t>
            </w:r>
          </w:p>
          <w:p w:rsidR="001F1224" w:rsidRPr="001F1224" w:rsidRDefault="001F1224" w:rsidP="001F1224">
            <w:pPr>
              <w:pStyle w:val="PClist"/>
              <w:rPr>
                <w:lang w:val="en-GB"/>
              </w:rPr>
            </w:pPr>
            <w:r>
              <w:rPr>
                <w:lang w:val="en-GB"/>
              </w:rPr>
              <w:t>m</w:t>
            </w:r>
            <w:r>
              <w:rPr>
                <w:lang w:val="en-GB"/>
              </w:rPr>
              <w:tab/>
            </w:r>
            <w:r w:rsidRPr="001F1224">
              <w:rPr>
                <w:lang w:val="en-GB"/>
              </w:rPr>
              <w:t>information on characteristics</w:t>
            </w:r>
          </w:p>
          <w:p w:rsidR="001F1224" w:rsidRPr="001F1224" w:rsidRDefault="001F1224" w:rsidP="001F1224">
            <w:pPr>
              <w:pStyle w:val="PClist"/>
              <w:rPr>
                <w:lang w:val="en-GB"/>
              </w:rPr>
            </w:pPr>
            <w:r>
              <w:rPr>
                <w:lang w:val="en-GB"/>
              </w:rPr>
              <w:t>n</w:t>
            </w:r>
            <w:r>
              <w:rPr>
                <w:lang w:val="en-GB"/>
              </w:rPr>
              <w:tab/>
            </w:r>
            <w:r w:rsidRPr="001F1224">
              <w:rPr>
                <w:lang w:val="en-GB"/>
              </w:rPr>
              <w:t>information on country of origin</w:t>
            </w:r>
          </w:p>
          <w:p w:rsidR="001F1224" w:rsidRDefault="001F1224" w:rsidP="001F1224">
            <w:pPr>
              <w:pStyle w:val="PClist"/>
              <w:rPr>
                <w:lang w:val="en-GB"/>
              </w:rPr>
            </w:pPr>
            <w:r>
              <w:rPr>
                <w:lang w:val="en-GB"/>
              </w:rPr>
              <w:t>o</w:t>
            </w:r>
            <w:r>
              <w:rPr>
                <w:lang w:val="en-GB"/>
              </w:rPr>
              <w:tab/>
            </w:r>
            <w:r w:rsidRPr="001F1224">
              <w:rPr>
                <w:lang w:val="en-GB"/>
              </w:rPr>
              <w:t>information on alcohol by volume (ABV)</w:t>
            </w:r>
          </w:p>
          <w:p w:rsidR="001F1224" w:rsidRDefault="001F1224" w:rsidP="001F1224">
            <w:pPr>
              <w:tabs>
                <w:tab w:val="left" w:pos="445"/>
              </w:tabs>
            </w:pPr>
          </w:p>
        </w:tc>
        <w:tc>
          <w:tcPr>
            <w:tcW w:w="2741" w:type="dxa"/>
            <w:tcBorders>
              <w:left w:val="nil"/>
              <w:right w:val="nil"/>
            </w:tcBorders>
          </w:tcPr>
          <w:p w:rsidR="001F1224" w:rsidRDefault="001F1224" w:rsidP="001D4C99">
            <w:pPr>
              <w:tabs>
                <w:tab w:val="left" w:pos="445"/>
              </w:tabs>
            </w:pPr>
          </w:p>
          <w:p w:rsidR="001F1224" w:rsidRPr="001F1224" w:rsidRDefault="001F1224" w:rsidP="001F1224">
            <w:pPr>
              <w:rPr>
                <w:lang w:val="en-GB"/>
              </w:rPr>
            </w:pPr>
            <w:r w:rsidRPr="001F1224">
              <w:rPr>
                <w:b/>
                <w:lang w:val="en-GB"/>
              </w:rPr>
              <w:t>two</w:t>
            </w:r>
            <w:r w:rsidRPr="001F1224">
              <w:rPr>
                <w:lang w:val="en-GB"/>
              </w:rPr>
              <w:t xml:space="preserve"> from:</w:t>
            </w:r>
          </w:p>
          <w:p w:rsidR="001F1224" w:rsidRPr="001F1224" w:rsidRDefault="001F1224" w:rsidP="001F1224">
            <w:pPr>
              <w:pStyle w:val="PClist"/>
              <w:rPr>
                <w:lang w:val="en-GB"/>
              </w:rPr>
            </w:pPr>
            <w:r>
              <w:rPr>
                <w:lang w:val="en-GB"/>
              </w:rPr>
              <w:t>p</w:t>
            </w:r>
            <w:r>
              <w:rPr>
                <w:lang w:val="en-GB"/>
              </w:rPr>
              <w:tab/>
              <w:t>c</w:t>
            </w:r>
            <w:r w:rsidRPr="001F1224">
              <w:rPr>
                <w:lang w:val="en-GB"/>
              </w:rPr>
              <w:t>ustomer requirements for occasions</w:t>
            </w:r>
          </w:p>
          <w:p w:rsidR="001F1224" w:rsidRPr="001F1224" w:rsidRDefault="001F1224" w:rsidP="001F1224">
            <w:pPr>
              <w:pStyle w:val="PClist"/>
              <w:rPr>
                <w:lang w:val="en-GB"/>
              </w:rPr>
            </w:pPr>
            <w:r>
              <w:rPr>
                <w:lang w:val="en-GB"/>
              </w:rPr>
              <w:t>q</w:t>
            </w:r>
            <w:r>
              <w:rPr>
                <w:lang w:val="en-GB"/>
              </w:rPr>
              <w:tab/>
            </w:r>
            <w:r w:rsidRPr="001F1224">
              <w:rPr>
                <w:lang w:val="en-GB"/>
              </w:rPr>
              <w:t>customer requirements for food matching</w:t>
            </w:r>
          </w:p>
          <w:p w:rsidR="001F1224" w:rsidRPr="001F1224" w:rsidRDefault="001F1224" w:rsidP="001F1224">
            <w:pPr>
              <w:pStyle w:val="PClist"/>
              <w:rPr>
                <w:lang w:val="en-GB"/>
              </w:rPr>
            </w:pPr>
            <w:r>
              <w:rPr>
                <w:lang w:val="en-GB"/>
              </w:rPr>
              <w:t>r</w:t>
            </w:r>
            <w:r>
              <w:rPr>
                <w:lang w:val="en-GB"/>
              </w:rPr>
              <w:tab/>
            </w:r>
            <w:r w:rsidRPr="001F1224">
              <w:rPr>
                <w:lang w:val="en-GB"/>
              </w:rPr>
              <w:t>customer requirements for price</w:t>
            </w:r>
          </w:p>
          <w:p w:rsidR="001F1224" w:rsidRDefault="001F1224" w:rsidP="001F1224">
            <w:pPr>
              <w:pStyle w:val="PClist"/>
              <w:rPr>
                <w:lang w:val="en-GB"/>
              </w:rPr>
            </w:pPr>
            <w:r>
              <w:rPr>
                <w:lang w:val="en-GB"/>
              </w:rPr>
              <w:t>s</w:t>
            </w:r>
            <w:r>
              <w:rPr>
                <w:lang w:val="en-GB"/>
              </w:rPr>
              <w:tab/>
            </w:r>
            <w:r w:rsidRPr="001F1224">
              <w:rPr>
                <w:lang w:val="en-GB"/>
              </w:rPr>
              <w:t>customer requirements for taste and style</w:t>
            </w:r>
          </w:p>
          <w:p w:rsidR="001F1224" w:rsidRDefault="001F1224" w:rsidP="001F1224">
            <w:pPr>
              <w:pStyle w:val="PClist"/>
            </w:pPr>
          </w:p>
        </w:tc>
        <w:tc>
          <w:tcPr>
            <w:tcW w:w="2844" w:type="dxa"/>
            <w:tcBorders>
              <w:left w:val="nil"/>
            </w:tcBorders>
          </w:tcPr>
          <w:p w:rsidR="001F1224" w:rsidRDefault="001F1224" w:rsidP="001D4C99">
            <w:pPr>
              <w:tabs>
                <w:tab w:val="left" w:pos="445"/>
              </w:tabs>
            </w:pPr>
          </w:p>
          <w:p w:rsidR="001F1224" w:rsidRPr="001F1224" w:rsidRDefault="001F1224" w:rsidP="001F1224">
            <w:pPr>
              <w:rPr>
                <w:lang w:val="en-GB"/>
              </w:rPr>
            </w:pPr>
            <w:r w:rsidRPr="001F1224">
              <w:rPr>
                <w:b/>
                <w:lang w:val="en-GB"/>
              </w:rPr>
              <w:t>two</w:t>
            </w:r>
            <w:r w:rsidRPr="001F1224">
              <w:rPr>
                <w:lang w:val="en-GB"/>
              </w:rPr>
              <w:t xml:space="preserve"> from:</w:t>
            </w:r>
          </w:p>
          <w:p w:rsidR="001F1224" w:rsidRPr="001F1224" w:rsidRDefault="001F1224" w:rsidP="001F1224">
            <w:pPr>
              <w:pStyle w:val="PClist"/>
              <w:rPr>
                <w:lang w:val="en-GB"/>
              </w:rPr>
            </w:pPr>
            <w:r>
              <w:rPr>
                <w:lang w:val="en-GB"/>
              </w:rPr>
              <w:t>t</w:t>
            </w:r>
            <w:r>
              <w:rPr>
                <w:lang w:val="en-GB"/>
              </w:rPr>
              <w:tab/>
            </w:r>
            <w:r w:rsidRPr="001F1224">
              <w:rPr>
                <w:lang w:val="en-GB"/>
              </w:rPr>
              <w:t>service by the glass</w:t>
            </w:r>
          </w:p>
          <w:p w:rsidR="001F1224" w:rsidRPr="001F1224" w:rsidRDefault="001F1224" w:rsidP="001F1224">
            <w:pPr>
              <w:pStyle w:val="PClist"/>
              <w:rPr>
                <w:lang w:val="en-GB"/>
              </w:rPr>
            </w:pPr>
            <w:r>
              <w:rPr>
                <w:lang w:val="en-GB"/>
              </w:rPr>
              <w:t>u</w:t>
            </w:r>
            <w:r>
              <w:rPr>
                <w:lang w:val="en-GB"/>
              </w:rPr>
              <w:tab/>
            </w:r>
            <w:r w:rsidRPr="001F1224">
              <w:rPr>
                <w:lang w:val="en-GB"/>
              </w:rPr>
              <w:t>service by the bottle</w:t>
            </w:r>
          </w:p>
          <w:p w:rsidR="001F1224" w:rsidRPr="001F1224" w:rsidRDefault="001F1224" w:rsidP="001F1224">
            <w:pPr>
              <w:pStyle w:val="PClist"/>
              <w:rPr>
                <w:lang w:val="en-GB"/>
              </w:rPr>
            </w:pPr>
            <w:r>
              <w:rPr>
                <w:lang w:val="en-GB"/>
              </w:rPr>
              <w:t>v</w:t>
            </w:r>
            <w:r>
              <w:rPr>
                <w:lang w:val="en-GB"/>
              </w:rPr>
              <w:tab/>
            </w:r>
            <w:r w:rsidRPr="001F1224">
              <w:rPr>
                <w:lang w:val="en-GB"/>
              </w:rPr>
              <w:t>service by carafe or decanter</w:t>
            </w:r>
          </w:p>
          <w:p w:rsidR="001F1224" w:rsidRDefault="001F1224" w:rsidP="001D4C99">
            <w:pPr>
              <w:tabs>
                <w:tab w:val="left" w:pos="445"/>
              </w:tabs>
            </w:pPr>
          </w:p>
        </w:tc>
      </w:tr>
      <w:tr w:rsidR="00570707" w:rsidTr="00FC50B2">
        <w:tc>
          <w:tcPr>
            <w:tcW w:w="14218" w:type="dxa"/>
            <w:gridSpan w:val="5"/>
          </w:tcPr>
          <w:p w:rsidR="00570707" w:rsidRDefault="00570707" w:rsidP="00A36232"/>
          <w:p w:rsidR="00570707" w:rsidRDefault="00570707" w:rsidP="00570707">
            <w:r w:rsidRPr="005F6168">
              <w:t>Evidence for the remaining points under ‘what you must cover’ may be assessed through questioning or witness testimony.</w:t>
            </w:r>
          </w:p>
          <w:p w:rsidR="00570707" w:rsidRDefault="00570707" w:rsidP="00A36232"/>
        </w:tc>
      </w:tr>
    </w:tbl>
    <w:p w:rsidR="001F1224" w:rsidRDefault="001F1224"/>
    <w:p w:rsidR="007A4A0B" w:rsidRDefault="007A4A0B">
      <w:pPr>
        <w:rPr>
          <w:rFonts w:cs="Arial"/>
          <w:b/>
          <w:sz w:val="28"/>
          <w:szCs w:val="28"/>
          <w:lang w:val="en-GB" w:bidi="ar-SA"/>
        </w:rPr>
      </w:pPr>
      <w:r>
        <w:br w:type="page"/>
      </w:r>
    </w:p>
    <w:p w:rsidR="001F1224" w:rsidRPr="00E12B5F" w:rsidRDefault="001F1224" w:rsidP="001F1224">
      <w:pPr>
        <w:pStyle w:val="Unittitle"/>
      </w:pPr>
      <w:r>
        <w:t xml:space="preserve">Unit </w:t>
      </w:r>
      <w:r>
        <w:rPr>
          <w:lang w:val="en-US"/>
        </w:rPr>
        <w:t>PPL2FBS5</w:t>
      </w:r>
      <w:r w:rsidRPr="00BD446B">
        <w:t xml:space="preserve"> (</w:t>
      </w:r>
      <w:r w:rsidR="00A418E2">
        <w:t>HL26 04</w:t>
      </w:r>
      <w:r w:rsidRPr="00BD446B">
        <w:t>)</w:t>
      </w:r>
      <w:r w:rsidRPr="00E12B5F">
        <w:tab/>
      </w:r>
      <w:r>
        <w:t>Prepare and Serve Wines</w:t>
      </w:r>
    </w:p>
    <w:p w:rsidR="001F1224" w:rsidRDefault="001F1224" w:rsidP="001F1224"/>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1"/>
        <w:gridCol w:w="3652"/>
        <w:gridCol w:w="1383"/>
        <w:gridCol w:w="351"/>
        <w:gridCol w:w="351"/>
        <w:gridCol w:w="351"/>
        <w:gridCol w:w="351"/>
        <w:gridCol w:w="351"/>
        <w:gridCol w:w="351"/>
        <w:gridCol w:w="351"/>
        <w:gridCol w:w="352"/>
        <w:gridCol w:w="351"/>
        <w:gridCol w:w="352"/>
        <w:gridCol w:w="351"/>
        <w:gridCol w:w="351"/>
        <w:gridCol w:w="351"/>
        <w:gridCol w:w="351"/>
        <w:gridCol w:w="352"/>
        <w:gridCol w:w="351"/>
        <w:gridCol w:w="351"/>
        <w:gridCol w:w="351"/>
        <w:gridCol w:w="355"/>
        <w:gridCol w:w="351"/>
        <w:gridCol w:w="351"/>
        <w:gridCol w:w="352"/>
      </w:tblGrid>
      <w:tr w:rsidR="007E7404" w:rsidRPr="0064705B" w:rsidTr="00E045D6">
        <w:trPr>
          <w:trHeight w:val="470"/>
        </w:trPr>
        <w:tc>
          <w:tcPr>
            <w:tcW w:w="1411" w:type="dxa"/>
            <w:vMerge w:val="restart"/>
            <w:shd w:val="clear" w:color="auto" w:fill="BFBFBF" w:themeFill="background1" w:themeFillShade="BF"/>
            <w:vAlign w:val="center"/>
          </w:tcPr>
          <w:p w:rsidR="007E7404" w:rsidRPr="00033849" w:rsidRDefault="007E7404" w:rsidP="00CC6768">
            <w:pPr>
              <w:pStyle w:val="Table10"/>
              <w:rPr>
                <w:b/>
              </w:rPr>
            </w:pPr>
            <w:r w:rsidRPr="00033849">
              <w:rPr>
                <w:b/>
              </w:rPr>
              <w:t>Evidence reference</w:t>
            </w:r>
          </w:p>
        </w:tc>
        <w:tc>
          <w:tcPr>
            <w:tcW w:w="3652" w:type="dxa"/>
            <w:vMerge w:val="restart"/>
            <w:shd w:val="clear" w:color="auto" w:fill="BFBFBF" w:themeFill="background1" w:themeFillShade="BF"/>
            <w:vAlign w:val="center"/>
          </w:tcPr>
          <w:p w:rsidR="007E7404" w:rsidRPr="00033849" w:rsidRDefault="007E7404" w:rsidP="00CC6768">
            <w:pPr>
              <w:pStyle w:val="Table10"/>
              <w:rPr>
                <w:b/>
              </w:rPr>
            </w:pPr>
            <w:r w:rsidRPr="00033849">
              <w:rPr>
                <w:b/>
              </w:rPr>
              <w:t>Evidence description</w:t>
            </w:r>
          </w:p>
        </w:tc>
        <w:tc>
          <w:tcPr>
            <w:tcW w:w="1383" w:type="dxa"/>
            <w:vMerge w:val="restart"/>
            <w:shd w:val="clear" w:color="auto" w:fill="BFBFBF" w:themeFill="background1" w:themeFillShade="BF"/>
            <w:vAlign w:val="center"/>
          </w:tcPr>
          <w:p w:rsidR="007E7404" w:rsidRPr="00033849" w:rsidRDefault="007E7404" w:rsidP="00CC6768">
            <w:pPr>
              <w:pStyle w:val="Table10"/>
              <w:rPr>
                <w:b/>
              </w:rPr>
            </w:pPr>
            <w:r w:rsidRPr="00033849">
              <w:rPr>
                <w:b/>
              </w:rPr>
              <w:t>Date</w:t>
            </w:r>
          </w:p>
        </w:tc>
        <w:tc>
          <w:tcPr>
            <w:tcW w:w="7730" w:type="dxa"/>
            <w:gridSpan w:val="22"/>
            <w:shd w:val="clear" w:color="auto" w:fill="BFBFBF" w:themeFill="background1" w:themeFillShade="BF"/>
            <w:vAlign w:val="center"/>
          </w:tcPr>
          <w:p w:rsidR="007E7404" w:rsidRPr="00033849" w:rsidRDefault="007E7404" w:rsidP="00CC6768">
            <w:pPr>
              <w:pStyle w:val="Table10"/>
              <w:jc w:val="center"/>
              <w:rPr>
                <w:b/>
              </w:rPr>
            </w:pPr>
            <w:r>
              <w:rPr>
                <w:b/>
              </w:rPr>
              <w:t>Scope/Range</w:t>
            </w:r>
          </w:p>
        </w:tc>
      </w:tr>
      <w:tr w:rsidR="00E045D6" w:rsidRPr="0064705B" w:rsidTr="00E045D6">
        <w:trPr>
          <w:trHeight w:val="397"/>
        </w:trPr>
        <w:tc>
          <w:tcPr>
            <w:tcW w:w="1411" w:type="dxa"/>
            <w:vMerge/>
            <w:shd w:val="clear" w:color="auto" w:fill="BFBFBF" w:themeFill="background1" w:themeFillShade="BF"/>
            <w:vAlign w:val="center"/>
          </w:tcPr>
          <w:p w:rsidR="00E045D6" w:rsidRPr="0064705B" w:rsidRDefault="00E045D6" w:rsidP="00CC6768">
            <w:pPr>
              <w:pStyle w:val="Table10"/>
            </w:pPr>
          </w:p>
        </w:tc>
        <w:tc>
          <w:tcPr>
            <w:tcW w:w="3652" w:type="dxa"/>
            <w:vMerge/>
            <w:shd w:val="clear" w:color="auto" w:fill="BFBFBF" w:themeFill="background1" w:themeFillShade="BF"/>
            <w:vAlign w:val="center"/>
          </w:tcPr>
          <w:p w:rsidR="00E045D6" w:rsidRPr="0064705B" w:rsidRDefault="00E045D6" w:rsidP="00CC6768">
            <w:pPr>
              <w:pStyle w:val="Table10"/>
            </w:pPr>
          </w:p>
        </w:tc>
        <w:tc>
          <w:tcPr>
            <w:tcW w:w="1383" w:type="dxa"/>
            <w:vMerge/>
            <w:shd w:val="clear" w:color="auto" w:fill="BFBFBF" w:themeFill="background1" w:themeFillShade="BF"/>
            <w:vAlign w:val="center"/>
          </w:tcPr>
          <w:p w:rsidR="00E045D6" w:rsidRPr="0064705B" w:rsidRDefault="00E045D6" w:rsidP="00CC6768">
            <w:pPr>
              <w:pStyle w:val="Table10"/>
            </w:pPr>
          </w:p>
        </w:tc>
        <w:tc>
          <w:tcPr>
            <w:tcW w:w="7730" w:type="dxa"/>
            <w:gridSpan w:val="22"/>
            <w:shd w:val="clear" w:color="auto" w:fill="BFBFBF" w:themeFill="background1" w:themeFillShade="BF"/>
            <w:vAlign w:val="center"/>
          </w:tcPr>
          <w:p w:rsidR="00E045D6" w:rsidRPr="00784536" w:rsidRDefault="00E045D6" w:rsidP="007E7404">
            <w:pPr>
              <w:pStyle w:val="Table10"/>
              <w:jc w:val="center"/>
              <w:rPr>
                <w:b/>
                <w:szCs w:val="22"/>
              </w:rPr>
            </w:pPr>
            <w:r>
              <w:rPr>
                <w:b/>
                <w:szCs w:val="22"/>
              </w:rPr>
              <w:t>What you must cover</w:t>
            </w:r>
          </w:p>
        </w:tc>
      </w:tr>
      <w:tr w:rsidR="007E7404" w:rsidRPr="0064705B" w:rsidTr="00E045D6">
        <w:tc>
          <w:tcPr>
            <w:tcW w:w="1411" w:type="dxa"/>
            <w:vMerge/>
            <w:tcBorders>
              <w:bottom w:val="single" w:sz="4" w:space="0" w:color="000000"/>
            </w:tcBorders>
            <w:shd w:val="clear" w:color="auto" w:fill="BFBFBF" w:themeFill="background1" w:themeFillShade="BF"/>
            <w:vAlign w:val="center"/>
          </w:tcPr>
          <w:p w:rsidR="007E7404" w:rsidRPr="0064705B" w:rsidRDefault="007E7404" w:rsidP="00CC6768">
            <w:pPr>
              <w:pStyle w:val="Table10"/>
            </w:pPr>
          </w:p>
        </w:tc>
        <w:tc>
          <w:tcPr>
            <w:tcW w:w="3652" w:type="dxa"/>
            <w:vMerge/>
            <w:tcBorders>
              <w:bottom w:val="single" w:sz="4" w:space="0" w:color="000000"/>
            </w:tcBorders>
            <w:shd w:val="clear" w:color="auto" w:fill="BFBFBF" w:themeFill="background1" w:themeFillShade="BF"/>
            <w:vAlign w:val="center"/>
          </w:tcPr>
          <w:p w:rsidR="007E7404" w:rsidRPr="0064705B" w:rsidRDefault="007E7404" w:rsidP="00CC6768">
            <w:pPr>
              <w:pStyle w:val="Table10"/>
            </w:pPr>
          </w:p>
        </w:tc>
        <w:tc>
          <w:tcPr>
            <w:tcW w:w="1383" w:type="dxa"/>
            <w:vMerge/>
            <w:tcBorders>
              <w:bottom w:val="single" w:sz="4" w:space="0" w:color="000000"/>
            </w:tcBorders>
            <w:shd w:val="clear" w:color="auto" w:fill="BFBFBF" w:themeFill="background1" w:themeFillShade="BF"/>
            <w:vAlign w:val="center"/>
          </w:tcPr>
          <w:p w:rsidR="007E7404" w:rsidRPr="0064705B" w:rsidRDefault="007E7404" w:rsidP="00CC6768">
            <w:pPr>
              <w:pStyle w:val="Table10"/>
            </w:pP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a</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b</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c</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d</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e</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f</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g</w:t>
            </w:r>
          </w:p>
        </w:tc>
        <w:tc>
          <w:tcPr>
            <w:tcW w:w="352"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h</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i</w:t>
            </w:r>
          </w:p>
        </w:tc>
        <w:tc>
          <w:tcPr>
            <w:tcW w:w="352"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j</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k</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l</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m</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n</w:t>
            </w:r>
          </w:p>
        </w:tc>
        <w:tc>
          <w:tcPr>
            <w:tcW w:w="352"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o</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p</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q</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r</w:t>
            </w:r>
          </w:p>
        </w:tc>
        <w:tc>
          <w:tcPr>
            <w:tcW w:w="355"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s</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t</w:t>
            </w:r>
          </w:p>
        </w:tc>
        <w:tc>
          <w:tcPr>
            <w:tcW w:w="351"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u</w:t>
            </w:r>
          </w:p>
        </w:tc>
        <w:tc>
          <w:tcPr>
            <w:tcW w:w="352" w:type="dxa"/>
            <w:tcBorders>
              <w:bottom w:val="single" w:sz="4" w:space="0" w:color="000000"/>
            </w:tcBorders>
            <w:shd w:val="clear" w:color="auto" w:fill="BFBFBF" w:themeFill="background1" w:themeFillShade="BF"/>
            <w:vAlign w:val="center"/>
          </w:tcPr>
          <w:p w:rsidR="007E7404" w:rsidRPr="00F11177" w:rsidRDefault="007E7404" w:rsidP="007E7404">
            <w:pPr>
              <w:pStyle w:val="Table10"/>
              <w:jc w:val="center"/>
              <w:rPr>
                <w:b/>
                <w:szCs w:val="22"/>
              </w:rPr>
            </w:pPr>
            <w:r>
              <w:rPr>
                <w:b/>
                <w:szCs w:val="22"/>
              </w:rPr>
              <w:t>v</w:t>
            </w:r>
          </w:p>
        </w:tc>
      </w:tr>
      <w:tr w:rsidR="007E7404" w:rsidRPr="0064705B" w:rsidTr="00E045D6">
        <w:tc>
          <w:tcPr>
            <w:tcW w:w="1411" w:type="dxa"/>
            <w:shd w:val="clear" w:color="auto" w:fill="auto"/>
          </w:tcPr>
          <w:p w:rsidR="007E7404" w:rsidRDefault="007E7404" w:rsidP="007E7404">
            <w:pPr>
              <w:pStyle w:val="Table10"/>
            </w:pPr>
          </w:p>
          <w:p w:rsidR="00E045D6" w:rsidRDefault="00E045D6" w:rsidP="007E7404">
            <w:pPr>
              <w:pStyle w:val="Table10"/>
            </w:pPr>
          </w:p>
          <w:p w:rsidR="00E045D6" w:rsidRDefault="00E045D6" w:rsidP="007E7404">
            <w:pPr>
              <w:pStyle w:val="Table10"/>
            </w:pPr>
          </w:p>
          <w:p w:rsidR="00E045D6" w:rsidRPr="0064705B" w:rsidRDefault="00E045D6" w:rsidP="007E7404">
            <w:pPr>
              <w:pStyle w:val="Table10"/>
            </w:pPr>
          </w:p>
        </w:tc>
        <w:tc>
          <w:tcPr>
            <w:tcW w:w="3652" w:type="dxa"/>
            <w:shd w:val="clear" w:color="auto" w:fill="auto"/>
          </w:tcPr>
          <w:p w:rsidR="007E7404" w:rsidRPr="0064705B" w:rsidRDefault="007E7404" w:rsidP="007E7404">
            <w:pPr>
              <w:pStyle w:val="Table10"/>
            </w:pPr>
          </w:p>
        </w:tc>
        <w:tc>
          <w:tcPr>
            <w:tcW w:w="1383" w:type="dxa"/>
            <w:shd w:val="clear" w:color="auto" w:fill="auto"/>
          </w:tcPr>
          <w:p w:rsidR="007E7404" w:rsidRPr="0064705B" w:rsidRDefault="007E7404" w:rsidP="007E7404">
            <w:pPr>
              <w:pStyle w:val="Table10"/>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5"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r>
      <w:tr w:rsidR="007E7404" w:rsidRPr="0064705B" w:rsidTr="00E045D6">
        <w:tc>
          <w:tcPr>
            <w:tcW w:w="1411" w:type="dxa"/>
            <w:shd w:val="clear" w:color="auto" w:fill="auto"/>
          </w:tcPr>
          <w:p w:rsidR="007E7404" w:rsidRDefault="007E7404" w:rsidP="007E7404">
            <w:pPr>
              <w:pStyle w:val="Table10"/>
            </w:pPr>
          </w:p>
          <w:p w:rsidR="00E045D6" w:rsidRDefault="00E045D6" w:rsidP="007E7404">
            <w:pPr>
              <w:pStyle w:val="Table10"/>
            </w:pPr>
          </w:p>
          <w:p w:rsidR="00E045D6" w:rsidRDefault="00E045D6" w:rsidP="007E7404">
            <w:pPr>
              <w:pStyle w:val="Table10"/>
            </w:pPr>
          </w:p>
          <w:p w:rsidR="00E045D6" w:rsidRPr="0064705B" w:rsidRDefault="00E045D6" w:rsidP="007E7404">
            <w:pPr>
              <w:pStyle w:val="Table10"/>
            </w:pPr>
          </w:p>
        </w:tc>
        <w:tc>
          <w:tcPr>
            <w:tcW w:w="3652" w:type="dxa"/>
            <w:shd w:val="clear" w:color="auto" w:fill="auto"/>
          </w:tcPr>
          <w:p w:rsidR="007E7404" w:rsidRPr="0064705B" w:rsidRDefault="007E7404" w:rsidP="007E7404">
            <w:pPr>
              <w:pStyle w:val="Table10"/>
            </w:pPr>
          </w:p>
        </w:tc>
        <w:tc>
          <w:tcPr>
            <w:tcW w:w="1383" w:type="dxa"/>
            <w:shd w:val="clear" w:color="auto" w:fill="auto"/>
          </w:tcPr>
          <w:p w:rsidR="007E7404" w:rsidRPr="0064705B" w:rsidRDefault="007E7404" w:rsidP="007E7404">
            <w:pPr>
              <w:pStyle w:val="Table10"/>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5"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r>
      <w:tr w:rsidR="007E7404" w:rsidRPr="0064705B" w:rsidTr="00E045D6">
        <w:tc>
          <w:tcPr>
            <w:tcW w:w="1411" w:type="dxa"/>
            <w:shd w:val="clear" w:color="auto" w:fill="auto"/>
          </w:tcPr>
          <w:p w:rsidR="007E7404" w:rsidRDefault="007E7404" w:rsidP="007E7404">
            <w:pPr>
              <w:pStyle w:val="Table10"/>
            </w:pPr>
          </w:p>
          <w:p w:rsidR="00E045D6" w:rsidRDefault="00E045D6" w:rsidP="007E7404">
            <w:pPr>
              <w:pStyle w:val="Table10"/>
            </w:pPr>
          </w:p>
          <w:p w:rsidR="00E045D6" w:rsidRDefault="00E045D6" w:rsidP="007E7404">
            <w:pPr>
              <w:pStyle w:val="Table10"/>
            </w:pPr>
          </w:p>
          <w:p w:rsidR="00E045D6" w:rsidRPr="0064705B" w:rsidRDefault="00E045D6" w:rsidP="007E7404">
            <w:pPr>
              <w:pStyle w:val="Table10"/>
            </w:pPr>
          </w:p>
        </w:tc>
        <w:tc>
          <w:tcPr>
            <w:tcW w:w="3652" w:type="dxa"/>
            <w:shd w:val="clear" w:color="auto" w:fill="auto"/>
          </w:tcPr>
          <w:p w:rsidR="007E7404" w:rsidRPr="0064705B" w:rsidRDefault="007E7404" w:rsidP="007E7404">
            <w:pPr>
              <w:pStyle w:val="Table10"/>
            </w:pPr>
          </w:p>
        </w:tc>
        <w:tc>
          <w:tcPr>
            <w:tcW w:w="1383" w:type="dxa"/>
            <w:shd w:val="clear" w:color="auto" w:fill="auto"/>
          </w:tcPr>
          <w:p w:rsidR="007E7404" w:rsidRPr="0064705B" w:rsidRDefault="007E7404" w:rsidP="007E7404">
            <w:pPr>
              <w:pStyle w:val="Table10"/>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5"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r>
      <w:tr w:rsidR="007E7404" w:rsidRPr="0064705B" w:rsidTr="00E045D6">
        <w:tc>
          <w:tcPr>
            <w:tcW w:w="1411" w:type="dxa"/>
            <w:shd w:val="clear" w:color="auto" w:fill="auto"/>
          </w:tcPr>
          <w:p w:rsidR="007E7404" w:rsidRDefault="007E7404" w:rsidP="007E7404">
            <w:pPr>
              <w:pStyle w:val="Table10"/>
            </w:pPr>
          </w:p>
          <w:p w:rsidR="00E045D6" w:rsidRDefault="00E045D6" w:rsidP="007E7404">
            <w:pPr>
              <w:pStyle w:val="Table10"/>
            </w:pPr>
          </w:p>
          <w:p w:rsidR="00E045D6" w:rsidRDefault="00E045D6" w:rsidP="007E7404">
            <w:pPr>
              <w:pStyle w:val="Table10"/>
            </w:pPr>
          </w:p>
          <w:p w:rsidR="00E045D6" w:rsidRPr="0064705B" w:rsidRDefault="00E045D6" w:rsidP="007E7404">
            <w:pPr>
              <w:pStyle w:val="Table10"/>
            </w:pPr>
          </w:p>
        </w:tc>
        <w:tc>
          <w:tcPr>
            <w:tcW w:w="3652" w:type="dxa"/>
            <w:shd w:val="clear" w:color="auto" w:fill="auto"/>
          </w:tcPr>
          <w:p w:rsidR="007E7404" w:rsidRPr="0064705B" w:rsidRDefault="007E7404" w:rsidP="007E7404">
            <w:pPr>
              <w:pStyle w:val="Table10"/>
            </w:pPr>
          </w:p>
        </w:tc>
        <w:tc>
          <w:tcPr>
            <w:tcW w:w="1383" w:type="dxa"/>
            <w:shd w:val="clear" w:color="auto" w:fill="auto"/>
          </w:tcPr>
          <w:p w:rsidR="007E7404" w:rsidRPr="0064705B" w:rsidRDefault="007E7404" w:rsidP="007E7404">
            <w:pPr>
              <w:pStyle w:val="Table10"/>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5"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r>
      <w:tr w:rsidR="007E7404" w:rsidRPr="0064705B" w:rsidTr="00E045D6">
        <w:tc>
          <w:tcPr>
            <w:tcW w:w="1411" w:type="dxa"/>
            <w:shd w:val="clear" w:color="auto" w:fill="auto"/>
          </w:tcPr>
          <w:p w:rsidR="007E7404" w:rsidRDefault="007E7404" w:rsidP="007E7404">
            <w:pPr>
              <w:pStyle w:val="Table10"/>
            </w:pPr>
          </w:p>
          <w:p w:rsidR="00E045D6" w:rsidRDefault="00E045D6" w:rsidP="007E7404">
            <w:pPr>
              <w:pStyle w:val="Table10"/>
            </w:pPr>
          </w:p>
          <w:p w:rsidR="00E045D6" w:rsidRDefault="00E045D6" w:rsidP="007E7404">
            <w:pPr>
              <w:pStyle w:val="Table10"/>
            </w:pPr>
          </w:p>
          <w:p w:rsidR="00E045D6" w:rsidRPr="0064705B" w:rsidRDefault="00E045D6" w:rsidP="007E7404">
            <w:pPr>
              <w:pStyle w:val="Table10"/>
            </w:pPr>
          </w:p>
        </w:tc>
        <w:tc>
          <w:tcPr>
            <w:tcW w:w="3652" w:type="dxa"/>
            <w:shd w:val="clear" w:color="auto" w:fill="auto"/>
          </w:tcPr>
          <w:p w:rsidR="007E7404" w:rsidRPr="0064705B" w:rsidRDefault="007E7404" w:rsidP="007E7404">
            <w:pPr>
              <w:pStyle w:val="Table10"/>
            </w:pPr>
          </w:p>
        </w:tc>
        <w:tc>
          <w:tcPr>
            <w:tcW w:w="1383" w:type="dxa"/>
            <w:shd w:val="clear" w:color="auto" w:fill="auto"/>
          </w:tcPr>
          <w:p w:rsidR="007E7404" w:rsidRPr="0064705B" w:rsidRDefault="007E7404" w:rsidP="007E7404">
            <w:pPr>
              <w:pStyle w:val="Table10"/>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5"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r>
      <w:tr w:rsidR="007E7404" w:rsidRPr="0064705B" w:rsidTr="00E045D6">
        <w:tc>
          <w:tcPr>
            <w:tcW w:w="1411" w:type="dxa"/>
            <w:shd w:val="clear" w:color="auto" w:fill="auto"/>
          </w:tcPr>
          <w:p w:rsidR="007E7404" w:rsidRDefault="007E7404" w:rsidP="007E7404">
            <w:pPr>
              <w:pStyle w:val="Table10"/>
            </w:pPr>
          </w:p>
          <w:p w:rsidR="00E045D6" w:rsidRDefault="00E045D6" w:rsidP="007E7404">
            <w:pPr>
              <w:pStyle w:val="Table10"/>
            </w:pPr>
          </w:p>
          <w:p w:rsidR="00E045D6" w:rsidRDefault="00E045D6" w:rsidP="007E7404">
            <w:pPr>
              <w:pStyle w:val="Table10"/>
            </w:pPr>
          </w:p>
          <w:p w:rsidR="00E045D6" w:rsidRPr="0064705B" w:rsidRDefault="00E045D6" w:rsidP="007E7404">
            <w:pPr>
              <w:pStyle w:val="Table10"/>
            </w:pPr>
          </w:p>
        </w:tc>
        <w:tc>
          <w:tcPr>
            <w:tcW w:w="3652" w:type="dxa"/>
            <w:shd w:val="clear" w:color="auto" w:fill="auto"/>
          </w:tcPr>
          <w:p w:rsidR="007E7404" w:rsidRPr="0064705B" w:rsidRDefault="007E7404" w:rsidP="007E7404">
            <w:pPr>
              <w:pStyle w:val="Table10"/>
            </w:pPr>
          </w:p>
        </w:tc>
        <w:tc>
          <w:tcPr>
            <w:tcW w:w="1383" w:type="dxa"/>
            <w:shd w:val="clear" w:color="auto" w:fill="auto"/>
          </w:tcPr>
          <w:p w:rsidR="007E7404" w:rsidRPr="0064705B" w:rsidRDefault="007E7404" w:rsidP="007E7404">
            <w:pPr>
              <w:pStyle w:val="Table10"/>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5"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1" w:type="dxa"/>
            <w:shd w:val="clear" w:color="auto" w:fill="auto"/>
          </w:tcPr>
          <w:p w:rsidR="007E7404" w:rsidRPr="007E7404" w:rsidRDefault="007E7404" w:rsidP="007E7404">
            <w:pPr>
              <w:pStyle w:val="Table10"/>
              <w:jc w:val="center"/>
              <w:rPr>
                <w:szCs w:val="22"/>
              </w:rPr>
            </w:pPr>
          </w:p>
        </w:tc>
        <w:tc>
          <w:tcPr>
            <w:tcW w:w="352" w:type="dxa"/>
            <w:shd w:val="clear" w:color="auto" w:fill="auto"/>
          </w:tcPr>
          <w:p w:rsidR="007E7404" w:rsidRPr="007E7404" w:rsidRDefault="007E7404" w:rsidP="007E7404">
            <w:pPr>
              <w:pStyle w:val="Table10"/>
              <w:jc w:val="center"/>
              <w:rPr>
                <w:szCs w:val="22"/>
              </w:rPr>
            </w:pPr>
          </w:p>
        </w:tc>
      </w:tr>
    </w:tbl>
    <w:p w:rsidR="001F1224" w:rsidRDefault="001F1224"/>
    <w:p w:rsidR="00F11177" w:rsidRDefault="00F11177">
      <w:r>
        <w:br w:type="page"/>
      </w:r>
    </w:p>
    <w:p w:rsidR="001F1224" w:rsidRPr="00E12B5F" w:rsidRDefault="001F1224" w:rsidP="001F1224">
      <w:pPr>
        <w:pStyle w:val="Unittitle"/>
      </w:pPr>
      <w:r>
        <w:t xml:space="preserve">Unit </w:t>
      </w:r>
      <w:r>
        <w:rPr>
          <w:lang w:val="en-US"/>
        </w:rPr>
        <w:t>PPL2FBS5</w:t>
      </w:r>
      <w:r w:rsidRPr="00BD446B">
        <w:t xml:space="preserve"> (</w:t>
      </w:r>
      <w:r w:rsidR="00A418E2">
        <w:t>HL26 04</w:t>
      </w:r>
      <w:r w:rsidRPr="00BD446B">
        <w:t>)</w:t>
      </w:r>
      <w:r w:rsidRPr="00E12B5F">
        <w:tab/>
      </w:r>
      <w:r>
        <w:t>Prepare and Serve Wines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7E7404" w:rsidTr="007327E6">
        <w:tc>
          <w:tcPr>
            <w:tcW w:w="14218" w:type="dxa"/>
            <w:gridSpan w:val="3"/>
          </w:tcPr>
          <w:p w:rsidR="007E7404" w:rsidRPr="007E7404" w:rsidRDefault="007E7404" w:rsidP="007E7404">
            <w:pPr>
              <w:tabs>
                <w:tab w:val="left" w:pos="3969"/>
              </w:tabs>
            </w:pPr>
            <w:r w:rsidRPr="007E7404">
              <w:rPr>
                <w:b/>
                <w:bCs/>
              </w:rPr>
              <w:t>Prepare service areas, equipment and stock for wine service</w:t>
            </w:r>
          </w:p>
        </w:tc>
      </w:tr>
      <w:tr w:rsidR="007E7404" w:rsidTr="00142130">
        <w:tc>
          <w:tcPr>
            <w:tcW w:w="570" w:type="dxa"/>
          </w:tcPr>
          <w:p w:rsidR="007E7404" w:rsidRPr="00F11177" w:rsidRDefault="007E7404" w:rsidP="00DF3CC5">
            <w:r>
              <w:t>1</w:t>
            </w:r>
          </w:p>
        </w:tc>
        <w:tc>
          <w:tcPr>
            <w:tcW w:w="11842" w:type="dxa"/>
          </w:tcPr>
          <w:p w:rsidR="007E7404" w:rsidRPr="00A62239" w:rsidRDefault="007E7404" w:rsidP="00E60564">
            <w:pPr>
              <w:tabs>
                <w:tab w:val="left" w:pos="3969"/>
              </w:tabs>
            </w:pPr>
            <w:r w:rsidRPr="00A62239">
              <w:t>Safe and hygienic working practices when preparing service areas, equipment and stock for wine service</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2</w:t>
            </w:r>
          </w:p>
        </w:tc>
        <w:tc>
          <w:tcPr>
            <w:tcW w:w="11842" w:type="dxa"/>
          </w:tcPr>
          <w:p w:rsidR="007E7404" w:rsidRPr="00A62239" w:rsidRDefault="007E7404" w:rsidP="00E60564">
            <w:pPr>
              <w:tabs>
                <w:tab w:val="left" w:pos="3969"/>
              </w:tabs>
            </w:pPr>
            <w:r w:rsidRPr="00A62239">
              <w:t>What service equipment is required for different types of wine</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3</w:t>
            </w:r>
          </w:p>
        </w:tc>
        <w:tc>
          <w:tcPr>
            <w:tcW w:w="11842" w:type="dxa"/>
          </w:tcPr>
          <w:p w:rsidR="007E7404" w:rsidRPr="00A62239" w:rsidRDefault="007E7404" w:rsidP="00E60564">
            <w:pPr>
              <w:tabs>
                <w:tab w:val="left" w:pos="3969"/>
              </w:tabs>
            </w:pPr>
            <w:r w:rsidRPr="00A62239">
              <w:t>What glassware is required for different types of wine</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4</w:t>
            </w:r>
          </w:p>
        </w:tc>
        <w:tc>
          <w:tcPr>
            <w:tcW w:w="11842" w:type="dxa"/>
          </w:tcPr>
          <w:p w:rsidR="007E7404" w:rsidRPr="00A62239" w:rsidRDefault="007E7404" w:rsidP="00E60564">
            <w:pPr>
              <w:tabs>
                <w:tab w:val="left" w:pos="3969"/>
              </w:tabs>
            </w:pPr>
            <w:r w:rsidRPr="00A62239">
              <w:t>What temperature different types of wine should be stored and maintained at before service</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5</w:t>
            </w:r>
          </w:p>
        </w:tc>
        <w:tc>
          <w:tcPr>
            <w:tcW w:w="11842" w:type="dxa"/>
          </w:tcPr>
          <w:p w:rsidR="007E7404" w:rsidRPr="00A62239" w:rsidRDefault="007E7404" w:rsidP="00E60564">
            <w:pPr>
              <w:tabs>
                <w:tab w:val="left" w:pos="3969"/>
              </w:tabs>
            </w:pPr>
            <w:r w:rsidRPr="00A62239">
              <w:t>The types of unexpected situations that may occur when preparing service areas, equipment and stock for wine service and how to deal with these</w:t>
            </w:r>
            <w:r>
              <w:t>.</w:t>
            </w:r>
          </w:p>
        </w:tc>
        <w:tc>
          <w:tcPr>
            <w:tcW w:w="1806" w:type="dxa"/>
          </w:tcPr>
          <w:p w:rsidR="007E7404" w:rsidRDefault="007E7404" w:rsidP="00142130">
            <w:pPr>
              <w:jc w:val="center"/>
            </w:pPr>
          </w:p>
        </w:tc>
      </w:tr>
      <w:tr w:rsidR="007E7404" w:rsidTr="00CC6768">
        <w:tc>
          <w:tcPr>
            <w:tcW w:w="14218" w:type="dxa"/>
            <w:gridSpan w:val="3"/>
          </w:tcPr>
          <w:p w:rsidR="007E7404" w:rsidRPr="007E7404" w:rsidRDefault="007E7404" w:rsidP="00CC6768">
            <w:pPr>
              <w:tabs>
                <w:tab w:val="left" w:pos="3969"/>
              </w:tabs>
            </w:pPr>
            <w:r w:rsidRPr="007E7404">
              <w:rPr>
                <w:b/>
                <w:bCs/>
              </w:rPr>
              <w:t>Determine customer requirements for wine</w:t>
            </w:r>
          </w:p>
        </w:tc>
      </w:tr>
      <w:tr w:rsidR="007E7404" w:rsidTr="00142130">
        <w:tc>
          <w:tcPr>
            <w:tcW w:w="570" w:type="dxa"/>
          </w:tcPr>
          <w:p w:rsidR="007E7404" w:rsidRPr="00F11177" w:rsidRDefault="007E7404" w:rsidP="00DF3CC5">
            <w:r>
              <w:t>6</w:t>
            </w:r>
          </w:p>
        </w:tc>
        <w:tc>
          <w:tcPr>
            <w:tcW w:w="11842" w:type="dxa"/>
          </w:tcPr>
          <w:p w:rsidR="007E7404" w:rsidRPr="00584475" w:rsidRDefault="007E7404" w:rsidP="00F162C1">
            <w:pPr>
              <w:tabs>
                <w:tab w:val="left" w:pos="3969"/>
              </w:tabs>
            </w:pPr>
            <w:r w:rsidRPr="00584475">
              <w:t>Current, relevant legislation relating to licensing and trades description when selling wine</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7</w:t>
            </w:r>
          </w:p>
        </w:tc>
        <w:tc>
          <w:tcPr>
            <w:tcW w:w="11842" w:type="dxa"/>
          </w:tcPr>
          <w:p w:rsidR="007E7404" w:rsidRPr="00584475" w:rsidRDefault="007E7404" w:rsidP="00F162C1">
            <w:pPr>
              <w:tabs>
                <w:tab w:val="left" w:pos="3969"/>
              </w:tabs>
            </w:pPr>
            <w:r w:rsidRPr="00584475">
              <w:t>The basic characteristics of the wines on the wine list in your workplace, including grape varieties and styles</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8</w:t>
            </w:r>
          </w:p>
        </w:tc>
        <w:tc>
          <w:tcPr>
            <w:tcW w:w="11842" w:type="dxa"/>
          </w:tcPr>
          <w:p w:rsidR="007E7404" w:rsidRPr="00584475" w:rsidRDefault="007E7404" w:rsidP="00F162C1">
            <w:pPr>
              <w:tabs>
                <w:tab w:val="left" w:pos="3969"/>
              </w:tabs>
            </w:pPr>
            <w:r w:rsidRPr="00584475">
              <w:t>What factors to consider when providing advice to customers on choice of wine; food matching, meeting the customers’ expressed requirements, maximising sales for your workplace</w:t>
            </w:r>
            <w:r>
              <w:t>.</w:t>
            </w:r>
          </w:p>
        </w:tc>
        <w:tc>
          <w:tcPr>
            <w:tcW w:w="1806" w:type="dxa"/>
          </w:tcPr>
          <w:p w:rsidR="007E7404" w:rsidRDefault="007E7404" w:rsidP="00142130">
            <w:pPr>
              <w:jc w:val="center"/>
            </w:pPr>
          </w:p>
        </w:tc>
      </w:tr>
      <w:tr w:rsidR="007E7404" w:rsidTr="00CC6768">
        <w:tc>
          <w:tcPr>
            <w:tcW w:w="14218" w:type="dxa"/>
            <w:gridSpan w:val="3"/>
          </w:tcPr>
          <w:p w:rsidR="007E7404" w:rsidRPr="007E7404" w:rsidRDefault="007E7404" w:rsidP="00CC6768">
            <w:pPr>
              <w:tabs>
                <w:tab w:val="left" w:pos="3969"/>
              </w:tabs>
            </w:pPr>
            <w:r w:rsidRPr="007E7404">
              <w:rPr>
                <w:b/>
                <w:bCs/>
              </w:rPr>
              <w:t>Present and serve wine</w:t>
            </w:r>
          </w:p>
        </w:tc>
      </w:tr>
      <w:tr w:rsidR="007E7404" w:rsidTr="00142130">
        <w:tc>
          <w:tcPr>
            <w:tcW w:w="570" w:type="dxa"/>
          </w:tcPr>
          <w:p w:rsidR="007E7404" w:rsidRPr="00F11177" w:rsidRDefault="007E7404" w:rsidP="00DF3CC5">
            <w:r>
              <w:t>9</w:t>
            </w:r>
          </w:p>
        </w:tc>
        <w:tc>
          <w:tcPr>
            <w:tcW w:w="11842" w:type="dxa"/>
          </w:tcPr>
          <w:p w:rsidR="007E7404" w:rsidRPr="00890F59" w:rsidRDefault="007E7404" w:rsidP="004435DF">
            <w:pPr>
              <w:tabs>
                <w:tab w:val="left" w:pos="3969"/>
              </w:tabs>
            </w:pPr>
            <w:r w:rsidRPr="00890F59">
              <w:t>Safe and hygienic practices when presenting and serving wine</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10</w:t>
            </w:r>
          </w:p>
        </w:tc>
        <w:tc>
          <w:tcPr>
            <w:tcW w:w="11842" w:type="dxa"/>
          </w:tcPr>
          <w:p w:rsidR="007E7404" w:rsidRPr="00890F59" w:rsidRDefault="007E7404" w:rsidP="004435DF">
            <w:pPr>
              <w:tabs>
                <w:tab w:val="left" w:pos="3969"/>
              </w:tabs>
            </w:pPr>
            <w:r w:rsidRPr="00890F59">
              <w:t>Current, relevant legislation relating to licensing and trades description when serving wine</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11</w:t>
            </w:r>
          </w:p>
        </w:tc>
        <w:tc>
          <w:tcPr>
            <w:tcW w:w="11842" w:type="dxa"/>
          </w:tcPr>
          <w:p w:rsidR="007E7404" w:rsidRPr="00890F59" w:rsidRDefault="007E7404" w:rsidP="004435DF">
            <w:pPr>
              <w:tabs>
                <w:tab w:val="left" w:pos="3969"/>
              </w:tabs>
            </w:pPr>
            <w:r w:rsidRPr="00890F59">
              <w:t>The appropriate glassware to use when serving wine</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12</w:t>
            </w:r>
          </w:p>
        </w:tc>
        <w:tc>
          <w:tcPr>
            <w:tcW w:w="11842" w:type="dxa"/>
          </w:tcPr>
          <w:p w:rsidR="007E7404" w:rsidRPr="00890F59" w:rsidRDefault="007E7404" w:rsidP="004435DF">
            <w:pPr>
              <w:tabs>
                <w:tab w:val="left" w:pos="3969"/>
              </w:tabs>
            </w:pPr>
            <w:r w:rsidRPr="00890F59">
              <w:t>The recommended temperatures required to maintain wine at its optimum quality</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13</w:t>
            </w:r>
          </w:p>
        </w:tc>
        <w:tc>
          <w:tcPr>
            <w:tcW w:w="11842" w:type="dxa"/>
          </w:tcPr>
          <w:p w:rsidR="007E7404" w:rsidRPr="00890F59" w:rsidRDefault="007E7404" w:rsidP="004435DF">
            <w:pPr>
              <w:tabs>
                <w:tab w:val="left" w:pos="3969"/>
              </w:tabs>
            </w:pPr>
            <w:r w:rsidRPr="00890F59">
              <w:t>The correct method of service for different types of wines</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14</w:t>
            </w:r>
          </w:p>
        </w:tc>
        <w:tc>
          <w:tcPr>
            <w:tcW w:w="11842" w:type="dxa"/>
          </w:tcPr>
          <w:p w:rsidR="007E7404" w:rsidRPr="00890F59" w:rsidRDefault="007E7404" w:rsidP="004435DF">
            <w:pPr>
              <w:tabs>
                <w:tab w:val="left" w:pos="3969"/>
              </w:tabs>
            </w:pPr>
            <w:r w:rsidRPr="00890F59">
              <w:t>What the indicators are in wine if unsuitable for drinking</w:t>
            </w:r>
            <w:r>
              <w:t>.</w:t>
            </w:r>
          </w:p>
        </w:tc>
        <w:tc>
          <w:tcPr>
            <w:tcW w:w="1806" w:type="dxa"/>
          </w:tcPr>
          <w:p w:rsidR="007E7404" w:rsidRDefault="007E7404" w:rsidP="00142130">
            <w:pPr>
              <w:jc w:val="center"/>
            </w:pPr>
          </w:p>
        </w:tc>
      </w:tr>
      <w:tr w:rsidR="007E7404" w:rsidTr="00142130">
        <w:tc>
          <w:tcPr>
            <w:tcW w:w="570" w:type="dxa"/>
          </w:tcPr>
          <w:p w:rsidR="007E7404" w:rsidRPr="00F11177" w:rsidRDefault="007E7404" w:rsidP="00DF3CC5">
            <w:r>
              <w:t>15</w:t>
            </w:r>
          </w:p>
        </w:tc>
        <w:tc>
          <w:tcPr>
            <w:tcW w:w="11842" w:type="dxa"/>
          </w:tcPr>
          <w:p w:rsidR="007E7404" w:rsidRDefault="007E7404" w:rsidP="004435DF">
            <w:r w:rsidRPr="00890F59">
              <w:t>The types of unexpected situations that may occur when serving wine and how to deal with these</w:t>
            </w:r>
            <w:r>
              <w:t>.</w:t>
            </w:r>
          </w:p>
        </w:tc>
        <w:tc>
          <w:tcPr>
            <w:tcW w:w="1806" w:type="dxa"/>
          </w:tcPr>
          <w:p w:rsidR="007E7404" w:rsidRDefault="007E7404" w:rsidP="00142130">
            <w:pPr>
              <w:jc w:val="center"/>
            </w:pPr>
          </w:p>
        </w:tc>
      </w:tr>
    </w:tbl>
    <w:p w:rsidR="007E7404" w:rsidRDefault="007E7404" w:rsidP="00AB2D75">
      <w:pPr>
        <w:tabs>
          <w:tab w:val="left" w:pos="3969"/>
        </w:tabs>
        <w:rPr>
          <w:lang w:val="en-GB"/>
        </w:rPr>
      </w:pPr>
    </w:p>
    <w:p w:rsidR="001F1224" w:rsidRPr="00E12B5F" w:rsidRDefault="00AB2D75" w:rsidP="001F1224">
      <w:pPr>
        <w:pStyle w:val="Unittitle"/>
      </w:pPr>
      <w:r>
        <w:br w:type="page"/>
      </w:r>
      <w:r w:rsidR="001F1224">
        <w:t xml:space="preserve">Unit </w:t>
      </w:r>
      <w:r w:rsidR="001F1224">
        <w:rPr>
          <w:lang w:val="en-US"/>
        </w:rPr>
        <w:t>PPL2FBS5</w:t>
      </w:r>
      <w:r w:rsidR="001F1224" w:rsidRPr="00BD446B">
        <w:t xml:space="preserve"> (</w:t>
      </w:r>
      <w:r w:rsidR="00A418E2">
        <w:t>HL26 04</w:t>
      </w:r>
      <w:r w:rsidR="001F1224" w:rsidRPr="00BD446B">
        <w:t>)</w:t>
      </w:r>
      <w:r w:rsidR="001F1224" w:rsidRPr="00E12B5F">
        <w:tab/>
      </w:r>
      <w:r w:rsidR="001F1224">
        <w:t>Prepare and Serve Wines</w:t>
      </w:r>
    </w:p>
    <w:p w:rsidR="007C6C2F" w:rsidRPr="00AB2D75" w:rsidRDefault="007C6C2F" w:rsidP="001F1224"/>
    <w:p w:rsidR="006325C8" w:rsidRPr="00F3442C" w:rsidRDefault="00E20C31"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7E7404">
      <w:t>L2FBS5</w:t>
    </w:r>
    <w:r w:rsidR="00A82F91" w:rsidRPr="00EC3E42">
      <w:t xml:space="preserve"> (</w:t>
    </w:r>
    <w:r w:rsidR="00A418E2">
      <w:t>HL26 04</w:t>
    </w:r>
    <w:r w:rsidRPr="00EC3E42">
      <w:t xml:space="preserve">) </w:t>
    </w:r>
    <w:r w:rsidR="007E7404">
      <w:t>Prepare and Serve Wines</w:t>
    </w:r>
    <w:r w:rsidRPr="00EC3E42">
      <w:tab/>
    </w:r>
    <w:r w:rsidR="00EC3E42" w:rsidRPr="00EC3E42">
      <w:fldChar w:fldCharType="begin"/>
    </w:r>
    <w:r w:rsidR="00EC3E42" w:rsidRPr="00EC3E42">
      <w:instrText xml:space="preserve"> PAGE   \* MERGEFORMAT </w:instrText>
    </w:r>
    <w:r w:rsidR="00EC3E42" w:rsidRPr="00EC3E42">
      <w:fldChar w:fldCharType="separate"/>
    </w:r>
    <w:r w:rsidR="00B06B35">
      <w:rPr>
        <w:noProof/>
      </w:rPr>
      <w:t>8</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CE0"/>
    <w:multiLevelType w:val="hybridMultilevel"/>
    <w:tmpl w:val="688E7960"/>
    <w:lvl w:ilvl="0" w:tplc="FDC6376C">
      <w:start w:val="1"/>
      <w:numFmt w:val="lowerLetter"/>
      <w:lvlText w:val="%1."/>
      <w:lvlJc w:val="left"/>
      <w:pPr>
        <w:ind w:left="360" w:hanging="360"/>
      </w:pPr>
      <w:rPr>
        <w:rFonts w:cs="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8"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
  </w:num>
  <w:num w:numId="2">
    <w:abstractNumId w:val="28"/>
  </w:num>
  <w:num w:numId="3">
    <w:abstractNumId w:val="28"/>
  </w:num>
  <w:num w:numId="4">
    <w:abstractNumId w:val="17"/>
  </w:num>
  <w:num w:numId="5">
    <w:abstractNumId w:val="19"/>
  </w:num>
  <w:num w:numId="6">
    <w:abstractNumId w:val="28"/>
    <w:lvlOverride w:ilvl="0">
      <w:startOverride w:val="1"/>
    </w:lvlOverride>
  </w:num>
  <w:num w:numId="7">
    <w:abstractNumId w:val="28"/>
  </w:num>
  <w:num w:numId="8">
    <w:abstractNumId w:val="7"/>
  </w:num>
  <w:num w:numId="9">
    <w:abstractNumId w:val="28"/>
  </w:num>
  <w:num w:numId="10">
    <w:abstractNumId w:val="26"/>
  </w:num>
  <w:num w:numId="11">
    <w:abstractNumId w:val="15"/>
  </w:num>
  <w:num w:numId="12">
    <w:abstractNumId w:val="22"/>
  </w:num>
  <w:num w:numId="13">
    <w:abstractNumId w:val="9"/>
  </w:num>
  <w:num w:numId="14">
    <w:abstractNumId w:val="14"/>
  </w:num>
  <w:num w:numId="15">
    <w:abstractNumId w:val="5"/>
  </w:num>
  <w:num w:numId="16">
    <w:abstractNumId w:val="3"/>
  </w:num>
  <w:num w:numId="17">
    <w:abstractNumId w:val="1"/>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5"/>
  </w:num>
  <w:num w:numId="26">
    <w:abstractNumId w:val="27"/>
  </w:num>
  <w:num w:numId="27">
    <w:abstractNumId w:val="2"/>
  </w:num>
  <w:num w:numId="28">
    <w:abstractNumId w:val="23"/>
  </w:num>
  <w:num w:numId="29">
    <w:abstractNumId w:val="6"/>
  </w:num>
  <w:num w:numId="30">
    <w:abstractNumId w:val="24"/>
  </w:num>
  <w:num w:numId="31">
    <w:abstractNumId w:val="11"/>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1F1224"/>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E7404"/>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18E2"/>
    <w:rsid w:val="00A45092"/>
    <w:rsid w:val="00A532E7"/>
    <w:rsid w:val="00A73BB7"/>
    <w:rsid w:val="00A82F91"/>
    <w:rsid w:val="00A83A39"/>
    <w:rsid w:val="00A93BFA"/>
    <w:rsid w:val="00AA4D92"/>
    <w:rsid w:val="00AB2D75"/>
    <w:rsid w:val="00AC70FC"/>
    <w:rsid w:val="00AD2D41"/>
    <w:rsid w:val="00AF0146"/>
    <w:rsid w:val="00AF0664"/>
    <w:rsid w:val="00B06455"/>
    <w:rsid w:val="00B06B3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045D6"/>
    <w:rsid w:val="00E12B5F"/>
    <w:rsid w:val="00E142B5"/>
    <w:rsid w:val="00E20C31"/>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B87C759"/>
  <w15:docId w15:val="{ABA53C57-1EA3-43A8-BFF2-FA4C78B0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1CCE-E01E-4210-B789-F06DF984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23</cp:revision>
  <cp:lastPrinted>2017-01-23T09:27:00Z</cp:lastPrinted>
  <dcterms:created xsi:type="dcterms:W3CDTF">2017-01-23T09:21:00Z</dcterms:created>
  <dcterms:modified xsi:type="dcterms:W3CDTF">2017-07-06T14:57:00Z</dcterms:modified>
</cp:coreProperties>
</file>