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826C4F" w:rsidP="00E12B5F">
      <w:pPr>
        <w:pStyle w:val="Unittitle"/>
      </w:pPr>
      <w:r w:rsidRPr="00826C4F">
        <w:t xml:space="preserve">Unit PPL2FOH2 </w:t>
      </w:r>
      <w:r w:rsidR="007C6C2F" w:rsidRPr="00BD446B">
        <w:t>(</w:t>
      </w:r>
      <w:r w:rsidR="00BB63A0">
        <w:t>HL3D 04</w:t>
      </w:r>
      <w:r w:rsidR="007C6C2F" w:rsidRPr="00BD446B">
        <w:t>)</w:t>
      </w:r>
      <w:r w:rsidR="00E12B5F" w:rsidRPr="00E12B5F">
        <w:tab/>
      </w:r>
      <w:r w:rsidR="00E8202E">
        <w:t>Deal with the Arrival of Customers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E8202E">
        <w:rPr>
          <w:lang w:val="en-US"/>
        </w:rPr>
        <w:t>2FOH2</w:t>
      </w:r>
      <w:r w:rsidR="00EA48C8" w:rsidRPr="00BD446B">
        <w:t xml:space="preserve"> (</w:t>
      </w:r>
      <w:r w:rsidR="00BB63A0">
        <w:t>HL3D 04</w:t>
      </w:r>
      <w:r w:rsidR="00EA48C8" w:rsidRPr="00BD446B">
        <w:t>)</w:t>
      </w:r>
      <w:r w:rsidR="00EA48C8" w:rsidRPr="00E12B5F">
        <w:tab/>
      </w:r>
      <w:r w:rsidR="00E8202E" w:rsidRPr="00E8202E">
        <w:t>Deal with the Arrival of Customers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1507EF" w:rsidP="001507EF">
            <w:r>
              <w:t>This unit is about dealing with the arrival of customers, assisting with self service check in where present, processing registration documents and promoting the products and services of the organisation. It is for people that deal with checking in customers on a regular basis. Dealing with the arrival of customers is a vital part of the front of house role.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E8202E">
        <w:rPr>
          <w:lang w:val="en-US"/>
        </w:rPr>
        <w:t>2FHO2</w:t>
      </w:r>
      <w:r w:rsidR="00EA48C8" w:rsidRPr="00BD446B">
        <w:t xml:space="preserve"> (</w:t>
      </w:r>
      <w:r w:rsidR="00BB63A0">
        <w:t>HL3D 04</w:t>
      </w:r>
      <w:r w:rsidR="00EA48C8" w:rsidRPr="00BD446B">
        <w:t>)</w:t>
      </w:r>
      <w:r w:rsidR="00EA48C8" w:rsidRPr="00E12B5F">
        <w:tab/>
      </w:r>
      <w:r w:rsidR="00E8202E" w:rsidRPr="00E8202E">
        <w:t>Deal with the Arrival of Customers</w:t>
      </w:r>
    </w:p>
    <w:p w:rsidR="00FD2D45" w:rsidRPr="0095622D" w:rsidRDefault="00FD2D45" w:rsidP="00EA48C8">
      <w:pPr>
        <w:rPr>
          <w:sz w:val="20"/>
        </w:rPr>
      </w:pPr>
    </w:p>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8D3081" w:rsidP="00FD2D45">
            <w:pPr>
              <w:rPr>
                <w:b/>
              </w:rPr>
            </w:pPr>
            <w:r>
              <w:rPr>
                <w:b/>
              </w:rPr>
              <w:t>What y</w:t>
            </w:r>
            <w:r w:rsidR="00FD2D45" w:rsidRPr="00FD2D45">
              <w:rPr>
                <w:b/>
              </w:rPr>
              <w:t>ou must do:</w:t>
            </w:r>
          </w:p>
        </w:tc>
      </w:tr>
      <w:tr w:rsidR="00FD2D45" w:rsidTr="00FD2D45">
        <w:tc>
          <w:tcPr>
            <w:tcW w:w="14218" w:type="dxa"/>
          </w:tcPr>
          <w:p w:rsidR="00FD2D45" w:rsidRPr="0064338D" w:rsidRDefault="0095622D" w:rsidP="0095622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FD2D45">
              <w:rPr>
                <w:lang w:val="en-GB"/>
              </w:rPr>
              <w:t xml:space="preserve">ss </w:t>
            </w:r>
            <w:r w:rsidR="008D3081">
              <w:rPr>
                <w:lang w:val="en-GB"/>
              </w:rPr>
              <w:t xml:space="preserve">PCs </w:t>
            </w:r>
            <w:r w:rsidR="001507EF" w:rsidRPr="001507EF">
              <w:rPr>
                <w:lang w:val="en-GB"/>
              </w:rPr>
              <w:t xml:space="preserve">1, 2, 4, 5 and 6 </w:t>
            </w:r>
            <w:r w:rsidR="00FD2D45" w:rsidRPr="00BD446B">
              <w:rPr>
                <w:lang w:val="en-GB"/>
              </w:rPr>
              <w:t>by directly observing the candidate’s work.</w:t>
            </w:r>
            <w:r>
              <w:rPr>
                <w:lang w:val="en-GB"/>
              </w:rPr>
              <w:t xml:space="preserve"> </w:t>
            </w:r>
            <w:r w:rsidR="001507EF" w:rsidRPr="001507EF">
              <w:rPr>
                <w:lang w:val="en-GB"/>
              </w:rPr>
              <w:t>PCs 3 and 7</w:t>
            </w:r>
            <w:r w:rsidR="001C6E7B">
              <w:rPr>
                <w:lang w:val="en-GB"/>
              </w:rPr>
              <w:t xml:space="preserve"> </w:t>
            </w:r>
            <w:r w:rsidR="00FD2D45">
              <w:rPr>
                <w:lang w:val="en-GB"/>
              </w:rPr>
              <w:t>may be assessed by alternative methods if observation is not possible.</w:t>
            </w:r>
          </w:p>
        </w:tc>
      </w:tr>
      <w:tr w:rsidR="001507EF" w:rsidTr="00EF3D97">
        <w:tc>
          <w:tcPr>
            <w:tcW w:w="14218" w:type="dxa"/>
          </w:tcPr>
          <w:p w:rsidR="001507EF" w:rsidRPr="001507EF" w:rsidRDefault="001507EF" w:rsidP="001507EF">
            <w:pPr>
              <w:ind w:left="426" w:hanging="426"/>
              <w:rPr>
                <w:b/>
              </w:rPr>
            </w:pPr>
            <w:r w:rsidRPr="001507EF">
              <w:rPr>
                <w:b/>
              </w:rPr>
              <w:t>1</w:t>
            </w:r>
            <w:r w:rsidRPr="001507EF">
              <w:rPr>
                <w:b/>
              </w:rPr>
              <w:tab/>
              <w:t>Identify customer requirements correctly</w:t>
            </w:r>
            <w:r w:rsidR="003A4E63">
              <w:rPr>
                <w:b/>
              </w:rPr>
              <w:t>.</w:t>
            </w:r>
          </w:p>
          <w:p w:rsidR="001507EF" w:rsidRDefault="001507EF" w:rsidP="001507EF">
            <w:pPr>
              <w:ind w:left="426" w:hanging="426"/>
            </w:pPr>
            <w:r w:rsidRPr="001507EF">
              <w:rPr>
                <w:b/>
              </w:rPr>
              <w:t>2</w:t>
            </w:r>
            <w:r w:rsidRPr="001507EF">
              <w:rPr>
                <w:b/>
              </w:rPr>
              <w:tab/>
              <w:t>Retrieve any customer booking details from the booking system and check them with the customer</w:t>
            </w:r>
            <w:r w:rsidR="00B53F19">
              <w:rPr>
                <w:b/>
              </w:rPr>
              <w:t>.</w:t>
            </w:r>
          </w:p>
          <w:p w:rsidR="001507EF" w:rsidRDefault="001507EF" w:rsidP="001507EF">
            <w:pPr>
              <w:ind w:left="426" w:hanging="426"/>
            </w:pPr>
            <w:r>
              <w:t>3</w:t>
            </w:r>
            <w:r>
              <w:tab/>
              <w:t>Offer alternatives for any services that are not available as requested</w:t>
            </w:r>
            <w:r w:rsidR="00B53F19">
              <w:t>.</w:t>
            </w:r>
          </w:p>
          <w:p w:rsidR="001507EF" w:rsidRPr="001507EF" w:rsidRDefault="001507EF" w:rsidP="001507EF">
            <w:pPr>
              <w:ind w:left="426" w:hanging="426"/>
              <w:rPr>
                <w:b/>
              </w:rPr>
            </w:pPr>
            <w:r w:rsidRPr="001507EF">
              <w:rPr>
                <w:b/>
              </w:rPr>
              <w:t>4</w:t>
            </w:r>
            <w:r w:rsidRPr="001507EF">
              <w:rPr>
                <w:b/>
              </w:rPr>
              <w:tab/>
              <w:t>Complete the registration document correctly</w:t>
            </w:r>
            <w:r w:rsidR="00B53F19">
              <w:rPr>
                <w:b/>
              </w:rPr>
              <w:t>.</w:t>
            </w:r>
          </w:p>
          <w:p w:rsidR="001507EF" w:rsidRPr="001507EF" w:rsidRDefault="001507EF" w:rsidP="001507EF">
            <w:pPr>
              <w:ind w:left="426" w:hanging="426"/>
              <w:rPr>
                <w:b/>
              </w:rPr>
            </w:pPr>
            <w:r w:rsidRPr="001507EF">
              <w:rPr>
                <w:b/>
              </w:rPr>
              <w:t>5</w:t>
            </w:r>
            <w:r w:rsidRPr="001507EF">
              <w:rPr>
                <w:b/>
              </w:rPr>
              <w:tab/>
              <w:t>Check in the customer accurately and efficiently following all organisational procedures including taking payments where applicable</w:t>
            </w:r>
            <w:r w:rsidR="00B53F19">
              <w:rPr>
                <w:b/>
              </w:rPr>
              <w:t>.</w:t>
            </w:r>
          </w:p>
          <w:p w:rsidR="001507EF" w:rsidRPr="001507EF" w:rsidRDefault="001507EF" w:rsidP="001507EF">
            <w:pPr>
              <w:ind w:left="426" w:hanging="426"/>
              <w:rPr>
                <w:b/>
              </w:rPr>
            </w:pPr>
            <w:r w:rsidRPr="001507EF">
              <w:rPr>
                <w:b/>
              </w:rPr>
              <w:t>6</w:t>
            </w:r>
            <w:r w:rsidRPr="001507EF">
              <w:rPr>
                <w:b/>
              </w:rPr>
              <w:tab/>
              <w:t>Give accurate information which meets customer needs</w:t>
            </w:r>
            <w:r w:rsidR="00B53F19">
              <w:rPr>
                <w:b/>
              </w:rPr>
              <w:t>.</w:t>
            </w:r>
          </w:p>
          <w:p w:rsidR="001507EF" w:rsidRDefault="001507EF" w:rsidP="001507EF">
            <w:pPr>
              <w:ind w:left="426" w:hanging="426"/>
            </w:pPr>
            <w:r>
              <w:t>7</w:t>
            </w:r>
            <w:r>
              <w:tab/>
              <w:t>Promote the services and facilities of your organisation where appropriate</w:t>
            </w:r>
            <w:r w:rsidR="00B53F19">
              <w:t>.</w:t>
            </w:r>
          </w:p>
          <w:p w:rsidR="001507EF" w:rsidRDefault="001507EF" w:rsidP="001507EF">
            <w:pPr>
              <w:ind w:left="426" w:hanging="426"/>
            </w:pPr>
            <w:r>
              <w:t>8</w:t>
            </w:r>
            <w:r>
              <w:tab/>
              <w:t>Transfer customer details to the relevant department in line with the organisation's procedures</w:t>
            </w:r>
            <w:r w:rsidR="00B53F19">
              <w:t>.</w:t>
            </w:r>
          </w:p>
          <w:p w:rsidR="001507EF" w:rsidRDefault="001507EF" w:rsidP="001507EF">
            <w:pPr>
              <w:ind w:left="426" w:hanging="426"/>
            </w:pPr>
            <w:r>
              <w:t>9</w:t>
            </w:r>
            <w:r>
              <w:tab/>
              <w:t>Protect the confidentiality of customers when issuing keys</w:t>
            </w:r>
            <w:r w:rsidR="00B53F19">
              <w:t>.</w:t>
            </w:r>
          </w:p>
          <w:p w:rsidR="001507EF" w:rsidRPr="007A4A0B" w:rsidRDefault="001507EF" w:rsidP="001507EF">
            <w:pPr>
              <w:ind w:left="426" w:hanging="426"/>
            </w:pPr>
            <w:r>
              <w:t>10</w:t>
            </w:r>
            <w:r>
              <w:tab/>
              <w:t>Assist with self-service check in when requested</w:t>
            </w:r>
            <w:r w:rsidR="00B53F19">
              <w:t>.</w:t>
            </w:r>
          </w:p>
          <w:p w:rsidR="001507EF" w:rsidRDefault="001507EF" w:rsidP="001944AB"/>
        </w:tc>
      </w:tr>
    </w:tbl>
    <w:p w:rsidR="00FD2D45" w:rsidRPr="0095622D" w:rsidRDefault="00FD2D45" w:rsidP="001944AB">
      <w:pPr>
        <w:rPr>
          <w:sz w:val="20"/>
        </w:rPr>
      </w:pPr>
    </w:p>
    <w:tbl>
      <w:tblPr>
        <w:tblStyle w:val="TableGrid"/>
        <w:tblW w:w="0" w:type="auto"/>
        <w:tblLook w:val="04A0" w:firstRow="1" w:lastRow="0" w:firstColumn="1" w:lastColumn="0" w:noHBand="0" w:noVBand="1"/>
      </w:tblPr>
      <w:tblGrid>
        <w:gridCol w:w="4644"/>
        <w:gridCol w:w="4787"/>
        <w:gridCol w:w="4787"/>
      </w:tblGrid>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1507EF">
        <w:tc>
          <w:tcPr>
            <w:tcW w:w="14218" w:type="dxa"/>
            <w:gridSpan w:val="3"/>
            <w:tcBorders>
              <w:bottom w:val="single" w:sz="4" w:space="0" w:color="000000"/>
            </w:tcBorders>
          </w:tcPr>
          <w:p w:rsidR="00FD2D45" w:rsidRDefault="0095622D" w:rsidP="0064338D">
            <w:pPr>
              <w:spacing w:before="60" w:after="60"/>
            </w:pPr>
            <w:r w:rsidRPr="0095622D">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1507EF" w:rsidTr="0095622D">
        <w:trPr>
          <w:trHeight w:val="416"/>
        </w:trPr>
        <w:tc>
          <w:tcPr>
            <w:tcW w:w="4644" w:type="dxa"/>
            <w:tcBorders>
              <w:right w:val="nil"/>
            </w:tcBorders>
          </w:tcPr>
          <w:p w:rsidR="001507EF" w:rsidRDefault="001507EF" w:rsidP="001507EF">
            <w:pPr>
              <w:tabs>
                <w:tab w:val="left" w:pos="445"/>
              </w:tabs>
            </w:pPr>
            <w:r w:rsidRPr="001507EF">
              <w:rPr>
                <w:b/>
              </w:rPr>
              <w:t>one</w:t>
            </w:r>
            <w:r>
              <w:t xml:space="preserve"> from:</w:t>
            </w:r>
          </w:p>
          <w:p w:rsidR="001507EF" w:rsidRDefault="001507EF" w:rsidP="001507EF">
            <w:pPr>
              <w:tabs>
                <w:tab w:val="left" w:pos="445"/>
              </w:tabs>
            </w:pPr>
            <w:r>
              <w:t>(a)</w:t>
            </w:r>
            <w:r>
              <w:tab/>
              <w:t>customers with routine requirements</w:t>
            </w:r>
          </w:p>
          <w:p w:rsidR="001507EF" w:rsidRDefault="001507EF" w:rsidP="001507EF">
            <w:pPr>
              <w:tabs>
                <w:tab w:val="left" w:pos="445"/>
              </w:tabs>
            </w:pPr>
            <w:r>
              <w:t>(b)</w:t>
            </w:r>
            <w:r>
              <w:tab/>
              <w:t>customers with special requirements</w:t>
            </w:r>
          </w:p>
          <w:p w:rsidR="001507EF" w:rsidRDefault="001507EF" w:rsidP="001507EF">
            <w:pPr>
              <w:tabs>
                <w:tab w:val="left" w:pos="445"/>
              </w:tabs>
            </w:pPr>
            <w:r>
              <w:t>(c)</w:t>
            </w:r>
            <w:r>
              <w:tab/>
              <w:t>customers without advanced bookings</w:t>
            </w:r>
          </w:p>
          <w:p w:rsidR="001507EF" w:rsidRDefault="001507EF" w:rsidP="001507EF">
            <w:pPr>
              <w:tabs>
                <w:tab w:val="left" w:pos="445"/>
              </w:tabs>
            </w:pPr>
          </w:p>
          <w:p w:rsidR="001507EF" w:rsidRDefault="001507EF" w:rsidP="001507EF">
            <w:pPr>
              <w:tabs>
                <w:tab w:val="left" w:pos="445"/>
              </w:tabs>
            </w:pPr>
            <w:r w:rsidRPr="001507EF">
              <w:rPr>
                <w:b/>
              </w:rPr>
              <w:t>one</w:t>
            </w:r>
            <w:r>
              <w:t xml:space="preserve"> from:</w:t>
            </w:r>
          </w:p>
          <w:p w:rsidR="001507EF" w:rsidRDefault="001507EF" w:rsidP="001507EF">
            <w:pPr>
              <w:tabs>
                <w:tab w:val="left" w:pos="445"/>
              </w:tabs>
            </w:pPr>
            <w:r>
              <w:t>(d)</w:t>
            </w:r>
            <w:r>
              <w:tab/>
              <w:t>computerised booking system</w:t>
            </w:r>
          </w:p>
          <w:p w:rsidR="001507EF" w:rsidRPr="007A4A0B" w:rsidRDefault="001507EF" w:rsidP="001507EF">
            <w:pPr>
              <w:tabs>
                <w:tab w:val="left" w:pos="445"/>
              </w:tabs>
            </w:pPr>
            <w:r>
              <w:t>(e)</w:t>
            </w:r>
            <w:r>
              <w:tab/>
              <w:t>manual booking system</w:t>
            </w:r>
          </w:p>
        </w:tc>
        <w:tc>
          <w:tcPr>
            <w:tcW w:w="4787" w:type="dxa"/>
            <w:tcBorders>
              <w:left w:val="nil"/>
              <w:right w:val="nil"/>
            </w:tcBorders>
          </w:tcPr>
          <w:p w:rsidR="001507EF" w:rsidRDefault="001507EF" w:rsidP="001507EF">
            <w:pPr>
              <w:tabs>
                <w:tab w:val="left" w:pos="445"/>
              </w:tabs>
            </w:pPr>
            <w:r>
              <w:t xml:space="preserve">provide information to customers on </w:t>
            </w:r>
            <w:r w:rsidRPr="001507EF">
              <w:rPr>
                <w:b/>
              </w:rPr>
              <w:t>four</w:t>
            </w:r>
            <w:r>
              <w:t xml:space="preserve"> from:</w:t>
            </w:r>
          </w:p>
          <w:p w:rsidR="001507EF" w:rsidRDefault="001507EF" w:rsidP="001507EF">
            <w:pPr>
              <w:tabs>
                <w:tab w:val="left" w:pos="445"/>
              </w:tabs>
            </w:pPr>
            <w:r>
              <w:t>(f)</w:t>
            </w:r>
            <w:r>
              <w:tab/>
              <w:t>location of room</w:t>
            </w:r>
          </w:p>
          <w:p w:rsidR="001507EF" w:rsidRDefault="001507EF" w:rsidP="001507EF">
            <w:pPr>
              <w:tabs>
                <w:tab w:val="left" w:pos="445"/>
              </w:tabs>
            </w:pPr>
            <w:r>
              <w:t>(g)</w:t>
            </w:r>
            <w:r>
              <w:tab/>
              <w:t>key security and safety procedures</w:t>
            </w:r>
          </w:p>
          <w:p w:rsidR="001507EF" w:rsidRDefault="001507EF" w:rsidP="001507EF">
            <w:pPr>
              <w:tabs>
                <w:tab w:val="left" w:pos="445"/>
              </w:tabs>
            </w:pPr>
            <w:r>
              <w:t>(h)</w:t>
            </w:r>
            <w:r>
              <w:tab/>
              <w:t>services and facilities available</w:t>
            </w:r>
          </w:p>
          <w:p w:rsidR="001507EF" w:rsidRDefault="001507EF" w:rsidP="001507EF">
            <w:pPr>
              <w:tabs>
                <w:tab w:val="left" w:pos="445"/>
              </w:tabs>
            </w:pPr>
            <w:r>
              <w:t>(i)</w:t>
            </w:r>
            <w:r>
              <w:tab/>
              <w:t>prices</w:t>
            </w:r>
          </w:p>
          <w:p w:rsidR="001507EF" w:rsidRDefault="001507EF" w:rsidP="001507EF">
            <w:pPr>
              <w:tabs>
                <w:tab w:val="left" w:pos="445"/>
              </w:tabs>
            </w:pPr>
            <w:r>
              <w:t>(j)</w:t>
            </w:r>
            <w:r>
              <w:tab/>
              <w:t>special offers and promotions available</w:t>
            </w:r>
          </w:p>
        </w:tc>
        <w:tc>
          <w:tcPr>
            <w:tcW w:w="4787" w:type="dxa"/>
            <w:tcBorders>
              <w:left w:val="nil"/>
            </w:tcBorders>
          </w:tcPr>
          <w:p w:rsidR="001507EF" w:rsidRDefault="001507EF" w:rsidP="001507EF">
            <w:pPr>
              <w:tabs>
                <w:tab w:val="left" w:pos="445"/>
              </w:tabs>
            </w:pPr>
            <w:r w:rsidRPr="001507EF">
              <w:rPr>
                <w:b/>
              </w:rPr>
              <w:t>one</w:t>
            </w:r>
            <w:r>
              <w:t xml:space="preserve"> from:</w:t>
            </w:r>
          </w:p>
          <w:p w:rsidR="001507EF" w:rsidRDefault="001507EF" w:rsidP="001507EF">
            <w:pPr>
              <w:tabs>
                <w:tab w:val="left" w:pos="445"/>
              </w:tabs>
            </w:pPr>
            <w:r>
              <w:t>(k)</w:t>
            </w:r>
            <w:r>
              <w:tab/>
              <w:t>business facilities</w:t>
            </w:r>
          </w:p>
          <w:p w:rsidR="001507EF" w:rsidRDefault="001507EF" w:rsidP="001507EF">
            <w:pPr>
              <w:tabs>
                <w:tab w:val="left" w:pos="445"/>
              </w:tabs>
            </w:pPr>
            <w:r>
              <w:t>(l)</w:t>
            </w:r>
            <w:r>
              <w:tab/>
              <w:t>leisure facilities</w:t>
            </w:r>
          </w:p>
          <w:p w:rsidR="001507EF" w:rsidRDefault="001507EF" w:rsidP="001507EF">
            <w:pPr>
              <w:tabs>
                <w:tab w:val="left" w:pos="445"/>
              </w:tabs>
            </w:pPr>
            <w:r>
              <w:t>(m)</w:t>
            </w:r>
            <w:r>
              <w:tab/>
              <w:t>food and beverage facilities</w:t>
            </w:r>
          </w:p>
          <w:p w:rsidR="001507EF" w:rsidRDefault="001507EF" w:rsidP="001D4C99">
            <w:pPr>
              <w:tabs>
                <w:tab w:val="left" w:pos="445"/>
              </w:tabs>
            </w:pPr>
          </w:p>
          <w:p w:rsidR="001507EF" w:rsidRDefault="001507EF" w:rsidP="001507EF">
            <w:r w:rsidRPr="005F6168">
              <w:t>Evidence for the remaining points under ‘what you must cover’ may be assessed through questioning or witness testimony.</w:t>
            </w:r>
          </w:p>
          <w:p w:rsidR="001507EF" w:rsidRPr="0095622D" w:rsidRDefault="001507EF" w:rsidP="001D4C99">
            <w:pPr>
              <w:tabs>
                <w:tab w:val="left" w:pos="445"/>
              </w:tabs>
              <w:rPr>
                <w:sz w:val="20"/>
              </w:rPr>
            </w:pPr>
          </w:p>
        </w:tc>
      </w:tr>
    </w:tbl>
    <w:p w:rsidR="0095622D" w:rsidRPr="0095622D" w:rsidRDefault="0095622D">
      <w:pPr>
        <w:rPr>
          <w:rFonts w:cs="Arial"/>
          <w:b/>
          <w:sz w:val="20"/>
          <w:szCs w:val="28"/>
          <w:lang w:val="en-GB" w:bidi="ar-SA"/>
        </w:rPr>
      </w:pPr>
      <w:r>
        <w:br w:type="page"/>
      </w:r>
    </w:p>
    <w:p w:rsidR="00EA48C8" w:rsidRPr="00E12B5F" w:rsidRDefault="00EA48C8" w:rsidP="00EA48C8">
      <w:pPr>
        <w:pStyle w:val="Unittitle"/>
      </w:pPr>
      <w:r>
        <w:t xml:space="preserve">Unit </w:t>
      </w:r>
      <w:r w:rsidRPr="001C6E7B">
        <w:rPr>
          <w:lang w:val="en-US"/>
        </w:rPr>
        <w:t>PPL</w:t>
      </w:r>
      <w:r w:rsidR="00E8202E">
        <w:rPr>
          <w:lang w:val="en-US"/>
        </w:rPr>
        <w:t>2FOH2</w:t>
      </w:r>
      <w:r w:rsidRPr="00BD446B">
        <w:t xml:space="preserve"> (</w:t>
      </w:r>
      <w:r w:rsidR="00BB63A0">
        <w:t>HL3D 04</w:t>
      </w:r>
      <w:r w:rsidRPr="00BD446B">
        <w:t>)</w:t>
      </w:r>
      <w:r w:rsidRPr="00E12B5F">
        <w:tab/>
      </w:r>
      <w:r w:rsidR="00E8202E" w:rsidRPr="00E8202E">
        <w:t>Deal with the Arrival of Customers</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69"/>
        <w:gridCol w:w="769"/>
        <w:gridCol w:w="769"/>
        <w:gridCol w:w="769"/>
        <w:gridCol w:w="769"/>
        <w:gridCol w:w="769"/>
        <w:gridCol w:w="769"/>
        <w:gridCol w:w="769"/>
        <w:gridCol w:w="769"/>
        <w:gridCol w:w="770"/>
      </w:tblGrid>
      <w:tr w:rsidR="005C20F2" w:rsidRPr="0064705B" w:rsidTr="0095622D">
        <w:trPr>
          <w:trHeight w:val="397"/>
        </w:trPr>
        <w:tc>
          <w:tcPr>
            <w:tcW w:w="1413" w:type="dxa"/>
            <w:vMerge w:val="restart"/>
            <w:shd w:val="clear" w:color="auto" w:fill="BFBFBF" w:themeFill="background1" w:themeFillShade="BF"/>
            <w:vAlign w:val="center"/>
          </w:tcPr>
          <w:p w:rsidR="005C20F2" w:rsidRPr="00033849" w:rsidRDefault="005C20F2"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5C20F2" w:rsidRPr="00033849" w:rsidRDefault="005C20F2"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5C20F2" w:rsidRPr="00033849" w:rsidRDefault="005C20F2" w:rsidP="00033849">
            <w:pPr>
              <w:pStyle w:val="Table10"/>
              <w:rPr>
                <w:b/>
              </w:rPr>
            </w:pPr>
            <w:r w:rsidRPr="00033849">
              <w:rPr>
                <w:b/>
              </w:rPr>
              <w:t>Date</w:t>
            </w:r>
          </w:p>
        </w:tc>
        <w:tc>
          <w:tcPr>
            <w:tcW w:w="7691" w:type="dxa"/>
            <w:gridSpan w:val="10"/>
            <w:shd w:val="clear" w:color="auto" w:fill="BFBFBF" w:themeFill="background1" w:themeFillShade="BF"/>
            <w:vAlign w:val="center"/>
          </w:tcPr>
          <w:p w:rsidR="005C20F2" w:rsidRPr="00033849" w:rsidRDefault="005C20F2" w:rsidP="0081720E">
            <w:pPr>
              <w:pStyle w:val="Table10"/>
              <w:jc w:val="center"/>
              <w:rPr>
                <w:b/>
              </w:rPr>
            </w:pPr>
            <w:r w:rsidRPr="00033849">
              <w:rPr>
                <w:b/>
              </w:rPr>
              <w:t xml:space="preserve">Performance </w:t>
            </w:r>
            <w:r>
              <w:rPr>
                <w:b/>
              </w:rPr>
              <w:t>c</w:t>
            </w:r>
            <w:r w:rsidRPr="00033849">
              <w:rPr>
                <w:b/>
              </w:rPr>
              <w:t>riteria</w:t>
            </w:r>
          </w:p>
        </w:tc>
      </w:tr>
      <w:tr w:rsidR="005C20F2" w:rsidRPr="0064705B" w:rsidTr="0095622D">
        <w:trPr>
          <w:trHeight w:val="397"/>
        </w:trPr>
        <w:tc>
          <w:tcPr>
            <w:tcW w:w="1413" w:type="dxa"/>
            <w:vMerge/>
            <w:shd w:val="clear" w:color="auto" w:fill="BFBFBF" w:themeFill="background1" w:themeFillShade="BF"/>
            <w:vAlign w:val="center"/>
          </w:tcPr>
          <w:p w:rsidR="005C20F2" w:rsidRPr="0064705B" w:rsidRDefault="005C20F2" w:rsidP="00033849">
            <w:pPr>
              <w:pStyle w:val="Table10"/>
            </w:pPr>
          </w:p>
        </w:tc>
        <w:tc>
          <w:tcPr>
            <w:tcW w:w="3654" w:type="dxa"/>
            <w:vMerge/>
            <w:shd w:val="clear" w:color="auto" w:fill="BFBFBF" w:themeFill="background1" w:themeFillShade="BF"/>
            <w:vAlign w:val="center"/>
          </w:tcPr>
          <w:p w:rsidR="005C20F2" w:rsidRPr="0064705B" w:rsidRDefault="005C20F2" w:rsidP="00033849">
            <w:pPr>
              <w:pStyle w:val="Table10"/>
            </w:pPr>
          </w:p>
        </w:tc>
        <w:tc>
          <w:tcPr>
            <w:tcW w:w="1384" w:type="dxa"/>
            <w:vMerge/>
            <w:shd w:val="clear" w:color="auto" w:fill="BFBFBF" w:themeFill="background1" w:themeFillShade="BF"/>
            <w:vAlign w:val="center"/>
          </w:tcPr>
          <w:p w:rsidR="005C20F2" w:rsidRPr="0064705B" w:rsidRDefault="005C20F2" w:rsidP="00033849">
            <w:pPr>
              <w:pStyle w:val="Table10"/>
            </w:pPr>
          </w:p>
        </w:tc>
        <w:tc>
          <w:tcPr>
            <w:tcW w:w="7691" w:type="dxa"/>
            <w:gridSpan w:val="10"/>
            <w:vMerge w:val="restart"/>
            <w:shd w:val="clear" w:color="auto" w:fill="BFBFBF" w:themeFill="background1" w:themeFillShade="BF"/>
            <w:vAlign w:val="center"/>
          </w:tcPr>
          <w:p w:rsidR="005C20F2" w:rsidRPr="00C141E3" w:rsidRDefault="005C20F2" w:rsidP="001C6E7B">
            <w:pPr>
              <w:pStyle w:val="Table10"/>
              <w:jc w:val="center"/>
              <w:rPr>
                <w:szCs w:val="22"/>
              </w:rPr>
            </w:pPr>
            <w:r>
              <w:rPr>
                <w:b/>
              </w:rPr>
              <w:t>What you must do</w:t>
            </w:r>
          </w:p>
        </w:tc>
      </w:tr>
      <w:tr w:rsidR="005C20F2" w:rsidRPr="0064705B" w:rsidTr="008D3081">
        <w:trPr>
          <w:trHeight w:val="230"/>
        </w:trPr>
        <w:tc>
          <w:tcPr>
            <w:tcW w:w="1413" w:type="dxa"/>
            <w:vMerge/>
            <w:shd w:val="clear" w:color="auto" w:fill="BFBFBF" w:themeFill="background1" w:themeFillShade="BF"/>
            <w:vAlign w:val="center"/>
          </w:tcPr>
          <w:p w:rsidR="005C20F2" w:rsidRPr="0064705B" w:rsidRDefault="005C20F2" w:rsidP="00033849">
            <w:pPr>
              <w:pStyle w:val="Table10"/>
            </w:pPr>
          </w:p>
        </w:tc>
        <w:tc>
          <w:tcPr>
            <w:tcW w:w="3654" w:type="dxa"/>
            <w:vMerge/>
            <w:shd w:val="clear" w:color="auto" w:fill="BFBFBF" w:themeFill="background1" w:themeFillShade="BF"/>
            <w:vAlign w:val="center"/>
          </w:tcPr>
          <w:p w:rsidR="005C20F2" w:rsidRPr="0064705B" w:rsidRDefault="005C20F2" w:rsidP="00033849">
            <w:pPr>
              <w:pStyle w:val="Table10"/>
            </w:pPr>
          </w:p>
        </w:tc>
        <w:tc>
          <w:tcPr>
            <w:tcW w:w="1384" w:type="dxa"/>
            <w:vMerge/>
            <w:shd w:val="clear" w:color="auto" w:fill="BFBFBF" w:themeFill="background1" w:themeFillShade="BF"/>
            <w:vAlign w:val="center"/>
          </w:tcPr>
          <w:p w:rsidR="005C20F2" w:rsidRPr="0064705B" w:rsidRDefault="005C20F2" w:rsidP="00033849">
            <w:pPr>
              <w:pStyle w:val="Table10"/>
            </w:pPr>
          </w:p>
        </w:tc>
        <w:tc>
          <w:tcPr>
            <w:tcW w:w="7691" w:type="dxa"/>
            <w:gridSpan w:val="10"/>
            <w:vMerge/>
            <w:shd w:val="clear" w:color="auto" w:fill="BFBFBF" w:themeFill="background1" w:themeFillShade="BF"/>
            <w:vAlign w:val="center"/>
          </w:tcPr>
          <w:p w:rsidR="005C20F2" w:rsidRDefault="005C20F2" w:rsidP="001C6E7B">
            <w:pPr>
              <w:pStyle w:val="Table10"/>
              <w:jc w:val="center"/>
              <w:rPr>
                <w:b/>
              </w:rPr>
            </w:pPr>
          </w:p>
        </w:tc>
      </w:tr>
      <w:tr w:rsidR="005C20F2" w:rsidRPr="0064705B" w:rsidTr="0095622D">
        <w:trPr>
          <w:trHeight w:val="397"/>
        </w:trPr>
        <w:tc>
          <w:tcPr>
            <w:tcW w:w="1413" w:type="dxa"/>
            <w:vMerge/>
            <w:tcBorders>
              <w:bottom w:val="single" w:sz="4" w:space="0" w:color="000000"/>
            </w:tcBorders>
            <w:shd w:val="clear" w:color="auto" w:fill="BFBFBF" w:themeFill="background1" w:themeFillShade="BF"/>
            <w:vAlign w:val="center"/>
          </w:tcPr>
          <w:p w:rsidR="005C20F2" w:rsidRPr="0064705B" w:rsidRDefault="005C20F2" w:rsidP="00033849">
            <w:pPr>
              <w:pStyle w:val="Table10"/>
            </w:pPr>
          </w:p>
        </w:tc>
        <w:tc>
          <w:tcPr>
            <w:tcW w:w="3654" w:type="dxa"/>
            <w:vMerge/>
            <w:tcBorders>
              <w:bottom w:val="single" w:sz="4" w:space="0" w:color="000000"/>
            </w:tcBorders>
            <w:shd w:val="clear" w:color="auto" w:fill="BFBFBF" w:themeFill="background1" w:themeFillShade="BF"/>
            <w:vAlign w:val="center"/>
          </w:tcPr>
          <w:p w:rsidR="005C20F2" w:rsidRPr="0064705B" w:rsidRDefault="005C20F2" w:rsidP="00033849">
            <w:pPr>
              <w:pStyle w:val="Table10"/>
            </w:pPr>
          </w:p>
        </w:tc>
        <w:tc>
          <w:tcPr>
            <w:tcW w:w="1384" w:type="dxa"/>
            <w:vMerge/>
            <w:tcBorders>
              <w:bottom w:val="single" w:sz="4" w:space="0" w:color="000000"/>
            </w:tcBorders>
            <w:shd w:val="clear" w:color="auto" w:fill="BFBFBF" w:themeFill="background1" w:themeFillShade="BF"/>
            <w:vAlign w:val="center"/>
          </w:tcPr>
          <w:p w:rsidR="005C20F2" w:rsidRPr="0064705B" w:rsidRDefault="005C20F2" w:rsidP="00033849">
            <w:pPr>
              <w:pStyle w:val="Table10"/>
            </w:pP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1</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2</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3</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4</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5</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6</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7</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8</w:t>
            </w:r>
          </w:p>
        </w:tc>
        <w:tc>
          <w:tcPr>
            <w:tcW w:w="769"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sidRPr="00707054">
              <w:rPr>
                <w:b/>
                <w:szCs w:val="22"/>
              </w:rPr>
              <w:t>9</w:t>
            </w:r>
          </w:p>
        </w:tc>
        <w:tc>
          <w:tcPr>
            <w:tcW w:w="770" w:type="dxa"/>
            <w:tcBorders>
              <w:bottom w:val="single" w:sz="4" w:space="0" w:color="000000"/>
            </w:tcBorders>
            <w:shd w:val="clear" w:color="auto" w:fill="BFBFBF" w:themeFill="background1" w:themeFillShade="BF"/>
            <w:vAlign w:val="center"/>
          </w:tcPr>
          <w:p w:rsidR="005C20F2" w:rsidRPr="00F11177" w:rsidRDefault="005C20F2" w:rsidP="0095622D">
            <w:pPr>
              <w:pStyle w:val="Table10"/>
              <w:jc w:val="center"/>
              <w:rPr>
                <w:b/>
                <w:szCs w:val="22"/>
              </w:rPr>
            </w:pPr>
            <w:r>
              <w:rPr>
                <w:b/>
                <w:szCs w:val="22"/>
              </w:rPr>
              <w:t>10</w:t>
            </w:r>
          </w:p>
        </w:tc>
      </w:tr>
      <w:tr w:rsidR="005C20F2" w:rsidRPr="0064705B" w:rsidTr="0095622D">
        <w:trPr>
          <w:trHeight w:val="397"/>
        </w:trPr>
        <w:tc>
          <w:tcPr>
            <w:tcW w:w="1413" w:type="dxa"/>
            <w:shd w:val="clear" w:color="auto" w:fill="auto"/>
          </w:tcPr>
          <w:p w:rsidR="005C20F2" w:rsidRDefault="005C20F2" w:rsidP="00784536">
            <w:pPr>
              <w:pStyle w:val="Table10"/>
            </w:pPr>
          </w:p>
          <w:p w:rsidR="0095622D" w:rsidRDefault="0095622D" w:rsidP="00784536">
            <w:pPr>
              <w:pStyle w:val="Table10"/>
            </w:pPr>
          </w:p>
          <w:p w:rsidR="0095622D" w:rsidRPr="0064705B" w:rsidRDefault="0095622D" w:rsidP="00784536">
            <w:pPr>
              <w:pStyle w:val="Table10"/>
            </w:pPr>
          </w:p>
        </w:tc>
        <w:tc>
          <w:tcPr>
            <w:tcW w:w="3654" w:type="dxa"/>
            <w:shd w:val="clear" w:color="auto" w:fill="auto"/>
          </w:tcPr>
          <w:p w:rsidR="005C20F2" w:rsidRPr="0064705B" w:rsidRDefault="005C20F2" w:rsidP="00784536">
            <w:pPr>
              <w:pStyle w:val="Table10"/>
            </w:pPr>
          </w:p>
        </w:tc>
        <w:tc>
          <w:tcPr>
            <w:tcW w:w="1384" w:type="dxa"/>
            <w:shd w:val="clear" w:color="auto" w:fill="auto"/>
          </w:tcPr>
          <w:p w:rsidR="005C20F2" w:rsidRPr="0064705B" w:rsidRDefault="005C20F2" w:rsidP="00784536">
            <w:pPr>
              <w:pStyle w:val="Table10"/>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70" w:type="dxa"/>
            <w:shd w:val="clear" w:color="auto" w:fill="auto"/>
          </w:tcPr>
          <w:p w:rsidR="005C20F2" w:rsidRDefault="005C20F2" w:rsidP="00784536">
            <w:pPr>
              <w:pStyle w:val="Table10"/>
              <w:jc w:val="center"/>
            </w:pPr>
          </w:p>
        </w:tc>
      </w:tr>
      <w:tr w:rsidR="005C20F2" w:rsidRPr="0064705B" w:rsidTr="0095622D">
        <w:trPr>
          <w:trHeight w:val="397"/>
        </w:trPr>
        <w:tc>
          <w:tcPr>
            <w:tcW w:w="1413" w:type="dxa"/>
            <w:shd w:val="clear" w:color="auto" w:fill="auto"/>
          </w:tcPr>
          <w:p w:rsidR="005C20F2" w:rsidRDefault="005C20F2" w:rsidP="00784536">
            <w:pPr>
              <w:pStyle w:val="Table10"/>
            </w:pPr>
          </w:p>
          <w:p w:rsidR="0095622D" w:rsidRDefault="0095622D" w:rsidP="00784536">
            <w:pPr>
              <w:pStyle w:val="Table10"/>
            </w:pPr>
          </w:p>
          <w:p w:rsidR="0095622D" w:rsidRPr="0064705B" w:rsidRDefault="0095622D" w:rsidP="00784536">
            <w:pPr>
              <w:pStyle w:val="Table10"/>
            </w:pPr>
          </w:p>
        </w:tc>
        <w:tc>
          <w:tcPr>
            <w:tcW w:w="3654" w:type="dxa"/>
            <w:shd w:val="clear" w:color="auto" w:fill="auto"/>
          </w:tcPr>
          <w:p w:rsidR="005C20F2" w:rsidRPr="0064705B" w:rsidRDefault="005C20F2" w:rsidP="00784536">
            <w:pPr>
              <w:pStyle w:val="Table10"/>
            </w:pPr>
          </w:p>
        </w:tc>
        <w:tc>
          <w:tcPr>
            <w:tcW w:w="1384" w:type="dxa"/>
            <w:shd w:val="clear" w:color="auto" w:fill="auto"/>
          </w:tcPr>
          <w:p w:rsidR="005C20F2" w:rsidRPr="0064705B" w:rsidRDefault="005C20F2" w:rsidP="00784536">
            <w:pPr>
              <w:pStyle w:val="Table10"/>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70" w:type="dxa"/>
            <w:shd w:val="clear" w:color="auto" w:fill="auto"/>
          </w:tcPr>
          <w:p w:rsidR="005C20F2" w:rsidRDefault="005C20F2" w:rsidP="00784536">
            <w:pPr>
              <w:pStyle w:val="Table10"/>
              <w:jc w:val="center"/>
            </w:pPr>
          </w:p>
        </w:tc>
      </w:tr>
      <w:tr w:rsidR="005C20F2" w:rsidRPr="0064705B" w:rsidTr="0095622D">
        <w:trPr>
          <w:trHeight w:val="397"/>
        </w:trPr>
        <w:tc>
          <w:tcPr>
            <w:tcW w:w="1413" w:type="dxa"/>
            <w:shd w:val="clear" w:color="auto" w:fill="auto"/>
          </w:tcPr>
          <w:p w:rsidR="005C20F2" w:rsidRDefault="005C20F2" w:rsidP="00784536">
            <w:pPr>
              <w:pStyle w:val="Table10"/>
            </w:pPr>
          </w:p>
          <w:p w:rsidR="0095622D" w:rsidRDefault="0095622D" w:rsidP="00784536">
            <w:pPr>
              <w:pStyle w:val="Table10"/>
            </w:pPr>
          </w:p>
          <w:p w:rsidR="0095622D" w:rsidRPr="0064705B" w:rsidRDefault="0095622D" w:rsidP="00784536">
            <w:pPr>
              <w:pStyle w:val="Table10"/>
            </w:pPr>
          </w:p>
        </w:tc>
        <w:tc>
          <w:tcPr>
            <w:tcW w:w="3654" w:type="dxa"/>
            <w:shd w:val="clear" w:color="auto" w:fill="auto"/>
          </w:tcPr>
          <w:p w:rsidR="005C20F2" w:rsidRPr="0064705B" w:rsidRDefault="005C20F2" w:rsidP="00784536">
            <w:pPr>
              <w:pStyle w:val="Table10"/>
            </w:pPr>
          </w:p>
        </w:tc>
        <w:tc>
          <w:tcPr>
            <w:tcW w:w="1384" w:type="dxa"/>
            <w:shd w:val="clear" w:color="auto" w:fill="auto"/>
          </w:tcPr>
          <w:p w:rsidR="005C20F2" w:rsidRPr="0064705B" w:rsidRDefault="005C20F2" w:rsidP="00784536">
            <w:pPr>
              <w:pStyle w:val="Table10"/>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70" w:type="dxa"/>
            <w:shd w:val="clear" w:color="auto" w:fill="auto"/>
          </w:tcPr>
          <w:p w:rsidR="005C20F2" w:rsidRDefault="005C20F2" w:rsidP="00784536">
            <w:pPr>
              <w:pStyle w:val="Table10"/>
              <w:jc w:val="center"/>
            </w:pPr>
          </w:p>
        </w:tc>
      </w:tr>
      <w:tr w:rsidR="005C20F2" w:rsidRPr="0064705B" w:rsidTr="0095622D">
        <w:trPr>
          <w:trHeight w:val="397"/>
        </w:trPr>
        <w:tc>
          <w:tcPr>
            <w:tcW w:w="1413" w:type="dxa"/>
            <w:shd w:val="clear" w:color="auto" w:fill="auto"/>
          </w:tcPr>
          <w:p w:rsidR="005C20F2" w:rsidRDefault="005C20F2" w:rsidP="00784536">
            <w:pPr>
              <w:pStyle w:val="Table10"/>
            </w:pPr>
          </w:p>
          <w:p w:rsidR="0095622D" w:rsidRDefault="0095622D" w:rsidP="00784536">
            <w:pPr>
              <w:pStyle w:val="Table10"/>
            </w:pPr>
          </w:p>
          <w:p w:rsidR="0095622D" w:rsidRPr="0064705B" w:rsidRDefault="0095622D" w:rsidP="00784536">
            <w:pPr>
              <w:pStyle w:val="Table10"/>
            </w:pPr>
          </w:p>
        </w:tc>
        <w:tc>
          <w:tcPr>
            <w:tcW w:w="3654" w:type="dxa"/>
            <w:shd w:val="clear" w:color="auto" w:fill="auto"/>
          </w:tcPr>
          <w:p w:rsidR="005C20F2" w:rsidRPr="0064705B" w:rsidRDefault="005C20F2" w:rsidP="00784536">
            <w:pPr>
              <w:pStyle w:val="Table10"/>
            </w:pPr>
          </w:p>
        </w:tc>
        <w:tc>
          <w:tcPr>
            <w:tcW w:w="1384" w:type="dxa"/>
            <w:shd w:val="clear" w:color="auto" w:fill="auto"/>
          </w:tcPr>
          <w:p w:rsidR="005C20F2" w:rsidRPr="0064705B" w:rsidRDefault="005C20F2" w:rsidP="00784536">
            <w:pPr>
              <w:pStyle w:val="Table10"/>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69" w:type="dxa"/>
            <w:shd w:val="clear" w:color="auto" w:fill="auto"/>
          </w:tcPr>
          <w:p w:rsidR="005C20F2" w:rsidRPr="00707054" w:rsidRDefault="005C20F2" w:rsidP="00784536">
            <w:pPr>
              <w:pStyle w:val="Table10"/>
              <w:jc w:val="center"/>
            </w:pPr>
          </w:p>
        </w:tc>
        <w:tc>
          <w:tcPr>
            <w:tcW w:w="770" w:type="dxa"/>
            <w:shd w:val="clear" w:color="auto" w:fill="auto"/>
          </w:tcPr>
          <w:p w:rsidR="005C20F2" w:rsidRDefault="005C20F2" w:rsidP="00784536">
            <w:pPr>
              <w:pStyle w:val="Table10"/>
              <w:jc w:val="center"/>
            </w:pPr>
          </w:p>
        </w:tc>
      </w:tr>
    </w:tbl>
    <w:p w:rsidR="005C20F2" w:rsidRDefault="005C20F2"/>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1"/>
        <w:gridCol w:w="3653"/>
        <w:gridCol w:w="1384"/>
        <w:gridCol w:w="580"/>
        <w:gridCol w:w="580"/>
        <w:gridCol w:w="580"/>
        <w:gridCol w:w="638"/>
        <w:gridCol w:w="638"/>
        <w:gridCol w:w="595"/>
        <w:gridCol w:w="595"/>
        <w:gridCol w:w="596"/>
        <w:gridCol w:w="595"/>
        <w:gridCol w:w="596"/>
        <w:gridCol w:w="567"/>
        <w:gridCol w:w="567"/>
        <w:gridCol w:w="567"/>
      </w:tblGrid>
      <w:tr w:rsidR="005C20F2" w:rsidRPr="0064705B" w:rsidTr="0095622D">
        <w:trPr>
          <w:trHeight w:val="397"/>
        </w:trPr>
        <w:tc>
          <w:tcPr>
            <w:tcW w:w="1411" w:type="dxa"/>
            <w:vMerge w:val="restart"/>
            <w:shd w:val="clear" w:color="auto" w:fill="BFBFBF" w:themeFill="background1" w:themeFillShade="BF"/>
            <w:vAlign w:val="center"/>
          </w:tcPr>
          <w:p w:rsidR="005C20F2" w:rsidRPr="00033849" w:rsidRDefault="005C20F2" w:rsidP="00E8157F">
            <w:pPr>
              <w:pStyle w:val="Table10"/>
              <w:rPr>
                <w:b/>
              </w:rPr>
            </w:pPr>
            <w:r w:rsidRPr="00033849">
              <w:rPr>
                <w:b/>
              </w:rPr>
              <w:t>Evidence reference</w:t>
            </w:r>
          </w:p>
        </w:tc>
        <w:tc>
          <w:tcPr>
            <w:tcW w:w="3653" w:type="dxa"/>
            <w:vMerge w:val="restart"/>
            <w:shd w:val="clear" w:color="auto" w:fill="BFBFBF" w:themeFill="background1" w:themeFillShade="BF"/>
            <w:vAlign w:val="center"/>
          </w:tcPr>
          <w:p w:rsidR="005C20F2" w:rsidRPr="00033849" w:rsidRDefault="005C20F2" w:rsidP="00E8157F">
            <w:pPr>
              <w:pStyle w:val="Table10"/>
              <w:rPr>
                <w:b/>
              </w:rPr>
            </w:pPr>
            <w:r w:rsidRPr="00033849">
              <w:rPr>
                <w:b/>
              </w:rPr>
              <w:t>Evidence description</w:t>
            </w:r>
          </w:p>
        </w:tc>
        <w:tc>
          <w:tcPr>
            <w:tcW w:w="1384" w:type="dxa"/>
            <w:vMerge w:val="restart"/>
            <w:shd w:val="clear" w:color="auto" w:fill="BFBFBF" w:themeFill="background1" w:themeFillShade="BF"/>
            <w:vAlign w:val="center"/>
          </w:tcPr>
          <w:p w:rsidR="005C20F2" w:rsidRPr="00033849" w:rsidRDefault="005C20F2" w:rsidP="00E8157F">
            <w:pPr>
              <w:pStyle w:val="Table10"/>
              <w:rPr>
                <w:b/>
              </w:rPr>
            </w:pPr>
            <w:r w:rsidRPr="00033849">
              <w:rPr>
                <w:b/>
              </w:rPr>
              <w:t>Date</w:t>
            </w:r>
          </w:p>
        </w:tc>
        <w:tc>
          <w:tcPr>
            <w:tcW w:w="7694" w:type="dxa"/>
            <w:gridSpan w:val="13"/>
            <w:shd w:val="clear" w:color="auto" w:fill="BFBFBF" w:themeFill="background1" w:themeFillShade="BF"/>
            <w:vAlign w:val="center"/>
          </w:tcPr>
          <w:p w:rsidR="005C20F2" w:rsidRPr="00033849" w:rsidRDefault="005C20F2" w:rsidP="00E8157F">
            <w:pPr>
              <w:pStyle w:val="Table10"/>
              <w:jc w:val="center"/>
              <w:rPr>
                <w:b/>
              </w:rPr>
            </w:pPr>
            <w:r>
              <w:rPr>
                <w:b/>
              </w:rPr>
              <w:t>Scope/Range</w:t>
            </w:r>
          </w:p>
        </w:tc>
      </w:tr>
      <w:tr w:rsidR="0095622D" w:rsidRPr="0064705B" w:rsidTr="0095622D">
        <w:trPr>
          <w:trHeight w:val="397"/>
        </w:trPr>
        <w:tc>
          <w:tcPr>
            <w:tcW w:w="1411" w:type="dxa"/>
            <w:vMerge/>
            <w:shd w:val="clear" w:color="auto" w:fill="BFBFBF" w:themeFill="background1" w:themeFillShade="BF"/>
            <w:vAlign w:val="center"/>
          </w:tcPr>
          <w:p w:rsidR="0095622D" w:rsidRPr="0064705B" w:rsidRDefault="0095622D" w:rsidP="00E8157F">
            <w:pPr>
              <w:pStyle w:val="Table10"/>
            </w:pPr>
          </w:p>
        </w:tc>
        <w:tc>
          <w:tcPr>
            <w:tcW w:w="3653" w:type="dxa"/>
            <w:vMerge/>
            <w:shd w:val="clear" w:color="auto" w:fill="BFBFBF" w:themeFill="background1" w:themeFillShade="BF"/>
            <w:vAlign w:val="center"/>
          </w:tcPr>
          <w:p w:rsidR="0095622D" w:rsidRPr="0064705B" w:rsidRDefault="0095622D" w:rsidP="00E8157F">
            <w:pPr>
              <w:pStyle w:val="Table10"/>
            </w:pPr>
          </w:p>
        </w:tc>
        <w:tc>
          <w:tcPr>
            <w:tcW w:w="1384" w:type="dxa"/>
            <w:vMerge/>
            <w:shd w:val="clear" w:color="auto" w:fill="BFBFBF" w:themeFill="background1" w:themeFillShade="BF"/>
            <w:vAlign w:val="center"/>
          </w:tcPr>
          <w:p w:rsidR="0095622D" w:rsidRPr="0064705B" w:rsidRDefault="0095622D" w:rsidP="00E8157F">
            <w:pPr>
              <w:pStyle w:val="Table10"/>
            </w:pPr>
          </w:p>
        </w:tc>
        <w:tc>
          <w:tcPr>
            <w:tcW w:w="7694" w:type="dxa"/>
            <w:gridSpan w:val="13"/>
            <w:shd w:val="clear" w:color="auto" w:fill="BFBFBF" w:themeFill="background1" w:themeFillShade="BF"/>
            <w:vAlign w:val="center"/>
          </w:tcPr>
          <w:p w:rsidR="0095622D" w:rsidRPr="00784536" w:rsidRDefault="0095622D" w:rsidP="0095622D">
            <w:pPr>
              <w:pStyle w:val="Table10"/>
              <w:jc w:val="center"/>
              <w:rPr>
                <w:b/>
                <w:szCs w:val="22"/>
              </w:rPr>
            </w:pPr>
            <w:r>
              <w:rPr>
                <w:b/>
                <w:szCs w:val="22"/>
              </w:rPr>
              <w:t>What you must cover</w:t>
            </w:r>
          </w:p>
        </w:tc>
      </w:tr>
      <w:tr w:rsidR="005C20F2" w:rsidRPr="0064705B" w:rsidTr="0095622D">
        <w:trPr>
          <w:trHeight w:val="397"/>
        </w:trPr>
        <w:tc>
          <w:tcPr>
            <w:tcW w:w="1411" w:type="dxa"/>
            <w:vMerge/>
            <w:tcBorders>
              <w:bottom w:val="single" w:sz="4" w:space="0" w:color="000000"/>
            </w:tcBorders>
            <w:shd w:val="clear" w:color="auto" w:fill="BFBFBF" w:themeFill="background1" w:themeFillShade="BF"/>
            <w:vAlign w:val="center"/>
          </w:tcPr>
          <w:p w:rsidR="005C20F2" w:rsidRPr="0064705B" w:rsidRDefault="005C20F2" w:rsidP="00E8157F">
            <w:pPr>
              <w:pStyle w:val="Table10"/>
            </w:pPr>
          </w:p>
        </w:tc>
        <w:tc>
          <w:tcPr>
            <w:tcW w:w="3653" w:type="dxa"/>
            <w:vMerge/>
            <w:tcBorders>
              <w:bottom w:val="single" w:sz="4" w:space="0" w:color="000000"/>
            </w:tcBorders>
            <w:shd w:val="clear" w:color="auto" w:fill="BFBFBF" w:themeFill="background1" w:themeFillShade="BF"/>
            <w:vAlign w:val="center"/>
          </w:tcPr>
          <w:p w:rsidR="005C20F2" w:rsidRPr="0064705B" w:rsidRDefault="005C20F2" w:rsidP="00E8157F">
            <w:pPr>
              <w:pStyle w:val="Table10"/>
            </w:pPr>
          </w:p>
        </w:tc>
        <w:tc>
          <w:tcPr>
            <w:tcW w:w="1384" w:type="dxa"/>
            <w:vMerge/>
            <w:tcBorders>
              <w:bottom w:val="single" w:sz="4" w:space="0" w:color="000000"/>
            </w:tcBorders>
            <w:shd w:val="clear" w:color="auto" w:fill="BFBFBF" w:themeFill="background1" w:themeFillShade="BF"/>
            <w:vAlign w:val="center"/>
          </w:tcPr>
          <w:p w:rsidR="005C20F2" w:rsidRPr="0064705B" w:rsidRDefault="005C20F2" w:rsidP="00E8157F">
            <w:pPr>
              <w:pStyle w:val="Table10"/>
            </w:pPr>
          </w:p>
        </w:tc>
        <w:tc>
          <w:tcPr>
            <w:tcW w:w="580"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a</w:t>
            </w:r>
          </w:p>
        </w:tc>
        <w:tc>
          <w:tcPr>
            <w:tcW w:w="580"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b</w:t>
            </w:r>
          </w:p>
        </w:tc>
        <w:tc>
          <w:tcPr>
            <w:tcW w:w="580"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c</w:t>
            </w:r>
          </w:p>
        </w:tc>
        <w:tc>
          <w:tcPr>
            <w:tcW w:w="638"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d</w:t>
            </w:r>
          </w:p>
        </w:tc>
        <w:tc>
          <w:tcPr>
            <w:tcW w:w="638"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e</w:t>
            </w:r>
          </w:p>
        </w:tc>
        <w:tc>
          <w:tcPr>
            <w:tcW w:w="595"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f</w:t>
            </w:r>
          </w:p>
        </w:tc>
        <w:tc>
          <w:tcPr>
            <w:tcW w:w="595"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g</w:t>
            </w:r>
          </w:p>
        </w:tc>
        <w:tc>
          <w:tcPr>
            <w:tcW w:w="596"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h</w:t>
            </w:r>
          </w:p>
        </w:tc>
        <w:tc>
          <w:tcPr>
            <w:tcW w:w="595" w:type="dxa"/>
            <w:tcBorders>
              <w:bottom w:val="single" w:sz="4" w:space="0" w:color="000000"/>
            </w:tcBorders>
            <w:shd w:val="clear" w:color="auto" w:fill="BFBFBF" w:themeFill="background1" w:themeFillShade="BF"/>
            <w:vAlign w:val="center"/>
          </w:tcPr>
          <w:p w:rsidR="005C20F2" w:rsidRPr="00707054" w:rsidRDefault="005C20F2" w:rsidP="0095622D">
            <w:pPr>
              <w:pStyle w:val="Table10"/>
              <w:jc w:val="center"/>
              <w:rPr>
                <w:b/>
                <w:szCs w:val="22"/>
              </w:rPr>
            </w:pPr>
            <w:r>
              <w:rPr>
                <w:b/>
                <w:szCs w:val="22"/>
              </w:rPr>
              <w:t>i</w:t>
            </w:r>
          </w:p>
        </w:tc>
        <w:tc>
          <w:tcPr>
            <w:tcW w:w="596" w:type="dxa"/>
            <w:tcBorders>
              <w:bottom w:val="single" w:sz="4" w:space="0" w:color="000000"/>
            </w:tcBorders>
            <w:shd w:val="clear" w:color="auto" w:fill="BFBFBF" w:themeFill="background1" w:themeFillShade="BF"/>
            <w:vAlign w:val="center"/>
          </w:tcPr>
          <w:p w:rsidR="005C20F2" w:rsidRPr="00F11177" w:rsidRDefault="005C20F2" w:rsidP="0095622D">
            <w:pPr>
              <w:pStyle w:val="Table10"/>
              <w:jc w:val="center"/>
              <w:rPr>
                <w:b/>
                <w:szCs w:val="22"/>
              </w:rPr>
            </w:pPr>
            <w:r>
              <w:rPr>
                <w:b/>
                <w:szCs w:val="22"/>
              </w:rPr>
              <w:t>j</w:t>
            </w:r>
          </w:p>
        </w:tc>
        <w:tc>
          <w:tcPr>
            <w:tcW w:w="567" w:type="dxa"/>
            <w:tcBorders>
              <w:bottom w:val="single" w:sz="4" w:space="0" w:color="000000"/>
            </w:tcBorders>
            <w:shd w:val="clear" w:color="auto" w:fill="BFBFBF" w:themeFill="background1" w:themeFillShade="BF"/>
            <w:vAlign w:val="center"/>
          </w:tcPr>
          <w:p w:rsidR="005C20F2" w:rsidRPr="00F11177" w:rsidRDefault="005C20F2" w:rsidP="0095622D">
            <w:pPr>
              <w:pStyle w:val="Table10"/>
              <w:jc w:val="center"/>
              <w:rPr>
                <w:b/>
                <w:szCs w:val="22"/>
              </w:rPr>
            </w:pPr>
            <w:r>
              <w:rPr>
                <w:b/>
                <w:szCs w:val="22"/>
              </w:rPr>
              <w:t>k</w:t>
            </w:r>
          </w:p>
        </w:tc>
        <w:tc>
          <w:tcPr>
            <w:tcW w:w="567" w:type="dxa"/>
            <w:tcBorders>
              <w:bottom w:val="single" w:sz="4" w:space="0" w:color="000000"/>
            </w:tcBorders>
            <w:shd w:val="clear" w:color="auto" w:fill="BFBFBF" w:themeFill="background1" w:themeFillShade="BF"/>
            <w:vAlign w:val="center"/>
          </w:tcPr>
          <w:p w:rsidR="005C20F2" w:rsidRPr="00F11177" w:rsidRDefault="005C20F2" w:rsidP="0095622D">
            <w:pPr>
              <w:pStyle w:val="Table10"/>
              <w:jc w:val="center"/>
              <w:rPr>
                <w:b/>
                <w:szCs w:val="22"/>
              </w:rPr>
            </w:pPr>
            <w:r>
              <w:rPr>
                <w:b/>
                <w:szCs w:val="22"/>
              </w:rPr>
              <w:t>l</w:t>
            </w:r>
          </w:p>
        </w:tc>
        <w:tc>
          <w:tcPr>
            <w:tcW w:w="567" w:type="dxa"/>
            <w:tcBorders>
              <w:bottom w:val="single" w:sz="4" w:space="0" w:color="000000"/>
            </w:tcBorders>
            <w:shd w:val="clear" w:color="auto" w:fill="BFBFBF" w:themeFill="background1" w:themeFillShade="BF"/>
            <w:vAlign w:val="center"/>
          </w:tcPr>
          <w:p w:rsidR="005C20F2" w:rsidRPr="00F11177" w:rsidRDefault="005C20F2" w:rsidP="0095622D">
            <w:pPr>
              <w:pStyle w:val="Table10"/>
              <w:jc w:val="center"/>
              <w:rPr>
                <w:b/>
                <w:szCs w:val="22"/>
              </w:rPr>
            </w:pPr>
            <w:r>
              <w:rPr>
                <w:b/>
                <w:szCs w:val="22"/>
              </w:rPr>
              <w:t>m</w:t>
            </w:r>
          </w:p>
        </w:tc>
      </w:tr>
      <w:tr w:rsidR="005C20F2" w:rsidRPr="0064705B" w:rsidTr="0095622D">
        <w:trPr>
          <w:trHeight w:val="397"/>
        </w:trPr>
        <w:tc>
          <w:tcPr>
            <w:tcW w:w="1411" w:type="dxa"/>
            <w:shd w:val="clear" w:color="auto" w:fill="auto"/>
          </w:tcPr>
          <w:p w:rsidR="005C20F2" w:rsidRDefault="005C20F2" w:rsidP="00E8157F">
            <w:pPr>
              <w:pStyle w:val="Table10"/>
            </w:pPr>
          </w:p>
          <w:p w:rsidR="0095622D" w:rsidRDefault="0095622D" w:rsidP="00E8157F">
            <w:pPr>
              <w:pStyle w:val="Table10"/>
            </w:pPr>
          </w:p>
          <w:p w:rsidR="0095622D" w:rsidRPr="0064705B" w:rsidRDefault="0095622D" w:rsidP="00E8157F">
            <w:pPr>
              <w:pStyle w:val="Table10"/>
            </w:pPr>
          </w:p>
        </w:tc>
        <w:tc>
          <w:tcPr>
            <w:tcW w:w="3653" w:type="dxa"/>
            <w:shd w:val="clear" w:color="auto" w:fill="auto"/>
          </w:tcPr>
          <w:p w:rsidR="005C20F2" w:rsidRPr="0064705B" w:rsidRDefault="005C20F2" w:rsidP="00E8157F">
            <w:pPr>
              <w:pStyle w:val="Table10"/>
            </w:pPr>
          </w:p>
        </w:tc>
        <w:tc>
          <w:tcPr>
            <w:tcW w:w="1384" w:type="dxa"/>
            <w:shd w:val="clear" w:color="auto" w:fill="auto"/>
          </w:tcPr>
          <w:p w:rsidR="005C20F2" w:rsidRPr="0064705B" w:rsidRDefault="005C20F2" w:rsidP="00E8157F">
            <w:pPr>
              <w:pStyle w:val="Table10"/>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r>
      <w:tr w:rsidR="005C20F2" w:rsidRPr="0064705B" w:rsidTr="0095622D">
        <w:trPr>
          <w:trHeight w:val="397"/>
        </w:trPr>
        <w:tc>
          <w:tcPr>
            <w:tcW w:w="1411" w:type="dxa"/>
            <w:shd w:val="clear" w:color="auto" w:fill="auto"/>
          </w:tcPr>
          <w:p w:rsidR="005C20F2" w:rsidRDefault="005C20F2" w:rsidP="00E8157F">
            <w:pPr>
              <w:pStyle w:val="Table10"/>
            </w:pPr>
          </w:p>
          <w:p w:rsidR="0095622D" w:rsidRDefault="0095622D" w:rsidP="00E8157F">
            <w:pPr>
              <w:pStyle w:val="Table10"/>
            </w:pPr>
          </w:p>
          <w:p w:rsidR="0095622D" w:rsidRPr="0064705B" w:rsidRDefault="0095622D" w:rsidP="00E8157F">
            <w:pPr>
              <w:pStyle w:val="Table10"/>
            </w:pPr>
          </w:p>
        </w:tc>
        <w:tc>
          <w:tcPr>
            <w:tcW w:w="3653" w:type="dxa"/>
            <w:shd w:val="clear" w:color="auto" w:fill="auto"/>
          </w:tcPr>
          <w:p w:rsidR="005C20F2" w:rsidRPr="0064705B" w:rsidRDefault="005C20F2" w:rsidP="00E8157F">
            <w:pPr>
              <w:pStyle w:val="Table10"/>
            </w:pPr>
          </w:p>
        </w:tc>
        <w:tc>
          <w:tcPr>
            <w:tcW w:w="1384" w:type="dxa"/>
            <w:shd w:val="clear" w:color="auto" w:fill="auto"/>
          </w:tcPr>
          <w:p w:rsidR="005C20F2" w:rsidRPr="0064705B" w:rsidRDefault="005C20F2" w:rsidP="00E8157F">
            <w:pPr>
              <w:pStyle w:val="Table10"/>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r>
      <w:tr w:rsidR="005C20F2" w:rsidRPr="0064705B" w:rsidTr="0095622D">
        <w:trPr>
          <w:trHeight w:val="397"/>
        </w:trPr>
        <w:tc>
          <w:tcPr>
            <w:tcW w:w="1411" w:type="dxa"/>
            <w:shd w:val="clear" w:color="auto" w:fill="auto"/>
          </w:tcPr>
          <w:p w:rsidR="005C20F2" w:rsidRDefault="005C20F2" w:rsidP="00E8157F">
            <w:pPr>
              <w:pStyle w:val="Table10"/>
            </w:pPr>
          </w:p>
          <w:p w:rsidR="0095622D" w:rsidRDefault="0095622D" w:rsidP="00E8157F">
            <w:pPr>
              <w:pStyle w:val="Table10"/>
            </w:pPr>
          </w:p>
          <w:p w:rsidR="0095622D" w:rsidRPr="0064705B" w:rsidRDefault="0095622D" w:rsidP="00E8157F">
            <w:pPr>
              <w:pStyle w:val="Table10"/>
            </w:pPr>
          </w:p>
        </w:tc>
        <w:tc>
          <w:tcPr>
            <w:tcW w:w="3653" w:type="dxa"/>
            <w:shd w:val="clear" w:color="auto" w:fill="auto"/>
          </w:tcPr>
          <w:p w:rsidR="005C20F2" w:rsidRPr="0064705B" w:rsidRDefault="005C20F2" w:rsidP="00E8157F">
            <w:pPr>
              <w:pStyle w:val="Table10"/>
            </w:pPr>
          </w:p>
        </w:tc>
        <w:tc>
          <w:tcPr>
            <w:tcW w:w="1384" w:type="dxa"/>
            <w:shd w:val="clear" w:color="auto" w:fill="auto"/>
          </w:tcPr>
          <w:p w:rsidR="005C20F2" w:rsidRPr="0064705B" w:rsidRDefault="005C20F2" w:rsidP="00E8157F">
            <w:pPr>
              <w:pStyle w:val="Table10"/>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r>
      <w:tr w:rsidR="005C20F2" w:rsidRPr="0064705B" w:rsidTr="0095622D">
        <w:trPr>
          <w:trHeight w:val="397"/>
        </w:trPr>
        <w:tc>
          <w:tcPr>
            <w:tcW w:w="1411" w:type="dxa"/>
            <w:shd w:val="clear" w:color="auto" w:fill="auto"/>
          </w:tcPr>
          <w:p w:rsidR="005C20F2" w:rsidRDefault="005C20F2" w:rsidP="00E8157F">
            <w:pPr>
              <w:pStyle w:val="Table10"/>
            </w:pPr>
          </w:p>
          <w:p w:rsidR="0095622D" w:rsidRPr="0064705B" w:rsidRDefault="0095622D" w:rsidP="00E8157F">
            <w:pPr>
              <w:pStyle w:val="Table10"/>
            </w:pPr>
          </w:p>
        </w:tc>
        <w:tc>
          <w:tcPr>
            <w:tcW w:w="3653" w:type="dxa"/>
            <w:shd w:val="clear" w:color="auto" w:fill="auto"/>
          </w:tcPr>
          <w:p w:rsidR="005C20F2" w:rsidRPr="0064705B" w:rsidRDefault="005C20F2" w:rsidP="00E8157F">
            <w:pPr>
              <w:pStyle w:val="Table10"/>
            </w:pPr>
          </w:p>
        </w:tc>
        <w:tc>
          <w:tcPr>
            <w:tcW w:w="1384" w:type="dxa"/>
            <w:shd w:val="clear" w:color="auto" w:fill="auto"/>
          </w:tcPr>
          <w:p w:rsidR="005C20F2" w:rsidRPr="0064705B" w:rsidRDefault="005C20F2" w:rsidP="00E8157F">
            <w:pPr>
              <w:pStyle w:val="Table10"/>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580"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638"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Pr="00707054" w:rsidRDefault="005C20F2" w:rsidP="00E8157F">
            <w:pPr>
              <w:pStyle w:val="Table10"/>
              <w:jc w:val="center"/>
            </w:pPr>
          </w:p>
        </w:tc>
        <w:tc>
          <w:tcPr>
            <w:tcW w:w="595" w:type="dxa"/>
            <w:shd w:val="clear" w:color="auto" w:fill="auto"/>
          </w:tcPr>
          <w:p w:rsidR="005C20F2" w:rsidRPr="00707054" w:rsidRDefault="005C20F2" w:rsidP="00E8157F">
            <w:pPr>
              <w:pStyle w:val="Table10"/>
              <w:jc w:val="center"/>
            </w:pPr>
          </w:p>
        </w:tc>
        <w:tc>
          <w:tcPr>
            <w:tcW w:w="596"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c>
          <w:tcPr>
            <w:tcW w:w="567" w:type="dxa"/>
            <w:shd w:val="clear" w:color="auto" w:fill="auto"/>
          </w:tcPr>
          <w:p w:rsidR="005C20F2" w:rsidRDefault="005C20F2" w:rsidP="00E8157F">
            <w:pPr>
              <w:pStyle w:val="Table10"/>
              <w:jc w:val="center"/>
            </w:pPr>
          </w:p>
        </w:tc>
      </w:tr>
    </w:tbl>
    <w:p w:rsidR="005C20F2" w:rsidRDefault="005C20F2">
      <w:bookmarkStart w:id="0" w:name="_GoBack"/>
      <w:bookmarkEnd w:id="0"/>
    </w:p>
    <w:p w:rsidR="00EA48C8" w:rsidRPr="00E12B5F" w:rsidRDefault="00EA48C8" w:rsidP="00EA48C8">
      <w:pPr>
        <w:pStyle w:val="Unittitle"/>
      </w:pPr>
      <w:r>
        <w:t xml:space="preserve">Unit </w:t>
      </w:r>
      <w:r w:rsidRPr="001C6E7B">
        <w:rPr>
          <w:lang w:val="en-US"/>
        </w:rPr>
        <w:t>PPL</w:t>
      </w:r>
      <w:r w:rsidR="00E8202E">
        <w:rPr>
          <w:lang w:val="en-US"/>
        </w:rPr>
        <w:t>2FOH2</w:t>
      </w:r>
      <w:r w:rsidRPr="00BD446B">
        <w:t xml:space="preserve"> (</w:t>
      </w:r>
      <w:r w:rsidR="00BB63A0">
        <w:t>HL3D 04</w:t>
      </w:r>
      <w:r w:rsidRPr="00BD446B">
        <w:t>)</w:t>
      </w:r>
      <w:r w:rsidRPr="00E12B5F">
        <w:tab/>
      </w:r>
      <w:r w:rsidR="00E8202E" w:rsidRPr="00E8202E">
        <w:t>Deal with the Arrival of Customers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5C20F2" w:rsidTr="00142130">
        <w:tc>
          <w:tcPr>
            <w:tcW w:w="570" w:type="dxa"/>
          </w:tcPr>
          <w:p w:rsidR="005C20F2" w:rsidRPr="00F11177" w:rsidRDefault="005C20F2" w:rsidP="00DF3CC5">
            <w:r>
              <w:t>1</w:t>
            </w:r>
          </w:p>
        </w:tc>
        <w:tc>
          <w:tcPr>
            <w:tcW w:w="11842" w:type="dxa"/>
          </w:tcPr>
          <w:p w:rsidR="005C20F2" w:rsidRPr="00FA79E0" w:rsidRDefault="005C20F2" w:rsidP="00072A90">
            <w:r w:rsidRPr="00FA79E0">
              <w:t>Your organisation's standards for customer care and why these are important</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2</w:t>
            </w:r>
          </w:p>
        </w:tc>
        <w:tc>
          <w:tcPr>
            <w:tcW w:w="11842" w:type="dxa"/>
          </w:tcPr>
          <w:p w:rsidR="005C20F2" w:rsidRPr="00FA79E0" w:rsidRDefault="005C20F2" w:rsidP="00072A90">
            <w:r w:rsidRPr="00FA79E0">
              <w:t>Your organisation's booking procedures, and why it is important to follow these correctly</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3</w:t>
            </w:r>
          </w:p>
        </w:tc>
        <w:tc>
          <w:tcPr>
            <w:tcW w:w="11842" w:type="dxa"/>
          </w:tcPr>
          <w:p w:rsidR="005C20F2" w:rsidRPr="00FA79E0" w:rsidRDefault="005C20F2" w:rsidP="00072A90">
            <w:r w:rsidRPr="00FA79E0">
              <w:t>Your organisation's checking in procedures, and why it is important to follow these correctly including self-service check in where available</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4</w:t>
            </w:r>
          </w:p>
        </w:tc>
        <w:tc>
          <w:tcPr>
            <w:tcW w:w="11842" w:type="dxa"/>
          </w:tcPr>
          <w:p w:rsidR="005C20F2" w:rsidRPr="00FA79E0" w:rsidRDefault="005C20F2" w:rsidP="00072A90">
            <w:r w:rsidRPr="00FA79E0">
              <w:t>Basic legal requirements relating to accommodation, goods and services for sale</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5</w:t>
            </w:r>
          </w:p>
        </w:tc>
        <w:tc>
          <w:tcPr>
            <w:tcW w:w="11842" w:type="dxa"/>
          </w:tcPr>
          <w:p w:rsidR="005C20F2" w:rsidRPr="00FA79E0" w:rsidRDefault="005C20F2" w:rsidP="00072A90">
            <w:r w:rsidRPr="00FA79E0">
              <w:t>The types of unexpected situations and problems that may occur when customers arrive, and how to deal with these</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6</w:t>
            </w:r>
          </w:p>
        </w:tc>
        <w:tc>
          <w:tcPr>
            <w:tcW w:w="11842" w:type="dxa"/>
          </w:tcPr>
          <w:p w:rsidR="005C20F2" w:rsidRPr="00FA79E0" w:rsidRDefault="005C20F2" w:rsidP="00072A90">
            <w:r w:rsidRPr="00FA79E0">
              <w:t>Why registration documentation must be correctly completed by the customer</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7</w:t>
            </w:r>
          </w:p>
        </w:tc>
        <w:tc>
          <w:tcPr>
            <w:tcW w:w="11842" w:type="dxa"/>
          </w:tcPr>
          <w:p w:rsidR="005C20F2" w:rsidRPr="00FA79E0" w:rsidRDefault="005C20F2" w:rsidP="00072A90">
            <w:r w:rsidRPr="00FA79E0">
              <w:t>The specific requirements for registering overseas visitors</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8</w:t>
            </w:r>
          </w:p>
        </w:tc>
        <w:tc>
          <w:tcPr>
            <w:tcW w:w="11842" w:type="dxa"/>
          </w:tcPr>
          <w:p w:rsidR="005C20F2" w:rsidRPr="00FA79E0" w:rsidRDefault="005C20F2" w:rsidP="00072A90">
            <w:r w:rsidRPr="00FA79E0">
              <w:t>Your organisation's procedure for allocation of rooms</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9</w:t>
            </w:r>
          </w:p>
        </w:tc>
        <w:tc>
          <w:tcPr>
            <w:tcW w:w="11842" w:type="dxa"/>
          </w:tcPr>
          <w:p w:rsidR="005C20F2" w:rsidRPr="00FA79E0" w:rsidRDefault="005C20F2" w:rsidP="00072A90">
            <w:r>
              <w:t>W</w:t>
            </w:r>
            <w:r w:rsidRPr="00FA79E0">
              <w:t>hy it is important to give accurate information to customers</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10</w:t>
            </w:r>
          </w:p>
        </w:tc>
        <w:tc>
          <w:tcPr>
            <w:tcW w:w="11842" w:type="dxa"/>
          </w:tcPr>
          <w:p w:rsidR="005C20F2" w:rsidRPr="00FA79E0" w:rsidRDefault="005C20F2" w:rsidP="00072A90">
            <w:r w:rsidRPr="00FA79E0">
              <w:t>Why it is important to correctly identify customer requirements</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11</w:t>
            </w:r>
          </w:p>
        </w:tc>
        <w:tc>
          <w:tcPr>
            <w:tcW w:w="11842" w:type="dxa"/>
          </w:tcPr>
          <w:p w:rsidR="005C20F2" w:rsidRPr="00FA79E0" w:rsidRDefault="005C20F2" w:rsidP="00072A90">
            <w:r w:rsidRPr="00FA79E0">
              <w:t>What registration information must be obtained in order to comply with legislation</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12</w:t>
            </w:r>
          </w:p>
        </w:tc>
        <w:tc>
          <w:tcPr>
            <w:tcW w:w="11842" w:type="dxa"/>
          </w:tcPr>
          <w:p w:rsidR="005C20F2" w:rsidRPr="00FA79E0" w:rsidRDefault="005C20F2" w:rsidP="00072A90">
            <w:r w:rsidRPr="00FA79E0">
              <w:t>Why all correspondence relating to the booking should be available</w:t>
            </w:r>
          </w:p>
        </w:tc>
        <w:tc>
          <w:tcPr>
            <w:tcW w:w="1806" w:type="dxa"/>
          </w:tcPr>
          <w:p w:rsidR="005C20F2" w:rsidRDefault="005C20F2" w:rsidP="00142130">
            <w:pPr>
              <w:jc w:val="center"/>
            </w:pPr>
          </w:p>
        </w:tc>
      </w:tr>
      <w:tr w:rsidR="005C20F2" w:rsidTr="00142130">
        <w:tc>
          <w:tcPr>
            <w:tcW w:w="570" w:type="dxa"/>
          </w:tcPr>
          <w:p w:rsidR="005C20F2" w:rsidRPr="00F11177" w:rsidRDefault="005C20F2" w:rsidP="00DF3CC5">
            <w:r>
              <w:t>13</w:t>
            </w:r>
          </w:p>
        </w:tc>
        <w:tc>
          <w:tcPr>
            <w:tcW w:w="11842" w:type="dxa"/>
          </w:tcPr>
          <w:p w:rsidR="005C20F2" w:rsidRDefault="005C20F2" w:rsidP="00072A90">
            <w:r w:rsidRPr="00FA79E0">
              <w:t>Your organisation’s procedures on customers negotiating the rates upon arrival</w:t>
            </w:r>
          </w:p>
        </w:tc>
        <w:tc>
          <w:tcPr>
            <w:tcW w:w="1806" w:type="dxa"/>
          </w:tcPr>
          <w:p w:rsidR="005C20F2" w:rsidRDefault="005C20F2"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E8202E">
        <w:rPr>
          <w:lang w:val="en-US"/>
        </w:rPr>
        <w:t>2FOH2</w:t>
      </w:r>
      <w:r w:rsidR="00EA48C8" w:rsidRPr="00BD446B">
        <w:t xml:space="preserve"> (</w:t>
      </w:r>
      <w:r w:rsidR="00BB63A0">
        <w:t>HL3D 04</w:t>
      </w:r>
      <w:r w:rsidR="00EA48C8" w:rsidRPr="00BD446B">
        <w:t>)</w:t>
      </w:r>
      <w:r w:rsidR="00EA48C8" w:rsidRPr="00E12B5F">
        <w:tab/>
      </w:r>
      <w:r w:rsidR="00E8202E" w:rsidRPr="00E8202E">
        <w:t>Deal with the Arrival of Customers</w:t>
      </w:r>
    </w:p>
    <w:p w:rsidR="007C6C2F" w:rsidRPr="00AB2D75" w:rsidRDefault="007C6C2F" w:rsidP="00EA48C8"/>
    <w:p w:rsidR="006325C8" w:rsidRPr="00F3442C" w:rsidRDefault="00E12D9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E8202E">
      <w:t>2FOH2</w:t>
    </w:r>
    <w:r w:rsidR="00A82F91" w:rsidRPr="00EC3E42">
      <w:t xml:space="preserve"> (</w:t>
    </w:r>
    <w:r w:rsidR="00BB63A0">
      <w:t>HL3D 04</w:t>
    </w:r>
    <w:r w:rsidRPr="00EC3E42">
      <w:t xml:space="preserve">) </w:t>
    </w:r>
    <w:r w:rsidR="00E8202E">
      <w:t>Deal with the Arrival of Customers</w:t>
    </w:r>
    <w:r w:rsidRPr="00EC3E42">
      <w:tab/>
    </w:r>
    <w:r w:rsidR="00EC3E42" w:rsidRPr="00EC3E42">
      <w:fldChar w:fldCharType="begin"/>
    </w:r>
    <w:r w:rsidR="00EC3E42" w:rsidRPr="00EC3E42">
      <w:instrText xml:space="preserve"> PAGE   \* MERGEFORMAT </w:instrText>
    </w:r>
    <w:r w:rsidR="00EC3E42" w:rsidRPr="00EC3E42">
      <w:fldChar w:fldCharType="separate"/>
    </w:r>
    <w:r w:rsidR="008D3081">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507EF"/>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4E63"/>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C20F2"/>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91EA2"/>
    <w:rsid w:val="007A4A0B"/>
    <w:rsid w:val="007C0314"/>
    <w:rsid w:val="007C6C2F"/>
    <w:rsid w:val="007D6B87"/>
    <w:rsid w:val="007E2C2E"/>
    <w:rsid w:val="007E593A"/>
    <w:rsid w:val="007F19F4"/>
    <w:rsid w:val="00815751"/>
    <w:rsid w:val="00816733"/>
    <w:rsid w:val="0081720E"/>
    <w:rsid w:val="008223A7"/>
    <w:rsid w:val="00826C4F"/>
    <w:rsid w:val="008418C2"/>
    <w:rsid w:val="00854CEF"/>
    <w:rsid w:val="00857484"/>
    <w:rsid w:val="00897E1A"/>
    <w:rsid w:val="008A1C80"/>
    <w:rsid w:val="008D3081"/>
    <w:rsid w:val="008E7792"/>
    <w:rsid w:val="008F5510"/>
    <w:rsid w:val="00910423"/>
    <w:rsid w:val="009157B2"/>
    <w:rsid w:val="009207C6"/>
    <w:rsid w:val="00921C41"/>
    <w:rsid w:val="00934964"/>
    <w:rsid w:val="0095622D"/>
    <w:rsid w:val="00980FEB"/>
    <w:rsid w:val="009B3866"/>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3F19"/>
    <w:rsid w:val="00B54760"/>
    <w:rsid w:val="00B65653"/>
    <w:rsid w:val="00B65A83"/>
    <w:rsid w:val="00B663C3"/>
    <w:rsid w:val="00B7778E"/>
    <w:rsid w:val="00B8564E"/>
    <w:rsid w:val="00B90C67"/>
    <w:rsid w:val="00BA3C6F"/>
    <w:rsid w:val="00BB63A0"/>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2D9F"/>
    <w:rsid w:val="00E142B5"/>
    <w:rsid w:val="00E36C4A"/>
    <w:rsid w:val="00E61770"/>
    <w:rsid w:val="00E8202E"/>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B874299"/>
  <w15:docId w15:val="{4B24B542-5AE1-4095-AB97-3E530986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28C4-2243-4928-87E2-710DD50E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848</Words>
  <Characters>4835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2017-07-05T17:30:00Z</dcterms:created>
  <dcterms:modified xsi:type="dcterms:W3CDTF">2017-07-05T17:30:00Z</dcterms:modified>
</cp:coreProperties>
</file>