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40D" w14:textId="77777777" w:rsidR="0034528B" w:rsidRPr="00911EB1" w:rsidRDefault="00E83C17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B2BAF9E" wp14:editId="15FD0E54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717CAF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557A4C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83347A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81EB67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ED1126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2140EBE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8EE384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5F234D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7E2F52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8E39E1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F35297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5852BF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0F3E23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73A491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68658C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82149" w14:paraId="4DC99452" w14:textId="77777777" w:rsidTr="000957EA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1881CE7" w14:textId="77777777" w:rsidR="00C82149" w:rsidRPr="003F58C1" w:rsidRDefault="00C8214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94BF5C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BAF9E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717CAFC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557A4C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683347A6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81EB67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ED1126D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2140EBE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8EE384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5F234D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7E2F52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8E39E1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F35297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5852BF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0F3E23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73A491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68658C1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82149" w14:paraId="4DC99452" w14:textId="77777777" w:rsidTr="000957EA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1881CE7" w14:textId="77777777" w:rsidR="00C82149" w:rsidRPr="003F58C1" w:rsidRDefault="00C8214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94BF5CA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4"/>
        <w:gridCol w:w="1174"/>
      </w:tblGrid>
      <w:tr w:rsidR="00872568" w14:paraId="68CD242F" w14:textId="77777777" w:rsidTr="00681179">
        <w:trPr>
          <w:trHeight w:hRule="exact" w:val="737"/>
          <w:jc w:val="center"/>
        </w:trPr>
        <w:tc>
          <w:tcPr>
            <w:tcW w:w="7814" w:type="dxa"/>
            <w:gridSpan w:val="2"/>
            <w:shd w:val="clear" w:color="auto" w:fill="auto"/>
            <w:vAlign w:val="center"/>
          </w:tcPr>
          <w:p w14:paraId="17BA1728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lastRenderedPageBreak/>
              <w:t>SECTION 1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  <w:w w:val="150"/>
              </w:rPr>
              <w:t>—</w:t>
            </w:r>
            <w:r w:rsidRPr="00681179">
              <w:rPr>
                <w:rFonts w:ascii="Arial" w:hAnsi="Arial" w:cs="Arial"/>
                <w:b/>
                <w:bCs/>
              </w:rPr>
              <w:t> </w:t>
            </w:r>
            <w:r w:rsidRPr="00681179">
              <w:rPr>
                <w:b/>
                <w:bCs/>
              </w:rPr>
              <w:t>SCOTTISH CONTEXTS</w:t>
            </w:r>
          </w:p>
          <w:p w14:paraId="59172AAD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  <w:r w:rsidRPr="00681179">
              <w:rPr>
                <w:rFonts w:ascii="Trebuchet MS" w:hAnsi="Trebuchet MS"/>
              </w:rPr>
              <w:t>Attempt ONE Part</w:t>
            </w:r>
          </w:p>
        </w:tc>
      </w:tr>
      <w:tr w:rsidR="00872568" w14:paraId="346EE174" w14:textId="77777777" w:rsidTr="00681179">
        <w:trPr>
          <w:trHeight w:hRule="exact" w:val="397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20F20A26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E0249D">
              <w:t>PARTS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7C1CF0" w14:textId="13B8A0F0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  <w:jc w:val="center"/>
            </w:pPr>
            <w:r w:rsidRPr="00E0249D">
              <w:t>TICK (</w:t>
            </w:r>
            <w:r w:rsidR="00C72572">
              <w:rPr>
                <w:noProof/>
              </w:rPr>
              <w:drawing>
                <wp:inline distT="0" distB="0" distL="0" distR="0" wp14:anchorId="2D02D3E2" wp14:editId="60873D85">
                  <wp:extent cx="118745" cy="15811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" cy="15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249D">
              <w:t>)</w:t>
            </w:r>
          </w:p>
        </w:tc>
      </w:tr>
      <w:tr w:rsidR="00872568" w14:paraId="36D09645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1CCBF6CF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  <w:lang w:val="en-US"/>
              </w:rPr>
              <w:t>A.</w:t>
            </w:r>
            <w:r w:rsidRPr="00E0249D">
              <w:tab/>
            </w:r>
            <w:r w:rsidR="00E0249D">
              <w:tab/>
            </w:r>
            <w:r w:rsidRPr="00E0249D">
              <w:t>The Wars of Independence, 1249</w:t>
            </w:r>
            <w:r w:rsidRPr="00681179">
              <w:rPr>
                <w:spacing w:val="-4"/>
                <w:lang w:val="en-US"/>
              </w:rPr>
              <w:t>—</w:t>
            </w:r>
            <w:r w:rsidRPr="00E0249D">
              <w:t>1328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7C8361B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555C235C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7B2198CC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B.</w:t>
            </w:r>
            <w:r w:rsidRPr="00E0249D">
              <w:tab/>
            </w:r>
            <w:r w:rsidR="00E0249D">
              <w:tab/>
            </w:r>
            <w:r w:rsidR="00934CC8">
              <w:t>The a</w:t>
            </w:r>
            <w:r w:rsidRPr="00E0249D">
              <w:t>ge of the Reformation, 1542—1603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52EFD21A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77227896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4AC55A30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C.</w:t>
            </w:r>
            <w:r w:rsidRPr="00E0249D">
              <w:tab/>
            </w:r>
            <w:r w:rsidR="00E0249D">
              <w:tab/>
            </w:r>
            <w:r w:rsidRPr="00E0249D">
              <w:t>The Treaty of Union, 1689—1740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021AE25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18805600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007906B6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D.</w:t>
            </w:r>
            <w:r w:rsidRPr="00E0249D">
              <w:tab/>
            </w:r>
            <w:r w:rsidR="00E0249D">
              <w:tab/>
            </w:r>
            <w:r w:rsidR="00934CC8">
              <w:t>Migration and e</w:t>
            </w:r>
            <w:r w:rsidRPr="00E0249D">
              <w:t>mpire, 1830—1939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E031D1A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872568" w14:paraId="4CF54B67" w14:textId="77777777" w:rsidTr="00681179">
        <w:trPr>
          <w:trHeight w:hRule="exact" w:val="510"/>
          <w:jc w:val="center"/>
        </w:trPr>
        <w:tc>
          <w:tcPr>
            <w:tcW w:w="6629" w:type="dxa"/>
            <w:shd w:val="clear" w:color="auto" w:fill="auto"/>
            <w:vAlign w:val="center"/>
          </w:tcPr>
          <w:p w14:paraId="0E6FFDFE" w14:textId="77777777" w:rsidR="00872568" w:rsidRPr="00E0249D" w:rsidRDefault="00872568" w:rsidP="00681179">
            <w:pPr>
              <w:pStyle w:val="11ptQ1"/>
              <w:tabs>
                <w:tab w:val="left" w:pos="6180"/>
                <w:tab w:val="right" w:pos="6680"/>
              </w:tabs>
              <w:spacing w:before="0" w:line="240" w:lineRule="auto"/>
            </w:pPr>
            <w:r w:rsidRPr="00681179">
              <w:rPr>
                <w:b/>
                <w:bCs/>
              </w:rPr>
              <w:t>E.</w:t>
            </w:r>
            <w:r w:rsidRPr="00E0249D">
              <w:tab/>
            </w:r>
            <w:r w:rsidR="00E0249D">
              <w:tab/>
            </w:r>
            <w:r w:rsidR="00934CC8">
              <w:t>The i</w:t>
            </w:r>
            <w:r w:rsidRPr="00E0249D">
              <w:t>mpact of the Great War, 1914—1928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96FB164" w14:textId="77777777" w:rsidR="00872568" w:rsidRPr="00681179" w:rsidRDefault="00872568" w:rsidP="00681179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795A94D7" w14:textId="77777777" w:rsidR="00872568" w:rsidRDefault="00872568"/>
    <w:p w14:paraId="230D07EC" w14:textId="77777777" w:rsidR="00872568" w:rsidRPr="00872568" w:rsidRDefault="00872568">
      <w:pPr>
        <w:rPr>
          <w:sz w:val="8"/>
        </w:rPr>
      </w:pPr>
      <w:r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1ACD1ADF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5F5C07A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E5D6B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F6A445B" w14:textId="77777777" w:rsidR="00864BAC" w:rsidRPr="00F7434B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F7434B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F7434B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138E6DF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8C9F4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C6239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FE2F7D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7A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CEAFCB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1E4B8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43E12A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CC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CF7ACD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EDC89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634B64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379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F63EC2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AEA3A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9E91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9E2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B17CDD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66884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386E0F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118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4B68B7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40DB31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25CD1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4FC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2B0B1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A12207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7437D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1F4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CA6B11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A5B81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944E0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BA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3346E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E5D1C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AE4949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EF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664D7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80CE4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75E5D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CF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C6008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A55496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AAB24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83F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48F3A4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B25B65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D09F8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4D1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4F82C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BBD9D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9FCB9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CB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CDD9BF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CC067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20F307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75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CC12C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CB5685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71878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A41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36AEC0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9CBC85B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D1FF82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DC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95EF5A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ED4EE9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F92B5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9BA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4C53D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021DA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3832F5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00C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CDB141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DC874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3E1EFD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6F3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38132F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9F22C0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0522F4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038" w14:textId="77777777" w:rsidR="00864BAC" w:rsidRPr="00FE2F7D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E8C6D5E" w14:textId="77777777" w:rsidR="00664CA3" w:rsidRDefault="00664CA3" w:rsidP="000E2E68">
      <w:pPr>
        <w:sectPr w:rsidR="00664CA3" w:rsidSect="00345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50C2DB5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2C4C87F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F07E56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CF81A0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AE876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42291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782EEA8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DC52AB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2208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A5B2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B3AB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50C8F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04F4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16E9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0357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8808E5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3B33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3877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4516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C9997A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E1D0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1A450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D731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16E47F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5BF1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565E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6B38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AE793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CAC8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8D3C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5B67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EC9DC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6CFA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D165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3B10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000AC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6EC7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DAB2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EE88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C2C32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AA71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DF62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CC4D6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208CB0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C4D1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9AC0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E2B3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6474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61EB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97D9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7054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C22C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D174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693C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39F6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C2166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2D2F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89C5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7622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89E1E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6B71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EF1A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DCD9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DB7808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AD11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7F4B6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7D08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A57C1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C993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352F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70B3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5FA1A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977E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E8CB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6CD205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B1123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CA10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D701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69A3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E74F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1426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041C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CD31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ECA6D0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E66B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C3F2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3023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66C553C6" w14:textId="77777777" w:rsidR="006F4905" w:rsidRPr="00515FC4" w:rsidRDefault="006F4905" w:rsidP="00126292"/>
    <w:sectPr w:rsidR="006F4905" w:rsidRPr="00515FC4" w:rsidSect="00B54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7D5A" w14:textId="77777777" w:rsidR="00D41173" w:rsidRDefault="00D41173" w:rsidP="00075857">
      <w:pPr>
        <w:spacing w:after="0" w:line="240" w:lineRule="auto"/>
      </w:pPr>
      <w:r>
        <w:separator/>
      </w:r>
    </w:p>
  </w:endnote>
  <w:endnote w:type="continuationSeparator" w:id="0">
    <w:p w14:paraId="078FC0CA" w14:textId="77777777" w:rsidR="00D41173" w:rsidRDefault="00D4117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C54A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C7393DB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E83C1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6F27D36" wp14:editId="7FBA747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B514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E83C1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2F127F4D" wp14:editId="73AA7BDF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39D4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E83C17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E5EFE1D" wp14:editId="4D479226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4A0462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E83C17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DBEA022" wp14:editId="25121A82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9EC41E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15AB" w14:textId="77777777" w:rsidR="00C82149" w:rsidRDefault="00C82149" w:rsidP="00C8214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7661D48" w14:textId="77777777" w:rsidR="00413F70" w:rsidRPr="00B54A65" w:rsidRDefault="00413F70" w:rsidP="00B54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C17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A66D" w14:textId="77777777" w:rsidR="00C82149" w:rsidRDefault="00C82149" w:rsidP="00C8214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EE812E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3C1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5C66" w14:textId="77777777" w:rsidR="00D41173" w:rsidRDefault="00D41173" w:rsidP="00075857">
      <w:pPr>
        <w:spacing w:after="0" w:line="240" w:lineRule="auto"/>
      </w:pPr>
      <w:r>
        <w:separator/>
      </w:r>
    </w:p>
  </w:footnote>
  <w:footnote w:type="continuationSeparator" w:id="0">
    <w:p w14:paraId="707F968D" w14:textId="77777777" w:rsidR="00D41173" w:rsidRDefault="00D4117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0A7" w14:textId="77777777" w:rsidR="000E603B" w:rsidRDefault="00E83C17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80CD8EC" wp14:editId="1FEAD796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3F70B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F5D6718" wp14:editId="0D48AFC8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2917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88C37A4" wp14:editId="763F59F4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8CDB26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776ADB80" wp14:editId="5973B310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CB08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C276" w14:textId="77777777" w:rsidR="00413F70" w:rsidRDefault="00E83C17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46A94680" wp14:editId="670286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828B5" w14:textId="77777777" w:rsidR="0034528B" w:rsidRDefault="00E83C17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28FC51E" wp14:editId="2089EC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350" cy="9972675"/>
          <wp:effectExtent l="0" t="0" r="0" b="0"/>
          <wp:wrapNone/>
          <wp:docPr id="33" name="Picture 33" descr="H_History_Scottish History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_History_Scottish History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0" cy="997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C9DD" w14:textId="77777777" w:rsidR="00ED52A5" w:rsidRDefault="00E83C17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637A510" wp14:editId="7FC441A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957EA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641A3"/>
    <w:rsid w:val="00172662"/>
    <w:rsid w:val="001949AB"/>
    <w:rsid w:val="00195649"/>
    <w:rsid w:val="002215F1"/>
    <w:rsid w:val="0022177B"/>
    <w:rsid w:val="002227BA"/>
    <w:rsid w:val="00232266"/>
    <w:rsid w:val="00247D8C"/>
    <w:rsid w:val="00291A05"/>
    <w:rsid w:val="00294844"/>
    <w:rsid w:val="002A7035"/>
    <w:rsid w:val="002B1910"/>
    <w:rsid w:val="002E6F30"/>
    <w:rsid w:val="002F2696"/>
    <w:rsid w:val="002F5025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2E5E"/>
    <w:rsid w:val="005C334B"/>
    <w:rsid w:val="005E0438"/>
    <w:rsid w:val="005E18E8"/>
    <w:rsid w:val="005F64CF"/>
    <w:rsid w:val="0061059D"/>
    <w:rsid w:val="006568E2"/>
    <w:rsid w:val="00656CB4"/>
    <w:rsid w:val="00664CA3"/>
    <w:rsid w:val="00681179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3CA0"/>
    <w:rsid w:val="00796A64"/>
    <w:rsid w:val="007977AC"/>
    <w:rsid w:val="007B05BF"/>
    <w:rsid w:val="007D01BE"/>
    <w:rsid w:val="007E28FD"/>
    <w:rsid w:val="007E3B74"/>
    <w:rsid w:val="007E4E62"/>
    <w:rsid w:val="00804075"/>
    <w:rsid w:val="00812D6A"/>
    <w:rsid w:val="00822FFE"/>
    <w:rsid w:val="008245D4"/>
    <w:rsid w:val="00835604"/>
    <w:rsid w:val="00845FDC"/>
    <w:rsid w:val="00864BAC"/>
    <w:rsid w:val="00867AFF"/>
    <w:rsid w:val="00872568"/>
    <w:rsid w:val="00880213"/>
    <w:rsid w:val="008B7695"/>
    <w:rsid w:val="008D17D8"/>
    <w:rsid w:val="008E0069"/>
    <w:rsid w:val="008F6FD7"/>
    <w:rsid w:val="00911EB1"/>
    <w:rsid w:val="00923482"/>
    <w:rsid w:val="00930260"/>
    <w:rsid w:val="00934CC8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8550C"/>
    <w:rsid w:val="00A94146"/>
    <w:rsid w:val="00AA6CB8"/>
    <w:rsid w:val="00AC3E9D"/>
    <w:rsid w:val="00AC7C98"/>
    <w:rsid w:val="00AD2C20"/>
    <w:rsid w:val="00B20BC2"/>
    <w:rsid w:val="00B26783"/>
    <w:rsid w:val="00B440E1"/>
    <w:rsid w:val="00B47672"/>
    <w:rsid w:val="00B54A65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0795F"/>
    <w:rsid w:val="00C15DA2"/>
    <w:rsid w:val="00C2170F"/>
    <w:rsid w:val="00C3584D"/>
    <w:rsid w:val="00C41B36"/>
    <w:rsid w:val="00C72572"/>
    <w:rsid w:val="00C82149"/>
    <w:rsid w:val="00C86DDF"/>
    <w:rsid w:val="00C922EA"/>
    <w:rsid w:val="00CA1677"/>
    <w:rsid w:val="00CB36B7"/>
    <w:rsid w:val="00CD73D3"/>
    <w:rsid w:val="00D178DF"/>
    <w:rsid w:val="00D24B44"/>
    <w:rsid w:val="00D34787"/>
    <w:rsid w:val="00D41173"/>
    <w:rsid w:val="00D52FD8"/>
    <w:rsid w:val="00D879ED"/>
    <w:rsid w:val="00D87C8D"/>
    <w:rsid w:val="00DB7C66"/>
    <w:rsid w:val="00DC4C10"/>
    <w:rsid w:val="00DD631F"/>
    <w:rsid w:val="00E0249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3C17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356A5"/>
    <w:rsid w:val="00F425BE"/>
    <w:rsid w:val="00F4322A"/>
    <w:rsid w:val="00F506C8"/>
    <w:rsid w:val="00F62508"/>
    <w:rsid w:val="00F67522"/>
    <w:rsid w:val="00F7288D"/>
    <w:rsid w:val="00F7434B"/>
    <w:rsid w:val="00F86258"/>
    <w:rsid w:val="00F9617E"/>
    <w:rsid w:val="00FB00CF"/>
    <w:rsid w:val="00FC304E"/>
    <w:rsid w:val="00FD2234"/>
    <w:rsid w:val="00FD2F24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2DD47E2"/>
  <w15:chartTrackingRefBased/>
  <w15:docId w15:val="{28435625-5B9D-4835-9F6C-2EEF5A2A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11ptQ1">
    <w:name w:val="11pt Q1"/>
    <w:basedOn w:val="Normal"/>
    <w:uiPriority w:val="99"/>
    <w:rsid w:val="00872568"/>
    <w:pPr>
      <w:tabs>
        <w:tab w:val="right" w:pos="340"/>
        <w:tab w:val="left" w:pos="567"/>
        <w:tab w:val="left" w:pos="1020"/>
        <w:tab w:val="right" w:pos="1417"/>
        <w:tab w:val="left" w:pos="1587"/>
      </w:tabs>
      <w:suppressAutoHyphens/>
      <w:autoSpaceDE w:val="0"/>
      <w:autoSpaceDN w:val="0"/>
      <w:adjustRightInd w:val="0"/>
      <w:spacing w:before="567" w:after="0" w:line="288" w:lineRule="auto"/>
      <w:ind w:left="567" w:hanging="567"/>
      <w:jc w:val="both"/>
      <w:textAlignment w:val="center"/>
    </w:pPr>
    <w:rPr>
      <w:rFonts w:ascii="Trebuchet MS" w:hAnsi="Trebuchet MS" w:cs="Trebuchet MS"/>
      <w:color w:val="000000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F69B-6740-4B77-99D5-492EFF35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History Scottish History Answer booklet</vt:lpstr>
    </vt:vector>
  </TitlesOfParts>
  <Company>SQA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History Scottish History Answer booklet</dc:title>
  <dc:subject/>
  <dc:creator>Lee Mitchell</dc:creator>
  <cp:keywords/>
  <cp:lastModifiedBy>Michael Burns</cp:lastModifiedBy>
  <cp:revision>5</cp:revision>
  <cp:lastPrinted>2015-05-01T08:43:00Z</cp:lastPrinted>
  <dcterms:created xsi:type="dcterms:W3CDTF">2020-01-21T10:44:00Z</dcterms:created>
  <dcterms:modified xsi:type="dcterms:W3CDTF">2024-01-17T15:59:00Z</dcterms:modified>
</cp:coreProperties>
</file>