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A8B0D" w14:textId="77777777" w:rsidR="00D74A15" w:rsidRPr="00F77C66" w:rsidRDefault="004A0E0B">
      <w:pPr>
        <w:rPr>
          <w:rFonts w:ascii="Arial" w:hAnsi="Arial" w:cs="Arial"/>
        </w:rPr>
      </w:pPr>
      <w:r w:rsidRPr="00F77C66">
        <w:rPr>
          <w:rFonts w:ascii="Arial" w:eastAsia="Calibri" w:hAnsi="Arial" w:cs="Arial"/>
          <w:b/>
          <w:noProof/>
          <w:sz w:val="28"/>
          <w:szCs w:val="28"/>
        </w:rPr>
        <w:drawing>
          <wp:anchor distT="0" distB="0" distL="114300" distR="114300" simplePos="0" relativeHeight="251659264" behindDoc="1" locked="0" layoutInCell="1" allowOverlap="1" wp14:anchorId="10E74C04" wp14:editId="145BF080">
            <wp:simplePos x="0" y="0"/>
            <wp:positionH relativeFrom="margin">
              <wp:posOffset>4681855</wp:posOffset>
            </wp:positionH>
            <wp:positionV relativeFrom="margin">
              <wp:posOffset>-416560</wp:posOffset>
            </wp:positionV>
            <wp:extent cx="1968079" cy="763009"/>
            <wp:effectExtent l="0" t="0" r="0" b="0"/>
            <wp:wrapNone/>
            <wp:docPr id="14" name="Picture 14" descr="SQA-21054 Shell A4 Ppaer_J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1" descr="SQA-21054 Shell A4 Ppaer_JC"/>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73523" t="2561" r="644" b="88942"/>
                    <a:stretch/>
                  </pic:blipFill>
                  <pic:spPr bwMode="auto">
                    <a:xfrm>
                      <a:off x="0" y="0"/>
                      <a:ext cx="1968079" cy="763009"/>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0548CB" w14:textId="77777777" w:rsidR="00D74A15" w:rsidRPr="00F77C66" w:rsidRDefault="00D74A15">
      <w:pPr>
        <w:rPr>
          <w:rFonts w:ascii="Arial" w:hAnsi="Arial" w:cs="Arial"/>
        </w:rPr>
      </w:pPr>
    </w:p>
    <w:p w14:paraId="6DC649C4" w14:textId="77777777" w:rsidR="00D74A15" w:rsidRPr="00F77C66" w:rsidRDefault="00D74A15">
      <w:pPr>
        <w:rPr>
          <w:rFonts w:ascii="Arial" w:hAnsi="Arial" w:cs="Arial"/>
        </w:rPr>
      </w:pPr>
    </w:p>
    <w:p w14:paraId="6B08E2FB" w14:textId="77777777" w:rsidR="00D74A15" w:rsidRPr="00F77C66" w:rsidRDefault="00D74A15">
      <w:pPr>
        <w:rPr>
          <w:rFonts w:ascii="Arial" w:hAnsi="Arial" w:cs="Arial"/>
        </w:rPr>
      </w:pPr>
    </w:p>
    <w:p w14:paraId="4EF89DE9" w14:textId="77777777" w:rsidR="00B16190" w:rsidRPr="00F77C66" w:rsidRDefault="00B16190">
      <w:pPr>
        <w:rPr>
          <w:rFonts w:ascii="Arial" w:hAnsi="Arial" w:cs="Arial"/>
        </w:rPr>
      </w:pPr>
    </w:p>
    <w:p w14:paraId="32CECEAF" w14:textId="77777777" w:rsidR="00B16190" w:rsidRPr="00F77C66" w:rsidRDefault="00B16190">
      <w:pPr>
        <w:rPr>
          <w:rFonts w:ascii="Arial" w:hAnsi="Arial" w:cs="Arial"/>
        </w:rPr>
      </w:pPr>
    </w:p>
    <w:p w14:paraId="42DBDDA6" w14:textId="77777777" w:rsidR="00B16190" w:rsidRPr="00F77C66" w:rsidRDefault="00AC634F">
      <w:pPr>
        <w:rPr>
          <w:rFonts w:ascii="Arial" w:hAnsi="Arial" w:cs="Arial"/>
        </w:rPr>
      </w:pPr>
      <w:r>
        <w:rPr>
          <w:rFonts w:ascii="Arial" w:eastAsiaTheme="majorEastAsia" w:hAnsi="Arial" w:cs="Arial"/>
          <w:b/>
          <w:sz w:val="32"/>
          <w:lang w:eastAsia="en-US"/>
        </w:rPr>
        <w:t>Core Skills Signposting</w:t>
      </w:r>
    </w:p>
    <w:tbl>
      <w:tblPr>
        <w:tblStyle w:val="TableGrid"/>
        <w:tblW w:w="0" w:type="auto"/>
        <w:tblLook w:val="04A0" w:firstRow="1" w:lastRow="0" w:firstColumn="1" w:lastColumn="0" w:noHBand="0" w:noVBand="1"/>
      </w:tblPr>
      <w:tblGrid>
        <w:gridCol w:w="4540"/>
        <w:gridCol w:w="4476"/>
      </w:tblGrid>
      <w:tr w:rsidR="005B3EBC" w:rsidRPr="00F77C66" w14:paraId="47646AD6" w14:textId="77777777" w:rsidTr="00AC634F">
        <w:tc>
          <w:tcPr>
            <w:tcW w:w="4540" w:type="dxa"/>
          </w:tcPr>
          <w:p w14:paraId="07D30D7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Sector</w:t>
            </w:r>
          </w:p>
        </w:tc>
        <w:tc>
          <w:tcPr>
            <w:tcW w:w="4476" w:type="dxa"/>
          </w:tcPr>
          <w:p w14:paraId="46B92244" w14:textId="15D4EE60" w:rsidR="005B3EBC" w:rsidRPr="00F77C66" w:rsidRDefault="00EC2EA1" w:rsidP="0024175F">
            <w:pPr>
              <w:rPr>
                <w:rFonts w:ascii="Arial" w:hAnsi="Arial" w:cs="Arial"/>
              </w:rPr>
            </w:pPr>
            <w:r>
              <w:rPr>
                <w:rFonts w:ascii="Arial" w:hAnsi="Arial" w:cs="Arial"/>
              </w:rPr>
              <w:t>Energy and Utilities</w:t>
            </w:r>
          </w:p>
        </w:tc>
      </w:tr>
      <w:tr w:rsidR="005B3EBC" w:rsidRPr="00F77C66" w14:paraId="214B1B6D" w14:textId="77777777" w:rsidTr="00AC634F">
        <w:tc>
          <w:tcPr>
            <w:tcW w:w="4540" w:type="dxa"/>
          </w:tcPr>
          <w:p w14:paraId="72636F4D"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Qualification Title(s)</w:t>
            </w:r>
          </w:p>
        </w:tc>
        <w:tc>
          <w:tcPr>
            <w:tcW w:w="4476" w:type="dxa"/>
          </w:tcPr>
          <w:p w14:paraId="6BB1DBD3" w14:textId="77777777" w:rsidR="005B3EBC" w:rsidRPr="00F77C66" w:rsidRDefault="00FD2B29" w:rsidP="00FD2B29">
            <w:pPr>
              <w:rPr>
                <w:rFonts w:ascii="Arial" w:hAnsi="Arial" w:cs="Arial"/>
              </w:rPr>
            </w:pPr>
            <w:r>
              <w:rPr>
                <w:rFonts w:ascii="Arial" w:hAnsi="Arial" w:cs="Arial"/>
              </w:rPr>
              <w:t xml:space="preserve">SVQ in Network Construction Operations (Water) </w:t>
            </w:r>
            <w:r w:rsidR="00FE2D6C">
              <w:rPr>
                <w:rFonts w:ascii="Arial" w:hAnsi="Arial" w:cs="Arial"/>
              </w:rPr>
              <w:t xml:space="preserve">at SCQF Level </w:t>
            </w:r>
            <w:r>
              <w:rPr>
                <w:rFonts w:ascii="Arial" w:hAnsi="Arial" w:cs="Arial"/>
              </w:rPr>
              <w:t>6</w:t>
            </w:r>
          </w:p>
        </w:tc>
      </w:tr>
      <w:tr w:rsidR="005B3EBC" w:rsidRPr="00F77C66" w14:paraId="0AEA90E4" w14:textId="77777777" w:rsidTr="00AC634F">
        <w:tc>
          <w:tcPr>
            <w:tcW w:w="4540" w:type="dxa"/>
          </w:tcPr>
          <w:p w14:paraId="5967DC1E"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Developed by</w:t>
            </w:r>
          </w:p>
        </w:tc>
        <w:tc>
          <w:tcPr>
            <w:tcW w:w="4476" w:type="dxa"/>
          </w:tcPr>
          <w:p w14:paraId="00745B98" w14:textId="12E19A68" w:rsidR="005B3EBC" w:rsidRPr="00F77C66" w:rsidRDefault="00EC2EA1" w:rsidP="0024175F">
            <w:pPr>
              <w:rPr>
                <w:rFonts w:ascii="Arial" w:hAnsi="Arial" w:cs="Arial"/>
              </w:rPr>
            </w:pPr>
            <w:r>
              <w:rPr>
                <w:rFonts w:ascii="Arial" w:hAnsi="Arial" w:cs="Arial"/>
              </w:rPr>
              <w:t>Energy and Utility Skills</w:t>
            </w:r>
          </w:p>
        </w:tc>
      </w:tr>
      <w:tr w:rsidR="005B3EBC" w:rsidRPr="00F77C66" w14:paraId="5C624BBA" w14:textId="77777777" w:rsidTr="00AC634F">
        <w:tc>
          <w:tcPr>
            <w:tcW w:w="4540" w:type="dxa"/>
          </w:tcPr>
          <w:p w14:paraId="63C536EC"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Approved by ACG</w:t>
            </w:r>
          </w:p>
        </w:tc>
        <w:tc>
          <w:tcPr>
            <w:tcW w:w="4476" w:type="dxa"/>
          </w:tcPr>
          <w:p w14:paraId="1FD8D4A4" w14:textId="63E4C209" w:rsidR="005B3EBC" w:rsidRPr="00F77C66" w:rsidRDefault="00750E25" w:rsidP="0024175F">
            <w:pPr>
              <w:rPr>
                <w:rFonts w:ascii="Arial" w:hAnsi="Arial" w:cs="Arial"/>
              </w:rPr>
            </w:pPr>
            <w:r>
              <w:rPr>
                <w:rFonts w:ascii="Arial" w:hAnsi="Arial" w:cs="Arial"/>
              </w:rPr>
              <w:t>17 April 2019</w:t>
            </w:r>
            <w:bookmarkStart w:id="0" w:name="_GoBack"/>
            <w:bookmarkEnd w:id="0"/>
          </w:p>
        </w:tc>
      </w:tr>
      <w:tr w:rsidR="005B3EBC" w:rsidRPr="00F77C66" w14:paraId="10F474B4" w14:textId="77777777" w:rsidTr="00AC634F">
        <w:trPr>
          <w:trHeight w:val="160"/>
        </w:trPr>
        <w:tc>
          <w:tcPr>
            <w:tcW w:w="4540" w:type="dxa"/>
          </w:tcPr>
          <w:p w14:paraId="42000898" w14:textId="77777777" w:rsidR="005B3EBC" w:rsidRPr="00F77C66" w:rsidRDefault="005B3EBC" w:rsidP="0024175F">
            <w:pPr>
              <w:rPr>
                <w:rFonts w:ascii="Arial" w:eastAsiaTheme="majorEastAsia" w:hAnsi="Arial" w:cs="Arial"/>
                <w:b/>
                <w:sz w:val="32"/>
                <w:lang w:eastAsia="en-US"/>
              </w:rPr>
            </w:pPr>
            <w:r w:rsidRPr="00F77C66">
              <w:rPr>
                <w:rFonts w:ascii="Arial" w:eastAsiaTheme="majorEastAsia" w:hAnsi="Arial" w:cs="Arial"/>
                <w:b/>
                <w:sz w:val="32"/>
                <w:lang w:eastAsia="en-US"/>
              </w:rPr>
              <w:t xml:space="preserve">Version </w:t>
            </w:r>
          </w:p>
        </w:tc>
        <w:tc>
          <w:tcPr>
            <w:tcW w:w="4476" w:type="dxa"/>
          </w:tcPr>
          <w:p w14:paraId="165689E3" w14:textId="059DC6E5" w:rsidR="005B3EBC" w:rsidRPr="00F77C66" w:rsidRDefault="00CB4387" w:rsidP="0024175F">
            <w:pPr>
              <w:rPr>
                <w:rFonts w:ascii="Arial" w:hAnsi="Arial" w:cs="Arial"/>
              </w:rPr>
            </w:pPr>
            <w:r>
              <w:rPr>
                <w:rFonts w:ascii="Arial" w:hAnsi="Arial" w:cs="Arial"/>
              </w:rPr>
              <w:t>1</w:t>
            </w:r>
          </w:p>
        </w:tc>
      </w:tr>
    </w:tbl>
    <w:p w14:paraId="0D2DC974" w14:textId="77777777" w:rsidR="005B3EBC" w:rsidRPr="00F77C66" w:rsidRDefault="005B3EBC">
      <w:pPr>
        <w:rPr>
          <w:rFonts w:ascii="Arial" w:hAnsi="Arial" w:cs="Arial"/>
        </w:rPr>
      </w:pPr>
    </w:p>
    <w:p w14:paraId="30961320" w14:textId="77777777" w:rsidR="00F2548A" w:rsidRDefault="00F2548A">
      <w:pPr>
        <w:rPr>
          <w:rFonts w:ascii="Arial" w:hAnsi="Arial" w:cs="Arial"/>
        </w:rPr>
      </w:pPr>
      <w:r>
        <w:rPr>
          <w:rFonts w:ascii="Arial" w:hAnsi="Arial" w:cs="Arial"/>
        </w:rPr>
        <w:br w:type="page"/>
      </w:r>
    </w:p>
    <w:p w14:paraId="08687E02" w14:textId="77777777" w:rsidR="00F2548A" w:rsidRPr="007B28A3" w:rsidRDefault="00F2548A" w:rsidP="00F2548A">
      <w:pPr>
        <w:pStyle w:val="Heading2"/>
        <w:rPr>
          <w:rFonts w:ascii="Arial" w:hAnsi="Arial" w:cs="Arial"/>
        </w:rPr>
      </w:pPr>
      <w:r w:rsidRPr="007B28A3">
        <w:rPr>
          <w:rFonts w:ascii="Arial" w:hAnsi="Arial" w:cs="Arial"/>
        </w:rPr>
        <w:lastRenderedPageBreak/>
        <w:t>Introduction</w:t>
      </w:r>
    </w:p>
    <w:p w14:paraId="2BB6BBDD" w14:textId="77777777" w:rsidR="00F2548A" w:rsidRPr="007B28A3" w:rsidRDefault="00F2548A" w:rsidP="00F2548A">
      <w:pPr>
        <w:rPr>
          <w:rFonts w:ascii="Arial" w:hAnsi="Arial" w:cs="Arial"/>
        </w:rPr>
      </w:pPr>
    </w:p>
    <w:p w14:paraId="1C51DC69" w14:textId="77777777" w:rsidR="00F2548A" w:rsidRPr="00F07A92" w:rsidRDefault="00F2548A" w:rsidP="00F2548A">
      <w:pPr>
        <w:rPr>
          <w:rFonts w:ascii="Arial" w:hAnsi="Arial" w:cs="Arial"/>
        </w:rPr>
      </w:pPr>
      <w:r w:rsidRPr="00F07A92">
        <w:rPr>
          <w:rFonts w:ascii="Arial" w:hAnsi="Arial" w:cs="Arial"/>
        </w:rPr>
        <w:t>Core Skills signposting indicates if there are opportunities within units to develop Core Skills in the workplace to a specified SCQF level. The signposting document should also acknowledge where there are no opportunities to develop Core Skills. This signposting can be used by providers and assessors to plan the development and assessment of Core Skills.</w:t>
      </w:r>
    </w:p>
    <w:p w14:paraId="0B817ACB" w14:textId="77777777" w:rsidR="00F2548A" w:rsidRPr="00F07A92" w:rsidRDefault="00F2548A" w:rsidP="00F2548A">
      <w:pPr>
        <w:rPr>
          <w:rFonts w:ascii="Arial" w:hAnsi="Arial" w:cs="Arial"/>
        </w:rPr>
      </w:pPr>
    </w:p>
    <w:p w14:paraId="01507EA3"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The five Core Skills are: </w:t>
      </w:r>
    </w:p>
    <w:p w14:paraId="0816F23C"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Communication </w:t>
      </w:r>
    </w:p>
    <w:p w14:paraId="7357920E" w14:textId="77777777" w:rsidR="00F07A92"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Information and Communication Technology </w:t>
      </w:r>
    </w:p>
    <w:p w14:paraId="018B1984" w14:textId="77777777" w:rsidR="00F07A92" w:rsidRPr="00F07A92" w:rsidRDefault="00F2548A" w:rsidP="00F07A92">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w:t>
      </w:r>
      <w:r w:rsidR="00F07A92" w:rsidRPr="00F07A92">
        <w:rPr>
          <w:rFonts w:ascii="Arial" w:hAnsi="Arial" w:cs="Arial"/>
          <w:color w:val="000000"/>
          <w:lang w:eastAsia="en-US"/>
        </w:rPr>
        <w:t xml:space="preserve">Numeracy </w:t>
      </w:r>
    </w:p>
    <w:p w14:paraId="505E808B" w14:textId="77777777" w:rsidR="00F2548A" w:rsidRPr="00F07A92" w:rsidRDefault="00F2548A" w:rsidP="00F2548A">
      <w:pPr>
        <w:autoSpaceDE w:val="0"/>
        <w:autoSpaceDN w:val="0"/>
        <w:adjustRightInd w:val="0"/>
        <w:spacing w:after="104"/>
        <w:rPr>
          <w:rFonts w:ascii="Arial" w:hAnsi="Arial" w:cs="Arial"/>
          <w:color w:val="000000"/>
          <w:lang w:eastAsia="en-US"/>
        </w:rPr>
      </w:pPr>
      <w:r w:rsidRPr="00F07A92">
        <w:rPr>
          <w:rFonts w:ascii="Arial" w:hAnsi="Arial" w:cs="Arial"/>
          <w:color w:val="000000"/>
          <w:lang w:eastAsia="en-US"/>
        </w:rPr>
        <w:t xml:space="preserve"> Problem Solving </w:t>
      </w:r>
    </w:p>
    <w:p w14:paraId="5476390D" w14:textId="77777777" w:rsidR="00F2548A" w:rsidRPr="00F07A92" w:rsidRDefault="00F2548A" w:rsidP="00F2548A">
      <w:pPr>
        <w:autoSpaceDE w:val="0"/>
        <w:autoSpaceDN w:val="0"/>
        <w:adjustRightInd w:val="0"/>
        <w:rPr>
          <w:rFonts w:ascii="Arial" w:hAnsi="Arial" w:cs="Arial"/>
          <w:color w:val="000000"/>
          <w:lang w:eastAsia="en-US"/>
        </w:rPr>
      </w:pPr>
      <w:r w:rsidRPr="00F07A92">
        <w:rPr>
          <w:rFonts w:ascii="Arial" w:hAnsi="Arial" w:cs="Arial"/>
          <w:color w:val="000000"/>
          <w:lang w:eastAsia="en-US"/>
        </w:rPr>
        <w:t xml:space="preserve"> Working with Others </w:t>
      </w:r>
    </w:p>
    <w:p w14:paraId="567783E2" w14:textId="77777777" w:rsidR="00F2548A" w:rsidRPr="00F07A92" w:rsidRDefault="00F2548A" w:rsidP="00F2548A">
      <w:pPr>
        <w:rPr>
          <w:rFonts w:ascii="Arial" w:hAnsi="Arial" w:cs="Arial"/>
        </w:rPr>
      </w:pPr>
    </w:p>
    <w:p w14:paraId="420B5EFA" w14:textId="77777777" w:rsidR="00F2548A" w:rsidRPr="00F07A92" w:rsidRDefault="00F2548A" w:rsidP="00F2548A">
      <w:pPr>
        <w:pStyle w:val="Default"/>
        <w:spacing w:after="104"/>
        <w:rPr>
          <w:rFonts w:ascii="Arial" w:hAnsi="Arial" w:cs="Arial"/>
          <w:sz w:val="22"/>
          <w:szCs w:val="22"/>
        </w:rPr>
      </w:pPr>
    </w:p>
    <w:p w14:paraId="4947698C" w14:textId="77777777" w:rsidR="00F2548A" w:rsidRPr="00F07A92" w:rsidRDefault="00F2548A" w:rsidP="00F2548A">
      <w:pPr>
        <w:rPr>
          <w:rFonts w:ascii="Arial" w:hAnsi="Arial" w:cs="Arial"/>
        </w:rPr>
      </w:pPr>
      <w:r w:rsidRPr="00F07A92">
        <w:rPr>
          <w:rFonts w:ascii="Arial" w:hAnsi="Arial" w:cs="Arial"/>
        </w:rPr>
        <w:br w:type="page"/>
      </w:r>
    </w:p>
    <w:p w14:paraId="53A8F9B3" w14:textId="77777777" w:rsidR="00F2548A" w:rsidRPr="00F07A92" w:rsidRDefault="00F2548A" w:rsidP="00F2548A">
      <w:pPr>
        <w:pStyle w:val="Heading2"/>
        <w:rPr>
          <w:rFonts w:ascii="Arial" w:hAnsi="Arial" w:cs="Arial"/>
          <w:sz w:val="22"/>
          <w:szCs w:val="22"/>
        </w:rPr>
      </w:pPr>
      <w:r w:rsidRPr="00F07A92">
        <w:rPr>
          <w:rFonts w:ascii="Arial" w:hAnsi="Arial" w:cs="Arial"/>
          <w:sz w:val="22"/>
          <w:szCs w:val="22"/>
        </w:rPr>
        <w:lastRenderedPageBreak/>
        <w:t>Core Skills Signposting</w:t>
      </w:r>
    </w:p>
    <w:p w14:paraId="148019B4" w14:textId="77777777" w:rsidR="00F2548A" w:rsidRPr="00F07A92" w:rsidRDefault="00F2548A" w:rsidP="00F2548A">
      <w:pPr>
        <w:rPr>
          <w:rFonts w:ascii="Arial" w:hAnsi="Arial" w:cs="Arial"/>
        </w:rPr>
      </w:pPr>
    </w:p>
    <w:tbl>
      <w:tblPr>
        <w:tblStyle w:val="TableGrid"/>
        <w:tblW w:w="0" w:type="auto"/>
        <w:tblLayout w:type="fixed"/>
        <w:tblLook w:val="04A0" w:firstRow="1" w:lastRow="0" w:firstColumn="1" w:lastColumn="0" w:noHBand="0" w:noVBand="1"/>
      </w:tblPr>
      <w:tblGrid>
        <w:gridCol w:w="1242"/>
        <w:gridCol w:w="3828"/>
        <w:gridCol w:w="850"/>
        <w:gridCol w:w="851"/>
        <w:gridCol w:w="850"/>
        <w:gridCol w:w="851"/>
        <w:gridCol w:w="770"/>
      </w:tblGrid>
      <w:tr w:rsidR="00F2548A" w:rsidRPr="00F07A92" w14:paraId="2E16F419" w14:textId="77777777" w:rsidTr="001641D1">
        <w:tc>
          <w:tcPr>
            <w:tcW w:w="9242" w:type="dxa"/>
            <w:gridSpan w:val="7"/>
          </w:tcPr>
          <w:p w14:paraId="1166C16C" w14:textId="77777777" w:rsidR="00F2548A" w:rsidRPr="007D42EE" w:rsidRDefault="007D42EE" w:rsidP="001641D1">
            <w:pPr>
              <w:rPr>
                <w:rFonts w:ascii="Arial" w:hAnsi="Arial" w:cs="Arial"/>
                <w:b/>
              </w:rPr>
            </w:pPr>
            <w:r w:rsidRPr="007D42EE">
              <w:rPr>
                <w:rFonts w:ascii="Arial" w:hAnsi="Arial" w:cs="Arial"/>
                <w:b/>
              </w:rPr>
              <w:t>SVQ in Network Construction Operations (Water) at SCQF Level 6</w:t>
            </w:r>
          </w:p>
        </w:tc>
      </w:tr>
      <w:tr w:rsidR="00F2548A" w:rsidRPr="00F07A92" w14:paraId="37196E3B" w14:textId="77777777" w:rsidTr="00EC2EA1">
        <w:trPr>
          <w:cantSplit/>
          <w:trHeight w:val="1947"/>
        </w:trPr>
        <w:tc>
          <w:tcPr>
            <w:tcW w:w="1242" w:type="dxa"/>
          </w:tcPr>
          <w:p w14:paraId="419F2ED6" w14:textId="77777777" w:rsidR="00F2548A" w:rsidRPr="00F07A92" w:rsidRDefault="00F2548A" w:rsidP="001641D1">
            <w:pPr>
              <w:rPr>
                <w:rFonts w:ascii="Arial" w:hAnsi="Arial" w:cs="Arial"/>
              </w:rPr>
            </w:pPr>
            <w:r w:rsidRPr="00F07A92">
              <w:rPr>
                <w:rFonts w:ascii="Arial" w:hAnsi="Arial" w:cs="Arial"/>
              </w:rPr>
              <w:t>URN</w:t>
            </w:r>
          </w:p>
        </w:tc>
        <w:tc>
          <w:tcPr>
            <w:tcW w:w="3828" w:type="dxa"/>
          </w:tcPr>
          <w:p w14:paraId="12D493B9" w14:textId="77777777" w:rsidR="00F2548A" w:rsidRPr="00F07A92" w:rsidRDefault="00F2548A" w:rsidP="001641D1">
            <w:pPr>
              <w:rPr>
                <w:rFonts w:ascii="Arial" w:hAnsi="Arial" w:cs="Arial"/>
              </w:rPr>
            </w:pPr>
            <w:r w:rsidRPr="00F07A92">
              <w:rPr>
                <w:rFonts w:ascii="Arial" w:hAnsi="Arial" w:cs="Arial"/>
              </w:rPr>
              <w:t>Unit title</w:t>
            </w:r>
          </w:p>
        </w:tc>
        <w:tc>
          <w:tcPr>
            <w:tcW w:w="850" w:type="dxa"/>
            <w:textDirection w:val="btLr"/>
          </w:tcPr>
          <w:p w14:paraId="0033DABB" w14:textId="77777777" w:rsidR="00F2548A" w:rsidRPr="00F07A92" w:rsidRDefault="00F2548A" w:rsidP="00EC2EA1">
            <w:pPr>
              <w:ind w:left="113" w:right="113"/>
              <w:jc w:val="center"/>
              <w:rPr>
                <w:rFonts w:ascii="Arial" w:hAnsi="Arial" w:cs="Arial"/>
              </w:rPr>
            </w:pPr>
            <w:r w:rsidRPr="00F07A92">
              <w:rPr>
                <w:rFonts w:ascii="Arial" w:hAnsi="Arial" w:cs="Arial"/>
              </w:rPr>
              <w:t>Communication</w:t>
            </w:r>
          </w:p>
        </w:tc>
        <w:tc>
          <w:tcPr>
            <w:tcW w:w="851" w:type="dxa"/>
            <w:textDirection w:val="btLr"/>
          </w:tcPr>
          <w:p w14:paraId="605AE616" w14:textId="77777777" w:rsidR="00F2548A" w:rsidRPr="00F07A92" w:rsidRDefault="00F2548A" w:rsidP="00EC2EA1">
            <w:pPr>
              <w:ind w:left="113" w:right="113"/>
              <w:jc w:val="center"/>
              <w:rPr>
                <w:rFonts w:ascii="Arial" w:hAnsi="Arial" w:cs="Arial"/>
              </w:rPr>
            </w:pPr>
            <w:r w:rsidRPr="00F07A92">
              <w:rPr>
                <w:rFonts w:ascii="Arial" w:hAnsi="Arial" w:cs="Arial"/>
              </w:rPr>
              <w:t>ICT</w:t>
            </w:r>
          </w:p>
        </w:tc>
        <w:tc>
          <w:tcPr>
            <w:tcW w:w="850" w:type="dxa"/>
            <w:textDirection w:val="btLr"/>
          </w:tcPr>
          <w:p w14:paraId="1A39D601" w14:textId="77777777" w:rsidR="00F2548A" w:rsidRPr="00F07A92" w:rsidRDefault="00F2548A" w:rsidP="00EC2EA1">
            <w:pPr>
              <w:ind w:left="113" w:right="113"/>
              <w:jc w:val="center"/>
              <w:rPr>
                <w:rFonts w:ascii="Arial" w:hAnsi="Arial" w:cs="Arial"/>
              </w:rPr>
            </w:pPr>
            <w:r w:rsidRPr="00F07A92">
              <w:rPr>
                <w:rFonts w:ascii="Arial" w:hAnsi="Arial" w:cs="Arial"/>
              </w:rPr>
              <w:t>Numeracy</w:t>
            </w:r>
          </w:p>
        </w:tc>
        <w:tc>
          <w:tcPr>
            <w:tcW w:w="851" w:type="dxa"/>
            <w:textDirection w:val="btLr"/>
          </w:tcPr>
          <w:p w14:paraId="37D39777" w14:textId="77777777" w:rsidR="00F2548A" w:rsidRPr="00F07A92" w:rsidRDefault="00F2548A" w:rsidP="00EC2EA1">
            <w:pPr>
              <w:ind w:left="113" w:right="113"/>
              <w:jc w:val="center"/>
              <w:rPr>
                <w:rFonts w:ascii="Arial" w:hAnsi="Arial" w:cs="Arial"/>
              </w:rPr>
            </w:pPr>
            <w:r w:rsidRPr="00F07A92">
              <w:rPr>
                <w:rFonts w:ascii="Arial" w:hAnsi="Arial" w:cs="Arial"/>
              </w:rPr>
              <w:t>Problem Solving</w:t>
            </w:r>
          </w:p>
        </w:tc>
        <w:tc>
          <w:tcPr>
            <w:tcW w:w="770" w:type="dxa"/>
            <w:textDirection w:val="btLr"/>
          </w:tcPr>
          <w:p w14:paraId="4B66856C" w14:textId="77777777" w:rsidR="00F2548A" w:rsidRPr="00F07A92" w:rsidRDefault="00F2548A" w:rsidP="00EC2EA1">
            <w:pPr>
              <w:ind w:left="113" w:right="113"/>
              <w:jc w:val="center"/>
              <w:rPr>
                <w:rFonts w:ascii="Arial" w:hAnsi="Arial" w:cs="Arial"/>
              </w:rPr>
            </w:pPr>
            <w:r w:rsidRPr="00F07A92">
              <w:rPr>
                <w:rFonts w:ascii="Arial" w:hAnsi="Arial" w:cs="Arial"/>
              </w:rPr>
              <w:t>Working with Others</w:t>
            </w:r>
          </w:p>
        </w:tc>
      </w:tr>
      <w:tr w:rsidR="00573622" w:rsidRPr="00F07A92" w14:paraId="3034EA11" w14:textId="77777777" w:rsidTr="00EC2EA1">
        <w:tc>
          <w:tcPr>
            <w:tcW w:w="1242" w:type="dxa"/>
            <w:vAlign w:val="center"/>
          </w:tcPr>
          <w:p w14:paraId="65A699C9" w14:textId="77777777" w:rsidR="00573622" w:rsidRPr="00573622" w:rsidRDefault="00573622">
            <w:pPr>
              <w:rPr>
                <w:rFonts w:ascii="Arial" w:hAnsi="Arial" w:cs="Arial"/>
              </w:rPr>
            </w:pPr>
            <w:r w:rsidRPr="00573622">
              <w:rPr>
                <w:rFonts w:ascii="Arial" w:hAnsi="Arial" w:cs="Arial"/>
              </w:rPr>
              <w:t>EUSMUNC1</w:t>
            </w:r>
          </w:p>
        </w:tc>
        <w:tc>
          <w:tcPr>
            <w:tcW w:w="3828" w:type="dxa"/>
            <w:vAlign w:val="center"/>
          </w:tcPr>
          <w:p w14:paraId="43669161" w14:textId="77777777" w:rsidR="00573622" w:rsidRPr="00573622" w:rsidRDefault="00573622">
            <w:pPr>
              <w:rPr>
                <w:rFonts w:ascii="Arial" w:hAnsi="Arial" w:cs="Arial"/>
              </w:rPr>
            </w:pPr>
            <w:r w:rsidRPr="00573622">
              <w:rPr>
                <w:rFonts w:ascii="Arial" w:hAnsi="Arial" w:cs="Arial"/>
              </w:rPr>
              <w:t>Plan utility network construction operations</w:t>
            </w:r>
          </w:p>
        </w:tc>
        <w:tc>
          <w:tcPr>
            <w:tcW w:w="850" w:type="dxa"/>
            <w:vAlign w:val="bottom"/>
          </w:tcPr>
          <w:p w14:paraId="50E41C84"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851" w:type="dxa"/>
            <w:vAlign w:val="bottom"/>
          </w:tcPr>
          <w:p w14:paraId="5A26CB78"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0" w:type="dxa"/>
            <w:vAlign w:val="bottom"/>
          </w:tcPr>
          <w:p w14:paraId="1D589A6E" w14:textId="77777777" w:rsidR="00573622" w:rsidRPr="00573622" w:rsidRDefault="00573622">
            <w:pPr>
              <w:rPr>
                <w:rFonts w:ascii="Arial" w:hAnsi="Arial" w:cs="Arial"/>
                <w:color w:val="000000"/>
              </w:rPr>
            </w:pPr>
          </w:p>
        </w:tc>
        <w:tc>
          <w:tcPr>
            <w:tcW w:w="851" w:type="dxa"/>
            <w:vAlign w:val="bottom"/>
          </w:tcPr>
          <w:p w14:paraId="6B292DA6"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25C92248" w14:textId="77777777" w:rsidR="00573622" w:rsidRPr="00573622" w:rsidRDefault="00573622">
            <w:pPr>
              <w:jc w:val="right"/>
              <w:rPr>
                <w:rFonts w:ascii="Arial" w:hAnsi="Arial" w:cs="Arial"/>
                <w:color w:val="000000"/>
              </w:rPr>
            </w:pPr>
            <w:r w:rsidRPr="00573622">
              <w:rPr>
                <w:rFonts w:ascii="Arial" w:hAnsi="Arial" w:cs="Arial"/>
                <w:color w:val="000000"/>
              </w:rPr>
              <w:t>4</w:t>
            </w:r>
          </w:p>
        </w:tc>
      </w:tr>
      <w:tr w:rsidR="00573622" w:rsidRPr="00F07A92" w14:paraId="1C34267B" w14:textId="77777777" w:rsidTr="00EC2EA1">
        <w:tc>
          <w:tcPr>
            <w:tcW w:w="1242" w:type="dxa"/>
            <w:vAlign w:val="center"/>
          </w:tcPr>
          <w:p w14:paraId="790453B5" w14:textId="77777777" w:rsidR="00573622" w:rsidRPr="00573622" w:rsidRDefault="00573622">
            <w:pPr>
              <w:rPr>
                <w:rFonts w:ascii="Arial" w:hAnsi="Arial" w:cs="Arial"/>
              </w:rPr>
            </w:pPr>
            <w:r w:rsidRPr="00573622">
              <w:rPr>
                <w:rFonts w:ascii="Arial" w:hAnsi="Arial" w:cs="Arial"/>
              </w:rPr>
              <w:t>EUSMUNC2</w:t>
            </w:r>
          </w:p>
        </w:tc>
        <w:tc>
          <w:tcPr>
            <w:tcW w:w="3828" w:type="dxa"/>
            <w:vAlign w:val="center"/>
          </w:tcPr>
          <w:p w14:paraId="360C362C" w14:textId="77777777" w:rsidR="00573622" w:rsidRPr="00573622" w:rsidRDefault="00573622">
            <w:pPr>
              <w:rPr>
                <w:rFonts w:ascii="Arial" w:hAnsi="Arial" w:cs="Arial"/>
              </w:rPr>
            </w:pPr>
            <w:r w:rsidRPr="00573622">
              <w:rPr>
                <w:rFonts w:ascii="Arial" w:hAnsi="Arial" w:cs="Arial"/>
              </w:rPr>
              <w:t>Control delivery of network activities against operational plans and quality requirements</w:t>
            </w:r>
          </w:p>
        </w:tc>
        <w:tc>
          <w:tcPr>
            <w:tcW w:w="850" w:type="dxa"/>
            <w:vAlign w:val="bottom"/>
          </w:tcPr>
          <w:p w14:paraId="0D8713B9"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851" w:type="dxa"/>
            <w:vAlign w:val="bottom"/>
          </w:tcPr>
          <w:p w14:paraId="120C5C9A"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0" w:type="dxa"/>
            <w:vAlign w:val="bottom"/>
          </w:tcPr>
          <w:p w14:paraId="7F4942DA" w14:textId="77777777" w:rsidR="00573622" w:rsidRPr="00573622" w:rsidRDefault="00573622">
            <w:pPr>
              <w:rPr>
                <w:rFonts w:ascii="Arial" w:hAnsi="Arial" w:cs="Arial"/>
                <w:color w:val="000000"/>
              </w:rPr>
            </w:pPr>
          </w:p>
        </w:tc>
        <w:tc>
          <w:tcPr>
            <w:tcW w:w="851" w:type="dxa"/>
            <w:vAlign w:val="bottom"/>
          </w:tcPr>
          <w:p w14:paraId="3896AD44"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770" w:type="dxa"/>
            <w:vAlign w:val="bottom"/>
          </w:tcPr>
          <w:p w14:paraId="0781DE27" w14:textId="77777777" w:rsidR="00573622" w:rsidRPr="00573622" w:rsidRDefault="00573622">
            <w:pPr>
              <w:rPr>
                <w:rFonts w:ascii="Arial" w:hAnsi="Arial" w:cs="Arial"/>
                <w:color w:val="000000"/>
              </w:rPr>
            </w:pPr>
          </w:p>
        </w:tc>
      </w:tr>
      <w:tr w:rsidR="00573622" w:rsidRPr="00F07A92" w14:paraId="440C7564" w14:textId="77777777" w:rsidTr="00EC2EA1">
        <w:tc>
          <w:tcPr>
            <w:tcW w:w="1242" w:type="dxa"/>
            <w:vAlign w:val="center"/>
          </w:tcPr>
          <w:p w14:paraId="17B50BE3" w14:textId="77777777" w:rsidR="00573622" w:rsidRPr="00573622" w:rsidRDefault="00573622">
            <w:pPr>
              <w:rPr>
                <w:rFonts w:ascii="Arial" w:hAnsi="Arial" w:cs="Arial"/>
              </w:rPr>
            </w:pPr>
            <w:r w:rsidRPr="00573622">
              <w:rPr>
                <w:rFonts w:ascii="Arial" w:hAnsi="Arial" w:cs="Arial"/>
              </w:rPr>
              <w:t>EUSMUNC6</w:t>
            </w:r>
          </w:p>
        </w:tc>
        <w:tc>
          <w:tcPr>
            <w:tcW w:w="3828" w:type="dxa"/>
            <w:vAlign w:val="center"/>
          </w:tcPr>
          <w:p w14:paraId="1795B6B8" w14:textId="77777777" w:rsidR="00573622" w:rsidRPr="00573622" w:rsidRDefault="00573622">
            <w:pPr>
              <w:rPr>
                <w:rFonts w:ascii="Arial" w:hAnsi="Arial" w:cs="Arial"/>
              </w:rPr>
            </w:pPr>
            <w:r w:rsidRPr="00573622">
              <w:rPr>
                <w:rFonts w:ascii="Arial" w:hAnsi="Arial" w:cs="Arial"/>
              </w:rPr>
              <w:t>Locate and avoid supply apparatus for utilities network construction</w:t>
            </w:r>
          </w:p>
        </w:tc>
        <w:tc>
          <w:tcPr>
            <w:tcW w:w="850" w:type="dxa"/>
            <w:vAlign w:val="bottom"/>
          </w:tcPr>
          <w:p w14:paraId="658F6D9C"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4A6CDF6D" w14:textId="77777777" w:rsidR="00573622" w:rsidRPr="00573622" w:rsidRDefault="00573622">
            <w:pPr>
              <w:rPr>
                <w:rFonts w:ascii="Arial" w:hAnsi="Arial" w:cs="Arial"/>
                <w:color w:val="000000"/>
              </w:rPr>
            </w:pPr>
          </w:p>
        </w:tc>
        <w:tc>
          <w:tcPr>
            <w:tcW w:w="850" w:type="dxa"/>
            <w:vAlign w:val="bottom"/>
          </w:tcPr>
          <w:p w14:paraId="4DC425B3" w14:textId="77777777" w:rsidR="00573622" w:rsidRPr="00573622" w:rsidRDefault="00573622">
            <w:pPr>
              <w:rPr>
                <w:rFonts w:ascii="Arial" w:hAnsi="Arial" w:cs="Arial"/>
                <w:color w:val="000000"/>
              </w:rPr>
            </w:pPr>
          </w:p>
        </w:tc>
        <w:tc>
          <w:tcPr>
            <w:tcW w:w="851" w:type="dxa"/>
            <w:vAlign w:val="bottom"/>
          </w:tcPr>
          <w:p w14:paraId="78E71A57"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54EA8566" w14:textId="77777777" w:rsidR="00573622" w:rsidRPr="00573622" w:rsidRDefault="00573622">
            <w:pPr>
              <w:rPr>
                <w:rFonts w:ascii="Arial" w:hAnsi="Arial" w:cs="Arial"/>
                <w:color w:val="000000"/>
              </w:rPr>
            </w:pPr>
          </w:p>
        </w:tc>
      </w:tr>
      <w:tr w:rsidR="00573622" w:rsidRPr="00E46CEE" w14:paraId="2887D367" w14:textId="77777777" w:rsidTr="00EC2EA1">
        <w:tc>
          <w:tcPr>
            <w:tcW w:w="1242" w:type="dxa"/>
            <w:vAlign w:val="center"/>
          </w:tcPr>
          <w:p w14:paraId="2D006747" w14:textId="77777777" w:rsidR="00573622" w:rsidRPr="00573622" w:rsidRDefault="00573622">
            <w:pPr>
              <w:rPr>
                <w:rFonts w:ascii="Arial" w:hAnsi="Arial" w:cs="Arial"/>
              </w:rPr>
            </w:pPr>
            <w:r w:rsidRPr="00573622">
              <w:rPr>
                <w:rFonts w:ascii="Arial" w:hAnsi="Arial" w:cs="Arial"/>
              </w:rPr>
              <w:t>EUSWNC16</w:t>
            </w:r>
          </w:p>
        </w:tc>
        <w:tc>
          <w:tcPr>
            <w:tcW w:w="3828" w:type="dxa"/>
            <w:vAlign w:val="center"/>
          </w:tcPr>
          <w:p w14:paraId="0386E27E" w14:textId="77777777" w:rsidR="00573622" w:rsidRPr="00573622" w:rsidRDefault="00573622">
            <w:pPr>
              <w:rPr>
                <w:rFonts w:ascii="Arial" w:hAnsi="Arial" w:cs="Arial"/>
              </w:rPr>
            </w:pPr>
            <w:r w:rsidRPr="00573622">
              <w:rPr>
                <w:rFonts w:ascii="Arial" w:hAnsi="Arial" w:cs="Arial"/>
              </w:rPr>
              <w:t>Commission water networks</w:t>
            </w:r>
          </w:p>
        </w:tc>
        <w:tc>
          <w:tcPr>
            <w:tcW w:w="850" w:type="dxa"/>
            <w:vAlign w:val="bottom"/>
          </w:tcPr>
          <w:p w14:paraId="68ABAB20"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1" w:type="dxa"/>
            <w:vAlign w:val="bottom"/>
          </w:tcPr>
          <w:p w14:paraId="1CD0E30A" w14:textId="77777777" w:rsidR="00573622" w:rsidRPr="00573622" w:rsidRDefault="00573622">
            <w:pPr>
              <w:rPr>
                <w:rFonts w:ascii="Arial" w:hAnsi="Arial" w:cs="Arial"/>
                <w:color w:val="000000"/>
              </w:rPr>
            </w:pPr>
          </w:p>
        </w:tc>
        <w:tc>
          <w:tcPr>
            <w:tcW w:w="850" w:type="dxa"/>
            <w:vAlign w:val="bottom"/>
          </w:tcPr>
          <w:p w14:paraId="14A2A624" w14:textId="77777777" w:rsidR="00573622" w:rsidRPr="00573622" w:rsidRDefault="00573622">
            <w:pPr>
              <w:rPr>
                <w:rFonts w:ascii="Arial" w:hAnsi="Arial" w:cs="Arial"/>
                <w:color w:val="000000"/>
              </w:rPr>
            </w:pPr>
          </w:p>
        </w:tc>
        <w:tc>
          <w:tcPr>
            <w:tcW w:w="851" w:type="dxa"/>
            <w:vAlign w:val="bottom"/>
          </w:tcPr>
          <w:p w14:paraId="3ECC6CB3"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4372DCA7" w14:textId="77777777" w:rsidR="00573622" w:rsidRPr="00573622" w:rsidRDefault="00573622">
            <w:pPr>
              <w:rPr>
                <w:rFonts w:ascii="Arial" w:hAnsi="Arial" w:cs="Arial"/>
                <w:color w:val="000000"/>
              </w:rPr>
            </w:pPr>
          </w:p>
        </w:tc>
      </w:tr>
      <w:tr w:rsidR="00573622" w:rsidRPr="00F07A92" w14:paraId="60FAEA7D" w14:textId="77777777" w:rsidTr="00EC2EA1">
        <w:tc>
          <w:tcPr>
            <w:tcW w:w="1242" w:type="dxa"/>
            <w:vAlign w:val="center"/>
          </w:tcPr>
          <w:p w14:paraId="7DC5DCFF" w14:textId="77777777" w:rsidR="00573622" w:rsidRPr="00573622" w:rsidRDefault="00573622">
            <w:pPr>
              <w:rPr>
                <w:rFonts w:ascii="Arial" w:hAnsi="Arial" w:cs="Arial"/>
              </w:rPr>
            </w:pPr>
            <w:r w:rsidRPr="00573622">
              <w:rPr>
                <w:rFonts w:ascii="Arial" w:hAnsi="Arial" w:cs="Arial"/>
              </w:rPr>
              <w:t>EUSWNC17</w:t>
            </w:r>
          </w:p>
        </w:tc>
        <w:tc>
          <w:tcPr>
            <w:tcW w:w="3828" w:type="dxa"/>
            <w:vAlign w:val="center"/>
          </w:tcPr>
          <w:p w14:paraId="2ABC26E3" w14:textId="77777777" w:rsidR="00573622" w:rsidRPr="00573622" w:rsidRDefault="00573622">
            <w:pPr>
              <w:rPr>
                <w:rFonts w:ascii="Arial" w:hAnsi="Arial" w:cs="Arial"/>
              </w:rPr>
            </w:pPr>
            <w:r w:rsidRPr="00573622">
              <w:rPr>
                <w:rFonts w:ascii="Arial" w:hAnsi="Arial" w:cs="Arial"/>
              </w:rPr>
              <w:t>Transfer control of completed network projects</w:t>
            </w:r>
          </w:p>
        </w:tc>
        <w:tc>
          <w:tcPr>
            <w:tcW w:w="850" w:type="dxa"/>
            <w:vAlign w:val="bottom"/>
          </w:tcPr>
          <w:p w14:paraId="0F2C9CDF"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3D8AD8A6"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0" w:type="dxa"/>
            <w:vAlign w:val="bottom"/>
          </w:tcPr>
          <w:p w14:paraId="12A636A4" w14:textId="77777777" w:rsidR="00573622" w:rsidRPr="00573622" w:rsidRDefault="00573622">
            <w:pPr>
              <w:rPr>
                <w:rFonts w:ascii="Arial" w:hAnsi="Arial" w:cs="Arial"/>
                <w:color w:val="000000"/>
              </w:rPr>
            </w:pPr>
          </w:p>
        </w:tc>
        <w:tc>
          <w:tcPr>
            <w:tcW w:w="851" w:type="dxa"/>
            <w:vAlign w:val="bottom"/>
          </w:tcPr>
          <w:p w14:paraId="0D8AFF5B"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770" w:type="dxa"/>
            <w:vAlign w:val="bottom"/>
          </w:tcPr>
          <w:p w14:paraId="28730E5E" w14:textId="77777777" w:rsidR="00573622" w:rsidRPr="00573622" w:rsidRDefault="00573622">
            <w:pPr>
              <w:rPr>
                <w:rFonts w:ascii="Arial" w:hAnsi="Arial" w:cs="Arial"/>
                <w:color w:val="000000"/>
              </w:rPr>
            </w:pPr>
          </w:p>
        </w:tc>
      </w:tr>
      <w:tr w:rsidR="00573622" w:rsidRPr="00F07A92" w14:paraId="03BEA7BE" w14:textId="77777777" w:rsidTr="00EC2EA1">
        <w:tc>
          <w:tcPr>
            <w:tcW w:w="1242" w:type="dxa"/>
            <w:vAlign w:val="center"/>
          </w:tcPr>
          <w:p w14:paraId="15029C0C" w14:textId="77777777" w:rsidR="00573622" w:rsidRPr="00573622" w:rsidRDefault="00573622">
            <w:pPr>
              <w:rPr>
                <w:rFonts w:ascii="Arial" w:hAnsi="Arial" w:cs="Arial"/>
              </w:rPr>
            </w:pPr>
            <w:r w:rsidRPr="00573622">
              <w:rPr>
                <w:rFonts w:ascii="Arial" w:hAnsi="Arial" w:cs="Arial"/>
              </w:rPr>
              <w:t>EUSWNC18</w:t>
            </w:r>
          </w:p>
        </w:tc>
        <w:tc>
          <w:tcPr>
            <w:tcW w:w="3828" w:type="dxa"/>
            <w:vAlign w:val="center"/>
          </w:tcPr>
          <w:p w14:paraId="20293BA6" w14:textId="77777777" w:rsidR="00573622" w:rsidRPr="00573622" w:rsidRDefault="00573622">
            <w:pPr>
              <w:rPr>
                <w:rFonts w:ascii="Arial" w:hAnsi="Arial" w:cs="Arial"/>
              </w:rPr>
            </w:pPr>
            <w:r w:rsidRPr="00573622">
              <w:rPr>
                <w:rFonts w:ascii="Arial" w:hAnsi="Arial" w:cs="Arial"/>
              </w:rPr>
              <w:t>Decommission water networks</w:t>
            </w:r>
          </w:p>
        </w:tc>
        <w:tc>
          <w:tcPr>
            <w:tcW w:w="850" w:type="dxa"/>
            <w:vAlign w:val="bottom"/>
          </w:tcPr>
          <w:p w14:paraId="68E20720"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1" w:type="dxa"/>
            <w:vAlign w:val="bottom"/>
          </w:tcPr>
          <w:p w14:paraId="42383CD4" w14:textId="77777777" w:rsidR="00573622" w:rsidRPr="00573622" w:rsidRDefault="00573622">
            <w:pPr>
              <w:rPr>
                <w:rFonts w:ascii="Arial" w:hAnsi="Arial" w:cs="Arial"/>
                <w:color w:val="000000"/>
              </w:rPr>
            </w:pPr>
          </w:p>
        </w:tc>
        <w:tc>
          <w:tcPr>
            <w:tcW w:w="850" w:type="dxa"/>
            <w:vAlign w:val="bottom"/>
          </w:tcPr>
          <w:p w14:paraId="02826191" w14:textId="77777777" w:rsidR="00573622" w:rsidRPr="00573622" w:rsidRDefault="00573622">
            <w:pPr>
              <w:rPr>
                <w:rFonts w:ascii="Arial" w:hAnsi="Arial" w:cs="Arial"/>
                <w:color w:val="000000"/>
              </w:rPr>
            </w:pPr>
          </w:p>
        </w:tc>
        <w:tc>
          <w:tcPr>
            <w:tcW w:w="851" w:type="dxa"/>
            <w:vAlign w:val="bottom"/>
          </w:tcPr>
          <w:p w14:paraId="5EE5B544"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2D67D762" w14:textId="77777777" w:rsidR="00573622" w:rsidRPr="00573622" w:rsidRDefault="00573622">
            <w:pPr>
              <w:rPr>
                <w:rFonts w:ascii="Arial" w:hAnsi="Arial" w:cs="Arial"/>
                <w:color w:val="000000"/>
              </w:rPr>
            </w:pPr>
          </w:p>
        </w:tc>
      </w:tr>
      <w:tr w:rsidR="00573622" w:rsidRPr="00F07A92" w14:paraId="2DF00699" w14:textId="77777777" w:rsidTr="00EC2EA1">
        <w:tc>
          <w:tcPr>
            <w:tcW w:w="1242" w:type="dxa"/>
            <w:vAlign w:val="center"/>
          </w:tcPr>
          <w:p w14:paraId="4435CF08" w14:textId="77777777" w:rsidR="00573622" w:rsidRPr="00573622" w:rsidRDefault="00573622">
            <w:pPr>
              <w:rPr>
                <w:rFonts w:ascii="Arial" w:hAnsi="Arial" w:cs="Arial"/>
              </w:rPr>
            </w:pPr>
            <w:r w:rsidRPr="00573622">
              <w:rPr>
                <w:rFonts w:ascii="Arial" w:hAnsi="Arial" w:cs="Arial"/>
              </w:rPr>
              <w:t>EUSWNC3a</w:t>
            </w:r>
          </w:p>
        </w:tc>
        <w:tc>
          <w:tcPr>
            <w:tcW w:w="3828" w:type="dxa"/>
            <w:vAlign w:val="center"/>
          </w:tcPr>
          <w:p w14:paraId="5F5449C9" w14:textId="77777777" w:rsidR="00573622" w:rsidRPr="00573622" w:rsidRDefault="00573622">
            <w:pPr>
              <w:rPr>
                <w:rFonts w:ascii="Arial" w:hAnsi="Arial" w:cs="Arial"/>
              </w:rPr>
            </w:pPr>
            <w:r w:rsidRPr="00573622">
              <w:rPr>
                <w:rFonts w:ascii="Arial" w:hAnsi="Arial" w:cs="Arial"/>
              </w:rPr>
              <w:t>Monitor the implementation of work activities for network construction operations: highway excavations</w:t>
            </w:r>
          </w:p>
        </w:tc>
        <w:tc>
          <w:tcPr>
            <w:tcW w:w="850" w:type="dxa"/>
            <w:vAlign w:val="bottom"/>
          </w:tcPr>
          <w:p w14:paraId="3F9F82BB"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1" w:type="dxa"/>
            <w:vAlign w:val="bottom"/>
          </w:tcPr>
          <w:p w14:paraId="65670A30" w14:textId="77777777" w:rsidR="00573622" w:rsidRPr="00573622" w:rsidRDefault="00573622">
            <w:pPr>
              <w:rPr>
                <w:rFonts w:ascii="Arial" w:hAnsi="Arial" w:cs="Arial"/>
                <w:color w:val="000000"/>
              </w:rPr>
            </w:pPr>
          </w:p>
        </w:tc>
        <w:tc>
          <w:tcPr>
            <w:tcW w:w="850" w:type="dxa"/>
            <w:vAlign w:val="bottom"/>
          </w:tcPr>
          <w:p w14:paraId="3CFEAD80" w14:textId="77777777" w:rsidR="00573622" w:rsidRPr="00573622" w:rsidRDefault="00573622">
            <w:pPr>
              <w:rPr>
                <w:rFonts w:ascii="Arial" w:hAnsi="Arial" w:cs="Arial"/>
                <w:color w:val="000000"/>
              </w:rPr>
            </w:pPr>
          </w:p>
        </w:tc>
        <w:tc>
          <w:tcPr>
            <w:tcW w:w="851" w:type="dxa"/>
            <w:vAlign w:val="bottom"/>
          </w:tcPr>
          <w:p w14:paraId="1152EE14"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3584424B" w14:textId="77777777" w:rsidR="00573622" w:rsidRPr="00573622" w:rsidRDefault="00573622">
            <w:pPr>
              <w:rPr>
                <w:rFonts w:ascii="Arial" w:hAnsi="Arial" w:cs="Arial"/>
                <w:color w:val="000000"/>
              </w:rPr>
            </w:pPr>
          </w:p>
        </w:tc>
      </w:tr>
      <w:tr w:rsidR="00573622" w:rsidRPr="00F07A92" w14:paraId="6532D8B8" w14:textId="77777777" w:rsidTr="00EC2EA1">
        <w:tc>
          <w:tcPr>
            <w:tcW w:w="1242" w:type="dxa"/>
            <w:vAlign w:val="center"/>
          </w:tcPr>
          <w:p w14:paraId="6C39DCC4" w14:textId="77777777" w:rsidR="00573622" w:rsidRPr="00573622" w:rsidRDefault="00573622">
            <w:pPr>
              <w:rPr>
                <w:rFonts w:ascii="Arial" w:hAnsi="Arial" w:cs="Arial"/>
              </w:rPr>
            </w:pPr>
            <w:r w:rsidRPr="00573622">
              <w:rPr>
                <w:rFonts w:ascii="Arial" w:hAnsi="Arial" w:cs="Arial"/>
              </w:rPr>
              <w:t>EUSWNC3b</w:t>
            </w:r>
          </w:p>
        </w:tc>
        <w:tc>
          <w:tcPr>
            <w:tcW w:w="3828" w:type="dxa"/>
            <w:vAlign w:val="center"/>
          </w:tcPr>
          <w:p w14:paraId="02D74C75" w14:textId="77777777" w:rsidR="00573622" w:rsidRPr="00573622" w:rsidRDefault="00573622">
            <w:pPr>
              <w:rPr>
                <w:rFonts w:ascii="Arial" w:hAnsi="Arial" w:cs="Arial"/>
              </w:rPr>
            </w:pPr>
            <w:r w:rsidRPr="00573622">
              <w:rPr>
                <w:rFonts w:ascii="Arial" w:hAnsi="Arial" w:cs="Arial"/>
              </w:rPr>
              <w:t>Monitor the implementation of work activities for network construction operations: installations</w:t>
            </w:r>
          </w:p>
        </w:tc>
        <w:tc>
          <w:tcPr>
            <w:tcW w:w="850" w:type="dxa"/>
            <w:vAlign w:val="bottom"/>
          </w:tcPr>
          <w:p w14:paraId="189CE4B8"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851" w:type="dxa"/>
            <w:vAlign w:val="bottom"/>
          </w:tcPr>
          <w:p w14:paraId="55FF33DF" w14:textId="77777777" w:rsidR="00573622" w:rsidRPr="00573622" w:rsidRDefault="00573622">
            <w:pPr>
              <w:rPr>
                <w:rFonts w:ascii="Arial" w:hAnsi="Arial" w:cs="Arial"/>
                <w:color w:val="000000"/>
              </w:rPr>
            </w:pPr>
          </w:p>
        </w:tc>
        <w:tc>
          <w:tcPr>
            <w:tcW w:w="850" w:type="dxa"/>
            <w:vAlign w:val="bottom"/>
          </w:tcPr>
          <w:p w14:paraId="3A75D85D" w14:textId="77777777" w:rsidR="00573622" w:rsidRPr="00573622" w:rsidRDefault="00573622">
            <w:pPr>
              <w:rPr>
                <w:rFonts w:ascii="Arial" w:hAnsi="Arial" w:cs="Arial"/>
                <w:color w:val="000000"/>
              </w:rPr>
            </w:pPr>
          </w:p>
        </w:tc>
        <w:tc>
          <w:tcPr>
            <w:tcW w:w="851" w:type="dxa"/>
            <w:vAlign w:val="bottom"/>
          </w:tcPr>
          <w:p w14:paraId="55FA4645"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7D66A0C6" w14:textId="77777777" w:rsidR="00573622" w:rsidRPr="00573622" w:rsidRDefault="00573622">
            <w:pPr>
              <w:rPr>
                <w:rFonts w:ascii="Arial" w:hAnsi="Arial" w:cs="Arial"/>
                <w:color w:val="000000"/>
              </w:rPr>
            </w:pPr>
          </w:p>
        </w:tc>
      </w:tr>
      <w:tr w:rsidR="00573622" w:rsidRPr="00F07A92" w14:paraId="4D1250C4" w14:textId="77777777" w:rsidTr="00EC2EA1">
        <w:tc>
          <w:tcPr>
            <w:tcW w:w="1242" w:type="dxa"/>
            <w:vAlign w:val="center"/>
          </w:tcPr>
          <w:p w14:paraId="6AB0F05F" w14:textId="77777777" w:rsidR="00573622" w:rsidRPr="00573622" w:rsidRDefault="00573622">
            <w:pPr>
              <w:rPr>
                <w:rFonts w:ascii="Arial" w:hAnsi="Arial" w:cs="Arial"/>
              </w:rPr>
            </w:pPr>
            <w:r w:rsidRPr="00573622">
              <w:rPr>
                <w:rFonts w:ascii="Arial" w:hAnsi="Arial" w:cs="Arial"/>
              </w:rPr>
              <w:t>EUSWNC4</w:t>
            </w:r>
          </w:p>
        </w:tc>
        <w:tc>
          <w:tcPr>
            <w:tcW w:w="3828" w:type="dxa"/>
            <w:vAlign w:val="center"/>
          </w:tcPr>
          <w:p w14:paraId="21024B13" w14:textId="77777777" w:rsidR="00573622" w:rsidRPr="00573622" w:rsidRDefault="00573622">
            <w:pPr>
              <w:rPr>
                <w:rFonts w:ascii="Arial" w:hAnsi="Arial" w:cs="Arial"/>
              </w:rPr>
            </w:pPr>
            <w:r w:rsidRPr="00573622">
              <w:rPr>
                <w:rFonts w:ascii="Arial" w:hAnsi="Arial" w:cs="Arial"/>
              </w:rPr>
              <w:t>Monitor safety for site staff, the public and vehicles</w:t>
            </w:r>
          </w:p>
        </w:tc>
        <w:tc>
          <w:tcPr>
            <w:tcW w:w="850" w:type="dxa"/>
            <w:vAlign w:val="bottom"/>
          </w:tcPr>
          <w:p w14:paraId="7006D438"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51084AA6" w14:textId="77777777" w:rsidR="00573622" w:rsidRPr="00573622" w:rsidRDefault="00573622">
            <w:pPr>
              <w:rPr>
                <w:rFonts w:ascii="Arial" w:hAnsi="Arial" w:cs="Arial"/>
                <w:color w:val="000000"/>
              </w:rPr>
            </w:pPr>
          </w:p>
        </w:tc>
        <w:tc>
          <w:tcPr>
            <w:tcW w:w="850" w:type="dxa"/>
            <w:vAlign w:val="bottom"/>
          </w:tcPr>
          <w:p w14:paraId="4624A822" w14:textId="77777777" w:rsidR="00573622" w:rsidRPr="00573622" w:rsidRDefault="00573622">
            <w:pPr>
              <w:rPr>
                <w:rFonts w:ascii="Arial" w:hAnsi="Arial" w:cs="Arial"/>
                <w:color w:val="000000"/>
              </w:rPr>
            </w:pPr>
          </w:p>
        </w:tc>
        <w:tc>
          <w:tcPr>
            <w:tcW w:w="851" w:type="dxa"/>
            <w:vAlign w:val="bottom"/>
          </w:tcPr>
          <w:p w14:paraId="0752F46D"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1477A56F" w14:textId="77777777" w:rsidR="00573622" w:rsidRPr="00573622" w:rsidRDefault="00573622">
            <w:pPr>
              <w:rPr>
                <w:rFonts w:ascii="Arial" w:hAnsi="Arial" w:cs="Arial"/>
                <w:color w:val="000000"/>
              </w:rPr>
            </w:pPr>
          </w:p>
        </w:tc>
      </w:tr>
      <w:tr w:rsidR="00573622" w:rsidRPr="00F07A92" w14:paraId="71725DB3" w14:textId="77777777" w:rsidTr="00EC2EA1">
        <w:tc>
          <w:tcPr>
            <w:tcW w:w="1242" w:type="dxa"/>
            <w:vAlign w:val="center"/>
          </w:tcPr>
          <w:p w14:paraId="52B146F1" w14:textId="77777777" w:rsidR="00573622" w:rsidRPr="00573622" w:rsidRDefault="00573622">
            <w:pPr>
              <w:rPr>
                <w:rFonts w:ascii="Arial" w:hAnsi="Arial" w:cs="Arial"/>
              </w:rPr>
            </w:pPr>
            <w:r w:rsidRPr="00573622">
              <w:rPr>
                <w:rFonts w:ascii="Arial" w:hAnsi="Arial" w:cs="Arial"/>
              </w:rPr>
              <w:t>EUSWSD10</w:t>
            </w:r>
          </w:p>
        </w:tc>
        <w:tc>
          <w:tcPr>
            <w:tcW w:w="3828" w:type="dxa"/>
            <w:vAlign w:val="center"/>
          </w:tcPr>
          <w:p w14:paraId="75FB8049" w14:textId="77777777" w:rsidR="00573622" w:rsidRPr="00573622" w:rsidRDefault="00573622">
            <w:pPr>
              <w:rPr>
                <w:rFonts w:ascii="Arial" w:hAnsi="Arial" w:cs="Arial"/>
              </w:rPr>
            </w:pPr>
            <w:r w:rsidRPr="00573622">
              <w:rPr>
                <w:rFonts w:ascii="Arial" w:hAnsi="Arial" w:cs="Arial"/>
              </w:rPr>
              <w:t>Communicate with customers in the utilities sector.</w:t>
            </w:r>
          </w:p>
        </w:tc>
        <w:tc>
          <w:tcPr>
            <w:tcW w:w="850" w:type="dxa"/>
            <w:vAlign w:val="bottom"/>
          </w:tcPr>
          <w:p w14:paraId="4C757092"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506C7B36" w14:textId="77777777" w:rsidR="00573622" w:rsidRPr="00573622" w:rsidRDefault="00573622">
            <w:pPr>
              <w:rPr>
                <w:rFonts w:ascii="Arial" w:hAnsi="Arial" w:cs="Arial"/>
                <w:color w:val="000000"/>
              </w:rPr>
            </w:pPr>
          </w:p>
        </w:tc>
        <w:tc>
          <w:tcPr>
            <w:tcW w:w="850" w:type="dxa"/>
            <w:vAlign w:val="bottom"/>
          </w:tcPr>
          <w:p w14:paraId="6CBFAF37" w14:textId="77777777" w:rsidR="00573622" w:rsidRPr="00573622" w:rsidRDefault="00573622">
            <w:pPr>
              <w:rPr>
                <w:rFonts w:ascii="Arial" w:hAnsi="Arial" w:cs="Arial"/>
                <w:color w:val="000000"/>
              </w:rPr>
            </w:pPr>
          </w:p>
        </w:tc>
        <w:tc>
          <w:tcPr>
            <w:tcW w:w="851" w:type="dxa"/>
            <w:vAlign w:val="bottom"/>
          </w:tcPr>
          <w:p w14:paraId="10B1C0B4" w14:textId="77777777" w:rsidR="00573622" w:rsidRPr="00573622" w:rsidRDefault="00573622">
            <w:pPr>
              <w:jc w:val="right"/>
              <w:rPr>
                <w:rFonts w:ascii="Arial" w:hAnsi="Arial" w:cs="Arial"/>
                <w:color w:val="000000"/>
              </w:rPr>
            </w:pPr>
            <w:r w:rsidRPr="00573622">
              <w:rPr>
                <w:rFonts w:ascii="Arial" w:hAnsi="Arial" w:cs="Arial"/>
                <w:color w:val="000000"/>
              </w:rPr>
              <w:t>3</w:t>
            </w:r>
          </w:p>
        </w:tc>
        <w:tc>
          <w:tcPr>
            <w:tcW w:w="770" w:type="dxa"/>
            <w:vAlign w:val="bottom"/>
          </w:tcPr>
          <w:p w14:paraId="0E3A6647" w14:textId="77777777" w:rsidR="00573622" w:rsidRPr="00573622" w:rsidRDefault="00573622">
            <w:pPr>
              <w:rPr>
                <w:rFonts w:ascii="Arial" w:hAnsi="Arial" w:cs="Arial"/>
                <w:color w:val="000000"/>
              </w:rPr>
            </w:pPr>
          </w:p>
        </w:tc>
      </w:tr>
      <w:tr w:rsidR="00573622" w:rsidRPr="00F07A92" w14:paraId="3AD9C365" w14:textId="77777777" w:rsidTr="00EC2EA1">
        <w:tc>
          <w:tcPr>
            <w:tcW w:w="1242" w:type="dxa"/>
            <w:vAlign w:val="center"/>
          </w:tcPr>
          <w:p w14:paraId="4B8186CD" w14:textId="77777777" w:rsidR="00573622" w:rsidRPr="00573622" w:rsidRDefault="00573622">
            <w:pPr>
              <w:rPr>
                <w:rFonts w:ascii="Arial" w:hAnsi="Arial" w:cs="Arial"/>
              </w:rPr>
            </w:pPr>
            <w:r w:rsidRPr="00573622">
              <w:rPr>
                <w:rFonts w:ascii="Arial" w:hAnsi="Arial" w:cs="Arial"/>
              </w:rPr>
              <w:t>CFABAG121</w:t>
            </w:r>
          </w:p>
        </w:tc>
        <w:tc>
          <w:tcPr>
            <w:tcW w:w="3828" w:type="dxa"/>
            <w:vAlign w:val="center"/>
          </w:tcPr>
          <w:p w14:paraId="431D3A2B" w14:textId="77777777" w:rsidR="00573622" w:rsidRPr="00573622" w:rsidRDefault="00573622">
            <w:pPr>
              <w:rPr>
                <w:rFonts w:ascii="Arial" w:hAnsi="Arial" w:cs="Arial"/>
              </w:rPr>
            </w:pPr>
            <w:r w:rsidRPr="00573622">
              <w:rPr>
                <w:rFonts w:ascii="Arial" w:hAnsi="Arial" w:cs="Arial"/>
              </w:rPr>
              <w:t>Contribute to decision-making in a business environment</w:t>
            </w:r>
          </w:p>
        </w:tc>
        <w:tc>
          <w:tcPr>
            <w:tcW w:w="850" w:type="dxa"/>
            <w:vAlign w:val="bottom"/>
          </w:tcPr>
          <w:p w14:paraId="534D5957"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851" w:type="dxa"/>
            <w:vAlign w:val="bottom"/>
          </w:tcPr>
          <w:p w14:paraId="596930A7" w14:textId="77777777" w:rsidR="00573622" w:rsidRPr="00573622" w:rsidRDefault="00573622">
            <w:pPr>
              <w:rPr>
                <w:rFonts w:ascii="Arial" w:hAnsi="Arial" w:cs="Arial"/>
                <w:color w:val="000000"/>
              </w:rPr>
            </w:pPr>
          </w:p>
        </w:tc>
        <w:tc>
          <w:tcPr>
            <w:tcW w:w="850" w:type="dxa"/>
            <w:vAlign w:val="bottom"/>
          </w:tcPr>
          <w:p w14:paraId="337C4C89" w14:textId="77777777" w:rsidR="00573622" w:rsidRPr="00573622" w:rsidRDefault="00573622">
            <w:pPr>
              <w:rPr>
                <w:rFonts w:ascii="Arial" w:hAnsi="Arial" w:cs="Arial"/>
                <w:color w:val="000000"/>
              </w:rPr>
            </w:pPr>
          </w:p>
        </w:tc>
        <w:tc>
          <w:tcPr>
            <w:tcW w:w="851" w:type="dxa"/>
            <w:vAlign w:val="bottom"/>
          </w:tcPr>
          <w:p w14:paraId="429103C1"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770" w:type="dxa"/>
            <w:vAlign w:val="bottom"/>
          </w:tcPr>
          <w:p w14:paraId="5049D0BD" w14:textId="77777777" w:rsidR="00573622" w:rsidRPr="00573622" w:rsidRDefault="00573622">
            <w:pPr>
              <w:jc w:val="right"/>
              <w:rPr>
                <w:rFonts w:ascii="Arial" w:hAnsi="Arial" w:cs="Arial"/>
                <w:color w:val="000000"/>
              </w:rPr>
            </w:pPr>
            <w:r w:rsidRPr="00573622">
              <w:rPr>
                <w:rFonts w:ascii="Arial" w:hAnsi="Arial" w:cs="Arial"/>
                <w:color w:val="000000"/>
              </w:rPr>
              <w:t>4</w:t>
            </w:r>
          </w:p>
        </w:tc>
      </w:tr>
      <w:tr w:rsidR="00573622" w:rsidRPr="00F07A92" w14:paraId="4E75BA41" w14:textId="77777777" w:rsidTr="00EC2EA1">
        <w:tc>
          <w:tcPr>
            <w:tcW w:w="1242" w:type="dxa"/>
            <w:vAlign w:val="center"/>
          </w:tcPr>
          <w:p w14:paraId="4F29C046" w14:textId="77777777" w:rsidR="00573622" w:rsidRPr="00573622" w:rsidRDefault="00573622">
            <w:pPr>
              <w:rPr>
                <w:rFonts w:ascii="Arial" w:hAnsi="Arial" w:cs="Arial"/>
              </w:rPr>
            </w:pPr>
            <w:r w:rsidRPr="00573622">
              <w:rPr>
                <w:rFonts w:ascii="Arial" w:hAnsi="Arial" w:cs="Arial"/>
              </w:rPr>
              <w:t>CFAM&amp;LDC2</w:t>
            </w:r>
          </w:p>
        </w:tc>
        <w:tc>
          <w:tcPr>
            <w:tcW w:w="3828" w:type="dxa"/>
            <w:vAlign w:val="center"/>
          </w:tcPr>
          <w:p w14:paraId="0FC21B51" w14:textId="77777777" w:rsidR="00573622" w:rsidRPr="00573622" w:rsidRDefault="00573622">
            <w:pPr>
              <w:rPr>
                <w:rFonts w:ascii="Arial" w:hAnsi="Arial" w:cs="Arial"/>
              </w:rPr>
            </w:pPr>
            <w:r w:rsidRPr="00573622">
              <w:rPr>
                <w:rFonts w:ascii="Arial" w:hAnsi="Arial" w:cs="Arial"/>
              </w:rPr>
              <w:t>Support Individuals' learning and development</w:t>
            </w:r>
          </w:p>
        </w:tc>
        <w:tc>
          <w:tcPr>
            <w:tcW w:w="850" w:type="dxa"/>
            <w:vAlign w:val="bottom"/>
          </w:tcPr>
          <w:p w14:paraId="249EBCC2" w14:textId="77777777" w:rsidR="00573622" w:rsidRPr="00573622" w:rsidRDefault="00573622">
            <w:pPr>
              <w:jc w:val="right"/>
              <w:rPr>
                <w:rFonts w:ascii="Arial" w:hAnsi="Arial" w:cs="Arial"/>
                <w:color w:val="000000"/>
              </w:rPr>
            </w:pPr>
            <w:r w:rsidRPr="00573622">
              <w:rPr>
                <w:rFonts w:ascii="Arial" w:hAnsi="Arial" w:cs="Arial"/>
                <w:color w:val="000000"/>
              </w:rPr>
              <w:t>6</w:t>
            </w:r>
          </w:p>
        </w:tc>
        <w:tc>
          <w:tcPr>
            <w:tcW w:w="851" w:type="dxa"/>
            <w:vAlign w:val="bottom"/>
          </w:tcPr>
          <w:p w14:paraId="78BC1924" w14:textId="77777777" w:rsidR="00573622" w:rsidRPr="00573622" w:rsidRDefault="00573622">
            <w:pPr>
              <w:rPr>
                <w:rFonts w:ascii="Arial" w:hAnsi="Arial" w:cs="Arial"/>
                <w:color w:val="000000"/>
              </w:rPr>
            </w:pPr>
          </w:p>
        </w:tc>
        <w:tc>
          <w:tcPr>
            <w:tcW w:w="850" w:type="dxa"/>
            <w:vAlign w:val="bottom"/>
          </w:tcPr>
          <w:p w14:paraId="631D82E5"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7E337F1A"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770" w:type="dxa"/>
            <w:vAlign w:val="bottom"/>
          </w:tcPr>
          <w:p w14:paraId="18A00893" w14:textId="77777777" w:rsidR="00573622" w:rsidRPr="00573622" w:rsidRDefault="00573622">
            <w:pPr>
              <w:jc w:val="right"/>
              <w:rPr>
                <w:rFonts w:ascii="Arial" w:hAnsi="Arial" w:cs="Arial"/>
                <w:color w:val="000000"/>
              </w:rPr>
            </w:pPr>
            <w:r w:rsidRPr="00573622">
              <w:rPr>
                <w:rFonts w:ascii="Arial" w:hAnsi="Arial" w:cs="Arial"/>
                <w:color w:val="000000"/>
              </w:rPr>
              <w:t>5</w:t>
            </w:r>
          </w:p>
        </w:tc>
      </w:tr>
      <w:tr w:rsidR="00573622" w:rsidRPr="00F07A92" w14:paraId="7474D080" w14:textId="77777777" w:rsidTr="00EC2EA1">
        <w:tc>
          <w:tcPr>
            <w:tcW w:w="1242" w:type="dxa"/>
            <w:vAlign w:val="center"/>
          </w:tcPr>
          <w:p w14:paraId="15773B10" w14:textId="77777777" w:rsidR="00573622" w:rsidRPr="00573622" w:rsidRDefault="00573622">
            <w:pPr>
              <w:rPr>
                <w:rFonts w:ascii="Arial" w:hAnsi="Arial" w:cs="Arial"/>
              </w:rPr>
            </w:pPr>
            <w:r w:rsidRPr="00573622">
              <w:rPr>
                <w:rFonts w:ascii="Arial" w:hAnsi="Arial" w:cs="Arial"/>
              </w:rPr>
              <w:t>CFAM&amp;LDC4</w:t>
            </w:r>
          </w:p>
        </w:tc>
        <w:tc>
          <w:tcPr>
            <w:tcW w:w="3828" w:type="dxa"/>
            <w:vAlign w:val="center"/>
          </w:tcPr>
          <w:p w14:paraId="1A219A6C" w14:textId="77777777" w:rsidR="00573622" w:rsidRPr="00573622" w:rsidRDefault="00573622">
            <w:pPr>
              <w:rPr>
                <w:rFonts w:ascii="Arial" w:hAnsi="Arial" w:cs="Arial"/>
              </w:rPr>
            </w:pPr>
            <w:r w:rsidRPr="00573622">
              <w:rPr>
                <w:rFonts w:ascii="Arial" w:hAnsi="Arial" w:cs="Arial"/>
              </w:rPr>
              <w:t>Coach individuals</w:t>
            </w:r>
          </w:p>
        </w:tc>
        <w:tc>
          <w:tcPr>
            <w:tcW w:w="850" w:type="dxa"/>
            <w:vAlign w:val="bottom"/>
          </w:tcPr>
          <w:p w14:paraId="162DF143"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7B8D4A83" w14:textId="77777777" w:rsidR="00573622" w:rsidRPr="00573622" w:rsidRDefault="00573622">
            <w:pPr>
              <w:rPr>
                <w:rFonts w:ascii="Arial" w:hAnsi="Arial" w:cs="Arial"/>
                <w:color w:val="000000"/>
              </w:rPr>
            </w:pPr>
          </w:p>
        </w:tc>
        <w:tc>
          <w:tcPr>
            <w:tcW w:w="850" w:type="dxa"/>
            <w:vAlign w:val="bottom"/>
          </w:tcPr>
          <w:p w14:paraId="7670861D" w14:textId="77777777" w:rsidR="00573622" w:rsidRPr="00573622" w:rsidRDefault="00573622">
            <w:pPr>
              <w:rPr>
                <w:rFonts w:ascii="Arial" w:hAnsi="Arial" w:cs="Arial"/>
                <w:color w:val="000000"/>
              </w:rPr>
            </w:pPr>
          </w:p>
        </w:tc>
        <w:tc>
          <w:tcPr>
            <w:tcW w:w="851" w:type="dxa"/>
            <w:vAlign w:val="bottom"/>
          </w:tcPr>
          <w:p w14:paraId="55D5F08F"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770" w:type="dxa"/>
            <w:vAlign w:val="bottom"/>
          </w:tcPr>
          <w:p w14:paraId="0B7A78B1" w14:textId="77777777" w:rsidR="00573622" w:rsidRPr="00573622" w:rsidRDefault="00573622">
            <w:pPr>
              <w:jc w:val="right"/>
              <w:rPr>
                <w:rFonts w:ascii="Arial" w:hAnsi="Arial" w:cs="Arial"/>
                <w:color w:val="000000"/>
              </w:rPr>
            </w:pPr>
            <w:r w:rsidRPr="00573622">
              <w:rPr>
                <w:rFonts w:ascii="Arial" w:hAnsi="Arial" w:cs="Arial"/>
                <w:color w:val="000000"/>
              </w:rPr>
              <w:t>5</w:t>
            </w:r>
          </w:p>
        </w:tc>
      </w:tr>
      <w:tr w:rsidR="00573622" w:rsidRPr="00F07A92" w14:paraId="7D27EBF2" w14:textId="77777777" w:rsidTr="00EC2EA1">
        <w:tc>
          <w:tcPr>
            <w:tcW w:w="1242" w:type="dxa"/>
            <w:vAlign w:val="center"/>
          </w:tcPr>
          <w:p w14:paraId="406FB32A" w14:textId="77777777" w:rsidR="00573622" w:rsidRPr="00573622" w:rsidRDefault="00573622">
            <w:pPr>
              <w:rPr>
                <w:rFonts w:ascii="Arial" w:hAnsi="Arial" w:cs="Arial"/>
              </w:rPr>
            </w:pPr>
            <w:r w:rsidRPr="00573622">
              <w:rPr>
                <w:rFonts w:ascii="Arial" w:hAnsi="Arial" w:cs="Arial"/>
              </w:rPr>
              <w:t>CFAM&amp;LDD1</w:t>
            </w:r>
          </w:p>
        </w:tc>
        <w:tc>
          <w:tcPr>
            <w:tcW w:w="3828" w:type="dxa"/>
            <w:vAlign w:val="center"/>
          </w:tcPr>
          <w:p w14:paraId="1839250E" w14:textId="77777777" w:rsidR="00573622" w:rsidRPr="00573622" w:rsidRDefault="00573622">
            <w:pPr>
              <w:rPr>
                <w:rFonts w:ascii="Arial" w:hAnsi="Arial" w:cs="Arial"/>
              </w:rPr>
            </w:pPr>
            <w:r w:rsidRPr="00573622">
              <w:rPr>
                <w:rFonts w:ascii="Arial" w:hAnsi="Arial" w:cs="Arial"/>
              </w:rPr>
              <w:t>Develop and sustain productive working relationships with colleagues</w:t>
            </w:r>
          </w:p>
        </w:tc>
        <w:tc>
          <w:tcPr>
            <w:tcW w:w="850" w:type="dxa"/>
            <w:vAlign w:val="bottom"/>
          </w:tcPr>
          <w:p w14:paraId="634F58E9"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851" w:type="dxa"/>
            <w:vAlign w:val="bottom"/>
          </w:tcPr>
          <w:p w14:paraId="7612BFC7" w14:textId="77777777" w:rsidR="00573622" w:rsidRPr="00573622" w:rsidRDefault="00573622">
            <w:pPr>
              <w:rPr>
                <w:rFonts w:ascii="Arial" w:hAnsi="Arial" w:cs="Arial"/>
                <w:color w:val="000000"/>
              </w:rPr>
            </w:pPr>
          </w:p>
        </w:tc>
        <w:tc>
          <w:tcPr>
            <w:tcW w:w="850" w:type="dxa"/>
            <w:vAlign w:val="bottom"/>
          </w:tcPr>
          <w:p w14:paraId="48542D07"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60504992"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770" w:type="dxa"/>
            <w:vAlign w:val="bottom"/>
          </w:tcPr>
          <w:p w14:paraId="032352B0" w14:textId="77777777" w:rsidR="00573622" w:rsidRPr="00573622" w:rsidRDefault="00573622">
            <w:pPr>
              <w:jc w:val="right"/>
              <w:rPr>
                <w:rFonts w:ascii="Arial" w:hAnsi="Arial" w:cs="Arial"/>
                <w:color w:val="000000"/>
              </w:rPr>
            </w:pPr>
            <w:r w:rsidRPr="00573622">
              <w:rPr>
                <w:rFonts w:ascii="Arial" w:hAnsi="Arial" w:cs="Arial"/>
                <w:color w:val="000000"/>
              </w:rPr>
              <w:t>6</w:t>
            </w:r>
          </w:p>
        </w:tc>
      </w:tr>
      <w:tr w:rsidR="00573622" w:rsidRPr="00F07A92" w14:paraId="6A8C0B58" w14:textId="77777777" w:rsidTr="00EC2EA1">
        <w:tc>
          <w:tcPr>
            <w:tcW w:w="1242" w:type="dxa"/>
            <w:vAlign w:val="center"/>
          </w:tcPr>
          <w:p w14:paraId="7F93A417" w14:textId="77777777" w:rsidR="00573622" w:rsidRPr="00573622" w:rsidRDefault="00573622">
            <w:pPr>
              <w:rPr>
                <w:rFonts w:ascii="Arial" w:hAnsi="Arial" w:cs="Arial"/>
              </w:rPr>
            </w:pPr>
            <w:r w:rsidRPr="00573622">
              <w:rPr>
                <w:rFonts w:ascii="Arial" w:hAnsi="Arial" w:cs="Arial"/>
              </w:rPr>
              <w:t>COSVR710</w:t>
            </w:r>
          </w:p>
        </w:tc>
        <w:tc>
          <w:tcPr>
            <w:tcW w:w="3828" w:type="dxa"/>
            <w:vAlign w:val="center"/>
          </w:tcPr>
          <w:p w14:paraId="5E0AFCF7" w14:textId="77777777" w:rsidR="00573622" w:rsidRPr="00573622" w:rsidRDefault="00573622">
            <w:pPr>
              <w:rPr>
                <w:rFonts w:ascii="Arial" w:hAnsi="Arial" w:cs="Arial"/>
              </w:rPr>
            </w:pPr>
            <w:r w:rsidRPr="00573622">
              <w:rPr>
                <w:rFonts w:ascii="Arial" w:hAnsi="Arial" w:cs="Arial"/>
              </w:rPr>
              <w:t>Contribute to controlling work quantities and costs</w:t>
            </w:r>
          </w:p>
        </w:tc>
        <w:tc>
          <w:tcPr>
            <w:tcW w:w="850" w:type="dxa"/>
            <w:vAlign w:val="bottom"/>
          </w:tcPr>
          <w:p w14:paraId="66977E3F" w14:textId="77777777" w:rsidR="00573622" w:rsidRPr="00573622" w:rsidRDefault="00573622">
            <w:pPr>
              <w:jc w:val="right"/>
              <w:rPr>
                <w:rFonts w:ascii="Arial" w:hAnsi="Arial" w:cs="Arial"/>
                <w:color w:val="000000"/>
              </w:rPr>
            </w:pPr>
            <w:r w:rsidRPr="00573622">
              <w:rPr>
                <w:rFonts w:ascii="Arial" w:hAnsi="Arial" w:cs="Arial"/>
                <w:color w:val="000000"/>
              </w:rPr>
              <w:t>6</w:t>
            </w:r>
          </w:p>
        </w:tc>
        <w:tc>
          <w:tcPr>
            <w:tcW w:w="851" w:type="dxa"/>
            <w:vAlign w:val="bottom"/>
          </w:tcPr>
          <w:p w14:paraId="5CD33404" w14:textId="77777777" w:rsidR="00573622" w:rsidRPr="00573622" w:rsidRDefault="00573622">
            <w:pPr>
              <w:rPr>
                <w:rFonts w:ascii="Arial" w:hAnsi="Arial" w:cs="Arial"/>
                <w:color w:val="000000"/>
              </w:rPr>
            </w:pPr>
          </w:p>
        </w:tc>
        <w:tc>
          <w:tcPr>
            <w:tcW w:w="850" w:type="dxa"/>
            <w:vAlign w:val="bottom"/>
          </w:tcPr>
          <w:p w14:paraId="2D7F6455" w14:textId="77777777" w:rsidR="00573622" w:rsidRPr="00573622" w:rsidRDefault="00573622">
            <w:pPr>
              <w:jc w:val="right"/>
              <w:rPr>
                <w:rFonts w:ascii="Arial" w:hAnsi="Arial" w:cs="Arial"/>
                <w:color w:val="000000"/>
              </w:rPr>
            </w:pPr>
            <w:r w:rsidRPr="00573622">
              <w:rPr>
                <w:rFonts w:ascii="Arial" w:hAnsi="Arial" w:cs="Arial"/>
                <w:color w:val="000000"/>
              </w:rPr>
              <w:t>6</w:t>
            </w:r>
          </w:p>
        </w:tc>
        <w:tc>
          <w:tcPr>
            <w:tcW w:w="851" w:type="dxa"/>
            <w:vAlign w:val="bottom"/>
          </w:tcPr>
          <w:p w14:paraId="0B38D36B" w14:textId="77777777" w:rsidR="00573622" w:rsidRPr="00573622" w:rsidRDefault="00573622">
            <w:pPr>
              <w:jc w:val="right"/>
              <w:rPr>
                <w:rFonts w:ascii="Arial" w:hAnsi="Arial" w:cs="Arial"/>
                <w:color w:val="000000"/>
              </w:rPr>
            </w:pPr>
            <w:r w:rsidRPr="00573622">
              <w:rPr>
                <w:rFonts w:ascii="Arial" w:hAnsi="Arial" w:cs="Arial"/>
                <w:color w:val="000000"/>
              </w:rPr>
              <w:t>6</w:t>
            </w:r>
          </w:p>
        </w:tc>
        <w:tc>
          <w:tcPr>
            <w:tcW w:w="770" w:type="dxa"/>
            <w:vAlign w:val="bottom"/>
          </w:tcPr>
          <w:p w14:paraId="1E136EBD" w14:textId="77777777" w:rsidR="00573622" w:rsidRPr="00573622" w:rsidRDefault="00573622">
            <w:pPr>
              <w:jc w:val="right"/>
              <w:rPr>
                <w:rFonts w:ascii="Arial" w:hAnsi="Arial" w:cs="Arial"/>
                <w:color w:val="000000"/>
              </w:rPr>
            </w:pPr>
            <w:r w:rsidRPr="00573622">
              <w:rPr>
                <w:rFonts w:ascii="Arial" w:hAnsi="Arial" w:cs="Arial"/>
                <w:color w:val="000000"/>
              </w:rPr>
              <w:t>6</w:t>
            </w:r>
          </w:p>
        </w:tc>
      </w:tr>
      <w:tr w:rsidR="00573622" w:rsidRPr="00F07A92" w14:paraId="43A71765" w14:textId="77777777" w:rsidTr="00EC2EA1">
        <w:tc>
          <w:tcPr>
            <w:tcW w:w="1242" w:type="dxa"/>
            <w:vAlign w:val="center"/>
          </w:tcPr>
          <w:p w14:paraId="199C2223" w14:textId="77777777" w:rsidR="00573622" w:rsidRPr="00573622" w:rsidRDefault="00573622">
            <w:pPr>
              <w:rPr>
                <w:rFonts w:ascii="Arial" w:hAnsi="Arial" w:cs="Arial"/>
              </w:rPr>
            </w:pPr>
            <w:r w:rsidRPr="00573622">
              <w:rPr>
                <w:rFonts w:ascii="Arial" w:hAnsi="Arial" w:cs="Arial"/>
              </w:rPr>
              <w:t>PROHSS1</w:t>
            </w:r>
          </w:p>
        </w:tc>
        <w:tc>
          <w:tcPr>
            <w:tcW w:w="3828" w:type="dxa"/>
            <w:vAlign w:val="center"/>
          </w:tcPr>
          <w:p w14:paraId="15D65329" w14:textId="77777777" w:rsidR="00573622" w:rsidRPr="00573622" w:rsidRDefault="00573622">
            <w:pPr>
              <w:rPr>
                <w:rFonts w:ascii="Arial" w:hAnsi="Arial" w:cs="Arial"/>
              </w:rPr>
            </w:pPr>
            <w:r w:rsidRPr="00573622">
              <w:rPr>
                <w:rFonts w:ascii="Arial" w:hAnsi="Arial" w:cs="Arial"/>
              </w:rPr>
              <w:t>Make sure your own actions reduce risks to health and safety</w:t>
            </w:r>
          </w:p>
        </w:tc>
        <w:tc>
          <w:tcPr>
            <w:tcW w:w="850" w:type="dxa"/>
            <w:vAlign w:val="bottom"/>
          </w:tcPr>
          <w:p w14:paraId="5A411972"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0E7A042E" w14:textId="77777777" w:rsidR="00573622" w:rsidRPr="00573622" w:rsidRDefault="00573622">
            <w:pPr>
              <w:rPr>
                <w:rFonts w:ascii="Arial" w:hAnsi="Arial" w:cs="Arial"/>
                <w:color w:val="000000"/>
              </w:rPr>
            </w:pPr>
          </w:p>
        </w:tc>
        <w:tc>
          <w:tcPr>
            <w:tcW w:w="850" w:type="dxa"/>
            <w:vAlign w:val="bottom"/>
          </w:tcPr>
          <w:p w14:paraId="79FF2369" w14:textId="77777777" w:rsidR="00573622" w:rsidRPr="00573622" w:rsidRDefault="00573622">
            <w:pPr>
              <w:rPr>
                <w:rFonts w:ascii="Arial" w:hAnsi="Arial" w:cs="Arial"/>
                <w:color w:val="000000"/>
              </w:rPr>
            </w:pPr>
          </w:p>
        </w:tc>
        <w:tc>
          <w:tcPr>
            <w:tcW w:w="851" w:type="dxa"/>
            <w:vAlign w:val="bottom"/>
          </w:tcPr>
          <w:p w14:paraId="4BFE7705"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770" w:type="dxa"/>
            <w:vAlign w:val="bottom"/>
          </w:tcPr>
          <w:p w14:paraId="7C28C8AA" w14:textId="77777777" w:rsidR="00573622" w:rsidRPr="00573622" w:rsidRDefault="00573622">
            <w:pPr>
              <w:jc w:val="right"/>
              <w:rPr>
                <w:rFonts w:ascii="Arial" w:hAnsi="Arial" w:cs="Arial"/>
                <w:color w:val="000000"/>
              </w:rPr>
            </w:pPr>
            <w:r w:rsidRPr="00573622">
              <w:rPr>
                <w:rFonts w:ascii="Arial" w:hAnsi="Arial" w:cs="Arial"/>
                <w:color w:val="000000"/>
              </w:rPr>
              <w:t>5</w:t>
            </w:r>
          </w:p>
        </w:tc>
      </w:tr>
      <w:tr w:rsidR="00573622" w:rsidRPr="00F07A92" w14:paraId="5315FE4D" w14:textId="77777777" w:rsidTr="00EC2EA1">
        <w:tc>
          <w:tcPr>
            <w:tcW w:w="1242" w:type="dxa"/>
            <w:vAlign w:val="center"/>
          </w:tcPr>
          <w:p w14:paraId="7C395E6C" w14:textId="77777777" w:rsidR="00573622" w:rsidRPr="00573622" w:rsidRDefault="00573622">
            <w:pPr>
              <w:rPr>
                <w:rFonts w:ascii="Arial" w:hAnsi="Arial" w:cs="Arial"/>
              </w:rPr>
            </w:pPr>
            <w:r w:rsidRPr="00573622">
              <w:rPr>
                <w:rFonts w:ascii="Arial" w:hAnsi="Arial" w:cs="Arial"/>
              </w:rPr>
              <w:t>PROHSS6</w:t>
            </w:r>
          </w:p>
        </w:tc>
        <w:tc>
          <w:tcPr>
            <w:tcW w:w="3828" w:type="dxa"/>
            <w:vAlign w:val="center"/>
          </w:tcPr>
          <w:p w14:paraId="3FE8422E" w14:textId="77777777" w:rsidR="00573622" w:rsidRPr="00573622" w:rsidRDefault="00573622">
            <w:pPr>
              <w:rPr>
                <w:rFonts w:ascii="Arial" w:hAnsi="Arial" w:cs="Arial"/>
              </w:rPr>
            </w:pPr>
            <w:r w:rsidRPr="00573622">
              <w:rPr>
                <w:rFonts w:ascii="Arial" w:hAnsi="Arial" w:cs="Arial"/>
              </w:rPr>
              <w:t>Conduct a health and safety risk assessment of a workplace</w:t>
            </w:r>
          </w:p>
        </w:tc>
        <w:tc>
          <w:tcPr>
            <w:tcW w:w="850" w:type="dxa"/>
            <w:vAlign w:val="bottom"/>
          </w:tcPr>
          <w:p w14:paraId="4C3FBCBF" w14:textId="77777777" w:rsidR="00573622" w:rsidRPr="00573622" w:rsidRDefault="00573622">
            <w:pPr>
              <w:jc w:val="right"/>
              <w:rPr>
                <w:rFonts w:ascii="Arial" w:hAnsi="Arial" w:cs="Arial"/>
                <w:color w:val="000000"/>
              </w:rPr>
            </w:pPr>
            <w:r w:rsidRPr="00573622">
              <w:rPr>
                <w:rFonts w:ascii="Arial" w:hAnsi="Arial" w:cs="Arial"/>
                <w:color w:val="000000"/>
              </w:rPr>
              <w:t>5</w:t>
            </w:r>
          </w:p>
        </w:tc>
        <w:tc>
          <w:tcPr>
            <w:tcW w:w="851" w:type="dxa"/>
            <w:vAlign w:val="bottom"/>
          </w:tcPr>
          <w:p w14:paraId="4438C3A7"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0" w:type="dxa"/>
            <w:vAlign w:val="bottom"/>
          </w:tcPr>
          <w:p w14:paraId="50B6B675" w14:textId="77777777" w:rsidR="00573622" w:rsidRPr="00573622" w:rsidRDefault="00573622">
            <w:pPr>
              <w:jc w:val="right"/>
              <w:rPr>
                <w:rFonts w:ascii="Arial" w:hAnsi="Arial" w:cs="Arial"/>
                <w:color w:val="000000"/>
              </w:rPr>
            </w:pPr>
            <w:r w:rsidRPr="00573622">
              <w:rPr>
                <w:rFonts w:ascii="Arial" w:hAnsi="Arial" w:cs="Arial"/>
                <w:color w:val="000000"/>
              </w:rPr>
              <w:t>4</w:t>
            </w:r>
          </w:p>
        </w:tc>
        <w:tc>
          <w:tcPr>
            <w:tcW w:w="851" w:type="dxa"/>
            <w:vAlign w:val="bottom"/>
          </w:tcPr>
          <w:p w14:paraId="0C8289B6" w14:textId="77777777" w:rsidR="00573622" w:rsidRPr="00573622" w:rsidRDefault="00573622">
            <w:pPr>
              <w:jc w:val="right"/>
              <w:rPr>
                <w:rFonts w:ascii="Arial" w:hAnsi="Arial" w:cs="Arial"/>
                <w:color w:val="000000"/>
              </w:rPr>
            </w:pPr>
            <w:r w:rsidRPr="00573622">
              <w:rPr>
                <w:rFonts w:ascii="Arial" w:hAnsi="Arial" w:cs="Arial"/>
                <w:color w:val="000000"/>
              </w:rPr>
              <w:t>6</w:t>
            </w:r>
          </w:p>
        </w:tc>
        <w:tc>
          <w:tcPr>
            <w:tcW w:w="770" w:type="dxa"/>
            <w:vAlign w:val="bottom"/>
          </w:tcPr>
          <w:p w14:paraId="06E9D17B" w14:textId="77777777" w:rsidR="00573622" w:rsidRPr="00573622" w:rsidRDefault="00573622">
            <w:pPr>
              <w:jc w:val="right"/>
              <w:rPr>
                <w:rFonts w:ascii="Arial" w:hAnsi="Arial" w:cs="Arial"/>
                <w:color w:val="000000"/>
              </w:rPr>
            </w:pPr>
            <w:r w:rsidRPr="00573622">
              <w:rPr>
                <w:rFonts w:ascii="Arial" w:hAnsi="Arial" w:cs="Arial"/>
                <w:color w:val="000000"/>
              </w:rPr>
              <w:t>5</w:t>
            </w:r>
          </w:p>
        </w:tc>
      </w:tr>
    </w:tbl>
    <w:p w14:paraId="362C11C8" w14:textId="43781BFA" w:rsidR="00F2548A" w:rsidRPr="00F07A92" w:rsidRDefault="00F2548A" w:rsidP="00F2548A">
      <w:pPr>
        <w:rPr>
          <w:rFonts w:ascii="Arial" w:hAnsi="Arial" w:cs="Arial"/>
        </w:rPr>
      </w:pPr>
      <w:r w:rsidRPr="00F07A92">
        <w:rPr>
          <w:rFonts w:ascii="Arial" w:hAnsi="Arial" w:cs="Arial"/>
        </w:rPr>
        <w:t>Footer – all numbers refer to SCQF level – any blanks indicate no opportunity</w:t>
      </w:r>
    </w:p>
    <w:p w14:paraId="53B2E425" w14:textId="77777777" w:rsidR="005B3EBC" w:rsidRPr="00F07A92" w:rsidRDefault="005B3EBC">
      <w:pPr>
        <w:rPr>
          <w:rFonts w:ascii="Arial" w:hAnsi="Arial" w:cs="Arial"/>
        </w:rPr>
      </w:pPr>
    </w:p>
    <w:sectPr w:rsidR="005B3EBC" w:rsidRPr="00F07A92" w:rsidSect="00DB528E">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A1354" w14:textId="77777777" w:rsidR="002E3B70" w:rsidRDefault="002E3B70" w:rsidP="002E3B70">
      <w:pPr>
        <w:spacing w:after="0" w:line="240" w:lineRule="auto"/>
      </w:pPr>
      <w:r>
        <w:separator/>
      </w:r>
    </w:p>
  </w:endnote>
  <w:endnote w:type="continuationSeparator" w:id="0">
    <w:p w14:paraId="0F7D004F" w14:textId="77777777" w:rsidR="002E3B70" w:rsidRDefault="002E3B70" w:rsidP="002E3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EE11D" w14:textId="77777777" w:rsidR="002E3B70" w:rsidRDefault="002E3B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C1C4B" w14:textId="0954E63B" w:rsidR="002E3B70" w:rsidRDefault="002E3B70">
    <w:pPr>
      <w:pStyle w:val="Footer"/>
    </w:pPr>
    <w:r>
      <w:t xml:space="preserve">Approved at ACG 17/04/2019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ACDBE" w14:textId="77777777" w:rsidR="002E3B70" w:rsidRDefault="002E3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54FBFA" w14:textId="77777777" w:rsidR="002E3B70" w:rsidRDefault="002E3B70" w:rsidP="002E3B70">
      <w:pPr>
        <w:spacing w:after="0" w:line="240" w:lineRule="auto"/>
      </w:pPr>
      <w:r>
        <w:separator/>
      </w:r>
    </w:p>
  </w:footnote>
  <w:footnote w:type="continuationSeparator" w:id="0">
    <w:p w14:paraId="2D8DFE41" w14:textId="77777777" w:rsidR="002E3B70" w:rsidRDefault="002E3B70" w:rsidP="002E3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3328A" w14:textId="77777777" w:rsidR="002E3B70" w:rsidRDefault="002E3B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DD5AA" w14:textId="77777777" w:rsidR="002E3B70" w:rsidRDefault="002E3B7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A2A1F" w14:textId="77777777" w:rsidR="002E3B70" w:rsidRDefault="002E3B7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37F"/>
    <w:rsid w:val="00031130"/>
    <w:rsid w:val="001360BD"/>
    <w:rsid w:val="001641D1"/>
    <w:rsid w:val="001E45B5"/>
    <w:rsid w:val="00260916"/>
    <w:rsid w:val="00260BC6"/>
    <w:rsid w:val="00277941"/>
    <w:rsid w:val="002C00DD"/>
    <w:rsid w:val="002E3B70"/>
    <w:rsid w:val="00315A33"/>
    <w:rsid w:val="003A03E2"/>
    <w:rsid w:val="0044063F"/>
    <w:rsid w:val="004774D0"/>
    <w:rsid w:val="004A0E0B"/>
    <w:rsid w:val="00513E4E"/>
    <w:rsid w:val="00515935"/>
    <w:rsid w:val="00573622"/>
    <w:rsid w:val="00582495"/>
    <w:rsid w:val="005B3EBC"/>
    <w:rsid w:val="005B5011"/>
    <w:rsid w:val="005E5E9F"/>
    <w:rsid w:val="005F710A"/>
    <w:rsid w:val="006E70AF"/>
    <w:rsid w:val="00750E25"/>
    <w:rsid w:val="00774A34"/>
    <w:rsid w:val="007B28A3"/>
    <w:rsid w:val="007D42EE"/>
    <w:rsid w:val="00960C06"/>
    <w:rsid w:val="009A2BA5"/>
    <w:rsid w:val="00A718B0"/>
    <w:rsid w:val="00AC355D"/>
    <w:rsid w:val="00AC634F"/>
    <w:rsid w:val="00B16190"/>
    <w:rsid w:val="00B35924"/>
    <w:rsid w:val="00B512AF"/>
    <w:rsid w:val="00B8202D"/>
    <w:rsid w:val="00B86781"/>
    <w:rsid w:val="00BB637F"/>
    <w:rsid w:val="00C5565C"/>
    <w:rsid w:val="00CB4387"/>
    <w:rsid w:val="00CC4784"/>
    <w:rsid w:val="00D4486D"/>
    <w:rsid w:val="00D74A15"/>
    <w:rsid w:val="00DA1F16"/>
    <w:rsid w:val="00DA6323"/>
    <w:rsid w:val="00DB528E"/>
    <w:rsid w:val="00E46CEE"/>
    <w:rsid w:val="00E66404"/>
    <w:rsid w:val="00E73D46"/>
    <w:rsid w:val="00EC2EA1"/>
    <w:rsid w:val="00F07A92"/>
    <w:rsid w:val="00F2548A"/>
    <w:rsid w:val="00F42420"/>
    <w:rsid w:val="00F77C66"/>
    <w:rsid w:val="00FB4D06"/>
    <w:rsid w:val="00FD2B29"/>
    <w:rsid w:val="00FE2D6C"/>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4FECB3"/>
  <w15:docId w15:val="{D8181E01-23E7-4D00-8194-A0734B8B7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2548A"/>
    <w:pPr>
      <w:keepNext/>
      <w:keepLines/>
      <w:spacing w:before="40" w:after="0" w:line="240" w:lineRule="auto"/>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E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77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7C66"/>
    <w:rPr>
      <w:rFonts w:ascii="Tahoma" w:hAnsi="Tahoma" w:cs="Tahoma"/>
      <w:sz w:val="16"/>
      <w:szCs w:val="16"/>
    </w:rPr>
  </w:style>
  <w:style w:type="character" w:customStyle="1" w:styleId="Heading2Char">
    <w:name w:val="Heading 2 Char"/>
    <w:basedOn w:val="DefaultParagraphFont"/>
    <w:link w:val="Heading2"/>
    <w:uiPriority w:val="9"/>
    <w:rsid w:val="00F2548A"/>
    <w:rPr>
      <w:rFonts w:asciiTheme="majorHAnsi" w:eastAsiaTheme="majorEastAsia" w:hAnsiTheme="majorHAnsi" w:cstheme="majorBidi"/>
      <w:color w:val="365F91" w:themeColor="accent1" w:themeShade="BF"/>
      <w:sz w:val="26"/>
      <w:szCs w:val="26"/>
    </w:rPr>
  </w:style>
  <w:style w:type="paragraph" w:customStyle="1" w:styleId="Default">
    <w:name w:val="Default"/>
    <w:rsid w:val="00F2548A"/>
    <w:pPr>
      <w:autoSpaceDE w:val="0"/>
      <w:autoSpaceDN w:val="0"/>
      <w:adjustRightInd w:val="0"/>
      <w:spacing w:after="0" w:line="240" w:lineRule="auto"/>
    </w:pPr>
    <w:rPr>
      <w:rFonts w:ascii="Symbol" w:eastAsia="Times New Roman" w:hAnsi="Symbol" w:cs="Symbol"/>
      <w:color w:val="000000"/>
      <w:sz w:val="24"/>
      <w:szCs w:val="24"/>
      <w:lang w:eastAsia="en-US"/>
    </w:rPr>
  </w:style>
  <w:style w:type="paragraph" w:styleId="Header">
    <w:name w:val="header"/>
    <w:basedOn w:val="Normal"/>
    <w:link w:val="HeaderChar"/>
    <w:uiPriority w:val="99"/>
    <w:unhideWhenUsed/>
    <w:rsid w:val="002E3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B70"/>
  </w:style>
  <w:style w:type="paragraph" w:styleId="Footer">
    <w:name w:val="footer"/>
    <w:basedOn w:val="Normal"/>
    <w:link w:val="FooterChar"/>
    <w:uiPriority w:val="99"/>
    <w:unhideWhenUsed/>
    <w:rsid w:val="002E3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B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91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340</Words>
  <Characters>1938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Fyfe</dc:creator>
  <cp:lastModifiedBy>Linda Leitch</cp:lastModifiedBy>
  <cp:revision>10</cp:revision>
  <cp:lastPrinted>2017-01-20T10:32:00Z</cp:lastPrinted>
  <dcterms:created xsi:type="dcterms:W3CDTF">2019-02-27T09:11:00Z</dcterms:created>
  <dcterms:modified xsi:type="dcterms:W3CDTF">2019-04-30T08:18:00Z</dcterms:modified>
</cp:coreProperties>
</file>