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A15" w:rsidRPr="00F77C66" w:rsidRDefault="004A0E0B">
      <w:pPr>
        <w:rPr>
          <w:rFonts w:ascii="Arial" w:hAnsi="Arial" w:cs="Arial"/>
        </w:rPr>
      </w:pPr>
      <w:r w:rsidRPr="00F77C66">
        <w:rPr>
          <w:rFonts w:ascii="Arial" w:eastAsia="Calibri" w:hAnsi="Arial" w:cs="Arial"/>
          <w:b/>
          <w:noProof/>
          <w:sz w:val="28"/>
          <w:szCs w:val="28"/>
        </w:rPr>
        <w:drawing>
          <wp:anchor distT="0" distB="0" distL="114300" distR="114300" simplePos="0" relativeHeight="251659264" behindDoc="1" locked="0" layoutInCell="1" allowOverlap="1" wp14:anchorId="36DFB600" wp14:editId="3F55F0CC">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D74A15" w:rsidRPr="00F77C66" w:rsidRDefault="00D74A15">
      <w:pPr>
        <w:rPr>
          <w:rFonts w:ascii="Arial" w:hAnsi="Arial" w:cs="Arial"/>
        </w:rPr>
      </w:pPr>
    </w:p>
    <w:p w:rsidR="00D74A15" w:rsidRPr="00F77C66" w:rsidRDefault="00D74A15">
      <w:pPr>
        <w:rPr>
          <w:rFonts w:ascii="Arial" w:hAnsi="Arial" w:cs="Arial"/>
        </w:rPr>
      </w:pPr>
    </w:p>
    <w:p w:rsidR="00D74A15" w:rsidRPr="00F77C66" w:rsidRDefault="00D74A15">
      <w:pPr>
        <w:rPr>
          <w:rFonts w:ascii="Arial" w:hAnsi="Arial" w:cs="Arial"/>
        </w:rPr>
      </w:pPr>
    </w:p>
    <w:p w:rsidR="00B16190" w:rsidRPr="00F77C66" w:rsidRDefault="00B16190">
      <w:pPr>
        <w:rPr>
          <w:rFonts w:ascii="Arial" w:hAnsi="Arial" w:cs="Arial"/>
        </w:rPr>
      </w:pPr>
    </w:p>
    <w:p w:rsidR="00B16190" w:rsidRPr="00F77C66" w:rsidRDefault="00B16190">
      <w:pPr>
        <w:rPr>
          <w:rFonts w:ascii="Arial" w:hAnsi="Arial" w:cs="Arial"/>
        </w:rPr>
      </w:pPr>
    </w:p>
    <w:p w:rsidR="00B16190" w:rsidRPr="00F77C66" w:rsidRDefault="00B16190">
      <w:pPr>
        <w:rPr>
          <w:rFonts w:ascii="Arial" w:hAnsi="Arial" w:cs="Arial"/>
        </w:rPr>
      </w:pPr>
    </w:p>
    <w:p w:rsidR="00B16190" w:rsidRPr="00F77C66" w:rsidRDefault="00B16190">
      <w:pPr>
        <w:rPr>
          <w:rFonts w:ascii="Arial" w:hAnsi="Arial" w:cs="Arial"/>
        </w:rPr>
      </w:pPr>
    </w:p>
    <w:tbl>
      <w:tblPr>
        <w:tblStyle w:val="TableGrid"/>
        <w:tblW w:w="10580" w:type="dxa"/>
        <w:tblLook w:val="04A0" w:firstRow="1" w:lastRow="0" w:firstColumn="1" w:lastColumn="0" w:noHBand="0" w:noVBand="1"/>
      </w:tblPr>
      <w:tblGrid>
        <w:gridCol w:w="9214"/>
        <w:gridCol w:w="1366"/>
      </w:tblGrid>
      <w:tr w:rsidR="005B3EBC" w:rsidRPr="00F77C66" w:rsidTr="009645E0">
        <w:tc>
          <w:tcPr>
            <w:tcW w:w="9214" w:type="dxa"/>
            <w:tcBorders>
              <w:top w:val="nil"/>
              <w:left w:val="nil"/>
              <w:bottom w:val="nil"/>
              <w:right w:val="nil"/>
            </w:tcBorders>
          </w:tcPr>
          <w:p w:rsidR="005B3EBC" w:rsidRPr="00F77C66" w:rsidRDefault="00260916" w:rsidP="0024175F">
            <w:pPr>
              <w:rPr>
                <w:rFonts w:ascii="Arial" w:eastAsiaTheme="majorEastAsia" w:hAnsi="Arial" w:cs="Arial"/>
                <w:b/>
                <w:sz w:val="32"/>
                <w:lang w:eastAsia="en-US"/>
              </w:rPr>
            </w:pPr>
            <w:r>
              <w:rPr>
                <w:rFonts w:ascii="Arial" w:eastAsiaTheme="majorEastAsia" w:hAnsi="Arial" w:cs="Arial"/>
                <w:b/>
                <w:sz w:val="32"/>
                <w:lang w:eastAsia="en-US"/>
              </w:rPr>
              <w:t>Core Skills Signposting</w:t>
            </w:r>
          </w:p>
        </w:tc>
        <w:tc>
          <w:tcPr>
            <w:tcW w:w="1366" w:type="dxa"/>
            <w:tcBorders>
              <w:top w:val="nil"/>
              <w:left w:val="nil"/>
              <w:bottom w:val="nil"/>
              <w:right w:val="nil"/>
            </w:tcBorders>
          </w:tcPr>
          <w:p w:rsidR="005B3EBC" w:rsidRPr="00F77C66" w:rsidRDefault="005B3EBC" w:rsidP="0024175F">
            <w:pPr>
              <w:rPr>
                <w:rFonts w:ascii="Arial" w:hAnsi="Arial" w:cs="Arial"/>
              </w:rPr>
            </w:pPr>
          </w:p>
        </w:tc>
      </w:tr>
      <w:tr w:rsidR="005B3EBC" w:rsidRPr="00F77C66" w:rsidTr="009645E0">
        <w:tc>
          <w:tcPr>
            <w:tcW w:w="9214" w:type="dxa"/>
            <w:tcBorders>
              <w:top w:val="nil"/>
              <w:left w:val="nil"/>
              <w:bottom w:val="nil"/>
              <w:right w:val="nil"/>
            </w:tcBorders>
          </w:tcPr>
          <w:p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Sector</w:t>
            </w:r>
            <w:r w:rsidR="00FA3C5D">
              <w:rPr>
                <w:rFonts w:ascii="Arial" w:eastAsiaTheme="majorEastAsia" w:hAnsi="Arial" w:cs="Arial"/>
                <w:b/>
                <w:sz w:val="32"/>
                <w:lang w:eastAsia="en-US"/>
              </w:rPr>
              <w:t>:  Local Government</w:t>
            </w:r>
          </w:p>
        </w:tc>
        <w:tc>
          <w:tcPr>
            <w:tcW w:w="1366" w:type="dxa"/>
            <w:tcBorders>
              <w:top w:val="nil"/>
              <w:left w:val="nil"/>
              <w:bottom w:val="nil"/>
              <w:right w:val="nil"/>
            </w:tcBorders>
          </w:tcPr>
          <w:p w:rsidR="005B3EBC" w:rsidRPr="00F77C66" w:rsidRDefault="005B3EBC" w:rsidP="0024175F">
            <w:pPr>
              <w:rPr>
                <w:rFonts w:ascii="Arial" w:hAnsi="Arial" w:cs="Arial"/>
              </w:rPr>
            </w:pPr>
          </w:p>
        </w:tc>
      </w:tr>
      <w:tr w:rsidR="005B3EBC" w:rsidRPr="00F77C66" w:rsidTr="009645E0">
        <w:tc>
          <w:tcPr>
            <w:tcW w:w="9214" w:type="dxa"/>
            <w:tcBorders>
              <w:top w:val="nil"/>
              <w:left w:val="nil"/>
              <w:bottom w:val="nil"/>
              <w:right w:val="nil"/>
            </w:tcBorders>
          </w:tcPr>
          <w:p w:rsidR="005B3EBC" w:rsidRPr="00F77C66" w:rsidRDefault="00FA3C5D" w:rsidP="00FA3C5D">
            <w:pPr>
              <w:ind w:right="-1230"/>
              <w:rPr>
                <w:rFonts w:ascii="Arial" w:eastAsiaTheme="majorEastAsia" w:hAnsi="Arial" w:cs="Arial"/>
                <w:b/>
                <w:sz w:val="32"/>
                <w:lang w:eastAsia="en-US"/>
              </w:rPr>
            </w:pPr>
            <w:r>
              <w:rPr>
                <w:rFonts w:ascii="Arial" w:eastAsiaTheme="majorEastAsia" w:hAnsi="Arial" w:cs="Arial"/>
                <w:b/>
                <w:sz w:val="32"/>
                <w:lang w:eastAsia="en-US"/>
              </w:rPr>
              <w:t>SVQ Regulatory Services SCQF Level 7</w:t>
            </w:r>
          </w:p>
        </w:tc>
        <w:tc>
          <w:tcPr>
            <w:tcW w:w="1366" w:type="dxa"/>
            <w:tcBorders>
              <w:top w:val="nil"/>
              <w:left w:val="nil"/>
              <w:bottom w:val="nil"/>
              <w:right w:val="nil"/>
            </w:tcBorders>
          </w:tcPr>
          <w:p w:rsidR="005B3EBC" w:rsidRPr="00F77C66" w:rsidRDefault="005B3EBC" w:rsidP="0024175F">
            <w:pPr>
              <w:rPr>
                <w:rFonts w:ascii="Arial" w:hAnsi="Arial" w:cs="Arial"/>
              </w:rPr>
            </w:pPr>
          </w:p>
        </w:tc>
      </w:tr>
      <w:tr w:rsidR="005B3EBC" w:rsidRPr="00F77C66" w:rsidTr="009645E0">
        <w:tc>
          <w:tcPr>
            <w:tcW w:w="9214" w:type="dxa"/>
            <w:tcBorders>
              <w:top w:val="nil"/>
              <w:left w:val="nil"/>
              <w:bottom w:val="nil"/>
              <w:right w:val="nil"/>
            </w:tcBorders>
          </w:tcPr>
          <w:p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Developed by</w:t>
            </w:r>
            <w:r w:rsidR="00FA3C5D">
              <w:rPr>
                <w:rFonts w:ascii="Arial" w:eastAsiaTheme="majorEastAsia" w:hAnsi="Arial" w:cs="Arial"/>
                <w:b/>
                <w:sz w:val="32"/>
                <w:lang w:eastAsia="en-US"/>
              </w:rPr>
              <w:t xml:space="preserve">:  Skills for </w:t>
            </w:r>
            <w:r w:rsidR="009645E0">
              <w:rPr>
                <w:rFonts w:ascii="Arial" w:eastAsiaTheme="majorEastAsia" w:hAnsi="Arial" w:cs="Arial"/>
                <w:b/>
                <w:sz w:val="32"/>
                <w:lang w:eastAsia="en-US"/>
              </w:rPr>
              <w:t xml:space="preserve">Health &amp; </w:t>
            </w:r>
            <w:r w:rsidR="00FA3C5D">
              <w:rPr>
                <w:rFonts w:ascii="Arial" w:eastAsiaTheme="majorEastAsia" w:hAnsi="Arial" w:cs="Arial"/>
                <w:b/>
                <w:sz w:val="32"/>
                <w:lang w:eastAsia="en-US"/>
              </w:rPr>
              <w:t>Justice</w:t>
            </w:r>
          </w:p>
        </w:tc>
        <w:tc>
          <w:tcPr>
            <w:tcW w:w="1366" w:type="dxa"/>
            <w:tcBorders>
              <w:top w:val="nil"/>
              <w:left w:val="nil"/>
              <w:bottom w:val="nil"/>
              <w:right w:val="nil"/>
            </w:tcBorders>
          </w:tcPr>
          <w:p w:rsidR="005B3EBC" w:rsidRPr="00F77C66" w:rsidRDefault="005B3EBC" w:rsidP="0024175F">
            <w:pPr>
              <w:rPr>
                <w:rFonts w:ascii="Arial" w:hAnsi="Arial" w:cs="Arial"/>
              </w:rPr>
            </w:pPr>
          </w:p>
        </w:tc>
      </w:tr>
      <w:tr w:rsidR="005B3EBC" w:rsidRPr="00F77C66" w:rsidTr="009645E0">
        <w:tc>
          <w:tcPr>
            <w:tcW w:w="9214" w:type="dxa"/>
            <w:tcBorders>
              <w:top w:val="nil"/>
              <w:left w:val="nil"/>
              <w:bottom w:val="nil"/>
              <w:right w:val="nil"/>
            </w:tcBorders>
          </w:tcPr>
          <w:p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Approved by ACG</w:t>
            </w:r>
            <w:r w:rsidR="00427F24">
              <w:rPr>
                <w:rFonts w:ascii="Arial" w:eastAsiaTheme="majorEastAsia" w:hAnsi="Arial" w:cs="Arial"/>
                <w:b/>
                <w:sz w:val="32"/>
                <w:lang w:eastAsia="en-US"/>
              </w:rPr>
              <w:t xml:space="preserve"> 10 January 2018</w:t>
            </w:r>
            <w:bookmarkStart w:id="0" w:name="_GoBack"/>
            <w:bookmarkEnd w:id="0"/>
          </w:p>
        </w:tc>
        <w:tc>
          <w:tcPr>
            <w:tcW w:w="1366" w:type="dxa"/>
            <w:tcBorders>
              <w:top w:val="nil"/>
              <w:left w:val="nil"/>
              <w:bottom w:val="nil"/>
              <w:right w:val="nil"/>
            </w:tcBorders>
          </w:tcPr>
          <w:p w:rsidR="005B3EBC" w:rsidRPr="00F77C66" w:rsidRDefault="005B3EBC" w:rsidP="0024175F">
            <w:pPr>
              <w:rPr>
                <w:rFonts w:ascii="Arial" w:hAnsi="Arial" w:cs="Arial"/>
              </w:rPr>
            </w:pPr>
          </w:p>
        </w:tc>
      </w:tr>
      <w:tr w:rsidR="005B3EBC" w:rsidRPr="00F77C66" w:rsidTr="009645E0">
        <w:trPr>
          <w:trHeight w:val="160"/>
        </w:trPr>
        <w:tc>
          <w:tcPr>
            <w:tcW w:w="9214" w:type="dxa"/>
            <w:tcBorders>
              <w:top w:val="nil"/>
              <w:left w:val="nil"/>
              <w:bottom w:val="nil"/>
              <w:right w:val="nil"/>
            </w:tcBorders>
          </w:tcPr>
          <w:p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 xml:space="preserve">Version </w:t>
            </w:r>
            <w:r w:rsidR="00FA3C5D">
              <w:rPr>
                <w:rFonts w:ascii="Arial" w:eastAsiaTheme="majorEastAsia" w:hAnsi="Arial" w:cs="Arial"/>
                <w:b/>
                <w:sz w:val="32"/>
                <w:lang w:eastAsia="en-US"/>
              </w:rPr>
              <w:t>1</w:t>
            </w:r>
          </w:p>
        </w:tc>
        <w:tc>
          <w:tcPr>
            <w:tcW w:w="1366" w:type="dxa"/>
            <w:tcBorders>
              <w:top w:val="nil"/>
              <w:left w:val="nil"/>
              <w:bottom w:val="nil"/>
              <w:right w:val="nil"/>
            </w:tcBorders>
          </w:tcPr>
          <w:p w:rsidR="005B3EBC" w:rsidRPr="00F77C66" w:rsidRDefault="005B3EBC" w:rsidP="0024175F">
            <w:pPr>
              <w:rPr>
                <w:rFonts w:ascii="Arial" w:hAnsi="Arial" w:cs="Arial"/>
              </w:rPr>
            </w:pPr>
          </w:p>
        </w:tc>
      </w:tr>
    </w:tbl>
    <w:p w:rsidR="005B3EBC" w:rsidRPr="00F77C66" w:rsidRDefault="005B3EBC">
      <w:pPr>
        <w:rPr>
          <w:rFonts w:ascii="Arial" w:hAnsi="Arial" w:cs="Arial"/>
        </w:rPr>
      </w:pPr>
    </w:p>
    <w:p w:rsidR="00F2548A" w:rsidRDefault="00F2548A">
      <w:pPr>
        <w:rPr>
          <w:rFonts w:ascii="Arial" w:hAnsi="Arial" w:cs="Arial"/>
        </w:rPr>
      </w:pPr>
      <w:r>
        <w:rPr>
          <w:rFonts w:ascii="Arial" w:hAnsi="Arial" w:cs="Arial"/>
        </w:rPr>
        <w:br w:type="page"/>
      </w:r>
    </w:p>
    <w:p w:rsidR="00F2548A" w:rsidRPr="007B28A3" w:rsidRDefault="00F2548A" w:rsidP="00F2548A">
      <w:pPr>
        <w:pStyle w:val="Heading2"/>
        <w:rPr>
          <w:rFonts w:ascii="Arial" w:hAnsi="Arial" w:cs="Arial"/>
        </w:rPr>
      </w:pPr>
      <w:r w:rsidRPr="007B28A3">
        <w:rPr>
          <w:rFonts w:ascii="Arial" w:hAnsi="Arial" w:cs="Arial"/>
        </w:rPr>
        <w:lastRenderedPageBreak/>
        <w:t>Introduction</w:t>
      </w:r>
    </w:p>
    <w:p w:rsidR="00F2548A" w:rsidRPr="007B28A3" w:rsidRDefault="00F2548A" w:rsidP="00F2548A">
      <w:pPr>
        <w:rPr>
          <w:rFonts w:ascii="Arial" w:hAnsi="Arial" w:cs="Arial"/>
        </w:rPr>
      </w:pPr>
    </w:p>
    <w:p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rsidR="00F2548A" w:rsidRPr="00F07A92" w:rsidRDefault="00F2548A" w:rsidP="00F2548A">
      <w:pPr>
        <w:rPr>
          <w:rFonts w:ascii="Arial" w:hAnsi="Arial" w:cs="Arial"/>
        </w:rPr>
      </w:pPr>
    </w:p>
    <w:p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rsidR="00F07A92"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Information and Communication Technology </w:t>
      </w:r>
    </w:p>
    <w:p w:rsidR="00F07A92" w:rsidRPr="00F07A92" w:rsidRDefault="00F2548A" w:rsidP="00F07A92">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Numeracy </w:t>
      </w:r>
    </w:p>
    <w:p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Others </w:t>
      </w:r>
    </w:p>
    <w:p w:rsidR="00F2548A" w:rsidRPr="00F07A92" w:rsidRDefault="00F2548A" w:rsidP="00F2548A">
      <w:pPr>
        <w:rPr>
          <w:rFonts w:ascii="Arial" w:hAnsi="Arial" w:cs="Arial"/>
        </w:rPr>
      </w:pPr>
    </w:p>
    <w:p w:rsidR="00F2548A" w:rsidRPr="00F07A92" w:rsidRDefault="00F2548A" w:rsidP="00F2548A">
      <w:pPr>
        <w:pStyle w:val="Default"/>
        <w:spacing w:after="104"/>
        <w:rPr>
          <w:rFonts w:ascii="Arial" w:hAnsi="Arial" w:cs="Arial"/>
          <w:sz w:val="22"/>
          <w:szCs w:val="22"/>
        </w:rPr>
      </w:pPr>
    </w:p>
    <w:p w:rsidR="00F2548A" w:rsidRPr="00F07A92" w:rsidRDefault="00F2548A" w:rsidP="00F2548A">
      <w:pPr>
        <w:rPr>
          <w:rFonts w:ascii="Arial" w:hAnsi="Arial" w:cs="Arial"/>
        </w:rPr>
      </w:pPr>
      <w:r w:rsidRPr="00F07A92">
        <w:rPr>
          <w:rFonts w:ascii="Arial" w:hAnsi="Arial" w:cs="Arial"/>
        </w:rPr>
        <w:br w:type="page"/>
      </w:r>
    </w:p>
    <w:p w:rsidR="00F2548A" w:rsidRPr="00F07A92" w:rsidRDefault="00F2548A" w:rsidP="00F2548A">
      <w:pPr>
        <w:pStyle w:val="Heading2"/>
        <w:rPr>
          <w:rFonts w:ascii="Arial" w:hAnsi="Arial" w:cs="Arial"/>
          <w:sz w:val="22"/>
          <w:szCs w:val="22"/>
        </w:rPr>
      </w:pPr>
      <w:r w:rsidRPr="00F07A92">
        <w:rPr>
          <w:rFonts w:ascii="Arial" w:hAnsi="Arial" w:cs="Arial"/>
          <w:sz w:val="22"/>
          <w:szCs w:val="22"/>
        </w:rPr>
        <w:lastRenderedPageBreak/>
        <w:t>Core Skills Signposting</w:t>
      </w:r>
    </w:p>
    <w:p w:rsidR="00F2548A" w:rsidRPr="00F07A92" w:rsidRDefault="00F2548A" w:rsidP="00F2548A">
      <w:pPr>
        <w:rPr>
          <w:rFonts w:ascii="Arial" w:hAnsi="Arial" w:cs="Arial"/>
        </w:rPr>
      </w:pPr>
    </w:p>
    <w:tbl>
      <w:tblPr>
        <w:tblStyle w:val="TableGrid"/>
        <w:tblW w:w="0" w:type="auto"/>
        <w:tblLook w:val="04A0" w:firstRow="1" w:lastRow="0" w:firstColumn="1" w:lastColumn="0" w:noHBand="0" w:noVBand="1"/>
      </w:tblPr>
      <w:tblGrid>
        <w:gridCol w:w="1589"/>
        <w:gridCol w:w="1711"/>
        <w:gridCol w:w="1879"/>
        <w:gridCol w:w="1280"/>
        <w:gridCol w:w="670"/>
        <w:gridCol w:w="1097"/>
        <w:gridCol w:w="1096"/>
      </w:tblGrid>
      <w:tr w:rsidR="00F2548A" w:rsidRPr="00F07A92" w:rsidTr="00FD09C4">
        <w:tc>
          <w:tcPr>
            <w:tcW w:w="9016" w:type="dxa"/>
            <w:gridSpan w:val="7"/>
          </w:tcPr>
          <w:p w:rsidR="00F2548A" w:rsidRPr="003821AC" w:rsidRDefault="003821AC" w:rsidP="00FD09C4">
            <w:pPr>
              <w:rPr>
                <w:rFonts w:ascii="Arial" w:hAnsi="Arial" w:cs="Arial"/>
                <w:b/>
              </w:rPr>
            </w:pPr>
            <w:r w:rsidRPr="003821AC">
              <w:rPr>
                <w:rFonts w:ascii="Arial" w:hAnsi="Arial" w:cs="Arial"/>
                <w:b/>
              </w:rPr>
              <w:t xml:space="preserve">SVQ Regulatory Services </w:t>
            </w:r>
            <w:r w:rsidR="009645E0">
              <w:rPr>
                <w:rFonts w:ascii="Arial" w:hAnsi="Arial" w:cs="Arial"/>
                <w:b/>
              </w:rPr>
              <w:t xml:space="preserve">at </w:t>
            </w:r>
            <w:r w:rsidRPr="003821AC">
              <w:rPr>
                <w:rFonts w:ascii="Arial" w:hAnsi="Arial" w:cs="Arial"/>
                <w:b/>
              </w:rPr>
              <w:t>SCQF Level 7</w:t>
            </w:r>
          </w:p>
        </w:tc>
      </w:tr>
      <w:tr w:rsidR="00F2548A" w:rsidRPr="00F07A92" w:rsidTr="00E54974">
        <w:tc>
          <w:tcPr>
            <w:tcW w:w="1589" w:type="dxa"/>
          </w:tcPr>
          <w:p w:rsidR="00F2548A" w:rsidRPr="009645E0" w:rsidRDefault="00F2548A" w:rsidP="00FD09C4">
            <w:pPr>
              <w:rPr>
                <w:rFonts w:ascii="Arial" w:hAnsi="Arial" w:cs="Arial"/>
                <w:b/>
              </w:rPr>
            </w:pPr>
            <w:r w:rsidRPr="009645E0">
              <w:rPr>
                <w:rFonts w:ascii="Arial" w:hAnsi="Arial" w:cs="Arial"/>
                <w:b/>
              </w:rPr>
              <w:t>URN</w:t>
            </w:r>
          </w:p>
        </w:tc>
        <w:tc>
          <w:tcPr>
            <w:tcW w:w="1712" w:type="dxa"/>
          </w:tcPr>
          <w:p w:rsidR="00F2548A" w:rsidRPr="009645E0" w:rsidRDefault="00F2548A" w:rsidP="00FD09C4">
            <w:pPr>
              <w:rPr>
                <w:rFonts w:ascii="Arial" w:hAnsi="Arial" w:cs="Arial"/>
                <w:b/>
              </w:rPr>
            </w:pPr>
            <w:r w:rsidRPr="009645E0">
              <w:rPr>
                <w:rFonts w:ascii="Arial" w:hAnsi="Arial" w:cs="Arial"/>
                <w:b/>
              </w:rPr>
              <w:t>Unit title</w:t>
            </w:r>
          </w:p>
        </w:tc>
        <w:tc>
          <w:tcPr>
            <w:tcW w:w="1745" w:type="dxa"/>
          </w:tcPr>
          <w:p w:rsidR="00F2548A" w:rsidRPr="009645E0" w:rsidRDefault="00F2548A" w:rsidP="00FD09C4">
            <w:pPr>
              <w:rPr>
                <w:rFonts w:ascii="Arial" w:hAnsi="Arial" w:cs="Arial"/>
                <w:b/>
              </w:rPr>
            </w:pPr>
            <w:r w:rsidRPr="009645E0">
              <w:rPr>
                <w:rFonts w:ascii="Arial" w:hAnsi="Arial" w:cs="Arial"/>
                <w:b/>
              </w:rPr>
              <w:t>Communication</w:t>
            </w:r>
          </w:p>
        </w:tc>
        <w:tc>
          <w:tcPr>
            <w:tcW w:w="1219" w:type="dxa"/>
          </w:tcPr>
          <w:p w:rsidR="00F2548A" w:rsidRPr="009645E0" w:rsidRDefault="00E54974" w:rsidP="00FD09C4">
            <w:pPr>
              <w:rPr>
                <w:rFonts w:ascii="Arial" w:hAnsi="Arial" w:cs="Arial"/>
                <w:b/>
              </w:rPr>
            </w:pPr>
            <w:r w:rsidRPr="009645E0">
              <w:rPr>
                <w:rFonts w:ascii="Arial" w:hAnsi="Arial" w:cs="Arial"/>
                <w:b/>
              </w:rPr>
              <w:t xml:space="preserve">Numeracy </w:t>
            </w:r>
          </w:p>
        </w:tc>
        <w:tc>
          <w:tcPr>
            <w:tcW w:w="687" w:type="dxa"/>
          </w:tcPr>
          <w:p w:rsidR="00F2548A" w:rsidRPr="009645E0" w:rsidRDefault="00E54974" w:rsidP="00FD09C4">
            <w:pPr>
              <w:rPr>
                <w:rFonts w:ascii="Arial" w:hAnsi="Arial" w:cs="Arial"/>
                <w:b/>
              </w:rPr>
            </w:pPr>
            <w:r w:rsidRPr="009645E0">
              <w:rPr>
                <w:rFonts w:ascii="Arial" w:hAnsi="Arial" w:cs="Arial"/>
                <w:b/>
              </w:rPr>
              <w:t>ICT</w:t>
            </w:r>
          </w:p>
        </w:tc>
        <w:tc>
          <w:tcPr>
            <w:tcW w:w="1038" w:type="dxa"/>
          </w:tcPr>
          <w:p w:rsidR="00F2548A" w:rsidRPr="009645E0" w:rsidRDefault="00F2548A" w:rsidP="00FD09C4">
            <w:pPr>
              <w:rPr>
                <w:rFonts w:ascii="Arial" w:hAnsi="Arial" w:cs="Arial"/>
                <w:b/>
              </w:rPr>
            </w:pPr>
            <w:r w:rsidRPr="009645E0">
              <w:rPr>
                <w:rFonts w:ascii="Arial" w:hAnsi="Arial" w:cs="Arial"/>
                <w:b/>
              </w:rPr>
              <w:t>Problem Solving</w:t>
            </w:r>
          </w:p>
        </w:tc>
        <w:tc>
          <w:tcPr>
            <w:tcW w:w="1026" w:type="dxa"/>
          </w:tcPr>
          <w:p w:rsidR="00F2548A" w:rsidRPr="009645E0" w:rsidRDefault="00F2548A" w:rsidP="00FD09C4">
            <w:pPr>
              <w:rPr>
                <w:rFonts w:ascii="Arial" w:hAnsi="Arial" w:cs="Arial"/>
                <w:b/>
              </w:rPr>
            </w:pPr>
            <w:r w:rsidRPr="009645E0">
              <w:rPr>
                <w:rFonts w:ascii="Arial" w:hAnsi="Arial" w:cs="Arial"/>
                <w:b/>
              </w:rPr>
              <w:t>Working with Others</w:t>
            </w:r>
          </w:p>
        </w:tc>
      </w:tr>
      <w:tr w:rsidR="00C07933" w:rsidRPr="00F07A92" w:rsidTr="000F3668">
        <w:tc>
          <w:tcPr>
            <w:tcW w:w="1589" w:type="dxa"/>
          </w:tcPr>
          <w:p w:rsidR="00C07933" w:rsidRPr="009B4FE0" w:rsidRDefault="00C07933" w:rsidP="00C07933">
            <w:pPr>
              <w:rPr>
                <w:rFonts w:ascii="Arial" w:hAnsi="Arial" w:cs="Arial"/>
              </w:rPr>
            </w:pPr>
            <w:r w:rsidRPr="009B4FE0">
              <w:rPr>
                <w:rFonts w:ascii="Arial" w:hAnsi="Arial" w:cs="Arial"/>
              </w:rPr>
              <w:t>SFSINV7</w:t>
            </w:r>
          </w:p>
        </w:tc>
        <w:tc>
          <w:tcPr>
            <w:tcW w:w="1712" w:type="dxa"/>
          </w:tcPr>
          <w:p w:rsidR="00C07933" w:rsidRPr="009B4FE0" w:rsidRDefault="00C07933" w:rsidP="00C07933">
            <w:pPr>
              <w:rPr>
                <w:rFonts w:ascii="Arial" w:hAnsi="Arial" w:cs="Arial"/>
              </w:rPr>
            </w:pPr>
            <w:r w:rsidRPr="009B4FE0">
              <w:rPr>
                <w:rFonts w:ascii="Arial" w:hAnsi="Arial" w:cs="Arial"/>
                <w:color w:val="000000"/>
              </w:rPr>
              <w:t>Investigate sources of information and develop intelligence for investigations</w:t>
            </w:r>
          </w:p>
        </w:tc>
        <w:tc>
          <w:tcPr>
            <w:tcW w:w="1745" w:type="dxa"/>
          </w:tcPr>
          <w:p w:rsidR="00C07933" w:rsidRPr="00C07933" w:rsidRDefault="00C07933" w:rsidP="009B4FE0">
            <w:pPr>
              <w:jc w:val="center"/>
              <w:rPr>
                <w:rFonts w:ascii="Arial" w:hAnsi="Arial" w:cs="Arial"/>
              </w:rPr>
            </w:pPr>
          </w:p>
          <w:p w:rsidR="00C07933" w:rsidRPr="00C07933" w:rsidRDefault="00C07933" w:rsidP="009B4FE0">
            <w:pPr>
              <w:jc w:val="center"/>
              <w:rPr>
                <w:rFonts w:ascii="Arial" w:hAnsi="Arial" w:cs="Arial"/>
              </w:rPr>
            </w:pPr>
          </w:p>
          <w:p w:rsidR="00C07933" w:rsidRPr="00C07933" w:rsidRDefault="00C07933" w:rsidP="009B4FE0">
            <w:pPr>
              <w:jc w:val="center"/>
              <w:rPr>
                <w:rFonts w:ascii="Arial" w:hAnsi="Arial" w:cs="Arial"/>
              </w:rPr>
            </w:pPr>
            <w:r w:rsidRPr="00C07933">
              <w:rPr>
                <w:rFonts w:ascii="Arial" w:hAnsi="Arial" w:cs="Arial"/>
              </w:rPr>
              <w:t>6</w:t>
            </w:r>
          </w:p>
        </w:tc>
        <w:tc>
          <w:tcPr>
            <w:tcW w:w="1219" w:type="dxa"/>
            <w:vAlign w:val="center"/>
          </w:tcPr>
          <w:p w:rsidR="00C07933" w:rsidRPr="00C07933" w:rsidRDefault="00C07933" w:rsidP="009B4FE0">
            <w:pPr>
              <w:jc w:val="center"/>
              <w:rPr>
                <w:rFonts w:ascii="Arial" w:hAnsi="Arial" w:cs="Arial"/>
              </w:rPr>
            </w:pPr>
            <w:r w:rsidRPr="00C07933">
              <w:rPr>
                <w:rFonts w:ascii="Arial" w:hAnsi="Arial" w:cs="Arial"/>
              </w:rPr>
              <w:t>-</w:t>
            </w:r>
          </w:p>
        </w:tc>
        <w:tc>
          <w:tcPr>
            <w:tcW w:w="687" w:type="dxa"/>
            <w:vAlign w:val="center"/>
          </w:tcPr>
          <w:p w:rsidR="00C07933" w:rsidRPr="00C07933" w:rsidRDefault="00C07933" w:rsidP="009B4FE0">
            <w:pPr>
              <w:jc w:val="center"/>
              <w:rPr>
                <w:rFonts w:ascii="Arial" w:hAnsi="Arial" w:cs="Arial"/>
              </w:rPr>
            </w:pPr>
            <w:r w:rsidRPr="00C07933">
              <w:rPr>
                <w:rFonts w:ascii="Arial" w:hAnsi="Arial" w:cs="Arial"/>
              </w:rPr>
              <w:t>5</w:t>
            </w:r>
          </w:p>
        </w:tc>
        <w:tc>
          <w:tcPr>
            <w:tcW w:w="1038" w:type="dxa"/>
          </w:tcPr>
          <w:p w:rsidR="00C07933" w:rsidRPr="00C07933" w:rsidRDefault="00C07933" w:rsidP="009B4FE0">
            <w:pPr>
              <w:jc w:val="center"/>
              <w:rPr>
                <w:rFonts w:ascii="Arial" w:hAnsi="Arial" w:cs="Arial"/>
              </w:rPr>
            </w:pPr>
          </w:p>
          <w:p w:rsidR="00C07933" w:rsidRPr="00C07933" w:rsidRDefault="00C07933" w:rsidP="009B4FE0">
            <w:pPr>
              <w:jc w:val="center"/>
              <w:rPr>
                <w:rFonts w:ascii="Arial" w:hAnsi="Arial" w:cs="Arial"/>
              </w:rPr>
            </w:pPr>
          </w:p>
          <w:p w:rsidR="00C07933" w:rsidRPr="00C07933" w:rsidRDefault="00C07933" w:rsidP="009B4FE0">
            <w:pPr>
              <w:jc w:val="center"/>
              <w:rPr>
                <w:rFonts w:ascii="Arial" w:hAnsi="Arial" w:cs="Arial"/>
              </w:rPr>
            </w:pPr>
            <w:r w:rsidRPr="00C07933">
              <w:rPr>
                <w:rFonts w:ascii="Arial" w:hAnsi="Arial" w:cs="Arial"/>
              </w:rPr>
              <w:t>6</w:t>
            </w:r>
          </w:p>
        </w:tc>
        <w:tc>
          <w:tcPr>
            <w:tcW w:w="1026" w:type="dxa"/>
          </w:tcPr>
          <w:p w:rsidR="00C07933" w:rsidRPr="00C07933" w:rsidRDefault="00C07933" w:rsidP="009B4FE0">
            <w:pPr>
              <w:jc w:val="center"/>
              <w:rPr>
                <w:rFonts w:ascii="Arial" w:hAnsi="Arial" w:cs="Arial"/>
              </w:rPr>
            </w:pPr>
          </w:p>
          <w:p w:rsidR="00C07933" w:rsidRPr="00C07933" w:rsidRDefault="00C07933" w:rsidP="009B4FE0">
            <w:pPr>
              <w:jc w:val="center"/>
              <w:rPr>
                <w:rFonts w:ascii="Arial" w:hAnsi="Arial" w:cs="Arial"/>
              </w:rPr>
            </w:pPr>
          </w:p>
          <w:p w:rsidR="00C07933" w:rsidRPr="00C07933" w:rsidRDefault="00C07933" w:rsidP="009B4FE0">
            <w:pPr>
              <w:jc w:val="center"/>
              <w:rPr>
                <w:rFonts w:ascii="Arial" w:hAnsi="Arial" w:cs="Arial"/>
              </w:rPr>
            </w:pPr>
            <w:r w:rsidRPr="00C07933">
              <w:rPr>
                <w:rFonts w:ascii="Arial" w:hAnsi="Arial" w:cs="Arial"/>
              </w:rPr>
              <w:t>5</w:t>
            </w:r>
          </w:p>
        </w:tc>
      </w:tr>
      <w:tr w:rsidR="00C07933" w:rsidRPr="00F07A92" w:rsidTr="000F3668">
        <w:tc>
          <w:tcPr>
            <w:tcW w:w="1589" w:type="dxa"/>
          </w:tcPr>
          <w:p w:rsidR="00C07933" w:rsidRPr="00F07A92" w:rsidRDefault="00C07933" w:rsidP="00C07933">
            <w:pPr>
              <w:rPr>
                <w:rFonts w:ascii="Arial" w:hAnsi="Arial" w:cs="Arial"/>
              </w:rPr>
            </w:pPr>
            <w:r>
              <w:rPr>
                <w:rFonts w:ascii="Arial" w:hAnsi="Arial" w:cs="Arial"/>
              </w:rPr>
              <w:t>SFSINV1</w:t>
            </w:r>
          </w:p>
        </w:tc>
        <w:tc>
          <w:tcPr>
            <w:tcW w:w="1712" w:type="dxa"/>
          </w:tcPr>
          <w:p w:rsidR="00C07933" w:rsidRPr="00F07A92" w:rsidRDefault="00C07933" w:rsidP="00C07933">
            <w:pPr>
              <w:rPr>
                <w:rFonts w:ascii="Arial" w:hAnsi="Arial" w:cs="Arial"/>
              </w:rPr>
            </w:pPr>
            <w:r>
              <w:rPr>
                <w:rFonts w:ascii="Arial" w:hAnsi="Arial" w:cs="Arial"/>
                <w:color w:val="000000"/>
              </w:rPr>
              <w:t>Contribute to the effectiveness of investigation teams</w:t>
            </w:r>
          </w:p>
        </w:tc>
        <w:tc>
          <w:tcPr>
            <w:tcW w:w="1745" w:type="dxa"/>
          </w:tcPr>
          <w:p w:rsidR="00C07933" w:rsidRPr="00C07933" w:rsidRDefault="00C07933" w:rsidP="009B4FE0">
            <w:pPr>
              <w:jc w:val="center"/>
              <w:rPr>
                <w:rFonts w:ascii="Arial" w:hAnsi="Arial" w:cs="Arial"/>
              </w:rPr>
            </w:pPr>
          </w:p>
          <w:p w:rsidR="00C07933" w:rsidRPr="00C07933" w:rsidRDefault="00C07933" w:rsidP="009B4FE0">
            <w:pPr>
              <w:jc w:val="center"/>
              <w:rPr>
                <w:rFonts w:ascii="Arial" w:hAnsi="Arial" w:cs="Arial"/>
              </w:rPr>
            </w:pPr>
          </w:p>
          <w:p w:rsidR="00C07933" w:rsidRPr="00C07933" w:rsidRDefault="00C07933" w:rsidP="009B4FE0">
            <w:pPr>
              <w:jc w:val="center"/>
              <w:rPr>
                <w:rFonts w:ascii="Arial" w:hAnsi="Arial" w:cs="Arial"/>
              </w:rPr>
            </w:pPr>
            <w:r w:rsidRPr="00C07933">
              <w:rPr>
                <w:rFonts w:ascii="Arial" w:hAnsi="Arial" w:cs="Arial"/>
              </w:rPr>
              <w:t>6</w:t>
            </w:r>
          </w:p>
        </w:tc>
        <w:tc>
          <w:tcPr>
            <w:tcW w:w="1219" w:type="dxa"/>
            <w:vAlign w:val="center"/>
          </w:tcPr>
          <w:p w:rsidR="00C07933" w:rsidRPr="00C07933" w:rsidRDefault="00C07933" w:rsidP="009B4FE0">
            <w:pPr>
              <w:jc w:val="center"/>
              <w:rPr>
                <w:rFonts w:ascii="Arial" w:hAnsi="Arial" w:cs="Arial"/>
              </w:rPr>
            </w:pPr>
            <w:r w:rsidRPr="00C07933">
              <w:rPr>
                <w:rFonts w:ascii="Arial" w:hAnsi="Arial" w:cs="Arial"/>
              </w:rPr>
              <w:t>-</w:t>
            </w:r>
          </w:p>
        </w:tc>
        <w:tc>
          <w:tcPr>
            <w:tcW w:w="687" w:type="dxa"/>
            <w:vAlign w:val="center"/>
          </w:tcPr>
          <w:p w:rsidR="00C07933" w:rsidRPr="00C07933" w:rsidRDefault="00C07933" w:rsidP="009B4FE0">
            <w:pPr>
              <w:jc w:val="center"/>
              <w:rPr>
                <w:rFonts w:ascii="Arial" w:hAnsi="Arial" w:cs="Arial"/>
              </w:rPr>
            </w:pPr>
            <w:r w:rsidRPr="00C07933">
              <w:rPr>
                <w:rFonts w:ascii="Arial" w:hAnsi="Arial" w:cs="Arial"/>
              </w:rPr>
              <w:t>5</w:t>
            </w:r>
          </w:p>
        </w:tc>
        <w:tc>
          <w:tcPr>
            <w:tcW w:w="1038" w:type="dxa"/>
          </w:tcPr>
          <w:p w:rsidR="00C07933" w:rsidRPr="00C07933" w:rsidRDefault="00C07933" w:rsidP="009B4FE0">
            <w:pPr>
              <w:jc w:val="center"/>
              <w:rPr>
                <w:rFonts w:ascii="Arial" w:hAnsi="Arial" w:cs="Arial"/>
              </w:rPr>
            </w:pPr>
          </w:p>
          <w:p w:rsidR="00C07933" w:rsidRPr="00C07933" w:rsidRDefault="00C07933" w:rsidP="009B4FE0">
            <w:pPr>
              <w:jc w:val="center"/>
              <w:rPr>
                <w:rFonts w:ascii="Arial" w:hAnsi="Arial" w:cs="Arial"/>
              </w:rPr>
            </w:pPr>
          </w:p>
          <w:p w:rsidR="00C07933" w:rsidRPr="00C07933" w:rsidRDefault="00C07933" w:rsidP="009B4FE0">
            <w:pPr>
              <w:jc w:val="center"/>
              <w:rPr>
                <w:rFonts w:ascii="Arial" w:hAnsi="Arial" w:cs="Arial"/>
              </w:rPr>
            </w:pPr>
            <w:r w:rsidRPr="00C07933">
              <w:rPr>
                <w:rFonts w:ascii="Arial" w:hAnsi="Arial" w:cs="Arial"/>
              </w:rPr>
              <w:t>5</w:t>
            </w:r>
          </w:p>
        </w:tc>
        <w:tc>
          <w:tcPr>
            <w:tcW w:w="1026" w:type="dxa"/>
          </w:tcPr>
          <w:p w:rsidR="00C07933" w:rsidRPr="00C07933" w:rsidRDefault="00C07933" w:rsidP="009B4FE0">
            <w:pPr>
              <w:jc w:val="center"/>
              <w:rPr>
                <w:rFonts w:ascii="Arial" w:hAnsi="Arial" w:cs="Arial"/>
              </w:rPr>
            </w:pPr>
          </w:p>
          <w:p w:rsidR="00C07933" w:rsidRPr="00C07933" w:rsidRDefault="00C07933" w:rsidP="009B4FE0">
            <w:pPr>
              <w:jc w:val="center"/>
              <w:rPr>
                <w:rFonts w:ascii="Arial" w:hAnsi="Arial" w:cs="Arial"/>
              </w:rPr>
            </w:pPr>
          </w:p>
          <w:p w:rsidR="00C07933" w:rsidRPr="00C07933" w:rsidRDefault="00C07933" w:rsidP="009B4FE0">
            <w:pPr>
              <w:jc w:val="center"/>
              <w:rPr>
                <w:rFonts w:ascii="Arial" w:hAnsi="Arial" w:cs="Arial"/>
              </w:rPr>
            </w:pPr>
            <w:r w:rsidRPr="00C07933">
              <w:rPr>
                <w:rFonts w:ascii="Arial" w:hAnsi="Arial" w:cs="Arial"/>
              </w:rPr>
              <w:t>6</w:t>
            </w:r>
          </w:p>
        </w:tc>
      </w:tr>
      <w:tr w:rsidR="00C07933" w:rsidRPr="00F07A92" w:rsidTr="000F3668">
        <w:tc>
          <w:tcPr>
            <w:tcW w:w="1589" w:type="dxa"/>
          </w:tcPr>
          <w:p w:rsidR="00C07933" w:rsidRPr="00F07A92" w:rsidRDefault="00C07933" w:rsidP="00C07933">
            <w:pPr>
              <w:rPr>
                <w:rFonts w:ascii="Arial" w:hAnsi="Arial" w:cs="Arial"/>
              </w:rPr>
            </w:pPr>
            <w:r w:rsidRPr="00FC357B">
              <w:rPr>
                <w:rFonts w:ascii="Arial" w:hAnsi="Arial" w:cs="Arial"/>
              </w:rPr>
              <w:t>SFSENF8</w:t>
            </w:r>
          </w:p>
        </w:tc>
        <w:tc>
          <w:tcPr>
            <w:tcW w:w="1712" w:type="dxa"/>
          </w:tcPr>
          <w:p w:rsidR="00C07933" w:rsidRPr="00F07A92" w:rsidRDefault="00C07933" w:rsidP="00C07933">
            <w:pPr>
              <w:rPr>
                <w:rFonts w:ascii="Arial" w:hAnsi="Arial" w:cs="Arial"/>
              </w:rPr>
            </w:pPr>
            <w:r>
              <w:rPr>
                <w:rFonts w:ascii="Arial" w:hAnsi="Arial" w:cs="Arial"/>
                <w:color w:val="000000"/>
              </w:rPr>
              <w:t>Provide enforcement information and advice</w:t>
            </w:r>
          </w:p>
        </w:tc>
        <w:tc>
          <w:tcPr>
            <w:tcW w:w="1745" w:type="dxa"/>
          </w:tcPr>
          <w:p w:rsidR="00C07933" w:rsidRPr="00C07933" w:rsidRDefault="00C07933" w:rsidP="009B4FE0">
            <w:pPr>
              <w:jc w:val="center"/>
              <w:rPr>
                <w:rFonts w:ascii="Arial" w:hAnsi="Arial" w:cs="Arial"/>
              </w:rPr>
            </w:pPr>
          </w:p>
          <w:p w:rsidR="00C07933" w:rsidRPr="00C07933" w:rsidRDefault="00C07933" w:rsidP="009B4FE0">
            <w:pPr>
              <w:jc w:val="center"/>
              <w:rPr>
                <w:rFonts w:ascii="Arial" w:hAnsi="Arial" w:cs="Arial"/>
              </w:rPr>
            </w:pPr>
            <w:r w:rsidRPr="00C07933">
              <w:rPr>
                <w:rFonts w:ascii="Arial" w:hAnsi="Arial" w:cs="Arial"/>
              </w:rPr>
              <w:t>5</w:t>
            </w:r>
          </w:p>
        </w:tc>
        <w:tc>
          <w:tcPr>
            <w:tcW w:w="1219" w:type="dxa"/>
            <w:vAlign w:val="center"/>
          </w:tcPr>
          <w:p w:rsidR="00C07933" w:rsidRPr="00C07933" w:rsidRDefault="00C07933" w:rsidP="009B4FE0">
            <w:pPr>
              <w:jc w:val="center"/>
              <w:rPr>
                <w:rFonts w:ascii="Arial" w:hAnsi="Arial" w:cs="Arial"/>
              </w:rPr>
            </w:pPr>
            <w:r w:rsidRPr="00C07933">
              <w:rPr>
                <w:rFonts w:ascii="Arial" w:hAnsi="Arial" w:cs="Arial"/>
              </w:rPr>
              <w:t>-</w:t>
            </w:r>
          </w:p>
        </w:tc>
        <w:tc>
          <w:tcPr>
            <w:tcW w:w="687" w:type="dxa"/>
            <w:vAlign w:val="center"/>
          </w:tcPr>
          <w:p w:rsidR="00C07933" w:rsidRPr="00C07933" w:rsidRDefault="00C07933" w:rsidP="009B4FE0">
            <w:pPr>
              <w:jc w:val="center"/>
              <w:rPr>
                <w:rFonts w:ascii="Arial" w:hAnsi="Arial" w:cs="Arial"/>
              </w:rPr>
            </w:pPr>
            <w:r w:rsidRPr="00C07933">
              <w:rPr>
                <w:rFonts w:ascii="Arial" w:hAnsi="Arial" w:cs="Arial"/>
              </w:rPr>
              <w:t>5</w:t>
            </w:r>
          </w:p>
        </w:tc>
        <w:tc>
          <w:tcPr>
            <w:tcW w:w="1038" w:type="dxa"/>
          </w:tcPr>
          <w:p w:rsidR="00C07933" w:rsidRPr="00C07933" w:rsidRDefault="00C07933" w:rsidP="009B4FE0">
            <w:pPr>
              <w:jc w:val="center"/>
              <w:rPr>
                <w:rFonts w:ascii="Arial" w:hAnsi="Arial" w:cs="Arial"/>
              </w:rPr>
            </w:pPr>
          </w:p>
          <w:p w:rsidR="00C07933" w:rsidRPr="00C07933" w:rsidRDefault="00C07933" w:rsidP="009B4FE0">
            <w:pPr>
              <w:jc w:val="center"/>
              <w:rPr>
                <w:rFonts w:ascii="Arial" w:hAnsi="Arial" w:cs="Arial"/>
              </w:rPr>
            </w:pPr>
            <w:r w:rsidRPr="00C07933">
              <w:rPr>
                <w:rFonts w:ascii="Arial" w:hAnsi="Arial" w:cs="Arial"/>
              </w:rPr>
              <w:t>5</w:t>
            </w:r>
          </w:p>
        </w:tc>
        <w:tc>
          <w:tcPr>
            <w:tcW w:w="1026" w:type="dxa"/>
          </w:tcPr>
          <w:p w:rsidR="00C07933" w:rsidRPr="00C07933" w:rsidRDefault="00C07933" w:rsidP="009B4FE0">
            <w:pPr>
              <w:jc w:val="center"/>
              <w:rPr>
                <w:rFonts w:ascii="Arial" w:hAnsi="Arial" w:cs="Arial"/>
              </w:rPr>
            </w:pPr>
          </w:p>
          <w:p w:rsidR="00C07933" w:rsidRPr="00C07933" w:rsidRDefault="00C07933" w:rsidP="009B4FE0">
            <w:pPr>
              <w:jc w:val="center"/>
              <w:rPr>
                <w:rFonts w:ascii="Arial" w:hAnsi="Arial" w:cs="Arial"/>
              </w:rPr>
            </w:pPr>
            <w:r w:rsidRPr="00C07933">
              <w:rPr>
                <w:rFonts w:ascii="Arial" w:hAnsi="Arial" w:cs="Arial"/>
              </w:rPr>
              <w:t>5</w:t>
            </w:r>
          </w:p>
        </w:tc>
      </w:tr>
      <w:tr w:rsidR="00C07933" w:rsidRPr="00F07A92" w:rsidTr="000F3668">
        <w:tc>
          <w:tcPr>
            <w:tcW w:w="1589" w:type="dxa"/>
          </w:tcPr>
          <w:p w:rsidR="00C07933" w:rsidRPr="00F07A92" w:rsidRDefault="00C07933" w:rsidP="00C07933">
            <w:pPr>
              <w:rPr>
                <w:rFonts w:ascii="Arial" w:hAnsi="Arial" w:cs="Arial"/>
              </w:rPr>
            </w:pPr>
            <w:r w:rsidRPr="00FC357B">
              <w:rPr>
                <w:rFonts w:ascii="Arial" w:hAnsi="Arial" w:cs="Arial"/>
              </w:rPr>
              <w:t>CFAMLE6</w:t>
            </w:r>
          </w:p>
        </w:tc>
        <w:tc>
          <w:tcPr>
            <w:tcW w:w="1712" w:type="dxa"/>
          </w:tcPr>
          <w:p w:rsidR="00C07933" w:rsidRPr="00F07A92" w:rsidRDefault="00C07933" w:rsidP="00C07933">
            <w:pPr>
              <w:rPr>
                <w:rFonts w:ascii="Arial" w:hAnsi="Arial" w:cs="Arial"/>
              </w:rPr>
            </w:pPr>
            <w:r>
              <w:rPr>
                <w:rFonts w:ascii="Arial" w:hAnsi="Arial" w:cs="Arial"/>
              </w:rPr>
              <w:t>Ensure health and safety requirements are met in your area of responsibility</w:t>
            </w:r>
          </w:p>
        </w:tc>
        <w:tc>
          <w:tcPr>
            <w:tcW w:w="1745" w:type="dxa"/>
          </w:tcPr>
          <w:p w:rsidR="00C07933" w:rsidRPr="00C07933" w:rsidRDefault="00C07933" w:rsidP="009B4FE0">
            <w:pPr>
              <w:jc w:val="center"/>
              <w:rPr>
                <w:rFonts w:ascii="Arial" w:hAnsi="Arial" w:cs="Arial"/>
              </w:rPr>
            </w:pPr>
          </w:p>
          <w:p w:rsidR="00C07933" w:rsidRPr="00C07933" w:rsidRDefault="00C07933" w:rsidP="009B4FE0">
            <w:pPr>
              <w:jc w:val="center"/>
              <w:rPr>
                <w:rFonts w:ascii="Arial" w:hAnsi="Arial" w:cs="Arial"/>
              </w:rPr>
            </w:pPr>
          </w:p>
          <w:p w:rsidR="00C07933" w:rsidRPr="00C07933" w:rsidRDefault="00C07933" w:rsidP="009B4FE0">
            <w:pPr>
              <w:jc w:val="center"/>
              <w:rPr>
                <w:rFonts w:ascii="Arial" w:hAnsi="Arial" w:cs="Arial"/>
              </w:rPr>
            </w:pPr>
            <w:r w:rsidRPr="00C07933">
              <w:rPr>
                <w:rFonts w:ascii="Arial" w:hAnsi="Arial" w:cs="Arial"/>
              </w:rPr>
              <w:t>5</w:t>
            </w:r>
          </w:p>
        </w:tc>
        <w:tc>
          <w:tcPr>
            <w:tcW w:w="1219" w:type="dxa"/>
            <w:vAlign w:val="center"/>
          </w:tcPr>
          <w:p w:rsidR="00C07933" w:rsidRPr="00C07933" w:rsidRDefault="00C07933" w:rsidP="009B4FE0">
            <w:pPr>
              <w:jc w:val="center"/>
              <w:rPr>
                <w:rFonts w:ascii="Arial" w:hAnsi="Arial" w:cs="Arial"/>
              </w:rPr>
            </w:pPr>
            <w:r w:rsidRPr="00C07933">
              <w:rPr>
                <w:rFonts w:ascii="Arial" w:hAnsi="Arial" w:cs="Arial"/>
              </w:rPr>
              <w:t>-</w:t>
            </w:r>
          </w:p>
        </w:tc>
        <w:tc>
          <w:tcPr>
            <w:tcW w:w="687" w:type="dxa"/>
            <w:vAlign w:val="center"/>
          </w:tcPr>
          <w:p w:rsidR="00C07933" w:rsidRPr="00C07933" w:rsidRDefault="00C07933" w:rsidP="009B4FE0">
            <w:pPr>
              <w:jc w:val="center"/>
              <w:rPr>
                <w:rFonts w:ascii="Arial" w:hAnsi="Arial" w:cs="Arial"/>
              </w:rPr>
            </w:pPr>
            <w:r w:rsidRPr="00C07933">
              <w:rPr>
                <w:rFonts w:ascii="Arial" w:hAnsi="Arial" w:cs="Arial"/>
              </w:rPr>
              <w:t>4</w:t>
            </w:r>
          </w:p>
        </w:tc>
        <w:tc>
          <w:tcPr>
            <w:tcW w:w="1038" w:type="dxa"/>
          </w:tcPr>
          <w:p w:rsidR="00C07933" w:rsidRPr="00C07933" w:rsidRDefault="00C07933" w:rsidP="009B4FE0">
            <w:pPr>
              <w:jc w:val="center"/>
              <w:rPr>
                <w:rFonts w:ascii="Arial" w:hAnsi="Arial" w:cs="Arial"/>
              </w:rPr>
            </w:pPr>
          </w:p>
          <w:p w:rsidR="00C07933" w:rsidRPr="00C07933" w:rsidRDefault="00C07933" w:rsidP="009B4FE0">
            <w:pPr>
              <w:jc w:val="center"/>
              <w:rPr>
                <w:rFonts w:ascii="Arial" w:hAnsi="Arial" w:cs="Arial"/>
              </w:rPr>
            </w:pPr>
          </w:p>
          <w:p w:rsidR="00C07933" w:rsidRPr="00C07933" w:rsidRDefault="00C07933" w:rsidP="009B4FE0">
            <w:pPr>
              <w:jc w:val="center"/>
              <w:rPr>
                <w:rFonts w:ascii="Arial" w:hAnsi="Arial" w:cs="Arial"/>
              </w:rPr>
            </w:pPr>
            <w:r w:rsidRPr="00C07933">
              <w:rPr>
                <w:rFonts w:ascii="Arial" w:hAnsi="Arial" w:cs="Arial"/>
              </w:rPr>
              <w:t>5</w:t>
            </w:r>
          </w:p>
        </w:tc>
        <w:tc>
          <w:tcPr>
            <w:tcW w:w="1026" w:type="dxa"/>
          </w:tcPr>
          <w:p w:rsidR="00C07933" w:rsidRPr="00C07933" w:rsidRDefault="00C07933" w:rsidP="009B4FE0">
            <w:pPr>
              <w:jc w:val="center"/>
              <w:rPr>
                <w:rFonts w:ascii="Arial" w:hAnsi="Arial" w:cs="Arial"/>
              </w:rPr>
            </w:pPr>
          </w:p>
          <w:p w:rsidR="00C07933" w:rsidRPr="00C07933" w:rsidRDefault="00C07933" w:rsidP="009B4FE0">
            <w:pPr>
              <w:jc w:val="center"/>
              <w:rPr>
                <w:rFonts w:ascii="Arial" w:hAnsi="Arial" w:cs="Arial"/>
              </w:rPr>
            </w:pPr>
          </w:p>
          <w:p w:rsidR="00C07933" w:rsidRPr="00C07933" w:rsidRDefault="00C07933" w:rsidP="009B4FE0">
            <w:pPr>
              <w:jc w:val="center"/>
              <w:rPr>
                <w:rFonts w:ascii="Arial" w:hAnsi="Arial" w:cs="Arial"/>
              </w:rPr>
            </w:pPr>
            <w:r w:rsidRPr="00C07933">
              <w:rPr>
                <w:rFonts w:ascii="Arial" w:hAnsi="Arial" w:cs="Arial"/>
              </w:rPr>
              <w:t>5</w:t>
            </w:r>
          </w:p>
        </w:tc>
      </w:tr>
      <w:tr w:rsidR="00C07933" w:rsidRPr="00F07A92" w:rsidTr="009645E0">
        <w:trPr>
          <w:trHeight w:val="1212"/>
        </w:trPr>
        <w:tc>
          <w:tcPr>
            <w:tcW w:w="1589" w:type="dxa"/>
          </w:tcPr>
          <w:p w:rsidR="00C07933" w:rsidRPr="00F07A92" w:rsidRDefault="00C07933" w:rsidP="00C07933">
            <w:pPr>
              <w:rPr>
                <w:rFonts w:ascii="Arial" w:hAnsi="Arial" w:cs="Arial"/>
              </w:rPr>
            </w:pPr>
            <w:r w:rsidRPr="00FC357B">
              <w:rPr>
                <w:rFonts w:ascii="Arial" w:hAnsi="Arial" w:cs="Arial"/>
              </w:rPr>
              <w:t>SFJZA1</w:t>
            </w:r>
          </w:p>
        </w:tc>
        <w:tc>
          <w:tcPr>
            <w:tcW w:w="1712" w:type="dxa"/>
          </w:tcPr>
          <w:p w:rsidR="00C07933" w:rsidRPr="00745895" w:rsidRDefault="00C07933" w:rsidP="00C07933">
            <w:pPr>
              <w:spacing w:before="60"/>
              <w:ind w:left="34"/>
              <w:rPr>
                <w:rFonts w:ascii="Arial" w:hAnsi="Arial" w:cs="Arial"/>
                <w:color w:val="FF0000"/>
              </w:rPr>
            </w:pPr>
            <w:r>
              <w:rPr>
                <w:rFonts w:ascii="Arial" w:hAnsi="Arial" w:cs="Arial"/>
              </w:rPr>
              <w:t>Receive, transmit, store and retrieve information</w:t>
            </w:r>
          </w:p>
        </w:tc>
        <w:tc>
          <w:tcPr>
            <w:tcW w:w="1745" w:type="dxa"/>
          </w:tcPr>
          <w:p w:rsidR="00C07933" w:rsidRPr="00C07933" w:rsidRDefault="00C07933" w:rsidP="009B4FE0">
            <w:pPr>
              <w:jc w:val="center"/>
              <w:rPr>
                <w:rFonts w:ascii="Arial" w:hAnsi="Arial" w:cs="Arial"/>
              </w:rPr>
            </w:pPr>
          </w:p>
          <w:p w:rsidR="00C07933" w:rsidRPr="00C07933" w:rsidRDefault="00C07933" w:rsidP="009B4FE0">
            <w:pPr>
              <w:jc w:val="center"/>
              <w:rPr>
                <w:rFonts w:ascii="Arial" w:hAnsi="Arial" w:cs="Arial"/>
              </w:rPr>
            </w:pPr>
          </w:p>
          <w:p w:rsidR="00C07933" w:rsidRPr="00C07933" w:rsidRDefault="00C07933" w:rsidP="009B4FE0">
            <w:pPr>
              <w:jc w:val="center"/>
              <w:rPr>
                <w:rFonts w:ascii="Arial" w:hAnsi="Arial" w:cs="Arial"/>
              </w:rPr>
            </w:pPr>
            <w:r w:rsidRPr="00C07933">
              <w:rPr>
                <w:rFonts w:ascii="Arial" w:hAnsi="Arial" w:cs="Arial"/>
              </w:rPr>
              <w:t>4</w:t>
            </w:r>
          </w:p>
        </w:tc>
        <w:tc>
          <w:tcPr>
            <w:tcW w:w="1219" w:type="dxa"/>
            <w:vAlign w:val="center"/>
          </w:tcPr>
          <w:p w:rsidR="00C07933" w:rsidRPr="00C07933" w:rsidRDefault="00C07933" w:rsidP="009B4FE0">
            <w:pPr>
              <w:jc w:val="center"/>
              <w:rPr>
                <w:rFonts w:ascii="Arial" w:hAnsi="Arial" w:cs="Arial"/>
              </w:rPr>
            </w:pPr>
            <w:r w:rsidRPr="00C07933">
              <w:rPr>
                <w:rFonts w:ascii="Arial" w:hAnsi="Arial" w:cs="Arial"/>
              </w:rPr>
              <w:t>-</w:t>
            </w:r>
          </w:p>
        </w:tc>
        <w:tc>
          <w:tcPr>
            <w:tcW w:w="687" w:type="dxa"/>
            <w:vAlign w:val="center"/>
          </w:tcPr>
          <w:p w:rsidR="00C07933" w:rsidRPr="00C07933" w:rsidRDefault="00C07933" w:rsidP="009B4FE0">
            <w:pPr>
              <w:jc w:val="center"/>
              <w:rPr>
                <w:rFonts w:ascii="Arial" w:hAnsi="Arial" w:cs="Arial"/>
              </w:rPr>
            </w:pPr>
            <w:r w:rsidRPr="00C07933">
              <w:rPr>
                <w:rFonts w:ascii="Arial" w:hAnsi="Arial" w:cs="Arial"/>
              </w:rPr>
              <w:t>5</w:t>
            </w:r>
          </w:p>
        </w:tc>
        <w:tc>
          <w:tcPr>
            <w:tcW w:w="1038" w:type="dxa"/>
          </w:tcPr>
          <w:p w:rsidR="00C07933" w:rsidRPr="00C07933" w:rsidRDefault="00C07933" w:rsidP="009B4FE0">
            <w:pPr>
              <w:jc w:val="center"/>
              <w:rPr>
                <w:rFonts w:ascii="Arial" w:hAnsi="Arial" w:cs="Arial"/>
              </w:rPr>
            </w:pPr>
          </w:p>
          <w:p w:rsidR="00C07933" w:rsidRPr="00C07933" w:rsidRDefault="00C07933" w:rsidP="009B4FE0">
            <w:pPr>
              <w:jc w:val="center"/>
              <w:rPr>
                <w:rFonts w:ascii="Arial" w:hAnsi="Arial" w:cs="Arial"/>
              </w:rPr>
            </w:pPr>
          </w:p>
          <w:p w:rsidR="00C07933" w:rsidRPr="00C07933" w:rsidRDefault="00C07933" w:rsidP="009B4FE0">
            <w:pPr>
              <w:jc w:val="center"/>
              <w:rPr>
                <w:rFonts w:ascii="Arial" w:hAnsi="Arial" w:cs="Arial"/>
              </w:rPr>
            </w:pPr>
            <w:r w:rsidRPr="00C07933">
              <w:rPr>
                <w:rFonts w:ascii="Arial" w:hAnsi="Arial" w:cs="Arial"/>
              </w:rPr>
              <w:t>5</w:t>
            </w:r>
          </w:p>
        </w:tc>
        <w:tc>
          <w:tcPr>
            <w:tcW w:w="1026" w:type="dxa"/>
          </w:tcPr>
          <w:p w:rsidR="00C07933" w:rsidRPr="00C07933" w:rsidRDefault="00C07933" w:rsidP="009B4FE0">
            <w:pPr>
              <w:jc w:val="center"/>
              <w:rPr>
                <w:rFonts w:ascii="Arial" w:hAnsi="Arial" w:cs="Arial"/>
              </w:rPr>
            </w:pPr>
          </w:p>
          <w:p w:rsidR="00C07933" w:rsidRPr="00C07933" w:rsidRDefault="00C07933" w:rsidP="009B4FE0">
            <w:pPr>
              <w:jc w:val="center"/>
              <w:rPr>
                <w:rFonts w:ascii="Arial" w:hAnsi="Arial" w:cs="Arial"/>
              </w:rPr>
            </w:pPr>
          </w:p>
          <w:p w:rsidR="00C07933" w:rsidRPr="00C07933" w:rsidRDefault="00C07933" w:rsidP="009B4FE0">
            <w:pPr>
              <w:jc w:val="center"/>
              <w:rPr>
                <w:rFonts w:ascii="Arial" w:hAnsi="Arial" w:cs="Arial"/>
              </w:rPr>
            </w:pPr>
            <w:r w:rsidRPr="00C07933">
              <w:rPr>
                <w:rFonts w:ascii="Arial" w:hAnsi="Arial" w:cs="Arial"/>
              </w:rPr>
              <w:t>4</w:t>
            </w:r>
          </w:p>
        </w:tc>
      </w:tr>
      <w:tr w:rsidR="00C07933" w:rsidRPr="00F07A92" w:rsidTr="00E54974">
        <w:tc>
          <w:tcPr>
            <w:tcW w:w="1589" w:type="dxa"/>
          </w:tcPr>
          <w:p w:rsidR="00C07933" w:rsidRPr="00FC357B" w:rsidRDefault="00C07933" w:rsidP="00C07933">
            <w:pPr>
              <w:spacing w:before="60"/>
              <w:ind w:left="552" w:hanging="550"/>
              <w:rPr>
                <w:rFonts w:ascii="Arial" w:hAnsi="Arial" w:cs="Arial"/>
              </w:rPr>
            </w:pPr>
            <w:r w:rsidRPr="00FC357B">
              <w:rPr>
                <w:rFonts w:ascii="Arial" w:hAnsi="Arial" w:cs="Arial"/>
              </w:rPr>
              <w:t>SFSCWD15</w:t>
            </w:r>
          </w:p>
        </w:tc>
        <w:tc>
          <w:tcPr>
            <w:tcW w:w="1712" w:type="dxa"/>
          </w:tcPr>
          <w:p w:rsidR="00C07933" w:rsidRPr="00D1777F" w:rsidRDefault="00C07933" w:rsidP="00C07933">
            <w:pPr>
              <w:spacing w:before="60"/>
              <w:ind w:left="34"/>
              <w:rPr>
                <w:rFonts w:ascii="Arial" w:hAnsi="Arial" w:cs="Arial"/>
              </w:rPr>
            </w:pPr>
            <w:r>
              <w:rPr>
                <w:rFonts w:ascii="Arial" w:hAnsi="Arial" w:cs="Arial"/>
              </w:rPr>
              <w:t>Provide witness statements of breaches of law and regulations</w:t>
            </w:r>
          </w:p>
        </w:tc>
        <w:tc>
          <w:tcPr>
            <w:tcW w:w="1745" w:type="dxa"/>
            <w:vAlign w:val="center"/>
          </w:tcPr>
          <w:p w:rsidR="00C07933" w:rsidRPr="00EF7158" w:rsidRDefault="00C07933" w:rsidP="00C07933">
            <w:pPr>
              <w:spacing w:before="60"/>
              <w:jc w:val="center"/>
              <w:rPr>
                <w:rFonts w:ascii="Arial" w:hAnsi="Arial" w:cs="Arial"/>
              </w:rPr>
            </w:pPr>
            <w:r>
              <w:rPr>
                <w:rFonts w:ascii="Arial" w:hAnsi="Arial" w:cs="Arial"/>
              </w:rPr>
              <w:t>5</w:t>
            </w:r>
          </w:p>
        </w:tc>
        <w:tc>
          <w:tcPr>
            <w:tcW w:w="1219" w:type="dxa"/>
            <w:vAlign w:val="center"/>
          </w:tcPr>
          <w:p w:rsidR="00C07933" w:rsidRPr="00EF7158" w:rsidRDefault="00C07933" w:rsidP="00C07933">
            <w:pPr>
              <w:spacing w:before="60"/>
              <w:jc w:val="center"/>
              <w:rPr>
                <w:rFonts w:ascii="Arial" w:hAnsi="Arial" w:cs="Arial"/>
              </w:rPr>
            </w:pPr>
            <w:r>
              <w:rPr>
                <w:rFonts w:ascii="Arial" w:hAnsi="Arial" w:cs="Arial"/>
              </w:rPr>
              <w:t>-</w:t>
            </w:r>
          </w:p>
        </w:tc>
        <w:tc>
          <w:tcPr>
            <w:tcW w:w="687" w:type="dxa"/>
            <w:vAlign w:val="center"/>
          </w:tcPr>
          <w:p w:rsidR="00C07933" w:rsidRPr="00EF7158" w:rsidRDefault="00C07933" w:rsidP="00C07933">
            <w:pPr>
              <w:spacing w:before="60"/>
              <w:jc w:val="center"/>
              <w:rPr>
                <w:rFonts w:ascii="Arial" w:hAnsi="Arial" w:cs="Arial"/>
              </w:rPr>
            </w:pPr>
            <w:r>
              <w:rPr>
                <w:rFonts w:ascii="Arial" w:hAnsi="Arial" w:cs="Arial"/>
              </w:rPr>
              <w:t>5</w:t>
            </w:r>
          </w:p>
        </w:tc>
        <w:tc>
          <w:tcPr>
            <w:tcW w:w="1038" w:type="dxa"/>
            <w:vAlign w:val="center"/>
          </w:tcPr>
          <w:p w:rsidR="00C07933" w:rsidRPr="00EF7158" w:rsidRDefault="00C07933" w:rsidP="00C07933">
            <w:pPr>
              <w:spacing w:before="60"/>
              <w:jc w:val="center"/>
              <w:rPr>
                <w:rFonts w:ascii="Arial" w:hAnsi="Arial" w:cs="Arial"/>
              </w:rPr>
            </w:pPr>
            <w:r>
              <w:rPr>
                <w:rFonts w:ascii="Arial" w:hAnsi="Arial" w:cs="Arial"/>
              </w:rPr>
              <w:t>5</w:t>
            </w:r>
          </w:p>
        </w:tc>
        <w:tc>
          <w:tcPr>
            <w:tcW w:w="1026" w:type="dxa"/>
            <w:vAlign w:val="center"/>
          </w:tcPr>
          <w:p w:rsidR="00C07933" w:rsidRPr="00EF7158" w:rsidRDefault="00C07933" w:rsidP="00C07933">
            <w:pPr>
              <w:spacing w:before="60"/>
              <w:jc w:val="center"/>
              <w:rPr>
                <w:rFonts w:ascii="Arial" w:hAnsi="Arial" w:cs="Arial"/>
              </w:rPr>
            </w:pPr>
            <w:r>
              <w:rPr>
                <w:rFonts w:ascii="Arial" w:hAnsi="Arial" w:cs="Arial"/>
              </w:rPr>
              <w:t>5</w:t>
            </w:r>
          </w:p>
        </w:tc>
      </w:tr>
      <w:tr w:rsidR="00C07933" w:rsidRPr="00F07A92" w:rsidTr="009645E0">
        <w:trPr>
          <w:trHeight w:val="1096"/>
        </w:trPr>
        <w:tc>
          <w:tcPr>
            <w:tcW w:w="1589" w:type="dxa"/>
          </w:tcPr>
          <w:p w:rsidR="00C07933" w:rsidRPr="00FC357B" w:rsidRDefault="00C07933" w:rsidP="00C07933">
            <w:pPr>
              <w:spacing w:before="60"/>
              <w:ind w:left="552" w:hanging="550"/>
              <w:rPr>
                <w:rFonts w:ascii="Arial" w:hAnsi="Arial" w:cs="Arial"/>
              </w:rPr>
            </w:pPr>
            <w:r w:rsidRPr="00FC357B">
              <w:rPr>
                <w:rFonts w:ascii="Arial" w:hAnsi="Arial" w:cs="Arial"/>
              </w:rPr>
              <w:t>SFJDA101</w:t>
            </w:r>
          </w:p>
        </w:tc>
        <w:tc>
          <w:tcPr>
            <w:tcW w:w="1712" w:type="dxa"/>
          </w:tcPr>
          <w:p w:rsidR="00C07933" w:rsidRPr="00B96244" w:rsidRDefault="00C07933" w:rsidP="00C07933">
            <w:pPr>
              <w:spacing w:before="60"/>
              <w:ind w:left="34"/>
              <w:rPr>
                <w:rFonts w:ascii="Arial" w:hAnsi="Arial" w:cs="Arial"/>
                <w:szCs w:val="20"/>
              </w:rPr>
            </w:pPr>
            <w:r>
              <w:rPr>
                <w:rFonts w:ascii="Arial" w:hAnsi="Arial" w:cs="Arial"/>
                <w:color w:val="000000"/>
              </w:rPr>
              <w:t>Provide expert evidence to courts and hearings</w:t>
            </w:r>
          </w:p>
        </w:tc>
        <w:tc>
          <w:tcPr>
            <w:tcW w:w="1745" w:type="dxa"/>
            <w:vAlign w:val="center"/>
          </w:tcPr>
          <w:p w:rsidR="00C07933" w:rsidRPr="00EF7158" w:rsidRDefault="00C07933" w:rsidP="00C07933">
            <w:pPr>
              <w:spacing w:before="60"/>
              <w:jc w:val="center"/>
              <w:rPr>
                <w:rFonts w:ascii="Arial" w:hAnsi="Arial" w:cs="Arial"/>
              </w:rPr>
            </w:pPr>
            <w:r>
              <w:rPr>
                <w:rFonts w:ascii="Arial" w:hAnsi="Arial" w:cs="Arial"/>
              </w:rPr>
              <w:t>6</w:t>
            </w:r>
          </w:p>
        </w:tc>
        <w:tc>
          <w:tcPr>
            <w:tcW w:w="1219" w:type="dxa"/>
            <w:vAlign w:val="center"/>
          </w:tcPr>
          <w:p w:rsidR="00C07933" w:rsidRPr="00EF7158" w:rsidRDefault="00C07933" w:rsidP="00C07933">
            <w:pPr>
              <w:spacing w:before="60"/>
              <w:jc w:val="center"/>
              <w:rPr>
                <w:rFonts w:ascii="Arial" w:hAnsi="Arial" w:cs="Arial"/>
              </w:rPr>
            </w:pPr>
            <w:r>
              <w:rPr>
                <w:rFonts w:ascii="Arial" w:hAnsi="Arial" w:cs="Arial"/>
              </w:rPr>
              <w:t>-</w:t>
            </w:r>
          </w:p>
        </w:tc>
        <w:tc>
          <w:tcPr>
            <w:tcW w:w="687" w:type="dxa"/>
            <w:vAlign w:val="center"/>
          </w:tcPr>
          <w:p w:rsidR="00C07933" w:rsidRPr="00EF7158" w:rsidRDefault="00C07933" w:rsidP="00C07933">
            <w:pPr>
              <w:spacing w:before="60"/>
              <w:jc w:val="center"/>
              <w:rPr>
                <w:rFonts w:ascii="Arial" w:hAnsi="Arial" w:cs="Arial"/>
              </w:rPr>
            </w:pPr>
            <w:r>
              <w:rPr>
                <w:rFonts w:ascii="Arial" w:hAnsi="Arial" w:cs="Arial"/>
              </w:rPr>
              <w:t>5</w:t>
            </w:r>
          </w:p>
        </w:tc>
        <w:tc>
          <w:tcPr>
            <w:tcW w:w="1038" w:type="dxa"/>
            <w:vAlign w:val="center"/>
          </w:tcPr>
          <w:p w:rsidR="00C07933" w:rsidRPr="00EF7158" w:rsidRDefault="00C07933" w:rsidP="00C07933">
            <w:pPr>
              <w:spacing w:before="60"/>
              <w:jc w:val="center"/>
              <w:rPr>
                <w:rFonts w:ascii="Arial" w:hAnsi="Arial" w:cs="Arial"/>
              </w:rPr>
            </w:pPr>
            <w:r>
              <w:rPr>
                <w:rFonts w:ascii="Arial" w:hAnsi="Arial" w:cs="Arial"/>
              </w:rPr>
              <w:t>6</w:t>
            </w:r>
          </w:p>
        </w:tc>
        <w:tc>
          <w:tcPr>
            <w:tcW w:w="1026" w:type="dxa"/>
            <w:vAlign w:val="center"/>
          </w:tcPr>
          <w:p w:rsidR="00C07933" w:rsidRPr="00EF7158" w:rsidRDefault="00C07933" w:rsidP="00C07933">
            <w:pPr>
              <w:spacing w:before="60"/>
              <w:jc w:val="center"/>
              <w:rPr>
                <w:rFonts w:ascii="Arial" w:hAnsi="Arial" w:cs="Arial"/>
              </w:rPr>
            </w:pPr>
            <w:r>
              <w:rPr>
                <w:rFonts w:ascii="Arial" w:hAnsi="Arial" w:cs="Arial"/>
              </w:rPr>
              <w:t>5</w:t>
            </w:r>
          </w:p>
        </w:tc>
      </w:tr>
      <w:tr w:rsidR="00C07933" w:rsidRPr="00F07A92" w:rsidTr="009645E0">
        <w:trPr>
          <w:trHeight w:val="1153"/>
        </w:trPr>
        <w:tc>
          <w:tcPr>
            <w:tcW w:w="1589" w:type="dxa"/>
          </w:tcPr>
          <w:p w:rsidR="00C07933" w:rsidRPr="00FC357B" w:rsidRDefault="00C07933" w:rsidP="00C07933">
            <w:pPr>
              <w:rPr>
                <w:rFonts w:ascii="Arial" w:hAnsi="Arial" w:cs="Arial"/>
              </w:rPr>
            </w:pPr>
            <w:r w:rsidRPr="00FC357B">
              <w:rPr>
                <w:rFonts w:ascii="Arial" w:hAnsi="Arial" w:cs="Arial"/>
              </w:rPr>
              <w:t>SFJCCDA1.3</w:t>
            </w:r>
          </w:p>
        </w:tc>
        <w:tc>
          <w:tcPr>
            <w:tcW w:w="1712" w:type="dxa"/>
          </w:tcPr>
          <w:p w:rsidR="00C07933" w:rsidRPr="007C2E75" w:rsidRDefault="00C07933" w:rsidP="00C07933">
            <w:pPr>
              <w:spacing w:before="60"/>
              <w:ind w:left="34"/>
              <w:rPr>
                <w:rFonts w:ascii="Arial" w:hAnsi="Arial" w:cs="Arial"/>
                <w:szCs w:val="20"/>
              </w:rPr>
            </w:pPr>
            <w:r>
              <w:rPr>
                <w:rFonts w:ascii="Arial" w:hAnsi="Arial" w:cs="Arial"/>
              </w:rPr>
              <w:t>Search databases and sources of information</w:t>
            </w:r>
          </w:p>
        </w:tc>
        <w:tc>
          <w:tcPr>
            <w:tcW w:w="1745" w:type="dxa"/>
            <w:vAlign w:val="center"/>
          </w:tcPr>
          <w:p w:rsidR="00C07933" w:rsidRPr="00EF7158" w:rsidRDefault="00C07933" w:rsidP="00C07933">
            <w:pPr>
              <w:spacing w:before="60"/>
              <w:jc w:val="center"/>
              <w:rPr>
                <w:rFonts w:ascii="Arial" w:hAnsi="Arial" w:cs="Arial"/>
              </w:rPr>
            </w:pPr>
            <w:r>
              <w:rPr>
                <w:rFonts w:ascii="Arial" w:hAnsi="Arial" w:cs="Arial"/>
              </w:rPr>
              <w:t>5</w:t>
            </w:r>
          </w:p>
        </w:tc>
        <w:tc>
          <w:tcPr>
            <w:tcW w:w="1219" w:type="dxa"/>
            <w:vAlign w:val="center"/>
          </w:tcPr>
          <w:p w:rsidR="00C07933" w:rsidRPr="00EF7158" w:rsidRDefault="00C07933" w:rsidP="00C07933">
            <w:pPr>
              <w:spacing w:before="60"/>
              <w:jc w:val="center"/>
              <w:rPr>
                <w:rFonts w:ascii="Arial" w:hAnsi="Arial" w:cs="Arial"/>
              </w:rPr>
            </w:pPr>
            <w:r>
              <w:rPr>
                <w:rFonts w:ascii="Arial" w:hAnsi="Arial" w:cs="Arial"/>
              </w:rPr>
              <w:t>-</w:t>
            </w:r>
          </w:p>
        </w:tc>
        <w:tc>
          <w:tcPr>
            <w:tcW w:w="687" w:type="dxa"/>
            <w:vAlign w:val="center"/>
          </w:tcPr>
          <w:p w:rsidR="00C07933" w:rsidRPr="00EF7158" w:rsidRDefault="00C07933" w:rsidP="00C07933">
            <w:pPr>
              <w:spacing w:before="60"/>
              <w:jc w:val="center"/>
              <w:rPr>
                <w:rFonts w:ascii="Arial" w:hAnsi="Arial" w:cs="Arial"/>
              </w:rPr>
            </w:pPr>
            <w:r>
              <w:rPr>
                <w:rFonts w:ascii="Arial" w:hAnsi="Arial" w:cs="Arial"/>
              </w:rPr>
              <w:t>4</w:t>
            </w:r>
          </w:p>
        </w:tc>
        <w:tc>
          <w:tcPr>
            <w:tcW w:w="1038" w:type="dxa"/>
            <w:vAlign w:val="center"/>
          </w:tcPr>
          <w:p w:rsidR="00C07933" w:rsidRPr="00EF7158" w:rsidRDefault="00C07933" w:rsidP="00C07933">
            <w:pPr>
              <w:spacing w:before="60"/>
              <w:jc w:val="center"/>
              <w:rPr>
                <w:rFonts w:ascii="Arial" w:hAnsi="Arial" w:cs="Arial"/>
              </w:rPr>
            </w:pPr>
            <w:r>
              <w:rPr>
                <w:rFonts w:ascii="Arial" w:hAnsi="Arial" w:cs="Arial"/>
              </w:rPr>
              <w:t>5</w:t>
            </w:r>
          </w:p>
        </w:tc>
        <w:tc>
          <w:tcPr>
            <w:tcW w:w="1026" w:type="dxa"/>
            <w:vAlign w:val="center"/>
          </w:tcPr>
          <w:p w:rsidR="00C07933" w:rsidRPr="00EF7158" w:rsidRDefault="00C07933" w:rsidP="00C07933">
            <w:pPr>
              <w:spacing w:before="60"/>
              <w:jc w:val="center"/>
              <w:rPr>
                <w:rFonts w:ascii="Arial" w:hAnsi="Arial" w:cs="Arial"/>
              </w:rPr>
            </w:pPr>
            <w:r>
              <w:rPr>
                <w:rFonts w:ascii="Arial" w:hAnsi="Arial" w:cs="Arial"/>
              </w:rPr>
              <w:t>4</w:t>
            </w:r>
          </w:p>
        </w:tc>
      </w:tr>
      <w:tr w:rsidR="00C07933" w:rsidRPr="00F07A92" w:rsidTr="009645E0">
        <w:trPr>
          <w:trHeight w:val="815"/>
        </w:trPr>
        <w:tc>
          <w:tcPr>
            <w:tcW w:w="1589" w:type="dxa"/>
          </w:tcPr>
          <w:p w:rsidR="00C07933" w:rsidRPr="00FC357B" w:rsidRDefault="00C07933" w:rsidP="00C07933">
            <w:pPr>
              <w:spacing w:before="60"/>
              <w:ind w:left="552" w:hanging="550"/>
              <w:rPr>
                <w:rFonts w:ascii="Arial" w:hAnsi="Arial" w:cs="Arial"/>
              </w:rPr>
            </w:pPr>
            <w:r w:rsidRPr="00FC357B">
              <w:rPr>
                <w:rFonts w:ascii="Arial" w:hAnsi="Arial" w:cs="Arial"/>
              </w:rPr>
              <w:t>SFJ6121</w:t>
            </w:r>
          </w:p>
        </w:tc>
        <w:tc>
          <w:tcPr>
            <w:tcW w:w="1712" w:type="dxa"/>
          </w:tcPr>
          <w:p w:rsidR="00C07933" w:rsidRPr="00BC74D5" w:rsidRDefault="00C07933" w:rsidP="00C07933">
            <w:pPr>
              <w:spacing w:before="60"/>
              <w:ind w:left="34"/>
              <w:rPr>
                <w:rFonts w:ascii="Arial" w:hAnsi="Arial" w:cs="Arial"/>
                <w:szCs w:val="20"/>
              </w:rPr>
            </w:pPr>
            <w:r>
              <w:rPr>
                <w:rFonts w:ascii="Arial" w:hAnsi="Arial" w:cs="Arial"/>
                <w:color w:val="000000"/>
              </w:rPr>
              <w:t>Provide technical guidance</w:t>
            </w:r>
          </w:p>
        </w:tc>
        <w:tc>
          <w:tcPr>
            <w:tcW w:w="1745" w:type="dxa"/>
            <w:vAlign w:val="center"/>
          </w:tcPr>
          <w:p w:rsidR="00C07933" w:rsidRPr="00EF7158" w:rsidRDefault="00C07933" w:rsidP="00C07933">
            <w:pPr>
              <w:spacing w:before="60"/>
              <w:jc w:val="center"/>
              <w:rPr>
                <w:rFonts w:ascii="Arial" w:hAnsi="Arial" w:cs="Arial"/>
              </w:rPr>
            </w:pPr>
            <w:r>
              <w:rPr>
                <w:rFonts w:ascii="Arial" w:hAnsi="Arial" w:cs="Arial"/>
              </w:rPr>
              <w:t>5</w:t>
            </w:r>
          </w:p>
        </w:tc>
        <w:tc>
          <w:tcPr>
            <w:tcW w:w="1219" w:type="dxa"/>
            <w:vAlign w:val="center"/>
          </w:tcPr>
          <w:p w:rsidR="00C07933" w:rsidRPr="00EF7158" w:rsidRDefault="00C07933" w:rsidP="00C07933">
            <w:pPr>
              <w:spacing w:before="60"/>
              <w:jc w:val="center"/>
              <w:rPr>
                <w:rFonts w:ascii="Arial" w:hAnsi="Arial" w:cs="Arial"/>
              </w:rPr>
            </w:pPr>
            <w:r>
              <w:rPr>
                <w:rFonts w:ascii="Arial" w:hAnsi="Arial" w:cs="Arial"/>
              </w:rPr>
              <w:t>-</w:t>
            </w:r>
          </w:p>
        </w:tc>
        <w:tc>
          <w:tcPr>
            <w:tcW w:w="687" w:type="dxa"/>
            <w:vAlign w:val="center"/>
          </w:tcPr>
          <w:p w:rsidR="00C07933" w:rsidRPr="00EF7158" w:rsidRDefault="00C07933" w:rsidP="00C07933">
            <w:pPr>
              <w:spacing w:before="60"/>
              <w:jc w:val="center"/>
              <w:rPr>
                <w:rFonts w:ascii="Arial" w:hAnsi="Arial" w:cs="Arial"/>
              </w:rPr>
            </w:pPr>
            <w:r>
              <w:rPr>
                <w:rFonts w:ascii="Arial" w:hAnsi="Arial" w:cs="Arial"/>
              </w:rPr>
              <w:t>5</w:t>
            </w:r>
          </w:p>
        </w:tc>
        <w:tc>
          <w:tcPr>
            <w:tcW w:w="1038" w:type="dxa"/>
            <w:vAlign w:val="center"/>
          </w:tcPr>
          <w:p w:rsidR="00C07933" w:rsidRPr="00EF7158" w:rsidRDefault="00C07933" w:rsidP="00C07933">
            <w:pPr>
              <w:spacing w:before="60"/>
              <w:jc w:val="center"/>
              <w:rPr>
                <w:rFonts w:ascii="Arial" w:hAnsi="Arial" w:cs="Arial"/>
              </w:rPr>
            </w:pPr>
            <w:r>
              <w:rPr>
                <w:rFonts w:ascii="Arial" w:hAnsi="Arial" w:cs="Arial"/>
              </w:rPr>
              <w:t>6</w:t>
            </w:r>
          </w:p>
        </w:tc>
        <w:tc>
          <w:tcPr>
            <w:tcW w:w="1026" w:type="dxa"/>
            <w:vAlign w:val="center"/>
          </w:tcPr>
          <w:p w:rsidR="00C07933" w:rsidRPr="00EF7158" w:rsidRDefault="00C07933" w:rsidP="00C07933">
            <w:pPr>
              <w:spacing w:before="60"/>
              <w:jc w:val="center"/>
              <w:rPr>
                <w:rFonts w:ascii="Arial" w:hAnsi="Arial" w:cs="Arial"/>
              </w:rPr>
            </w:pPr>
            <w:r>
              <w:rPr>
                <w:rFonts w:ascii="Arial" w:hAnsi="Arial" w:cs="Arial"/>
              </w:rPr>
              <w:t>5</w:t>
            </w:r>
          </w:p>
        </w:tc>
      </w:tr>
      <w:tr w:rsidR="00C07933" w:rsidRPr="00F07A92" w:rsidTr="00E54974">
        <w:tc>
          <w:tcPr>
            <w:tcW w:w="1589" w:type="dxa"/>
          </w:tcPr>
          <w:p w:rsidR="00C07933" w:rsidRPr="00FC357B" w:rsidRDefault="00C07933" w:rsidP="00C07933">
            <w:pPr>
              <w:spacing w:before="60"/>
              <w:ind w:left="552" w:hanging="550"/>
              <w:rPr>
                <w:rFonts w:ascii="Arial" w:hAnsi="Arial" w:cs="Arial"/>
              </w:rPr>
            </w:pPr>
            <w:r w:rsidRPr="00FC357B">
              <w:rPr>
                <w:rFonts w:ascii="Arial" w:hAnsi="Arial" w:cs="Arial"/>
              </w:rPr>
              <w:t>LSIAG12</w:t>
            </w:r>
          </w:p>
        </w:tc>
        <w:tc>
          <w:tcPr>
            <w:tcW w:w="1712" w:type="dxa"/>
          </w:tcPr>
          <w:p w:rsidR="00C07933" w:rsidRDefault="00C07933" w:rsidP="00C07933">
            <w:pPr>
              <w:spacing w:before="60"/>
              <w:ind w:left="34"/>
              <w:rPr>
                <w:rFonts w:ascii="Arial" w:hAnsi="Arial" w:cs="Arial"/>
                <w:color w:val="000000"/>
              </w:rPr>
            </w:pPr>
            <w:r>
              <w:rPr>
                <w:rFonts w:ascii="Arial" w:hAnsi="Arial" w:cs="Arial"/>
                <w:color w:val="000000"/>
              </w:rPr>
              <w:t>Liaise with other services</w:t>
            </w:r>
          </w:p>
          <w:p w:rsidR="009645E0" w:rsidRPr="00BC74D5" w:rsidRDefault="009645E0" w:rsidP="00C07933">
            <w:pPr>
              <w:spacing w:before="60"/>
              <w:ind w:left="34"/>
              <w:rPr>
                <w:rFonts w:ascii="Arial" w:hAnsi="Arial" w:cs="Arial"/>
                <w:szCs w:val="20"/>
              </w:rPr>
            </w:pPr>
          </w:p>
        </w:tc>
        <w:tc>
          <w:tcPr>
            <w:tcW w:w="1745" w:type="dxa"/>
            <w:vAlign w:val="center"/>
          </w:tcPr>
          <w:p w:rsidR="00C07933" w:rsidRPr="00EF7158" w:rsidRDefault="00C07933" w:rsidP="00C07933">
            <w:pPr>
              <w:spacing w:before="60"/>
              <w:jc w:val="center"/>
              <w:rPr>
                <w:rFonts w:ascii="Arial" w:hAnsi="Arial" w:cs="Arial"/>
              </w:rPr>
            </w:pPr>
            <w:r>
              <w:rPr>
                <w:rFonts w:ascii="Arial" w:hAnsi="Arial" w:cs="Arial"/>
              </w:rPr>
              <w:t>6</w:t>
            </w:r>
          </w:p>
        </w:tc>
        <w:tc>
          <w:tcPr>
            <w:tcW w:w="1219" w:type="dxa"/>
            <w:vAlign w:val="center"/>
          </w:tcPr>
          <w:p w:rsidR="00C07933" w:rsidRPr="00EF7158" w:rsidRDefault="00C07933" w:rsidP="00C07933">
            <w:pPr>
              <w:spacing w:before="60"/>
              <w:jc w:val="center"/>
              <w:rPr>
                <w:rFonts w:ascii="Arial" w:hAnsi="Arial" w:cs="Arial"/>
              </w:rPr>
            </w:pPr>
            <w:r>
              <w:rPr>
                <w:rFonts w:ascii="Arial" w:hAnsi="Arial" w:cs="Arial"/>
              </w:rPr>
              <w:t>-</w:t>
            </w:r>
          </w:p>
        </w:tc>
        <w:tc>
          <w:tcPr>
            <w:tcW w:w="687" w:type="dxa"/>
            <w:vAlign w:val="center"/>
          </w:tcPr>
          <w:p w:rsidR="00C07933" w:rsidRPr="00EF7158" w:rsidRDefault="00C07933" w:rsidP="00C07933">
            <w:pPr>
              <w:spacing w:before="60"/>
              <w:jc w:val="center"/>
              <w:rPr>
                <w:rFonts w:ascii="Arial" w:hAnsi="Arial" w:cs="Arial"/>
              </w:rPr>
            </w:pPr>
            <w:r>
              <w:rPr>
                <w:rFonts w:ascii="Arial" w:hAnsi="Arial" w:cs="Arial"/>
              </w:rPr>
              <w:t>5</w:t>
            </w:r>
          </w:p>
        </w:tc>
        <w:tc>
          <w:tcPr>
            <w:tcW w:w="1038" w:type="dxa"/>
            <w:vAlign w:val="center"/>
          </w:tcPr>
          <w:p w:rsidR="00C07933" w:rsidRPr="00EF7158" w:rsidRDefault="00C07933" w:rsidP="00C07933">
            <w:pPr>
              <w:spacing w:before="60"/>
              <w:jc w:val="center"/>
              <w:rPr>
                <w:rFonts w:ascii="Arial" w:hAnsi="Arial" w:cs="Arial"/>
              </w:rPr>
            </w:pPr>
            <w:r>
              <w:rPr>
                <w:rFonts w:ascii="Arial" w:hAnsi="Arial" w:cs="Arial"/>
              </w:rPr>
              <w:t>6</w:t>
            </w:r>
          </w:p>
        </w:tc>
        <w:tc>
          <w:tcPr>
            <w:tcW w:w="1026" w:type="dxa"/>
            <w:vAlign w:val="center"/>
          </w:tcPr>
          <w:p w:rsidR="00C07933" w:rsidRPr="00EF7158" w:rsidRDefault="00C07933" w:rsidP="00C07933">
            <w:pPr>
              <w:spacing w:before="60"/>
              <w:jc w:val="center"/>
              <w:rPr>
                <w:rFonts w:ascii="Arial" w:hAnsi="Arial" w:cs="Arial"/>
              </w:rPr>
            </w:pPr>
            <w:r>
              <w:rPr>
                <w:rFonts w:ascii="Arial" w:hAnsi="Arial" w:cs="Arial"/>
              </w:rPr>
              <w:t>6</w:t>
            </w:r>
          </w:p>
        </w:tc>
      </w:tr>
      <w:tr w:rsidR="00C07933" w:rsidRPr="00F07A92" w:rsidTr="00E54974">
        <w:tc>
          <w:tcPr>
            <w:tcW w:w="1589" w:type="dxa"/>
          </w:tcPr>
          <w:p w:rsidR="00C07933" w:rsidRPr="00FC357B" w:rsidRDefault="00C07933" w:rsidP="00C07933">
            <w:pPr>
              <w:spacing w:before="60"/>
              <w:ind w:left="552" w:hanging="550"/>
              <w:rPr>
                <w:rFonts w:ascii="Arial" w:hAnsi="Arial" w:cs="Arial"/>
              </w:rPr>
            </w:pPr>
            <w:r w:rsidRPr="00FC357B">
              <w:rPr>
                <w:rFonts w:ascii="Arial" w:hAnsi="Arial" w:cs="Arial"/>
              </w:rPr>
              <w:t>EUSTPO13</w:t>
            </w:r>
          </w:p>
        </w:tc>
        <w:tc>
          <w:tcPr>
            <w:tcW w:w="1712" w:type="dxa"/>
          </w:tcPr>
          <w:p w:rsidR="00C07933" w:rsidRPr="00D409A9" w:rsidRDefault="00C07933" w:rsidP="00C07933">
            <w:pPr>
              <w:spacing w:before="60"/>
              <w:ind w:left="34"/>
              <w:rPr>
                <w:rFonts w:ascii="Arial" w:hAnsi="Arial" w:cs="Arial"/>
                <w:szCs w:val="20"/>
              </w:rPr>
            </w:pPr>
            <w:r>
              <w:rPr>
                <w:rFonts w:ascii="Arial" w:hAnsi="Arial" w:cs="Arial"/>
                <w:color w:val="000000"/>
              </w:rPr>
              <w:t>Take samples and measurements for quality assurance purposes</w:t>
            </w:r>
          </w:p>
        </w:tc>
        <w:tc>
          <w:tcPr>
            <w:tcW w:w="1745" w:type="dxa"/>
            <w:vAlign w:val="center"/>
          </w:tcPr>
          <w:p w:rsidR="00C07933" w:rsidRPr="00EF7158" w:rsidRDefault="00C07933" w:rsidP="00C07933">
            <w:pPr>
              <w:spacing w:before="60"/>
              <w:jc w:val="center"/>
              <w:rPr>
                <w:rFonts w:ascii="Arial" w:hAnsi="Arial" w:cs="Arial"/>
              </w:rPr>
            </w:pPr>
            <w:r>
              <w:rPr>
                <w:rFonts w:ascii="Arial" w:hAnsi="Arial" w:cs="Arial"/>
              </w:rPr>
              <w:t>5</w:t>
            </w:r>
          </w:p>
        </w:tc>
        <w:tc>
          <w:tcPr>
            <w:tcW w:w="1219" w:type="dxa"/>
            <w:vAlign w:val="center"/>
          </w:tcPr>
          <w:p w:rsidR="00C07933" w:rsidRPr="00EF7158" w:rsidRDefault="00C07933" w:rsidP="00C07933">
            <w:pPr>
              <w:spacing w:before="60"/>
              <w:jc w:val="center"/>
              <w:rPr>
                <w:rFonts w:ascii="Arial" w:hAnsi="Arial" w:cs="Arial"/>
              </w:rPr>
            </w:pPr>
            <w:r>
              <w:rPr>
                <w:rFonts w:ascii="Arial" w:hAnsi="Arial" w:cs="Arial"/>
              </w:rPr>
              <w:t>4</w:t>
            </w:r>
          </w:p>
        </w:tc>
        <w:tc>
          <w:tcPr>
            <w:tcW w:w="687" w:type="dxa"/>
            <w:vAlign w:val="center"/>
          </w:tcPr>
          <w:p w:rsidR="00C07933" w:rsidRPr="00EF7158" w:rsidRDefault="00C07933" w:rsidP="00C07933">
            <w:pPr>
              <w:spacing w:before="60"/>
              <w:jc w:val="center"/>
              <w:rPr>
                <w:rFonts w:ascii="Arial" w:hAnsi="Arial" w:cs="Arial"/>
              </w:rPr>
            </w:pPr>
            <w:r>
              <w:rPr>
                <w:rFonts w:ascii="Arial" w:hAnsi="Arial" w:cs="Arial"/>
              </w:rPr>
              <w:t>5</w:t>
            </w:r>
          </w:p>
        </w:tc>
        <w:tc>
          <w:tcPr>
            <w:tcW w:w="1038" w:type="dxa"/>
            <w:vAlign w:val="center"/>
          </w:tcPr>
          <w:p w:rsidR="00C07933" w:rsidRPr="00EF7158" w:rsidRDefault="00C07933" w:rsidP="00C07933">
            <w:pPr>
              <w:spacing w:before="60"/>
              <w:jc w:val="center"/>
              <w:rPr>
                <w:rFonts w:ascii="Arial" w:hAnsi="Arial" w:cs="Arial"/>
              </w:rPr>
            </w:pPr>
            <w:r>
              <w:rPr>
                <w:rFonts w:ascii="Arial" w:hAnsi="Arial" w:cs="Arial"/>
              </w:rPr>
              <w:t>5</w:t>
            </w:r>
          </w:p>
        </w:tc>
        <w:tc>
          <w:tcPr>
            <w:tcW w:w="1026" w:type="dxa"/>
            <w:vAlign w:val="center"/>
          </w:tcPr>
          <w:p w:rsidR="00C07933" w:rsidRPr="00EF7158" w:rsidRDefault="00C07933" w:rsidP="00C07933">
            <w:pPr>
              <w:spacing w:before="60"/>
              <w:jc w:val="center"/>
              <w:rPr>
                <w:rFonts w:ascii="Arial" w:hAnsi="Arial" w:cs="Arial"/>
              </w:rPr>
            </w:pPr>
            <w:r>
              <w:rPr>
                <w:rFonts w:ascii="Arial" w:hAnsi="Arial" w:cs="Arial"/>
              </w:rPr>
              <w:t>5</w:t>
            </w:r>
          </w:p>
        </w:tc>
      </w:tr>
      <w:tr w:rsidR="00C07933" w:rsidRPr="00F07A92" w:rsidTr="00E54974">
        <w:tc>
          <w:tcPr>
            <w:tcW w:w="1589" w:type="dxa"/>
          </w:tcPr>
          <w:p w:rsidR="00C07933" w:rsidRPr="00FC357B" w:rsidRDefault="00C07933" w:rsidP="00C07933">
            <w:pPr>
              <w:spacing w:before="60"/>
              <w:ind w:left="552" w:hanging="550"/>
              <w:rPr>
                <w:rFonts w:ascii="Arial" w:hAnsi="Arial" w:cs="Arial"/>
              </w:rPr>
            </w:pPr>
            <w:r w:rsidRPr="00FC357B">
              <w:rPr>
                <w:rFonts w:ascii="Arial" w:hAnsi="Arial" w:cs="Arial"/>
              </w:rPr>
              <w:t>EUSWFRBE2</w:t>
            </w:r>
          </w:p>
        </w:tc>
        <w:tc>
          <w:tcPr>
            <w:tcW w:w="1712" w:type="dxa"/>
          </w:tcPr>
          <w:p w:rsidR="00C07933" w:rsidRPr="00FE0559" w:rsidRDefault="00C07933" w:rsidP="00C07933">
            <w:pPr>
              <w:spacing w:before="60"/>
              <w:ind w:left="34"/>
              <w:rPr>
                <w:rFonts w:ascii="Arial" w:hAnsi="Arial" w:cs="Arial"/>
              </w:rPr>
            </w:pPr>
            <w:r>
              <w:rPr>
                <w:rFonts w:ascii="Arial" w:hAnsi="Arial" w:cs="Arial"/>
                <w:color w:val="000000"/>
              </w:rPr>
              <w:t>Provide information for use in legal procedures</w:t>
            </w:r>
          </w:p>
        </w:tc>
        <w:tc>
          <w:tcPr>
            <w:tcW w:w="1745" w:type="dxa"/>
            <w:vAlign w:val="center"/>
          </w:tcPr>
          <w:p w:rsidR="00C07933" w:rsidRPr="00EF7158" w:rsidRDefault="00C07933" w:rsidP="00C07933">
            <w:pPr>
              <w:spacing w:before="60"/>
              <w:jc w:val="center"/>
              <w:rPr>
                <w:rFonts w:ascii="Arial" w:hAnsi="Arial" w:cs="Arial"/>
              </w:rPr>
            </w:pPr>
            <w:r>
              <w:rPr>
                <w:rFonts w:ascii="Arial" w:hAnsi="Arial" w:cs="Arial"/>
              </w:rPr>
              <w:t>5</w:t>
            </w:r>
          </w:p>
        </w:tc>
        <w:tc>
          <w:tcPr>
            <w:tcW w:w="1219" w:type="dxa"/>
            <w:vAlign w:val="center"/>
          </w:tcPr>
          <w:p w:rsidR="00C07933" w:rsidRPr="00EF7158" w:rsidRDefault="00C07933" w:rsidP="00C07933">
            <w:pPr>
              <w:spacing w:before="60"/>
              <w:jc w:val="center"/>
              <w:rPr>
                <w:rFonts w:ascii="Arial" w:hAnsi="Arial" w:cs="Arial"/>
              </w:rPr>
            </w:pPr>
            <w:r>
              <w:rPr>
                <w:rFonts w:ascii="Arial" w:hAnsi="Arial" w:cs="Arial"/>
              </w:rPr>
              <w:t>-</w:t>
            </w:r>
          </w:p>
        </w:tc>
        <w:tc>
          <w:tcPr>
            <w:tcW w:w="687" w:type="dxa"/>
            <w:vAlign w:val="center"/>
          </w:tcPr>
          <w:p w:rsidR="00C07933" w:rsidRPr="00EF7158" w:rsidRDefault="00C07933" w:rsidP="00C07933">
            <w:pPr>
              <w:spacing w:before="60"/>
              <w:jc w:val="center"/>
              <w:rPr>
                <w:rFonts w:ascii="Arial" w:hAnsi="Arial" w:cs="Arial"/>
              </w:rPr>
            </w:pPr>
            <w:r>
              <w:rPr>
                <w:rFonts w:ascii="Arial" w:hAnsi="Arial" w:cs="Arial"/>
              </w:rPr>
              <w:t>5</w:t>
            </w:r>
          </w:p>
        </w:tc>
        <w:tc>
          <w:tcPr>
            <w:tcW w:w="1038" w:type="dxa"/>
            <w:vAlign w:val="center"/>
          </w:tcPr>
          <w:p w:rsidR="00C07933" w:rsidRPr="00EF7158" w:rsidRDefault="00C07933" w:rsidP="00C07933">
            <w:pPr>
              <w:spacing w:before="60"/>
              <w:jc w:val="center"/>
              <w:rPr>
                <w:rFonts w:ascii="Arial" w:hAnsi="Arial" w:cs="Arial"/>
              </w:rPr>
            </w:pPr>
            <w:r>
              <w:rPr>
                <w:rFonts w:ascii="Arial" w:hAnsi="Arial" w:cs="Arial"/>
              </w:rPr>
              <w:t>-</w:t>
            </w:r>
          </w:p>
        </w:tc>
        <w:tc>
          <w:tcPr>
            <w:tcW w:w="1026" w:type="dxa"/>
            <w:vAlign w:val="center"/>
          </w:tcPr>
          <w:p w:rsidR="00C07933" w:rsidRPr="00EF7158" w:rsidRDefault="00C07933" w:rsidP="00C07933">
            <w:pPr>
              <w:spacing w:before="60"/>
              <w:jc w:val="center"/>
              <w:rPr>
                <w:rFonts w:ascii="Arial" w:hAnsi="Arial" w:cs="Arial"/>
              </w:rPr>
            </w:pPr>
            <w:r>
              <w:rPr>
                <w:rFonts w:ascii="Arial" w:hAnsi="Arial" w:cs="Arial"/>
              </w:rPr>
              <w:t>-</w:t>
            </w:r>
          </w:p>
        </w:tc>
      </w:tr>
      <w:tr w:rsidR="00C07933" w:rsidRPr="00F07A92" w:rsidTr="009645E0">
        <w:trPr>
          <w:trHeight w:val="1006"/>
        </w:trPr>
        <w:tc>
          <w:tcPr>
            <w:tcW w:w="1589" w:type="dxa"/>
          </w:tcPr>
          <w:p w:rsidR="00C07933" w:rsidRPr="00FC357B" w:rsidRDefault="00C07933" w:rsidP="00C07933">
            <w:pPr>
              <w:spacing w:before="60"/>
              <w:ind w:left="552" w:hanging="550"/>
              <w:rPr>
                <w:rFonts w:ascii="Arial" w:hAnsi="Arial" w:cs="Arial"/>
              </w:rPr>
            </w:pPr>
            <w:r w:rsidRPr="00FC357B">
              <w:rPr>
                <w:rFonts w:ascii="Arial" w:hAnsi="Arial" w:cs="Arial"/>
              </w:rPr>
              <w:t>PROGP35</w:t>
            </w:r>
          </w:p>
        </w:tc>
        <w:tc>
          <w:tcPr>
            <w:tcW w:w="1712" w:type="dxa"/>
          </w:tcPr>
          <w:p w:rsidR="00C07933" w:rsidRPr="005B48D0" w:rsidRDefault="00C07933" w:rsidP="00C07933">
            <w:pPr>
              <w:spacing w:before="60"/>
              <w:ind w:left="34"/>
              <w:rPr>
                <w:rFonts w:ascii="Arial" w:hAnsi="Arial" w:cs="Arial"/>
              </w:rPr>
            </w:pPr>
            <w:r>
              <w:rPr>
                <w:rFonts w:ascii="Arial" w:hAnsi="Arial" w:cs="Arial"/>
                <w:color w:val="000000"/>
              </w:rPr>
              <w:t>Provide operational support</w:t>
            </w:r>
          </w:p>
        </w:tc>
        <w:tc>
          <w:tcPr>
            <w:tcW w:w="1745" w:type="dxa"/>
            <w:vAlign w:val="center"/>
          </w:tcPr>
          <w:p w:rsidR="00C07933" w:rsidRPr="00EF7158" w:rsidRDefault="00C07933" w:rsidP="00C07933">
            <w:pPr>
              <w:spacing w:before="60"/>
              <w:jc w:val="center"/>
              <w:rPr>
                <w:rFonts w:ascii="Arial" w:hAnsi="Arial" w:cs="Arial"/>
              </w:rPr>
            </w:pPr>
            <w:r>
              <w:rPr>
                <w:rFonts w:ascii="Arial" w:hAnsi="Arial" w:cs="Arial"/>
              </w:rPr>
              <w:t>5</w:t>
            </w:r>
          </w:p>
        </w:tc>
        <w:tc>
          <w:tcPr>
            <w:tcW w:w="1219" w:type="dxa"/>
            <w:vAlign w:val="center"/>
          </w:tcPr>
          <w:p w:rsidR="00C07933" w:rsidRPr="00EF7158" w:rsidRDefault="00C07933" w:rsidP="00C07933">
            <w:pPr>
              <w:spacing w:before="60"/>
              <w:jc w:val="center"/>
              <w:rPr>
                <w:rFonts w:ascii="Arial" w:hAnsi="Arial" w:cs="Arial"/>
              </w:rPr>
            </w:pPr>
            <w:r>
              <w:rPr>
                <w:rFonts w:ascii="Arial" w:hAnsi="Arial" w:cs="Arial"/>
              </w:rPr>
              <w:t>-</w:t>
            </w:r>
          </w:p>
        </w:tc>
        <w:tc>
          <w:tcPr>
            <w:tcW w:w="687" w:type="dxa"/>
            <w:vAlign w:val="center"/>
          </w:tcPr>
          <w:p w:rsidR="00C07933" w:rsidRPr="00EF7158" w:rsidRDefault="00C07933" w:rsidP="00C07933">
            <w:pPr>
              <w:spacing w:before="60"/>
              <w:jc w:val="center"/>
              <w:rPr>
                <w:rFonts w:ascii="Arial" w:hAnsi="Arial" w:cs="Arial"/>
              </w:rPr>
            </w:pPr>
            <w:r>
              <w:rPr>
                <w:rFonts w:ascii="Arial" w:hAnsi="Arial" w:cs="Arial"/>
              </w:rPr>
              <w:t>5</w:t>
            </w:r>
          </w:p>
        </w:tc>
        <w:tc>
          <w:tcPr>
            <w:tcW w:w="1038" w:type="dxa"/>
            <w:vAlign w:val="center"/>
          </w:tcPr>
          <w:p w:rsidR="00C07933" w:rsidRPr="00EF7158" w:rsidRDefault="00C07933" w:rsidP="00C07933">
            <w:pPr>
              <w:spacing w:before="60"/>
              <w:jc w:val="center"/>
              <w:rPr>
                <w:rFonts w:ascii="Arial" w:hAnsi="Arial" w:cs="Arial"/>
              </w:rPr>
            </w:pPr>
            <w:r>
              <w:rPr>
                <w:rFonts w:ascii="Arial" w:hAnsi="Arial" w:cs="Arial"/>
              </w:rPr>
              <w:t>5</w:t>
            </w:r>
          </w:p>
        </w:tc>
        <w:tc>
          <w:tcPr>
            <w:tcW w:w="1026" w:type="dxa"/>
            <w:vAlign w:val="center"/>
          </w:tcPr>
          <w:p w:rsidR="00C07933" w:rsidRPr="00EF7158" w:rsidRDefault="00C07933" w:rsidP="00C07933">
            <w:pPr>
              <w:spacing w:before="60"/>
              <w:jc w:val="center"/>
              <w:rPr>
                <w:rFonts w:ascii="Arial" w:hAnsi="Arial" w:cs="Arial"/>
              </w:rPr>
            </w:pPr>
            <w:r>
              <w:rPr>
                <w:rFonts w:ascii="Arial" w:hAnsi="Arial" w:cs="Arial"/>
              </w:rPr>
              <w:t>5</w:t>
            </w:r>
          </w:p>
        </w:tc>
      </w:tr>
    </w:tbl>
    <w:p w:rsidR="006B3FCA" w:rsidRDefault="006B3FCA" w:rsidP="00F2548A">
      <w:pPr>
        <w:rPr>
          <w:rFonts w:ascii="Arial" w:hAnsi="Arial" w:cs="Arial"/>
        </w:rPr>
      </w:pPr>
    </w:p>
    <w:p w:rsidR="00F2548A" w:rsidRDefault="00F2548A" w:rsidP="00F2548A">
      <w:pPr>
        <w:rPr>
          <w:rFonts w:ascii="Arial" w:hAnsi="Arial" w:cs="Arial"/>
        </w:rPr>
      </w:pPr>
      <w:r w:rsidRPr="00F07A92">
        <w:rPr>
          <w:rFonts w:ascii="Arial" w:hAnsi="Arial" w:cs="Arial"/>
        </w:rPr>
        <w:t>Footer – all numbers refer to SCQF level – any blanks indicate no opportunity</w:t>
      </w:r>
    </w:p>
    <w:p w:rsidR="006B3FCA" w:rsidRPr="00F07A92" w:rsidRDefault="006B3FCA" w:rsidP="00F2548A">
      <w:pPr>
        <w:rPr>
          <w:rFonts w:ascii="Arial" w:hAnsi="Arial" w:cs="Arial"/>
        </w:rPr>
      </w:pPr>
    </w:p>
    <w:p w:rsidR="00F2548A" w:rsidRPr="00F07A92" w:rsidRDefault="00F2548A" w:rsidP="00F2548A">
      <w:pPr>
        <w:rPr>
          <w:rFonts w:ascii="Arial" w:hAnsi="Arial" w:cs="Arial"/>
        </w:rPr>
      </w:pPr>
    </w:p>
    <w:p w:rsidR="00F2548A" w:rsidRPr="00F07A92" w:rsidRDefault="00F2548A" w:rsidP="00F2548A">
      <w:pPr>
        <w:rPr>
          <w:rFonts w:ascii="Arial" w:hAnsi="Arial" w:cs="Arial"/>
        </w:rPr>
      </w:pPr>
    </w:p>
    <w:p w:rsidR="005B3EBC" w:rsidRPr="00F07A92" w:rsidRDefault="005B3EBC">
      <w:pPr>
        <w:rPr>
          <w:rFonts w:ascii="Arial" w:hAnsi="Arial" w:cs="Arial"/>
        </w:rPr>
      </w:pPr>
    </w:p>
    <w:sectPr w:rsidR="005B3EBC" w:rsidRPr="00F07A92" w:rsidSect="009645E0">
      <w:footerReference w:type="default" r:id="rId7"/>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40B" w:rsidRDefault="003B040B" w:rsidP="003B040B">
      <w:pPr>
        <w:spacing w:after="0" w:line="240" w:lineRule="auto"/>
      </w:pPr>
      <w:r>
        <w:separator/>
      </w:r>
    </w:p>
  </w:endnote>
  <w:endnote w:type="continuationSeparator" w:id="0">
    <w:p w:rsidR="003B040B" w:rsidRDefault="003B040B" w:rsidP="003B0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40B" w:rsidRDefault="003B040B">
    <w:pPr>
      <w:pStyle w:val="Footer"/>
    </w:pPr>
    <w:r>
      <w:t>CSS approved at ACG 10 January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40B" w:rsidRDefault="003B040B" w:rsidP="003B040B">
      <w:pPr>
        <w:spacing w:after="0" w:line="240" w:lineRule="auto"/>
      </w:pPr>
      <w:r>
        <w:separator/>
      </w:r>
    </w:p>
  </w:footnote>
  <w:footnote w:type="continuationSeparator" w:id="0">
    <w:p w:rsidR="003B040B" w:rsidRDefault="003B040B" w:rsidP="003B04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37F"/>
    <w:rsid w:val="00031130"/>
    <w:rsid w:val="001E45B5"/>
    <w:rsid w:val="00260916"/>
    <w:rsid w:val="00260BC6"/>
    <w:rsid w:val="00277941"/>
    <w:rsid w:val="002C00DD"/>
    <w:rsid w:val="00366686"/>
    <w:rsid w:val="003821AC"/>
    <w:rsid w:val="003A03E2"/>
    <w:rsid w:val="003B040B"/>
    <w:rsid w:val="00427F24"/>
    <w:rsid w:val="0044063F"/>
    <w:rsid w:val="004774D0"/>
    <w:rsid w:val="004A0E0B"/>
    <w:rsid w:val="005B3EBC"/>
    <w:rsid w:val="006B3FCA"/>
    <w:rsid w:val="00774A34"/>
    <w:rsid w:val="007B28A3"/>
    <w:rsid w:val="00960C06"/>
    <w:rsid w:val="009645E0"/>
    <w:rsid w:val="009B4FE0"/>
    <w:rsid w:val="00A718B0"/>
    <w:rsid w:val="00AC355D"/>
    <w:rsid w:val="00B16190"/>
    <w:rsid w:val="00B35924"/>
    <w:rsid w:val="00B512AF"/>
    <w:rsid w:val="00BB637F"/>
    <w:rsid w:val="00C07933"/>
    <w:rsid w:val="00C07C67"/>
    <w:rsid w:val="00C5565C"/>
    <w:rsid w:val="00D74A15"/>
    <w:rsid w:val="00DB528E"/>
    <w:rsid w:val="00E54974"/>
    <w:rsid w:val="00F07A92"/>
    <w:rsid w:val="00F2548A"/>
    <w:rsid w:val="00F77C66"/>
    <w:rsid w:val="00FA3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34695"/>
  <w15:docId w15:val="{E1634F33-EFE5-4721-BF1F-C63BD37A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paragraph" w:styleId="Header">
    <w:name w:val="header"/>
    <w:basedOn w:val="Normal"/>
    <w:link w:val="HeaderChar"/>
    <w:uiPriority w:val="99"/>
    <w:unhideWhenUsed/>
    <w:rsid w:val="003B0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40B"/>
  </w:style>
  <w:style w:type="paragraph" w:styleId="Footer">
    <w:name w:val="footer"/>
    <w:basedOn w:val="Normal"/>
    <w:link w:val="FooterChar"/>
    <w:uiPriority w:val="99"/>
    <w:unhideWhenUsed/>
    <w:rsid w:val="003B0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Fyfe</dc:creator>
  <cp:lastModifiedBy>Karen Breslin</cp:lastModifiedBy>
  <cp:revision>2</cp:revision>
  <cp:lastPrinted>2017-01-20T10:32:00Z</cp:lastPrinted>
  <dcterms:created xsi:type="dcterms:W3CDTF">2018-01-15T15:33:00Z</dcterms:created>
  <dcterms:modified xsi:type="dcterms:W3CDTF">2018-01-15T15:33:00Z</dcterms:modified>
</cp:coreProperties>
</file>