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5EE35" w14:textId="01C98473" w:rsidR="00820FCD" w:rsidRPr="00A6327D" w:rsidRDefault="00683E8D" w:rsidP="00820FCD">
      <w:pPr>
        <w:spacing w:after="0" w:line="276" w:lineRule="auto"/>
        <w:ind w:left="-709"/>
        <w:jc w:val="center"/>
        <w:outlineLvl w:val="0"/>
        <w:rPr>
          <w:rFonts w:ascii="Arial" w:eastAsia="Calibri" w:hAnsi="Arial" w:cs="Arial"/>
          <w:b/>
          <w:sz w:val="28"/>
          <w:szCs w:val="28"/>
          <w:u w:val="single"/>
        </w:rPr>
      </w:pPr>
      <w:r w:rsidRPr="00A6327D">
        <w:rPr>
          <w:rFonts w:ascii="Arial" w:eastAsia="Calibri" w:hAnsi="Arial" w:cs="Arial"/>
          <w:b/>
          <w:sz w:val="28"/>
          <w:szCs w:val="28"/>
          <w:u w:val="single"/>
        </w:rPr>
        <w:t>Additional</w:t>
      </w:r>
      <w:r w:rsidR="00B15C1E" w:rsidRPr="00A6327D">
        <w:rPr>
          <w:rFonts w:ascii="Arial" w:eastAsia="Calibri" w:hAnsi="Arial" w:cs="Arial"/>
          <w:b/>
          <w:sz w:val="28"/>
          <w:szCs w:val="28"/>
          <w:u w:val="single"/>
        </w:rPr>
        <w:t xml:space="preserve"> CPD</w:t>
      </w:r>
      <w:r w:rsidR="00460C6A" w:rsidRPr="00A6327D">
        <w:rPr>
          <w:rFonts w:ascii="Arial" w:eastAsia="Calibri" w:hAnsi="Arial" w:cs="Arial"/>
          <w:b/>
          <w:sz w:val="28"/>
          <w:szCs w:val="28"/>
          <w:u w:val="single"/>
        </w:rPr>
        <w:t xml:space="preserve"> </w:t>
      </w:r>
      <w:r w:rsidR="00565A1C" w:rsidRPr="00A6327D">
        <w:rPr>
          <w:rFonts w:ascii="Arial" w:eastAsia="Calibri" w:hAnsi="Arial" w:cs="Arial"/>
          <w:b/>
          <w:sz w:val="28"/>
          <w:szCs w:val="28"/>
          <w:u w:val="single"/>
        </w:rPr>
        <w:t>information for</w:t>
      </w:r>
      <w:r w:rsidR="000370DA" w:rsidRPr="00A6327D">
        <w:rPr>
          <w:rFonts w:ascii="Arial" w:eastAsia="Calibri" w:hAnsi="Arial" w:cs="Arial"/>
          <w:b/>
          <w:sz w:val="28"/>
          <w:szCs w:val="28"/>
          <w:u w:val="single"/>
        </w:rPr>
        <w:t xml:space="preserve"> Assessors and Internal Verifiers of SVQ Learning and Development Units</w:t>
      </w:r>
    </w:p>
    <w:p w14:paraId="081B685F" w14:textId="3B3E1470" w:rsidR="000370DA" w:rsidRPr="00A6327D" w:rsidRDefault="000370DA" w:rsidP="00820FCD">
      <w:pPr>
        <w:spacing w:after="0" w:line="276" w:lineRule="auto"/>
        <w:ind w:left="-709"/>
        <w:jc w:val="center"/>
        <w:outlineLvl w:val="0"/>
        <w:rPr>
          <w:rFonts w:ascii="Arial" w:eastAsia="Calibri" w:hAnsi="Arial" w:cs="Arial"/>
          <w:b/>
          <w:i/>
          <w:iCs/>
          <w:sz w:val="24"/>
          <w:szCs w:val="24"/>
        </w:rPr>
      </w:pPr>
      <w:r w:rsidRPr="00A6327D">
        <w:rPr>
          <w:rFonts w:ascii="Arial" w:eastAsia="Calibri" w:hAnsi="Arial" w:cs="Arial"/>
          <w:b/>
          <w:i/>
          <w:iCs/>
          <w:sz w:val="24"/>
          <w:szCs w:val="24"/>
        </w:rPr>
        <w:t xml:space="preserve">Use this document to support your CPD record to confirm how you reflect on your </w:t>
      </w:r>
      <w:r w:rsidR="009D144F" w:rsidRPr="00A6327D">
        <w:rPr>
          <w:rFonts w:ascii="Arial" w:eastAsia="Calibri" w:hAnsi="Arial" w:cs="Arial"/>
          <w:b/>
          <w:i/>
          <w:iCs/>
          <w:sz w:val="24"/>
          <w:szCs w:val="24"/>
        </w:rPr>
        <w:t xml:space="preserve">current </w:t>
      </w:r>
      <w:r w:rsidR="004D39DF">
        <w:rPr>
          <w:rFonts w:ascii="Arial" w:eastAsia="Calibri" w:hAnsi="Arial" w:cs="Arial"/>
          <w:b/>
          <w:i/>
          <w:iCs/>
          <w:sz w:val="24"/>
          <w:szCs w:val="24"/>
        </w:rPr>
        <w:t>A</w:t>
      </w:r>
      <w:r w:rsidRPr="00A6327D">
        <w:rPr>
          <w:rFonts w:ascii="Arial" w:eastAsia="Calibri" w:hAnsi="Arial" w:cs="Arial"/>
          <w:b/>
          <w:i/>
          <w:iCs/>
          <w:sz w:val="24"/>
          <w:szCs w:val="24"/>
        </w:rPr>
        <w:t>ssessor and IV practice</w:t>
      </w:r>
      <w:r w:rsidR="00D03BDE" w:rsidRPr="00A6327D">
        <w:rPr>
          <w:rFonts w:ascii="Arial" w:eastAsia="Calibri" w:hAnsi="Arial" w:cs="Arial"/>
          <w:b/>
          <w:i/>
          <w:iCs/>
          <w:sz w:val="24"/>
          <w:szCs w:val="24"/>
        </w:rPr>
        <w:t xml:space="preserve"> and plan </w:t>
      </w:r>
      <w:r w:rsidR="00BA661C" w:rsidRPr="00A6327D">
        <w:rPr>
          <w:rFonts w:ascii="Arial" w:eastAsia="Calibri" w:hAnsi="Arial" w:cs="Arial"/>
          <w:b/>
          <w:i/>
          <w:iCs/>
          <w:sz w:val="24"/>
          <w:szCs w:val="24"/>
        </w:rPr>
        <w:t xml:space="preserve">activities to ensure your practice is in line with current </w:t>
      </w:r>
      <w:r w:rsidR="004D39DF">
        <w:rPr>
          <w:rFonts w:ascii="Arial" w:eastAsia="Calibri" w:hAnsi="Arial" w:cs="Arial"/>
          <w:b/>
          <w:i/>
          <w:iCs/>
          <w:sz w:val="24"/>
          <w:szCs w:val="24"/>
        </w:rPr>
        <w:t>A</w:t>
      </w:r>
      <w:r w:rsidR="00BB4B9E" w:rsidRPr="00A6327D">
        <w:rPr>
          <w:rFonts w:ascii="Arial" w:eastAsia="Calibri" w:hAnsi="Arial" w:cs="Arial"/>
          <w:b/>
          <w:i/>
          <w:iCs/>
          <w:sz w:val="24"/>
          <w:szCs w:val="24"/>
        </w:rPr>
        <w:t>ssessor and/or IV national occupational standards</w:t>
      </w:r>
      <w:r w:rsidR="001357CF" w:rsidRPr="00A6327D">
        <w:rPr>
          <w:rFonts w:ascii="Arial" w:eastAsia="Calibri" w:hAnsi="Arial" w:cs="Arial"/>
          <w:b/>
          <w:i/>
          <w:iCs/>
          <w:sz w:val="24"/>
          <w:szCs w:val="24"/>
        </w:rPr>
        <w:t xml:space="preserve"> (Re</w:t>
      </w:r>
      <w:r w:rsidR="009B565C" w:rsidRPr="00A6327D">
        <w:rPr>
          <w:rFonts w:ascii="Arial" w:eastAsia="Calibri" w:hAnsi="Arial" w:cs="Arial"/>
          <w:b/>
          <w:i/>
          <w:iCs/>
          <w:sz w:val="24"/>
          <w:szCs w:val="24"/>
        </w:rPr>
        <w:t>quirement of Learning and Development Assessment Strategy</w:t>
      </w:r>
      <w:r w:rsidR="00B15C1E" w:rsidRPr="00A6327D">
        <w:rPr>
          <w:rFonts w:ascii="Arial" w:eastAsia="Calibri" w:hAnsi="Arial" w:cs="Arial"/>
          <w:b/>
          <w:i/>
          <w:iCs/>
          <w:sz w:val="24"/>
          <w:szCs w:val="24"/>
        </w:rPr>
        <w:t>)</w:t>
      </w:r>
    </w:p>
    <w:p w14:paraId="6E1042E4" w14:textId="77777777" w:rsidR="00820FCD" w:rsidRPr="00A6327D" w:rsidRDefault="00820FCD" w:rsidP="00820FCD">
      <w:pPr>
        <w:spacing w:after="200" w:line="276" w:lineRule="auto"/>
        <w:rPr>
          <w:rFonts w:ascii="Calibri" w:eastAsia="Calibri" w:hAnsi="Calibri" w:cs="Times New Roman"/>
          <w:i/>
          <w:iCs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0"/>
      </w:tblGrid>
      <w:tr w:rsidR="00820FCD" w:rsidRPr="00820FCD" w14:paraId="239AC678" w14:textId="77777777" w:rsidTr="00537956">
        <w:tc>
          <w:tcPr>
            <w:tcW w:w="15310" w:type="dxa"/>
          </w:tcPr>
          <w:p w14:paraId="00E31B4B" w14:textId="3ACDF1D8" w:rsidR="00820FCD" w:rsidRPr="00820FCD" w:rsidRDefault="003C77B3" w:rsidP="00820FCD">
            <w:pPr>
              <w:spacing w:after="0" w:line="276" w:lineRule="auto"/>
              <w:rPr>
                <w:rFonts w:ascii="Arial" w:eastAsia="Calibri" w:hAnsi="Arial" w:cs="Arial"/>
                <w:b/>
                <w:sz w:val="24"/>
                <w:szCs w:val="28"/>
              </w:rPr>
            </w:pPr>
            <w:r>
              <w:rPr>
                <w:rFonts w:ascii="Arial" w:eastAsia="Calibri" w:hAnsi="Arial" w:cs="Arial"/>
                <w:b/>
                <w:sz w:val="24"/>
                <w:szCs w:val="28"/>
              </w:rPr>
              <w:t>Name:</w:t>
            </w:r>
          </w:p>
        </w:tc>
      </w:tr>
      <w:tr w:rsidR="00820FCD" w:rsidRPr="00820FCD" w14:paraId="14327933" w14:textId="77777777" w:rsidTr="00537956">
        <w:tc>
          <w:tcPr>
            <w:tcW w:w="15310" w:type="dxa"/>
          </w:tcPr>
          <w:p w14:paraId="4A03F09C" w14:textId="77777777" w:rsidR="00820FCD" w:rsidRPr="00820FCD" w:rsidRDefault="00820FCD" w:rsidP="00820FCD">
            <w:pPr>
              <w:spacing w:after="0" w:line="276" w:lineRule="auto"/>
              <w:rPr>
                <w:rFonts w:ascii="Arial" w:eastAsia="Calibri" w:hAnsi="Arial" w:cs="Arial"/>
                <w:b/>
                <w:sz w:val="24"/>
                <w:szCs w:val="28"/>
              </w:rPr>
            </w:pPr>
            <w:r w:rsidRPr="00820FCD">
              <w:rPr>
                <w:rFonts w:ascii="Arial" w:eastAsia="Calibri" w:hAnsi="Arial" w:cs="Arial"/>
                <w:b/>
                <w:sz w:val="24"/>
                <w:szCs w:val="28"/>
              </w:rPr>
              <w:t>Covering the period:</w:t>
            </w:r>
          </w:p>
        </w:tc>
      </w:tr>
      <w:tr w:rsidR="00820FCD" w:rsidRPr="00820FCD" w14:paraId="12C60FFB" w14:textId="77777777" w:rsidTr="00EE718F">
        <w:trPr>
          <w:trHeight w:val="361"/>
        </w:trPr>
        <w:tc>
          <w:tcPr>
            <w:tcW w:w="15310" w:type="dxa"/>
          </w:tcPr>
          <w:p w14:paraId="6F605BE9" w14:textId="77777777" w:rsidR="00820FCD" w:rsidRPr="00820FCD" w:rsidRDefault="00820FCD" w:rsidP="00820FCD">
            <w:pPr>
              <w:spacing w:after="0" w:line="276" w:lineRule="auto"/>
              <w:rPr>
                <w:rFonts w:ascii="Arial" w:eastAsia="Calibri" w:hAnsi="Arial" w:cs="Arial"/>
                <w:b/>
                <w:sz w:val="24"/>
                <w:szCs w:val="28"/>
              </w:rPr>
            </w:pPr>
            <w:r w:rsidRPr="00820FCD">
              <w:rPr>
                <w:rFonts w:ascii="Arial" w:eastAsia="Calibri" w:hAnsi="Arial" w:cs="Arial"/>
                <w:b/>
                <w:sz w:val="24"/>
                <w:szCs w:val="28"/>
              </w:rPr>
              <w:t xml:space="preserve">Signature and date:      </w:t>
            </w:r>
          </w:p>
          <w:p w14:paraId="5EB2F74C" w14:textId="77777777" w:rsidR="00820FCD" w:rsidRPr="00820FCD" w:rsidRDefault="00820FCD" w:rsidP="00820FCD">
            <w:pPr>
              <w:spacing w:after="0" w:line="276" w:lineRule="auto"/>
              <w:rPr>
                <w:rFonts w:ascii="Arial" w:eastAsia="Calibri" w:hAnsi="Arial" w:cs="Arial"/>
                <w:b/>
                <w:sz w:val="24"/>
                <w:szCs w:val="28"/>
              </w:rPr>
            </w:pPr>
          </w:p>
        </w:tc>
      </w:tr>
    </w:tbl>
    <w:p w14:paraId="535FBCD7" w14:textId="77777777" w:rsidR="00820FCD" w:rsidRPr="00820FCD" w:rsidRDefault="00820FCD" w:rsidP="00820FCD">
      <w:pPr>
        <w:spacing w:after="0" w:line="276" w:lineRule="auto"/>
        <w:rPr>
          <w:rFonts w:ascii="Arial" w:eastAsia="Calibri" w:hAnsi="Arial" w:cs="Arial"/>
          <w:b/>
          <w:sz w:val="28"/>
          <w:szCs w:val="28"/>
        </w:rPr>
      </w:pPr>
    </w:p>
    <w:tbl>
      <w:tblPr>
        <w:tblW w:w="549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2"/>
        <w:gridCol w:w="8078"/>
      </w:tblGrid>
      <w:tr w:rsidR="00D03BDD" w:rsidRPr="00820FCD" w14:paraId="22B6F30B" w14:textId="1E70612B" w:rsidTr="00D03BDD">
        <w:trPr>
          <w:trHeight w:val="290"/>
        </w:trPr>
        <w:tc>
          <w:tcPr>
            <w:tcW w:w="2367" w:type="pct"/>
          </w:tcPr>
          <w:p w14:paraId="13B3F2AD" w14:textId="70C301AC" w:rsidR="00D03BDD" w:rsidRPr="00820FCD" w:rsidRDefault="00B37FE4" w:rsidP="007831E1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</w:rPr>
            </w:pPr>
            <w:r w:rsidRPr="00B37FE4">
              <w:rPr>
                <w:rFonts w:ascii="Arial" w:eastAsia="Calibri" w:hAnsi="Arial" w:cs="Arial"/>
                <w:b/>
                <w:bCs/>
                <w:iCs/>
              </w:rPr>
              <w:t>What you have to do</w:t>
            </w:r>
            <w:r w:rsidR="00890037">
              <w:rPr>
                <w:rFonts w:ascii="Arial" w:eastAsia="Calibri" w:hAnsi="Arial" w:cs="Arial"/>
                <w:b/>
                <w:bCs/>
                <w:iCs/>
              </w:rPr>
              <w:t xml:space="preserve"> (Reflection)</w:t>
            </w:r>
          </w:p>
        </w:tc>
        <w:tc>
          <w:tcPr>
            <w:tcW w:w="2633" w:type="pct"/>
          </w:tcPr>
          <w:p w14:paraId="40F0C461" w14:textId="30CB473E" w:rsidR="00D03BDD" w:rsidRPr="00B37FE4" w:rsidRDefault="00D03BDD" w:rsidP="00820FCD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B37FE4">
              <w:rPr>
                <w:rFonts w:ascii="Arial" w:eastAsia="Calibri" w:hAnsi="Arial" w:cs="Arial"/>
                <w:b/>
                <w:bCs/>
              </w:rPr>
              <w:t>Your Evidence</w:t>
            </w:r>
          </w:p>
          <w:p w14:paraId="79718680" w14:textId="6C0C5203" w:rsidR="00D03BDD" w:rsidRPr="00820FCD" w:rsidRDefault="00D03BDD" w:rsidP="00820FCD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D03BDD" w:rsidRPr="00820FCD" w14:paraId="64AF0E59" w14:textId="77777777" w:rsidTr="00EE718F">
        <w:trPr>
          <w:trHeight w:val="4554"/>
        </w:trPr>
        <w:tc>
          <w:tcPr>
            <w:tcW w:w="2367" w:type="pct"/>
          </w:tcPr>
          <w:p w14:paraId="67CE1179" w14:textId="77777777" w:rsidR="007831E1" w:rsidRPr="00820FCD" w:rsidRDefault="007831E1" w:rsidP="00820FCD">
            <w:pPr>
              <w:numPr>
                <w:ilvl w:val="0"/>
                <w:numId w:val="1"/>
              </w:numPr>
              <w:spacing w:after="0" w:line="240" w:lineRule="auto"/>
              <w:ind w:left="459" w:hanging="284"/>
              <w:contextualSpacing/>
              <w:rPr>
                <w:rFonts w:ascii="Arial" w:eastAsia="Calibri" w:hAnsi="Arial" w:cs="Arial"/>
                <w:b/>
              </w:rPr>
            </w:pPr>
            <w:r w:rsidRPr="00820FCD">
              <w:rPr>
                <w:rFonts w:ascii="Arial" w:eastAsia="Calibri" w:hAnsi="Arial" w:cs="Arial"/>
                <w:b/>
              </w:rPr>
              <w:t xml:space="preserve">Identify what you need to know or do to keep your </w:t>
            </w:r>
            <w:r>
              <w:rPr>
                <w:rFonts w:ascii="Arial" w:eastAsia="Calibri" w:hAnsi="Arial" w:cs="Arial"/>
                <w:b/>
              </w:rPr>
              <w:t xml:space="preserve">assessment and/or IV </w:t>
            </w:r>
            <w:r w:rsidRPr="00820FCD">
              <w:rPr>
                <w:rFonts w:ascii="Arial" w:eastAsia="Calibri" w:hAnsi="Arial" w:cs="Arial"/>
                <w:b/>
              </w:rPr>
              <w:t xml:space="preserve">practice up to date: </w:t>
            </w:r>
          </w:p>
          <w:p w14:paraId="67813947" w14:textId="77777777" w:rsidR="007831E1" w:rsidRDefault="007831E1" w:rsidP="00683E8D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637F4F54" w14:textId="77777777" w:rsidR="007831E1" w:rsidRPr="00820FCD" w:rsidRDefault="007831E1" w:rsidP="00820FCD">
            <w:pPr>
              <w:numPr>
                <w:ilvl w:val="0"/>
                <w:numId w:val="2"/>
              </w:numPr>
              <w:spacing w:after="0" w:line="240" w:lineRule="auto"/>
              <w:ind w:left="743" w:hanging="284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What assessor and/or IV qualification do you currently hold</w:t>
            </w:r>
          </w:p>
          <w:p w14:paraId="261330FE" w14:textId="77777777" w:rsidR="007831E1" w:rsidRPr="00820FCD" w:rsidRDefault="007831E1" w:rsidP="00D1088D">
            <w:pPr>
              <w:spacing w:after="0" w:line="240" w:lineRule="auto"/>
              <w:rPr>
                <w:rFonts w:ascii="Arial" w:eastAsia="Calibri" w:hAnsi="Arial" w:cs="Arial"/>
                <w:i/>
              </w:rPr>
            </w:pPr>
          </w:p>
          <w:p w14:paraId="494B5431" w14:textId="77777777" w:rsidR="007831E1" w:rsidRPr="00820FCD" w:rsidRDefault="007831E1" w:rsidP="00820FCD">
            <w:pPr>
              <w:spacing w:after="0" w:line="240" w:lineRule="auto"/>
              <w:ind w:left="459"/>
              <w:rPr>
                <w:rFonts w:ascii="Arial" w:eastAsia="Calibri" w:hAnsi="Arial" w:cs="Arial"/>
              </w:rPr>
            </w:pPr>
          </w:p>
          <w:p w14:paraId="69E9C66C" w14:textId="77777777" w:rsidR="007831E1" w:rsidRDefault="007831E1" w:rsidP="00683E8D">
            <w:pPr>
              <w:spacing w:after="0" w:line="240" w:lineRule="auto"/>
              <w:ind w:left="743"/>
              <w:rPr>
                <w:rFonts w:ascii="Arial" w:eastAsia="Calibri" w:hAnsi="Arial" w:cs="Arial"/>
              </w:rPr>
            </w:pPr>
          </w:p>
          <w:p w14:paraId="486E0948" w14:textId="14484D82" w:rsidR="007831E1" w:rsidRPr="00820FCD" w:rsidRDefault="007831E1" w:rsidP="00820FCD">
            <w:pPr>
              <w:numPr>
                <w:ilvl w:val="0"/>
                <w:numId w:val="2"/>
              </w:numPr>
              <w:spacing w:after="0" w:line="240" w:lineRule="auto"/>
              <w:ind w:left="743" w:hanging="284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How do you ensure that your assessor and/or IV practice is in line with current assessment and internal verification occupational standards, i.e., Units L&amp;D9D, L&amp;D9 DI and L&amp;D11 </w:t>
            </w:r>
            <w:r w:rsidR="00D40FD0">
              <w:rPr>
                <w:rFonts w:ascii="Arial" w:eastAsia="Calibri" w:hAnsi="Arial" w:cs="Arial"/>
              </w:rPr>
              <w:t>respectively?</w:t>
            </w:r>
          </w:p>
          <w:p w14:paraId="46981539" w14:textId="77777777" w:rsidR="007831E1" w:rsidRPr="00820FCD" w:rsidRDefault="007831E1" w:rsidP="00D40FD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5373083E" w14:textId="77777777" w:rsidR="007831E1" w:rsidRPr="00820FCD" w:rsidRDefault="007831E1" w:rsidP="00820FCD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7F1018DF" w14:textId="77777777" w:rsidR="007831E1" w:rsidRPr="00820FCD" w:rsidRDefault="007831E1" w:rsidP="00820FCD">
            <w:pPr>
              <w:numPr>
                <w:ilvl w:val="0"/>
                <w:numId w:val="2"/>
              </w:numPr>
              <w:spacing w:after="0" w:line="240" w:lineRule="auto"/>
              <w:ind w:left="743" w:hanging="284"/>
              <w:rPr>
                <w:rFonts w:ascii="Arial" w:eastAsia="Calibri" w:hAnsi="Arial" w:cs="Arial"/>
              </w:rPr>
            </w:pPr>
            <w:r w:rsidRPr="00820FCD">
              <w:rPr>
                <w:rFonts w:ascii="Arial" w:eastAsia="Calibri" w:hAnsi="Arial" w:cs="Arial"/>
              </w:rPr>
              <w:t>Identify and critically reflect on own beliefs and attitudes, and how these influence your own practice</w:t>
            </w:r>
          </w:p>
          <w:p w14:paraId="279727DD" w14:textId="77777777" w:rsidR="007831E1" w:rsidRPr="00820FCD" w:rsidRDefault="007831E1" w:rsidP="00820FCD">
            <w:pPr>
              <w:spacing w:after="0" w:line="240" w:lineRule="auto"/>
              <w:ind w:left="459"/>
              <w:rPr>
                <w:rFonts w:ascii="Arial" w:eastAsia="Calibri" w:hAnsi="Arial" w:cs="Arial"/>
                <w:i/>
              </w:rPr>
            </w:pPr>
          </w:p>
          <w:p w14:paraId="096B3821" w14:textId="77777777" w:rsidR="00D03BDD" w:rsidRPr="00820FCD" w:rsidRDefault="00D03BDD" w:rsidP="00820FCD">
            <w:pPr>
              <w:spacing w:after="0" w:line="240" w:lineRule="auto"/>
              <w:ind w:left="459"/>
              <w:rPr>
                <w:rFonts w:ascii="Arial" w:eastAsia="Calibri" w:hAnsi="Arial" w:cs="Arial"/>
                <w:b/>
              </w:rPr>
            </w:pPr>
          </w:p>
        </w:tc>
        <w:tc>
          <w:tcPr>
            <w:tcW w:w="2633" w:type="pct"/>
          </w:tcPr>
          <w:p w14:paraId="7154FE5C" w14:textId="77777777" w:rsidR="00D03BDD" w:rsidRDefault="00D03BDD" w:rsidP="00E27F5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EE718F" w:rsidRPr="00820FCD" w14:paraId="6ABA40D2" w14:textId="3B5A6473" w:rsidTr="00EE718F">
        <w:trPr>
          <w:trHeight w:val="3963"/>
        </w:trPr>
        <w:tc>
          <w:tcPr>
            <w:tcW w:w="2367" w:type="pct"/>
          </w:tcPr>
          <w:p w14:paraId="5F96C316" w14:textId="77777777" w:rsidR="00EE718F" w:rsidRPr="00820FCD" w:rsidRDefault="00EE718F" w:rsidP="00820FCD">
            <w:pPr>
              <w:spacing w:after="0" w:line="240" w:lineRule="auto"/>
              <w:ind w:left="459"/>
              <w:contextualSpacing/>
              <w:rPr>
                <w:rFonts w:ascii="Arial" w:eastAsia="Calibri" w:hAnsi="Arial" w:cs="Arial"/>
                <w:b/>
              </w:rPr>
            </w:pPr>
          </w:p>
          <w:p w14:paraId="35C717E2" w14:textId="6C84D626" w:rsidR="00EE718F" w:rsidRPr="00820FCD" w:rsidRDefault="00EE718F" w:rsidP="00820FCD">
            <w:pPr>
              <w:numPr>
                <w:ilvl w:val="0"/>
                <w:numId w:val="1"/>
              </w:numPr>
              <w:spacing w:after="0" w:line="240" w:lineRule="auto"/>
              <w:ind w:left="459" w:hanging="284"/>
              <w:contextualSpacing/>
              <w:rPr>
                <w:rFonts w:ascii="Arial" w:eastAsia="Calibri" w:hAnsi="Arial" w:cs="Arial"/>
                <w:b/>
              </w:rPr>
            </w:pPr>
            <w:r w:rsidRPr="00820FCD">
              <w:rPr>
                <w:rFonts w:ascii="Arial" w:eastAsia="Calibri" w:hAnsi="Arial" w:cs="Arial"/>
                <w:b/>
              </w:rPr>
              <w:t>Find out about your current levels of performance</w:t>
            </w:r>
            <w:r w:rsidR="00EC308D">
              <w:rPr>
                <w:rFonts w:ascii="Arial" w:eastAsia="Calibri" w:hAnsi="Arial" w:cs="Arial"/>
                <w:b/>
              </w:rPr>
              <w:t xml:space="preserve"> (Reflection)</w:t>
            </w:r>
            <w:r w:rsidRPr="00820FCD">
              <w:rPr>
                <w:rFonts w:ascii="Arial" w:eastAsia="Calibri" w:hAnsi="Arial" w:cs="Arial"/>
                <w:b/>
              </w:rPr>
              <w:t>:</w:t>
            </w:r>
          </w:p>
          <w:p w14:paraId="31EBFA5E" w14:textId="77777777" w:rsidR="00EE718F" w:rsidRPr="00820FCD" w:rsidRDefault="00EE718F" w:rsidP="00820FCD">
            <w:pPr>
              <w:spacing w:after="0" w:line="240" w:lineRule="auto"/>
              <w:ind w:left="459"/>
              <w:rPr>
                <w:rFonts w:ascii="Arial" w:eastAsia="Calibri" w:hAnsi="Arial" w:cs="Arial"/>
              </w:rPr>
            </w:pPr>
          </w:p>
          <w:p w14:paraId="44F0A3A4" w14:textId="77777777" w:rsidR="00EE718F" w:rsidRPr="00820FCD" w:rsidRDefault="00EE718F" w:rsidP="00820FCD">
            <w:pPr>
              <w:spacing w:after="0" w:line="240" w:lineRule="auto"/>
              <w:ind w:left="459"/>
              <w:rPr>
                <w:rFonts w:ascii="Arial" w:eastAsia="Calibri" w:hAnsi="Arial" w:cs="Arial"/>
              </w:rPr>
            </w:pPr>
          </w:p>
          <w:p w14:paraId="5EC2ACF5" w14:textId="71218DF8" w:rsidR="00EE718F" w:rsidRPr="00820FCD" w:rsidRDefault="00EE718F" w:rsidP="00820FCD">
            <w:pPr>
              <w:numPr>
                <w:ilvl w:val="0"/>
                <w:numId w:val="3"/>
              </w:numPr>
              <w:spacing w:after="0" w:line="240" w:lineRule="auto"/>
              <w:ind w:left="743" w:hanging="284"/>
              <w:rPr>
                <w:rFonts w:ascii="Arial" w:eastAsia="Calibri" w:hAnsi="Arial" w:cs="Arial"/>
              </w:rPr>
            </w:pPr>
            <w:r w:rsidRPr="00820FCD">
              <w:rPr>
                <w:rFonts w:ascii="Arial" w:eastAsia="Calibri" w:hAnsi="Arial" w:cs="Arial"/>
              </w:rPr>
              <w:t xml:space="preserve">Seek feedback, collect </w:t>
            </w:r>
            <w:r w:rsidR="00DD322D" w:rsidRPr="00820FCD">
              <w:rPr>
                <w:rFonts w:ascii="Arial" w:eastAsia="Calibri" w:hAnsi="Arial" w:cs="Arial"/>
              </w:rPr>
              <w:t>information,</w:t>
            </w:r>
            <w:r w:rsidRPr="00820FCD">
              <w:rPr>
                <w:rFonts w:ascii="Arial" w:eastAsia="Calibri" w:hAnsi="Arial" w:cs="Arial"/>
              </w:rPr>
              <w:t xml:space="preserve"> and reflect this against your own performance</w:t>
            </w:r>
          </w:p>
          <w:p w14:paraId="6D721FCC" w14:textId="77777777" w:rsidR="00EE718F" w:rsidRPr="00820FCD" w:rsidRDefault="00EE718F" w:rsidP="00820FCD">
            <w:pPr>
              <w:spacing w:after="0" w:line="240" w:lineRule="auto"/>
              <w:ind w:left="743" w:hanging="284"/>
              <w:rPr>
                <w:rFonts w:ascii="Arial" w:eastAsia="Calibri" w:hAnsi="Arial" w:cs="Arial"/>
                <w:i/>
              </w:rPr>
            </w:pPr>
          </w:p>
          <w:p w14:paraId="4E3ACB6C" w14:textId="77777777" w:rsidR="00EE718F" w:rsidRPr="00820FCD" w:rsidRDefault="00EE718F" w:rsidP="00820FCD">
            <w:pPr>
              <w:spacing w:after="0" w:line="240" w:lineRule="auto"/>
              <w:ind w:left="743" w:hanging="284"/>
              <w:rPr>
                <w:rFonts w:ascii="Arial" w:eastAsia="Calibri" w:hAnsi="Arial" w:cs="Arial"/>
                <w:i/>
              </w:rPr>
            </w:pPr>
          </w:p>
          <w:p w14:paraId="409AC0E1" w14:textId="77777777" w:rsidR="00EE718F" w:rsidRPr="00820FCD" w:rsidRDefault="00EE718F" w:rsidP="00820FCD">
            <w:pPr>
              <w:numPr>
                <w:ilvl w:val="0"/>
                <w:numId w:val="3"/>
              </w:numPr>
              <w:spacing w:after="0" w:line="240" w:lineRule="auto"/>
              <w:ind w:left="743" w:hanging="284"/>
              <w:rPr>
                <w:rFonts w:ascii="Arial" w:eastAsia="Calibri" w:hAnsi="Arial" w:cs="Arial"/>
              </w:rPr>
            </w:pPr>
            <w:r w:rsidRPr="00820FCD">
              <w:rPr>
                <w:rFonts w:ascii="Arial" w:eastAsia="Calibri" w:hAnsi="Arial" w:cs="Arial"/>
              </w:rPr>
              <w:t>Assess the extent your own practice is inclusive and how well you promote equality and diversity.</w:t>
            </w:r>
          </w:p>
          <w:p w14:paraId="0BE65EFE" w14:textId="77777777" w:rsidR="00EE718F" w:rsidRPr="00820FCD" w:rsidRDefault="00EE718F" w:rsidP="00820FCD">
            <w:pPr>
              <w:spacing w:after="0" w:line="240" w:lineRule="auto"/>
              <w:ind w:left="743" w:hanging="284"/>
              <w:rPr>
                <w:rFonts w:ascii="Arial" w:eastAsia="Calibri" w:hAnsi="Arial" w:cs="Arial"/>
              </w:rPr>
            </w:pPr>
          </w:p>
          <w:p w14:paraId="1FD6F54A" w14:textId="77777777" w:rsidR="00EE718F" w:rsidRPr="00820FCD" w:rsidRDefault="00EE718F" w:rsidP="00820FCD">
            <w:pPr>
              <w:spacing w:after="0" w:line="240" w:lineRule="auto"/>
              <w:ind w:left="743" w:hanging="284"/>
              <w:rPr>
                <w:rFonts w:ascii="Arial" w:eastAsia="Calibri" w:hAnsi="Arial" w:cs="Arial"/>
              </w:rPr>
            </w:pPr>
          </w:p>
          <w:p w14:paraId="148CE882" w14:textId="77777777" w:rsidR="00EE718F" w:rsidRPr="00820FCD" w:rsidRDefault="00EE718F" w:rsidP="00820FCD">
            <w:pPr>
              <w:spacing w:after="0" w:line="240" w:lineRule="auto"/>
              <w:ind w:left="743" w:hanging="284"/>
              <w:rPr>
                <w:rFonts w:ascii="Arial" w:eastAsia="Calibri" w:hAnsi="Arial" w:cs="Arial"/>
              </w:rPr>
            </w:pPr>
          </w:p>
          <w:p w14:paraId="7CC087C8" w14:textId="77777777" w:rsidR="00EE718F" w:rsidRPr="00820FCD" w:rsidRDefault="00EE718F" w:rsidP="00820FCD">
            <w:pPr>
              <w:numPr>
                <w:ilvl w:val="0"/>
                <w:numId w:val="3"/>
              </w:numPr>
              <w:spacing w:after="0" w:line="240" w:lineRule="auto"/>
              <w:ind w:left="743" w:hanging="284"/>
              <w:rPr>
                <w:rFonts w:ascii="Arial" w:eastAsia="Calibri" w:hAnsi="Arial" w:cs="Arial"/>
              </w:rPr>
            </w:pPr>
            <w:r w:rsidRPr="00820FCD">
              <w:rPr>
                <w:rFonts w:ascii="Arial" w:eastAsia="Calibri" w:hAnsi="Arial" w:cs="Arial"/>
              </w:rPr>
              <w:t>Review and evaluate your own skills, knowledge and practice against available information</w:t>
            </w:r>
          </w:p>
          <w:p w14:paraId="01260B95" w14:textId="77777777" w:rsidR="00EE718F" w:rsidRPr="00820FCD" w:rsidRDefault="00EE718F" w:rsidP="00820FCD">
            <w:pPr>
              <w:spacing w:after="0" w:line="240" w:lineRule="auto"/>
              <w:ind w:left="459"/>
              <w:rPr>
                <w:rFonts w:ascii="Arial" w:eastAsia="Calibri" w:hAnsi="Arial" w:cs="Arial"/>
                <w:b/>
              </w:rPr>
            </w:pPr>
          </w:p>
        </w:tc>
        <w:tc>
          <w:tcPr>
            <w:tcW w:w="2633" w:type="pct"/>
          </w:tcPr>
          <w:p w14:paraId="0107C8BB" w14:textId="77777777" w:rsidR="00EE718F" w:rsidRDefault="00EE718F" w:rsidP="00820FCD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7366C71" w14:textId="77777777" w:rsidR="00EE718F" w:rsidRDefault="00EE718F" w:rsidP="00820FCD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12C0D7E" w14:textId="77777777" w:rsidR="00D40FD0" w:rsidRDefault="00D40FD0" w:rsidP="00820FCD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0E0A0ED1" w14:textId="77777777" w:rsidR="00D40FD0" w:rsidRDefault="00D40FD0" w:rsidP="00820FCD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2B96F36D" w14:textId="52CEAF1C" w:rsidR="00EE718F" w:rsidRPr="00820FCD" w:rsidRDefault="00EE718F" w:rsidP="00820FCD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74B8F48A" w14:textId="6C8D444B" w:rsidR="00EC308D" w:rsidRDefault="00EC308D"/>
    <w:p w14:paraId="0281D61B" w14:textId="57A2E28E" w:rsidR="00EC308D" w:rsidRPr="00DF3B27" w:rsidRDefault="00DF3B27" w:rsidP="00DF3B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Your CPD plan (what you must do</w:t>
      </w:r>
      <w:r w:rsidR="004D39DF">
        <w:rPr>
          <w:rFonts w:ascii="Arial" w:hAnsi="Arial" w:cs="Arial"/>
        </w:rPr>
        <w:t>,</w:t>
      </w:r>
      <w:r w:rsidR="00184F36">
        <w:rPr>
          <w:rFonts w:ascii="Arial" w:hAnsi="Arial" w:cs="Arial"/>
        </w:rPr>
        <w:t xml:space="preserve"> with target dates for achievement) should be included here</w:t>
      </w:r>
      <w:r w:rsidR="001D56E0">
        <w:rPr>
          <w:rFonts w:ascii="Arial" w:hAnsi="Arial" w:cs="Arial"/>
        </w:rPr>
        <w:t xml:space="preserve">. A record of relevant activities which </w:t>
      </w:r>
      <w:r w:rsidR="007728C1">
        <w:rPr>
          <w:rFonts w:ascii="Arial" w:hAnsi="Arial" w:cs="Arial"/>
        </w:rPr>
        <w:t xml:space="preserve">correspond to your plan should be </w:t>
      </w:r>
      <w:r w:rsidR="00B97D31">
        <w:rPr>
          <w:rFonts w:ascii="Arial" w:hAnsi="Arial" w:cs="Arial"/>
        </w:rPr>
        <w:t>shown in your CPD record.</w:t>
      </w:r>
    </w:p>
    <w:sectPr w:rsidR="00EC308D" w:rsidRPr="00DF3B27" w:rsidSect="00820FC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80485"/>
    <w:multiLevelType w:val="hybridMultilevel"/>
    <w:tmpl w:val="FDB22AAA"/>
    <w:lvl w:ilvl="0" w:tplc="040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" w15:restartNumberingAfterBreak="0">
    <w:nsid w:val="55B96F40"/>
    <w:multiLevelType w:val="hybridMultilevel"/>
    <w:tmpl w:val="36828736"/>
    <w:lvl w:ilvl="0" w:tplc="69AA30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60535"/>
    <w:multiLevelType w:val="hybridMultilevel"/>
    <w:tmpl w:val="FB9E8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42D1C"/>
    <w:multiLevelType w:val="hybridMultilevel"/>
    <w:tmpl w:val="9CA4E862"/>
    <w:lvl w:ilvl="0" w:tplc="040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FCD"/>
    <w:rsid w:val="000370DA"/>
    <w:rsid w:val="000A4FBF"/>
    <w:rsid w:val="00111F9E"/>
    <w:rsid w:val="001357CF"/>
    <w:rsid w:val="00184F36"/>
    <w:rsid w:val="001D56E0"/>
    <w:rsid w:val="002B3C98"/>
    <w:rsid w:val="003C77B3"/>
    <w:rsid w:val="00460C6A"/>
    <w:rsid w:val="004D39DF"/>
    <w:rsid w:val="004E76C8"/>
    <w:rsid w:val="004F13FB"/>
    <w:rsid w:val="00524BCC"/>
    <w:rsid w:val="005277A1"/>
    <w:rsid w:val="00565A1C"/>
    <w:rsid w:val="005E75AA"/>
    <w:rsid w:val="00614645"/>
    <w:rsid w:val="00683E8D"/>
    <w:rsid w:val="007728C1"/>
    <w:rsid w:val="007831E1"/>
    <w:rsid w:val="007F0906"/>
    <w:rsid w:val="00820FCD"/>
    <w:rsid w:val="00847EAA"/>
    <w:rsid w:val="00890037"/>
    <w:rsid w:val="008A3E50"/>
    <w:rsid w:val="008B1181"/>
    <w:rsid w:val="008D6862"/>
    <w:rsid w:val="009774BF"/>
    <w:rsid w:val="0098436C"/>
    <w:rsid w:val="00986B3C"/>
    <w:rsid w:val="009B565C"/>
    <w:rsid w:val="009D144F"/>
    <w:rsid w:val="009F20CD"/>
    <w:rsid w:val="00A43D8A"/>
    <w:rsid w:val="00A6327D"/>
    <w:rsid w:val="00AF2C1C"/>
    <w:rsid w:val="00B01007"/>
    <w:rsid w:val="00B15C1E"/>
    <w:rsid w:val="00B37FE4"/>
    <w:rsid w:val="00B97D31"/>
    <w:rsid w:val="00BA661C"/>
    <w:rsid w:val="00BB4B9E"/>
    <w:rsid w:val="00BD7A02"/>
    <w:rsid w:val="00C347FA"/>
    <w:rsid w:val="00C766B4"/>
    <w:rsid w:val="00C922E6"/>
    <w:rsid w:val="00CB02B0"/>
    <w:rsid w:val="00D03BDD"/>
    <w:rsid w:val="00D03BDE"/>
    <w:rsid w:val="00D1088D"/>
    <w:rsid w:val="00D40FD0"/>
    <w:rsid w:val="00D739D3"/>
    <w:rsid w:val="00DD322D"/>
    <w:rsid w:val="00DF3B27"/>
    <w:rsid w:val="00E27F5C"/>
    <w:rsid w:val="00E40002"/>
    <w:rsid w:val="00E7191E"/>
    <w:rsid w:val="00E943E0"/>
    <w:rsid w:val="00EC308D"/>
    <w:rsid w:val="00EE718F"/>
    <w:rsid w:val="00F8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B6C73"/>
  <w15:chartTrackingRefBased/>
  <w15:docId w15:val="{E58D0D53-F390-4975-90AF-FDB21E8F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F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725D4-8887-446E-ADD1-E0BEDCE66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morrison</dc:creator>
  <cp:keywords/>
  <dc:description/>
  <cp:lastModifiedBy>Jennifer Morrison</cp:lastModifiedBy>
  <cp:revision>3</cp:revision>
  <dcterms:created xsi:type="dcterms:W3CDTF">2021-06-16T11:05:00Z</dcterms:created>
  <dcterms:modified xsi:type="dcterms:W3CDTF">2021-06-16T11:06:00Z</dcterms:modified>
</cp:coreProperties>
</file>