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801D" w14:textId="3A564834" w:rsidR="00C12C3F" w:rsidRDefault="00BD2A32">
      <w:r w:rsidRPr="00590DC4">
        <w:rPr>
          <w:noProof/>
          <w:lang w:eastAsia="zh-CN"/>
        </w:rPr>
        <w:drawing>
          <wp:anchor distT="0" distB="0" distL="114300" distR="114300" simplePos="0" relativeHeight="251658240" behindDoc="1" locked="0" layoutInCell="1" allowOverlap="1" wp14:anchorId="653380EE" wp14:editId="3CEBBA49">
            <wp:simplePos x="0" y="0"/>
            <wp:positionH relativeFrom="margin">
              <wp:align>right</wp:align>
            </wp:positionH>
            <wp:positionV relativeFrom="paragraph">
              <wp:posOffset>-95250</wp:posOffset>
            </wp:positionV>
            <wp:extent cx="1789200" cy="954000"/>
            <wp:effectExtent l="0" t="0" r="190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CC9E3" w14:textId="3A79B885" w:rsidR="00BD2A32" w:rsidRPr="00BD2A32" w:rsidRDefault="00BD2A32" w:rsidP="00BD2A32"/>
    <w:p w14:paraId="6AA8A2DA" w14:textId="627C6B8C" w:rsidR="00BD2A32" w:rsidRPr="00BD2A32" w:rsidRDefault="00BD2A32" w:rsidP="00BD2A32"/>
    <w:p w14:paraId="5A36B858" w14:textId="004AE3AF" w:rsidR="00BD2A32" w:rsidRDefault="00BD2A32" w:rsidP="00BD2A32"/>
    <w:p w14:paraId="488FD7BA" w14:textId="4FB81A03" w:rsidR="00BD2A32" w:rsidRPr="00BD2A32" w:rsidRDefault="00DD54AB" w:rsidP="00BD2A32">
      <w:pPr>
        <w:rPr>
          <w:rFonts w:ascii="Arial" w:hAnsi="Arial" w:cs="Arial"/>
          <w:b/>
          <w:bCs/>
          <w:color w:val="FF0000"/>
          <w:sz w:val="32"/>
          <w:szCs w:val="32"/>
        </w:rPr>
      </w:pPr>
      <w:bookmarkStart w:id="0" w:name="_Hlk103596366"/>
      <w:r w:rsidRPr="00DD54AB">
        <w:rPr>
          <w:rFonts w:ascii="Arial" w:hAnsi="Arial" w:cs="Arial"/>
          <w:b/>
          <w:bCs/>
          <w:sz w:val="32"/>
          <w:szCs w:val="32"/>
        </w:rPr>
        <w:t>SVQ Occupational Health and Safety at SCQF Level 7</w:t>
      </w:r>
    </w:p>
    <w:p w14:paraId="540D70A3" w14:textId="1AE7C5EA" w:rsidR="00BD2A32" w:rsidRDefault="00BD2A32" w:rsidP="00BD2A32">
      <w:pPr>
        <w:rPr>
          <w:rFonts w:ascii="Arial" w:hAnsi="Arial" w:cs="Arial"/>
          <w:b/>
          <w:bCs/>
          <w:color w:val="FF0000"/>
          <w:sz w:val="32"/>
          <w:szCs w:val="32"/>
        </w:rPr>
      </w:pPr>
      <w:r w:rsidRPr="00BD2A32">
        <w:rPr>
          <w:rFonts w:ascii="Arial" w:hAnsi="Arial" w:cs="Arial"/>
          <w:b/>
          <w:bCs/>
          <w:sz w:val="32"/>
          <w:szCs w:val="32"/>
        </w:rPr>
        <w:t>GA CODE</w:t>
      </w:r>
      <w:r>
        <w:rPr>
          <w:rFonts w:ascii="Arial" w:hAnsi="Arial" w:cs="Arial"/>
          <w:b/>
          <w:bCs/>
          <w:sz w:val="32"/>
          <w:szCs w:val="32"/>
        </w:rPr>
        <w:t>:</w:t>
      </w:r>
      <w:r w:rsidRPr="00BD2A32">
        <w:rPr>
          <w:rFonts w:ascii="Arial" w:hAnsi="Arial" w:cs="Arial"/>
          <w:b/>
          <w:bCs/>
          <w:sz w:val="32"/>
          <w:szCs w:val="32"/>
        </w:rPr>
        <w:t xml:space="preserve"> </w:t>
      </w:r>
      <w:r w:rsidR="00613261" w:rsidRPr="00613261">
        <w:rPr>
          <w:rFonts w:ascii="Arial" w:hAnsi="Arial" w:cs="Arial"/>
          <w:b/>
          <w:bCs/>
          <w:sz w:val="32"/>
          <w:szCs w:val="32"/>
        </w:rPr>
        <w:t>GT5N 23</w:t>
      </w:r>
    </w:p>
    <w:bookmarkEnd w:id="0"/>
    <w:p w14:paraId="0C0FCD40" w14:textId="77777777" w:rsidR="00C36F7E" w:rsidRDefault="00C36F7E" w:rsidP="00BD2A32">
      <w:pPr>
        <w:rPr>
          <w:rFonts w:ascii="Arial" w:hAnsi="Arial" w:cs="Arial"/>
          <w:b/>
          <w:bCs/>
          <w:color w:val="FF0000"/>
          <w:sz w:val="32"/>
          <w:szCs w:val="32"/>
        </w:rPr>
      </w:pPr>
    </w:p>
    <w:p w14:paraId="19B55233" w14:textId="68097A70" w:rsidR="00BD2A32" w:rsidRPr="00BD2A32" w:rsidRDefault="00BD2A32" w:rsidP="00BD2A32">
      <w:pPr>
        <w:rPr>
          <w:rFonts w:ascii="Arial" w:hAnsi="Arial" w:cs="Arial"/>
          <w:b/>
          <w:bCs/>
          <w:sz w:val="28"/>
          <w:szCs w:val="28"/>
        </w:rPr>
      </w:pPr>
      <w:r w:rsidRPr="00BD2A32">
        <w:rPr>
          <w:rFonts w:ascii="Arial" w:hAnsi="Arial" w:cs="Arial"/>
          <w:b/>
          <w:bCs/>
          <w:sz w:val="28"/>
          <w:szCs w:val="28"/>
        </w:rPr>
        <w:t>SCQF overall credit:</w:t>
      </w:r>
      <w:r w:rsidRPr="00BD2A32">
        <w:rPr>
          <w:rFonts w:ascii="Arial" w:hAnsi="Arial" w:cs="Arial"/>
          <w:b/>
          <w:bCs/>
          <w:sz w:val="28"/>
          <w:szCs w:val="28"/>
        </w:rPr>
        <w:tab/>
      </w:r>
      <w:r w:rsidRPr="00BD2A32">
        <w:rPr>
          <w:rFonts w:ascii="Arial" w:hAnsi="Arial" w:cs="Arial"/>
          <w:sz w:val="28"/>
          <w:szCs w:val="28"/>
        </w:rPr>
        <w:t>Minimum</w:t>
      </w:r>
      <w:r w:rsidRPr="00BD2A32">
        <w:rPr>
          <w:rFonts w:ascii="Arial" w:hAnsi="Arial" w:cs="Arial"/>
          <w:color w:val="FF0000"/>
          <w:sz w:val="28"/>
          <w:szCs w:val="28"/>
        </w:rPr>
        <w:t xml:space="preserve"> </w:t>
      </w:r>
      <w:r w:rsidR="00DD54AB" w:rsidRPr="00613261">
        <w:rPr>
          <w:rFonts w:ascii="Arial" w:hAnsi="Arial" w:cs="Arial"/>
          <w:sz w:val="28"/>
          <w:szCs w:val="28"/>
        </w:rPr>
        <w:t>39</w:t>
      </w:r>
      <w:r w:rsidRPr="00BD2A32">
        <w:rPr>
          <w:rFonts w:ascii="Arial" w:hAnsi="Arial" w:cs="Arial"/>
          <w:color w:val="FF0000"/>
          <w:sz w:val="28"/>
          <w:szCs w:val="28"/>
        </w:rPr>
        <w:tab/>
      </w:r>
      <w:r w:rsidRPr="00BD2A32">
        <w:rPr>
          <w:rFonts w:ascii="Arial" w:hAnsi="Arial" w:cs="Arial"/>
          <w:sz w:val="28"/>
          <w:szCs w:val="28"/>
        </w:rPr>
        <w:t>Maximum</w:t>
      </w:r>
      <w:r w:rsidRPr="00BD2A32">
        <w:rPr>
          <w:rFonts w:ascii="Arial" w:hAnsi="Arial" w:cs="Arial"/>
          <w:color w:val="FF0000"/>
          <w:sz w:val="28"/>
          <w:szCs w:val="28"/>
        </w:rPr>
        <w:t xml:space="preserve"> </w:t>
      </w:r>
      <w:r w:rsidR="00DD54AB" w:rsidRPr="00613261">
        <w:rPr>
          <w:rFonts w:ascii="Arial" w:hAnsi="Arial" w:cs="Arial"/>
          <w:sz w:val="28"/>
          <w:szCs w:val="28"/>
        </w:rPr>
        <w:t>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36F7E" w:rsidRPr="00EB4806" w14:paraId="7D865F73" w14:textId="77777777" w:rsidTr="003C508A">
        <w:tc>
          <w:tcPr>
            <w:tcW w:w="9242" w:type="dxa"/>
            <w:shd w:val="clear" w:color="auto" w:fill="C6D9F1"/>
          </w:tcPr>
          <w:p w14:paraId="16FB2987" w14:textId="77777777" w:rsidR="00C36F7E" w:rsidRDefault="00C36F7E" w:rsidP="003C508A">
            <w:pPr>
              <w:rPr>
                <w:rFonts w:ascii="Arial" w:hAnsi="Arial" w:cs="Arial"/>
              </w:rPr>
            </w:pPr>
          </w:p>
          <w:p w14:paraId="72913FF1" w14:textId="3325B587" w:rsidR="00C36F7E" w:rsidRPr="00C36F7E" w:rsidRDefault="00C36F7E" w:rsidP="003C508A">
            <w:pPr>
              <w:rPr>
                <w:rFonts w:ascii="Arial" w:hAnsi="Arial" w:cs="Arial"/>
              </w:rPr>
            </w:pPr>
            <w:r w:rsidRPr="00C36F7E">
              <w:rPr>
                <w:rFonts w:ascii="Arial" w:hAnsi="Arial" w:cs="Arial"/>
              </w:rPr>
              <w:t xml:space="preserve">To attain the qualification candidates must complete </w:t>
            </w:r>
            <w:r w:rsidR="00834759">
              <w:rPr>
                <w:rFonts w:ascii="Arial" w:hAnsi="Arial" w:cs="Arial"/>
              </w:rPr>
              <w:t>6 units</w:t>
            </w:r>
            <w:r w:rsidRPr="00C36F7E">
              <w:rPr>
                <w:rFonts w:ascii="Arial" w:hAnsi="Arial" w:cs="Arial"/>
              </w:rPr>
              <w:t>. This comprises:</w:t>
            </w:r>
          </w:p>
          <w:p w14:paraId="494F05FF" w14:textId="43903D1A" w:rsidR="00C36F7E" w:rsidRPr="00C36F7E" w:rsidRDefault="00DD54AB" w:rsidP="003C508A">
            <w:pPr>
              <w:pStyle w:val="bullet"/>
              <w:rPr>
                <w:rFonts w:cs="Arial"/>
              </w:rPr>
            </w:pPr>
            <w:r>
              <w:rPr>
                <w:rFonts w:cs="Arial"/>
              </w:rPr>
              <w:t>All 4 mandatory units</w:t>
            </w:r>
          </w:p>
          <w:p w14:paraId="77A5F4CE" w14:textId="46E7289E" w:rsidR="00C36F7E" w:rsidRPr="00C36F7E" w:rsidRDefault="00DD54AB" w:rsidP="003C508A">
            <w:pPr>
              <w:pStyle w:val="bullet"/>
              <w:rPr>
                <w:rFonts w:cs="Arial"/>
              </w:rPr>
            </w:pPr>
            <w:r>
              <w:rPr>
                <w:rFonts w:cs="Arial"/>
              </w:rPr>
              <w:t>2 units from the ‘Optional Units’ section</w:t>
            </w:r>
          </w:p>
          <w:p w14:paraId="34AD75A1" w14:textId="77777777" w:rsidR="00C36F7E" w:rsidRPr="00EB4806" w:rsidRDefault="00C36F7E" w:rsidP="003C508A"/>
        </w:tc>
      </w:tr>
    </w:tbl>
    <w:p w14:paraId="6E8227D2" w14:textId="5EEC5857" w:rsidR="00BD2A32" w:rsidRDefault="00BD2A32" w:rsidP="00BD2A32">
      <w:pPr>
        <w:rPr>
          <w:rFonts w:ascii="Arial" w:hAnsi="Arial" w:cs="Arial"/>
          <w:b/>
          <w:bCs/>
          <w:sz w:val="32"/>
          <w:szCs w:val="32"/>
        </w:rPr>
      </w:pPr>
    </w:p>
    <w:p w14:paraId="2C05EB42" w14:textId="70DADC0B" w:rsidR="00C36F7E" w:rsidRDefault="00C36F7E" w:rsidP="00BD2A32">
      <w:pPr>
        <w:rPr>
          <w:rFonts w:ascii="Arial" w:hAnsi="Arial" w:cs="Arial"/>
          <w:lang w:val="en-US"/>
        </w:rPr>
      </w:pPr>
      <w:r w:rsidRPr="00C36F7E">
        <w:rPr>
          <w:rFonts w:ascii="Arial" w:hAnsi="Arial" w:cs="Arial"/>
          <w:lang w:val="en-US"/>
        </w:rPr>
        <w:t>Please note the table below shows the SSC identification codes listed alongside the corresponding SQA unit codes. It is important that the SQA unit codes are used in all your recording documentation and when your results are communicated to SQA</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400"/>
        <w:gridCol w:w="4297"/>
        <w:gridCol w:w="969"/>
        <w:gridCol w:w="970"/>
      </w:tblGrid>
      <w:tr w:rsidR="00C36F7E" w:rsidRPr="00EB4806" w14:paraId="7BE237D4" w14:textId="77777777" w:rsidTr="000B1F5B">
        <w:trPr>
          <w:trHeight w:val="340"/>
        </w:trPr>
        <w:tc>
          <w:tcPr>
            <w:tcW w:w="9242" w:type="dxa"/>
            <w:gridSpan w:val="5"/>
            <w:vAlign w:val="center"/>
          </w:tcPr>
          <w:p w14:paraId="70B21BD2" w14:textId="1F79B6CB" w:rsidR="00C36F7E" w:rsidRPr="00EB4806" w:rsidRDefault="00C36F7E" w:rsidP="003C508A">
            <w:pPr>
              <w:pStyle w:val="TableheadingLeft"/>
            </w:pPr>
            <w:r>
              <w:t xml:space="preserve">Mandatory units: </w:t>
            </w:r>
            <w:r w:rsidRPr="000B1F5B">
              <w:t xml:space="preserve">Candidates must complete all </w:t>
            </w:r>
            <w:r w:rsidR="000B1F5B" w:rsidRPr="000B1F5B">
              <w:t>4</w:t>
            </w:r>
            <w:r w:rsidRPr="000B1F5B">
              <w:t xml:space="preserve"> units </w:t>
            </w:r>
          </w:p>
        </w:tc>
      </w:tr>
      <w:tr w:rsidR="00C36F7E" w:rsidRPr="00EB4806" w14:paraId="2381B43C" w14:textId="77777777" w:rsidTr="000B1F5B">
        <w:trPr>
          <w:trHeight w:val="454"/>
        </w:trPr>
        <w:tc>
          <w:tcPr>
            <w:tcW w:w="1606" w:type="dxa"/>
            <w:vAlign w:val="center"/>
          </w:tcPr>
          <w:p w14:paraId="3084B9A0" w14:textId="77777777" w:rsidR="00C36F7E" w:rsidRPr="00EB4806" w:rsidRDefault="00C36F7E" w:rsidP="003C508A">
            <w:pPr>
              <w:pStyle w:val="TableheadingLeft"/>
            </w:pPr>
            <w:r w:rsidRPr="00EB4806">
              <w:t>SQA code</w:t>
            </w:r>
          </w:p>
        </w:tc>
        <w:tc>
          <w:tcPr>
            <w:tcW w:w="1400" w:type="dxa"/>
            <w:vAlign w:val="center"/>
          </w:tcPr>
          <w:p w14:paraId="6ED20178" w14:textId="77777777" w:rsidR="00C36F7E" w:rsidRPr="00EB4806" w:rsidRDefault="00C36F7E" w:rsidP="003C508A">
            <w:pPr>
              <w:pStyle w:val="TableheadingLeft"/>
            </w:pPr>
            <w:r w:rsidRPr="00EB4806">
              <w:t>SSC</w:t>
            </w:r>
            <w:r>
              <w:t xml:space="preserve"> </w:t>
            </w:r>
            <w:r w:rsidRPr="00EB4806">
              <w:t>code</w:t>
            </w:r>
          </w:p>
        </w:tc>
        <w:tc>
          <w:tcPr>
            <w:tcW w:w="4297" w:type="dxa"/>
            <w:vAlign w:val="center"/>
          </w:tcPr>
          <w:p w14:paraId="098F4A57" w14:textId="77777777" w:rsidR="00C36F7E" w:rsidRPr="00EB4806" w:rsidRDefault="00C36F7E" w:rsidP="003C508A">
            <w:pPr>
              <w:pStyle w:val="TableheadingLeft"/>
            </w:pPr>
            <w:r w:rsidRPr="00EB4806">
              <w:t>Title</w:t>
            </w:r>
          </w:p>
        </w:tc>
        <w:tc>
          <w:tcPr>
            <w:tcW w:w="969" w:type="dxa"/>
            <w:vAlign w:val="center"/>
          </w:tcPr>
          <w:p w14:paraId="592394E4" w14:textId="77777777" w:rsidR="00C36F7E" w:rsidRPr="00EB4806" w:rsidRDefault="00C36F7E" w:rsidP="003C508A">
            <w:pPr>
              <w:pStyle w:val="Tableheadingcentred"/>
            </w:pPr>
            <w:r w:rsidRPr="00EB4806">
              <w:t>SCQF level</w:t>
            </w:r>
          </w:p>
        </w:tc>
        <w:tc>
          <w:tcPr>
            <w:tcW w:w="970" w:type="dxa"/>
            <w:vAlign w:val="center"/>
          </w:tcPr>
          <w:p w14:paraId="4513CBE4" w14:textId="77777777" w:rsidR="00C36F7E" w:rsidRPr="00EB4806" w:rsidRDefault="00C36F7E" w:rsidP="003C508A">
            <w:pPr>
              <w:pStyle w:val="Tableheadingcentred"/>
            </w:pPr>
            <w:r w:rsidRPr="00EB4806">
              <w:t>SCQF credits</w:t>
            </w:r>
          </w:p>
        </w:tc>
      </w:tr>
      <w:tr w:rsidR="000B1F5B" w:rsidRPr="00EB4806" w14:paraId="739E7420" w14:textId="77777777" w:rsidTr="000B1F5B">
        <w:trPr>
          <w:trHeight w:val="454"/>
        </w:trPr>
        <w:tc>
          <w:tcPr>
            <w:tcW w:w="1606" w:type="dxa"/>
            <w:vAlign w:val="center"/>
          </w:tcPr>
          <w:p w14:paraId="41EC236F" w14:textId="6B4A1BD7" w:rsidR="000B1F5B" w:rsidRPr="007954B4" w:rsidRDefault="00E95BC8" w:rsidP="000B1F5B">
            <w:pPr>
              <w:pStyle w:val="tabletextleft"/>
              <w:rPr>
                <w:rFonts w:cs="Arial"/>
              </w:rPr>
            </w:pPr>
            <w:r w:rsidRPr="00E95BC8">
              <w:rPr>
                <w:rFonts w:cs="Arial"/>
              </w:rPr>
              <w:t>J677 04</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B1837A9" w14:textId="58EB3FE7" w:rsidR="000B1F5B" w:rsidRPr="007954B4" w:rsidRDefault="000B1F5B" w:rsidP="000B1F5B">
            <w:pPr>
              <w:pStyle w:val="tabletextleft"/>
              <w:rPr>
                <w:rFonts w:cs="Arial"/>
              </w:rPr>
            </w:pPr>
            <w:r>
              <w:rPr>
                <w:rFonts w:cs="Arial"/>
              </w:rPr>
              <w:t>PROHSS1</w:t>
            </w:r>
          </w:p>
        </w:tc>
        <w:tc>
          <w:tcPr>
            <w:tcW w:w="4297" w:type="dxa"/>
            <w:tcBorders>
              <w:top w:val="single" w:sz="4" w:space="0" w:color="auto"/>
              <w:left w:val="nil"/>
              <w:bottom w:val="single" w:sz="4" w:space="0" w:color="auto"/>
              <w:right w:val="single" w:sz="4" w:space="0" w:color="auto"/>
            </w:tcBorders>
            <w:shd w:val="clear" w:color="auto" w:fill="auto"/>
            <w:vAlign w:val="center"/>
          </w:tcPr>
          <w:p w14:paraId="0B1C1C2C" w14:textId="7572444E" w:rsidR="000B1F5B" w:rsidRPr="007954B4" w:rsidRDefault="000B1F5B" w:rsidP="000B1F5B">
            <w:pPr>
              <w:pStyle w:val="tabletextleft"/>
              <w:rPr>
                <w:rFonts w:cs="Arial"/>
              </w:rPr>
            </w:pPr>
            <w:r>
              <w:rPr>
                <w:rFonts w:cs="Arial"/>
              </w:rPr>
              <w:t xml:space="preserve">Make </w:t>
            </w:r>
            <w:r w:rsidR="00E52128">
              <w:rPr>
                <w:rFonts w:cs="Arial"/>
              </w:rPr>
              <w:t>S</w:t>
            </w:r>
            <w:r>
              <w:rPr>
                <w:rFonts w:cs="Arial"/>
              </w:rPr>
              <w:t xml:space="preserve">ure </w:t>
            </w:r>
            <w:r w:rsidR="00E52128">
              <w:rPr>
                <w:rFonts w:cs="Arial"/>
              </w:rPr>
              <w:t>Y</w:t>
            </w:r>
            <w:r>
              <w:rPr>
                <w:rFonts w:cs="Arial"/>
              </w:rPr>
              <w:t xml:space="preserve">our </w:t>
            </w:r>
            <w:r w:rsidR="00E52128">
              <w:rPr>
                <w:rFonts w:cs="Arial"/>
              </w:rPr>
              <w:t>O</w:t>
            </w:r>
            <w:r>
              <w:rPr>
                <w:rFonts w:cs="Arial"/>
              </w:rPr>
              <w:t xml:space="preserve">wn </w:t>
            </w:r>
            <w:r w:rsidR="00E52128">
              <w:rPr>
                <w:rFonts w:cs="Arial"/>
              </w:rPr>
              <w:t>A</w:t>
            </w:r>
            <w:r>
              <w:rPr>
                <w:rFonts w:cs="Arial"/>
              </w:rPr>
              <w:t xml:space="preserve">ctions </w:t>
            </w:r>
            <w:r w:rsidR="00E52128">
              <w:rPr>
                <w:rFonts w:cs="Arial"/>
              </w:rPr>
              <w:t>R</w:t>
            </w:r>
            <w:r>
              <w:rPr>
                <w:rFonts w:cs="Arial"/>
              </w:rPr>
              <w:t xml:space="preserve">educe </w:t>
            </w:r>
            <w:r w:rsidR="00E52128">
              <w:rPr>
                <w:rFonts w:cs="Arial"/>
              </w:rPr>
              <w:t>R</w:t>
            </w:r>
            <w:r>
              <w:rPr>
                <w:rFonts w:cs="Arial"/>
              </w:rPr>
              <w:t xml:space="preserve">isks to </w:t>
            </w:r>
            <w:r w:rsidR="00E52128">
              <w:rPr>
                <w:rFonts w:cs="Arial"/>
              </w:rPr>
              <w:t>H</w:t>
            </w:r>
            <w:r>
              <w:rPr>
                <w:rFonts w:cs="Arial"/>
              </w:rPr>
              <w:t xml:space="preserve">ealth and </w:t>
            </w:r>
            <w:r w:rsidR="00E52128">
              <w:rPr>
                <w:rFonts w:cs="Arial"/>
              </w:rPr>
              <w:t>S</w:t>
            </w:r>
            <w:r>
              <w:rPr>
                <w:rFonts w:cs="Arial"/>
              </w:rPr>
              <w:t>afety</w:t>
            </w:r>
          </w:p>
        </w:tc>
        <w:tc>
          <w:tcPr>
            <w:tcW w:w="969" w:type="dxa"/>
            <w:tcBorders>
              <w:top w:val="single" w:sz="4" w:space="0" w:color="auto"/>
              <w:left w:val="nil"/>
              <w:bottom w:val="single" w:sz="4" w:space="0" w:color="auto"/>
              <w:right w:val="single" w:sz="4" w:space="0" w:color="auto"/>
            </w:tcBorders>
            <w:shd w:val="clear" w:color="auto" w:fill="auto"/>
            <w:vAlign w:val="center"/>
          </w:tcPr>
          <w:p w14:paraId="50718C4A" w14:textId="238559BC" w:rsidR="000B1F5B" w:rsidRPr="007954B4" w:rsidRDefault="000B1F5B" w:rsidP="000B1F5B">
            <w:pPr>
              <w:pStyle w:val="tabletextcentred"/>
            </w:pPr>
            <w:r>
              <w:t>5</w:t>
            </w:r>
          </w:p>
        </w:tc>
        <w:tc>
          <w:tcPr>
            <w:tcW w:w="970" w:type="dxa"/>
            <w:tcBorders>
              <w:top w:val="single" w:sz="4" w:space="0" w:color="auto"/>
              <w:left w:val="nil"/>
              <w:bottom w:val="single" w:sz="4" w:space="0" w:color="auto"/>
              <w:right w:val="single" w:sz="4" w:space="0" w:color="auto"/>
            </w:tcBorders>
            <w:shd w:val="clear" w:color="auto" w:fill="auto"/>
            <w:vAlign w:val="center"/>
          </w:tcPr>
          <w:p w14:paraId="2F1FD796" w14:textId="4DD0513F" w:rsidR="000B1F5B" w:rsidRPr="007954B4" w:rsidRDefault="000B1F5B" w:rsidP="000B1F5B">
            <w:pPr>
              <w:pStyle w:val="tabletextcentred"/>
            </w:pPr>
            <w:r>
              <w:t>8</w:t>
            </w:r>
          </w:p>
        </w:tc>
      </w:tr>
      <w:tr w:rsidR="000B1F5B" w:rsidRPr="00EB4806" w14:paraId="165E900B" w14:textId="77777777" w:rsidTr="000B1F5B">
        <w:trPr>
          <w:trHeight w:val="454"/>
        </w:trPr>
        <w:tc>
          <w:tcPr>
            <w:tcW w:w="1606" w:type="dxa"/>
            <w:vAlign w:val="center"/>
          </w:tcPr>
          <w:p w14:paraId="20D9D947" w14:textId="48E8B3F7" w:rsidR="000B1F5B" w:rsidRPr="007954B4" w:rsidRDefault="00E95BC8" w:rsidP="000B1F5B">
            <w:pPr>
              <w:pStyle w:val="tabletextleft"/>
              <w:rPr>
                <w:rFonts w:cs="Arial"/>
              </w:rPr>
            </w:pPr>
            <w:r w:rsidRPr="00E95BC8">
              <w:rPr>
                <w:rFonts w:cs="Arial"/>
              </w:rPr>
              <w:t>J678 04</w:t>
            </w:r>
          </w:p>
        </w:tc>
        <w:tc>
          <w:tcPr>
            <w:tcW w:w="1400" w:type="dxa"/>
            <w:tcBorders>
              <w:top w:val="nil"/>
              <w:left w:val="single" w:sz="4" w:space="0" w:color="auto"/>
              <w:bottom w:val="single" w:sz="4" w:space="0" w:color="auto"/>
              <w:right w:val="single" w:sz="4" w:space="0" w:color="auto"/>
            </w:tcBorders>
            <w:shd w:val="clear" w:color="auto" w:fill="auto"/>
            <w:vAlign w:val="center"/>
          </w:tcPr>
          <w:p w14:paraId="607130C3" w14:textId="53FF6492" w:rsidR="000B1F5B" w:rsidRPr="007954B4" w:rsidRDefault="000B1F5B" w:rsidP="000B1F5B">
            <w:pPr>
              <w:pStyle w:val="tabletextleft"/>
              <w:rPr>
                <w:rFonts w:cs="Arial"/>
              </w:rPr>
            </w:pPr>
            <w:r>
              <w:rPr>
                <w:rFonts w:cs="Arial"/>
              </w:rPr>
              <w:t>PROHSS3</w:t>
            </w:r>
          </w:p>
        </w:tc>
        <w:tc>
          <w:tcPr>
            <w:tcW w:w="4297" w:type="dxa"/>
            <w:tcBorders>
              <w:top w:val="nil"/>
              <w:left w:val="nil"/>
              <w:bottom w:val="single" w:sz="4" w:space="0" w:color="auto"/>
              <w:right w:val="single" w:sz="4" w:space="0" w:color="auto"/>
            </w:tcBorders>
            <w:shd w:val="clear" w:color="auto" w:fill="auto"/>
            <w:vAlign w:val="center"/>
          </w:tcPr>
          <w:p w14:paraId="71689CFA" w14:textId="291D5577" w:rsidR="000B1F5B" w:rsidRPr="007954B4" w:rsidRDefault="000B1F5B" w:rsidP="000B1F5B">
            <w:pPr>
              <w:pStyle w:val="tabletextleft"/>
              <w:rPr>
                <w:rFonts w:cs="Arial"/>
              </w:rPr>
            </w:pPr>
            <w:r>
              <w:rPr>
                <w:rFonts w:cs="Arial"/>
              </w:rPr>
              <w:t xml:space="preserve">Control </w:t>
            </w:r>
            <w:r w:rsidR="00E52128">
              <w:rPr>
                <w:rFonts w:cs="Arial"/>
              </w:rPr>
              <w:t>W</w:t>
            </w:r>
            <w:r>
              <w:rPr>
                <w:rFonts w:cs="Arial"/>
              </w:rPr>
              <w:t xml:space="preserve">ork </w:t>
            </w:r>
            <w:r w:rsidR="00E52128">
              <w:rPr>
                <w:rFonts w:cs="Arial"/>
              </w:rPr>
              <w:t>O</w:t>
            </w:r>
            <w:r>
              <w:rPr>
                <w:rFonts w:cs="Arial"/>
              </w:rPr>
              <w:t xml:space="preserve">perations </w:t>
            </w:r>
            <w:r w:rsidR="00E52128">
              <w:rPr>
                <w:rFonts w:cs="Arial"/>
              </w:rPr>
              <w:t>S</w:t>
            </w:r>
            <w:r>
              <w:rPr>
                <w:rFonts w:cs="Arial"/>
              </w:rPr>
              <w:t>afely</w:t>
            </w:r>
          </w:p>
        </w:tc>
        <w:tc>
          <w:tcPr>
            <w:tcW w:w="969" w:type="dxa"/>
            <w:tcBorders>
              <w:top w:val="nil"/>
              <w:left w:val="nil"/>
              <w:bottom w:val="single" w:sz="4" w:space="0" w:color="auto"/>
              <w:right w:val="single" w:sz="4" w:space="0" w:color="auto"/>
            </w:tcBorders>
            <w:shd w:val="clear" w:color="auto" w:fill="auto"/>
            <w:vAlign w:val="center"/>
          </w:tcPr>
          <w:p w14:paraId="555B117D" w14:textId="4BC9B075" w:rsidR="000B1F5B" w:rsidRPr="007954B4" w:rsidRDefault="000B1F5B" w:rsidP="000B1F5B">
            <w:pPr>
              <w:pStyle w:val="tabletextcentred"/>
            </w:pPr>
            <w:r>
              <w:t>7</w:t>
            </w:r>
          </w:p>
        </w:tc>
        <w:tc>
          <w:tcPr>
            <w:tcW w:w="970" w:type="dxa"/>
            <w:tcBorders>
              <w:top w:val="nil"/>
              <w:left w:val="nil"/>
              <w:bottom w:val="single" w:sz="4" w:space="0" w:color="auto"/>
              <w:right w:val="single" w:sz="4" w:space="0" w:color="auto"/>
            </w:tcBorders>
            <w:shd w:val="clear" w:color="auto" w:fill="auto"/>
            <w:vAlign w:val="center"/>
          </w:tcPr>
          <w:p w14:paraId="21BACD31" w14:textId="138358CA" w:rsidR="000B1F5B" w:rsidRPr="007954B4" w:rsidRDefault="000B1F5B" w:rsidP="000B1F5B">
            <w:pPr>
              <w:pStyle w:val="tabletextcentred"/>
            </w:pPr>
            <w:r>
              <w:t>9</w:t>
            </w:r>
          </w:p>
        </w:tc>
      </w:tr>
      <w:tr w:rsidR="000B1F5B" w:rsidRPr="00EB4806" w14:paraId="6F247B6D" w14:textId="77777777" w:rsidTr="000B1F5B">
        <w:trPr>
          <w:trHeight w:val="454"/>
        </w:trPr>
        <w:tc>
          <w:tcPr>
            <w:tcW w:w="1606" w:type="dxa"/>
            <w:vAlign w:val="center"/>
          </w:tcPr>
          <w:p w14:paraId="44C8B529" w14:textId="1D7F01EC" w:rsidR="000B1F5B" w:rsidRPr="00DC6516" w:rsidRDefault="00E95BC8" w:rsidP="000B1F5B">
            <w:pPr>
              <w:pStyle w:val="tabletextleft"/>
              <w:rPr>
                <w:rFonts w:cs="Arial"/>
              </w:rPr>
            </w:pPr>
            <w:r w:rsidRPr="00E95BC8">
              <w:rPr>
                <w:rFonts w:cs="Arial"/>
              </w:rPr>
              <w:t>J67A 04</w:t>
            </w:r>
          </w:p>
        </w:tc>
        <w:tc>
          <w:tcPr>
            <w:tcW w:w="1400" w:type="dxa"/>
            <w:tcBorders>
              <w:top w:val="nil"/>
              <w:left w:val="single" w:sz="4" w:space="0" w:color="auto"/>
              <w:bottom w:val="single" w:sz="4" w:space="0" w:color="auto"/>
              <w:right w:val="single" w:sz="4" w:space="0" w:color="auto"/>
            </w:tcBorders>
            <w:shd w:val="clear" w:color="auto" w:fill="auto"/>
            <w:vAlign w:val="center"/>
          </w:tcPr>
          <w:p w14:paraId="62DAC474" w14:textId="07C22536" w:rsidR="000B1F5B" w:rsidRPr="007954B4" w:rsidRDefault="000B1F5B" w:rsidP="000B1F5B">
            <w:pPr>
              <w:pStyle w:val="tabletextleft"/>
              <w:rPr>
                <w:rFonts w:cs="Arial"/>
              </w:rPr>
            </w:pPr>
            <w:r>
              <w:rPr>
                <w:rFonts w:cs="Arial"/>
              </w:rPr>
              <w:t>PROHSP2</w:t>
            </w:r>
          </w:p>
        </w:tc>
        <w:tc>
          <w:tcPr>
            <w:tcW w:w="4297" w:type="dxa"/>
            <w:tcBorders>
              <w:top w:val="nil"/>
              <w:left w:val="nil"/>
              <w:bottom w:val="single" w:sz="4" w:space="0" w:color="auto"/>
              <w:right w:val="single" w:sz="4" w:space="0" w:color="auto"/>
            </w:tcBorders>
            <w:shd w:val="clear" w:color="auto" w:fill="auto"/>
            <w:vAlign w:val="center"/>
          </w:tcPr>
          <w:p w14:paraId="7DAF78D1" w14:textId="4651580D" w:rsidR="000B1F5B" w:rsidRPr="007954B4" w:rsidRDefault="000B1F5B" w:rsidP="000B1F5B">
            <w:pPr>
              <w:pStyle w:val="tabletextleft"/>
              <w:rPr>
                <w:rFonts w:cs="Arial"/>
              </w:rPr>
            </w:pPr>
            <w:r>
              <w:rPr>
                <w:rFonts w:cs="Arial"/>
              </w:rPr>
              <w:t xml:space="preserve">Promote a </w:t>
            </w:r>
            <w:r w:rsidR="00E52128">
              <w:rPr>
                <w:rFonts w:cs="Arial"/>
              </w:rPr>
              <w:t>P</w:t>
            </w:r>
            <w:r>
              <w:rPr>
                <w:rFonts w:cs="Arial"/>
              </w:rPr>
              <w:t xml:space="preserve">ositive </w:t>
            </w:r>
            <w:r w:rsidR="00E52128">
              <w:rPr>
                <w:rFonts w:cs="Arial"/>
              </w:rPr>
              <w:t>H</w:t>
            </w:r>
            <w:r>
              <w:rPr>
                <w:rFonts w:cs="Arial"/>
              </w:rPr>
              <w:t xml:space="preserve">ealth and </w:t>
            </w:r>
            <w:r w:rsidR="00E52128">
              <w:rPr>
                <w:rFonts w:cs="Arial"/>
              </w:rPr>
              <w:t>S</w:t>
            </w:r>
            <w:r>
              <w:rPr>
                <w:rFonts w:cs="Arial"/>
              </w:rPr>
              <w:t xml:space="preserve">afety </w:t>
            </w:r>
            <w:r w:rsidR="00E52128">
              <w:rPr>
                <w:rFonts w:cs="Arial"/>
              </w:rPr>
              <w:t>C</w:t>
            </w:r>
            <w:r>
              <w:rPr>
                <w:rFonts w:cs="Arial"/>
              </w:rPr>
              <w:t>ulture</w:t>
            </w:r>
          </w:p>
        </w:tc>
        <w:tc>
          <w:tcPr>
            <w:tcW w:w="969" w:type="dxa"/>
            <w:tcBorders>
              <w:top w:val="nil"/>
              <w:left w:val="nil"/>
              <w:bottom w:val="single" w:sz="4" w:space="0" w:color="auto"/>
              <w:right w:val="single" w:sz="4" w:space="0" w:color="auto"/>
            </w:tcBorders>
            <w:shd w:val="clear" w:color="auto" w:fill="auto"/>
            <w:vAlign w:val="center"/>
          </w:tcPr>
          <w:p w14:paraId="4FBAF298" w14:textId="30F20085" w:rsidR="000B1F5B" w:rsidRPr="007954B4" w:rsidRDefault="000B1F5B" w:rsidP="000B1F5B">
            <w:pPr>
              <w:pStyle w:val="tabletextcentred"/>
            </w:pPr>
            <w:r>
              <w:t>7</w:t>
            </w:r>
          </w:p>
        </w:tc>
        <w:tc>
          <w:tcPr>
            <w:tcW w:w="970" w:type="dxa"/>
            <w:tcBorders>
              <w:top w:val="nil"/>
              <w:left w:val="nil"/>
              <w:bottom w:val="single" w:sz="4" w:space="0" w:color="auto"/>
              <w:right w:val="single" w:sz="4" w:space="0" w:color="auto"/>
            </w:tcBorders>
            <w:shd w:val="clear" w:color="auto" w:fill="auto"/>
            <w:vAlign w:val="center"/>
          </w:tcPr>
          <w:p w14:paraId="51F9970C" w14:textId="4F0ABE90" w:rsidR="000B1F5B" w:rsidRPr="007954B4" w:rsidRDefault="000B1F5B" w:rsidP="000B1F5B">
            <w:pPr>
              <w:pStyle w:val="tabletextcentred"/>
            </w:pPr>
            <w:r>
              <w:t>4</w:t>
            </w:r>
          </w:p>
        </w:tc>
      </w:tr>
      <w:tr w:rsidR="000B1F5B" w:rsidRPr="00EB4806" w14:paraId="743F21B3" w14:textId="77777777" w:rsidTr="000B1F5B">
        <w:trPr>
          <w:trHeight w:val="454"/>
        </w:trPr>
        <w:tc>
          <w:tcPr>
            <w:tcW w:w="1606" w:type="dxa"/>
            <w:vAlign w:val="center"/>
          </w:tcPr>
          <w:p w14:paraId="659FFD28" w14:textId="09BF345A" w:rsidR="000B1F5B" w:rsidRPr="007954B4" w:rsidRDefault="00E95BC8" w:rsidP="000B1F5B">
            <w:pPr>
              <w:pStyle w:val="tabletextleft"/>
              <w:rPr>
                <w:rFonts w:cs="Arial"/>
              </w:rPr>
            </w:pPr>
            <w:r w:rsidRPr="00E95BC8">
              <w:rPr>
                <w:rFonts w:cs="Arial"/>
              </w:rPr>
              <w:t>J67B 04</w:t>
            </w:r>
          </w:p>
        </w:tc>
        <w:tc>
          <w:tcPr>
            <w:tcW w:w="1400" w:type="dxa"/>
            <w:tcBorders>
              <w:top w:val="nil"/>
              <w:left w:val="single" w:sz="4" w:space="0" w:color="auto"/>
              <w:bottom w:val="single" w:sz="4" w:space="0" w:color="auto"/>
              <w:right w:val="single" w:sz="4" w:space="0" w:color="auto"/>
            </w:tcBorders>
            <w:shd w:val="clear" w:color="auto" w:fill="auto"/>
            <w:vAlign w:val="center"/>
          </w:tcPr>
          <w:p w14:paraId="45BFCB69" w14:textId="3E1A38DF" w:rsidR="000B1F5B" w:rsidRPr="007954B4" w:rsidRDefault="000B1F5B" w:rsidP="000B1F5B">
            <w:pPr>
              <w:pStyle w:val="tabletextleft"/>
              <w:rPr>
                <w:rFonts w:cs="Arial"/>
              </w:rPr>
            </w:pPr>
            <w:r>
              <w:rPr>
                <w:rFonts w:cs="Arial"/>
              </w:rPr>
              <w:t>PROHSS6</w:t>
            </w:r>
          </w:p>
        </w:tc>
        <w:tc>
          <w:tcPr>
            <w:tcW w:w="4297" w:type="dxa"/>
            <w:tcBorders>
              <w:top w:val="nil"/>
              <w:left w:val="nil"/>
              <w:bottom w:val="single" w:sz="4" w:space="0" w:color="auto"/>
              <w:right w:val="single" w:sz="4" w:space="0" w:color="auto"/>
            </w:tcBorders>
            <w:shd w:val="clear" w:color="auto" w:fill="auto"/>
            <w:vAlign w:val="center"/>
          </w:tcPr>
          <w:p w14:paraId="69EB59DA" w14:textId="1109F12A" w:rsidR="000B1F5B" w:rsidRPr="007954B4" w:rsidRDefault="000B1F5B" w:rsidP="000B1F5B">
            <w:pPr>
              <w:pStyle w:val="tabletextleft"/>
              <w:rPr>
                <w:rFonts w:cs="Arial"/>
              </w:rPr>
            </w:pPr>
            <w:r>
              <w:rPr>
                <w:rFonts w:cs="Arial"/>
              </w:rPr>
              <w:t xml:space="preserve">Conduct </w:t>
            </w:r>
            <w:r w:rsidR="00E52128">
              <w:rPr>
                <w:rFonts w:cs="Arial"/>
              </w:rPr>
              <w:t>H</w:t>
            </w:r>
            <w:r>
              <w:rPr>
                <w:rFonts w:cs="Arial"/>
              </w:rPr>
              <w:t xml:space="preserve">ealth and </w:t>
            </w:r>
            <w:r w:rsidR="00E52128">
              <w:rPr>
                <w:rFonts w:cs="Arial"/>
              </w:rPr>
              <w:t>S</w:t>
            </w:r>
            <w:r>
              <w:rPr>
                <w:rFonts w:cs="Arial"/>
              </w:rPr>
              <w:t xml:space="preserve">afety </w:t>
            </w:r>
            <w:r w:rsidR="00E52128">
              <w:rPr>
                <w:rFonts w:cs="Arial"/>
              </w:rPr>
              <w:t>R</w:t>
            </w:r>
            <w:r>
              <w:rPr>
                <w:rFonts w:cs="Arial"/>
              </w:rPr>
              <w:t xml:space="preserve">isk </w:t>
            </w:r>
            <w:r w:rsidR="00E52128">
              <w:rPr>
                <w:rFonts w:cs="Arial"/>
              </w:rPr>
              <w:t>A</w:t>
            </w:r>
            <w:r>
              <w:rPr>
                <w:rFonts w:cs="Arial"/>
              </w:rPr>
              <w:t xml:space="preserve">ssessments of a </w:t>
            </w:r>
            <w:r w:rsidR="00E52128">
              <w:rPr>
                <w:rFonts w:cs="Arial"/>
              </w:rPr>
              <w:t>W</w:t>
            </w:r>
            <w:r>
              <w:rPr>
                <w:rFonts w:cs="Arial"/>
              </w:rPr>
              <w:t>orkplace</w:t>
            </w:r>
          </w:p>
        </w:tc>
        <w:tc>
          <w:tcPr>
            <w:tcW w:w="969" w:type="dxa"/>
            <w:tcBorders>
              <w:top w:val="nil"/>
              <w:left w:val="nil"/>
              <w:bottom w:val="single" w:sz="4" w:space="0" w:color="auto"/>
              <w:right w:val="single" w:sz="4" w:space="0" w:color="auto"/>
            </w:tcBorders>
            <w:shd w:val="clear" w:color="auto" w:fill="auto"/>
            <w:vAlign w:val="center"/>
          </w:tcPr>
          <w:p w14:paraId="04E2F0D1" w14:textId="6A3D88C1" w:rsidR="000B1F5B" w:rsidRPr="007954B4" w:rsidRDefault="000B1F5B" w:rsidP="000B1F5B">
            <w:pPr>
              <w:pStyle w:val="tabletextcentred"/>
            </w:pPr>
            <w:r>
              <w:t>7</w:t>
            </w:r>
          </w:p>
        </w:tc>
        <w:tc>
          <w:tcPr>
            <w:tcW w:w="970" w:type="dxa"/>
            <w:tcBorders>
              <w:top w:val="nil"/>
              <w:left w:val="nil"/>
              <w:bottom w:val="single" w:sz="4" w:space="0" w:color="auto"/>
              <w:right w:val="single" w:sz="4" w:space="0" w:color="auto"/>
            </w:tcBorders>
            <w:shd w:val="clear" w:color="auto" w:fill="auto"/>
            <w:vAlign w:val="center"/>
          </w:tcPr>
          <w:p w14:paraId="113D35A1" w14:textId="55B44A46" w:rsidR="000B1F5B" w:rsidRPr="007954B4" w:rsidRDefault="000B1F5B" w:rsidP="000B1F5B">
            <w:pPr>
              <w:pStyle w:val="tabletextcentred"/>
            </w:pPr>
            <w:r>
              <w:t>8</w:t>
            </w:r>
          </w:p>
        </w:tc>
      </w:tr>
    </w:tbl>
    <w:p w14:paraId="6D0AC1F7" w14:textId="50C0140B" w:rsidR="00C36F7E" w:rsidRDefault="00C36F7E" w:rsidP="00C36F7E">
      <w:pPr>
        <w:rPr>
          <w:rFonts w:ascii="Arial" w:hAnsi="Arial" w:cs="Arial"/>
          <w:sz w:val="32"/>
          <w:szCs w:val="3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64"/>
        <w:gridCol w:w="4297"/>
        <w:gridCol w:w="969"/>
        <w:gridCol w:w="970"/>
      </w:tblGrid>
      <w:tr w:rsidR="00C36F7E" w:rsidRPr="00C36F7E" w14:paraId="2C8CB612" w14:textId="77777777" w:rsidTr="00DD54AB">
        <w:trPr>
          <w:trHeight w:val="340"/>
        </w:trPr>
        <w:tc>
          <w:tcPr>
            <w:tcW w:w="9242" w:type="dxa"/>
            <w:gridSpan w:val="5"/>
            <w:vAlign w:val="center"/>
          </w:tcPr>
          <w:p w14:paraId="7D18694D" w14:textId="103C6E59" w:rsidR="00C36F7E" w:rsidRPr="00C36F7E" w:rsidRDefault="00C36F7E" w:rsidP="00C36F7E">
            <w:pPr>
              <w:spacing w:after="0" w:line="240" w:lineRule="auto"/>
              <w:rPr>
                <w:rFonts w:ascii="Arial" w:eastAsia="Calibri" w:hAnsi="Arial" w:cs="Times New Roman"/>
                <w:b/>
              </w:rPr>
            </w:pPr>
            <w:r w:rsidRPr="00C36F7E">
              <w:rPr>
                <w:rFonts w:ascii="Arial" w:eastAsia="Calibri" w:hAnsi="Arial" w:cs="Times New Roman"/>
                <w:b/>
              </w:rPr>
              <w:t>OPTIONAL UNIT</w:t>
            </w:r>
            <w:r w:rsidR="000B1F5B">
              <w:rPr>
                <w:rFonts w:ascii="Arial" w:eastAsia="Calibri" w:hAnsi="Arial" w:cs="Times New Roman"/>
                <w:b/>
              </w:rPr>
              <w:t>S</w:t>
            </w:r>
          </w:p>
        </w:tc>
      </w:tr>
      <w:tr w:rsidR="00C36F7E" w:rsidRPr="00C36F7E" w14:paraId="62823E04" w14:textId="77777777" w:rsidTr="00DD54AB">
        <w:trPr>
          <w:trHeight w:val="340"/>
        </w:trPr>
        <w:tc>
          <w:tcPr>
            <w:tcW w:w="9242" w:type="dxa"/>
            <w:gridSpan w:val="5"/>
            <w:vAlign w:val="center"/>
          </w:tcPr>
          <w:p w14:paraId="2D319733" w14:textId="1238B470" w:rsidR="00C36F7E" w:rsidRPr="00C36F7E" w:rsidRDefault="00C36F7E" w:rsidP="00C36F7E">
            <w:pPr>
              <w:spacing w:after="0" w:line="240" w:lineRule="auto"/>
              <w:rPr>
                <w:rFonts w:ascii="Arial" w:eastAsia="Calibri" w:hAnsi="Arial" w:cs="Times New Roman"/>
                <w:b/>
              </w:rPr>
            </w:pPr>
            <w:r w:rsidRPr="00C36F7E">
              <w:rPr>
                <w:rFonts w:ascii="Arial" w:eastAsia="Calibri" w:hAnsi="Arial" w:cs="Times New Roman"/>
                <w:b/>
              </w:rPr>
              <w:t xml:space="preserve">Candidates must </w:t>
            </w:r>
            <w:r w:rsidRPr="000B1F5B">
              <w:rPr>
                <w:rFonts w:ascii="Arial" w:eastAsia="Calibri" w:hAnsi="Arial" w:cs="Times New Roman"/>
                <w:b/>
              </w:rPr>
              <w:t xml:space="preserve">complete </w:t>
            </w:r>
            <w:r w:rsidRPr="000B1F5B">
              <w:rPr>
                <w:rFonts w:ascii="Arial" w:eastAsia="Calibri" w:hAnsi="Arial" w:cs="Times New Roman"/>
                <w:b/>
              </w:rPr>
              <w:softHyphen/>
            </w:r>
            <w:r w:rsidRPr="000B1F5B">
              <w:rPr>
                <w:rFonts w:ascii="Arial" w:eastAsia="Calibri" w:hAnsi="Arial" w:cs="Times New Roman"/>
                <w:b/>
              </w:rPr>
              <w:softHyphen/>
            </w:r>
            <w:r w:rsidRPr="000B1F5B">
              <w:rPr>
                <w:rFonts w:ascii="Arial" w:eastAsia="Calibri" w:hAnsi="Arial" w:cs="Times New Roman"/>
                <w:b/>
              </w:rPr>
              <w:softHyphen/>
            </w:r>
            <w:r w:rsidRPr="000B1F5B">
              <w:rPr>
                <w:rFonts w:ascii="Arial" w:eastAsia="Calibri" w:hAnsi="Arial" w:cs="Times New Roman"/>
                <w:b/>
              </w:rPr>
              <w:softHyphen/>
            </w:r>
            <w:r w:rsidRPr="000B1F5B">
              <w:rPr>
                <w:rFonts w:ascii="Arial" w:eastAsia="Calibri" w:hAnsi="Arial" w:cs="Times New Roman"/>
                <w:b/>
              </w:rPr>
              <w:softHyphen/>
            </w:r>
            <w:r w:rsidR="000B1F5B" w:rsidRPr="000B1F5B">
              <w:rPr>
                <w:rFonts w:ascii="Arial" w:eastAsia="Calibri" w:hAnsi="Arial" w:cs="Times New Roman"/>
                <w:b/>
              </w:rPr>
              <w:t>2</w:t>
            </w:r>
            <w:r w:rsidRPr="000B1F5B">
              <w:rPr>
                <w:rFonts w:ascii="Arial" w:eastAsia="Calibri" w:hAnsi="Arial" w:cs="Times New Roman"/>
                <w:b/>
              </w:rPr>
              <w:t xml:space="preserve"> unit</w:t>
            </w:r>
            <w:r w:rsidR="000B1F5B" w:rsidRPr="000B1F5B">
              <w:rPr>
                <w:rFonts w:ascii="Arial" w:eastAsia="Calibri" w:hAnsi="Arial" w:cs="Times New Roman"/>
                <w:b/>
              </w:rPr>
              <w:t>s</w:t>
            </w:r>
            <w:r w:rsidRPr="000B1F5B">
              <w:rPr>
                <w:rFonts w:ascii="Arial" w:eastAsia="Calibri" w:hAnsi="Arial" w:cs="Times New Roman"/>
                <w:b/>
              </w:rPr>
              <w:t xml:space="preserve"> from this group</w:t>
            </w:r>
            <w:r w:rsidRPr="000B1F5B">
              <w:rPr>
                <w:rFonts w:ascii="Arial" w:eastAsia="Calibri" w:hAnsi="Arial" w:cs="Times New Roman"/>
                <w:b/>
              </w:rPr>
              <w:tab/>
            </w:r>
          </w:p>
        </w:tc>
      </w:tr>
      <w:tr w:rsidR="00C36F7E" w:rsidRPr="00C36F7E" w14:paraId="0C6FE9CB" w14:textId="77777777" w:rsidTr="00DD54AB">
        <w:trPr>
          <w:trHeight w:val="454"/>
        </w:trPr>
        <w:tc>
          <w:tcPr>
            <w:tcW w:w="1242" w:type="dxa"/>
            <w:vAlign w:val="center"/>
          </w:tcPr>
          <w:p w14:paraId="39920C06" w14:textId="77777777" w:rsidR="00C36F7E" w:rsidRPr="00C36F7E" w:rsidRDefault="00C36F7E" w:rsidP="00C36F7E">
            <w:pPr>
              <w:spacing w:after="0" w:line="240" w:lineRule="auto"/>
              <w:rPr>
                <w:rFonts w:ascii="Arial" w:eastAsia="Calibri" w:hAnsi="Arial" w:cs="Times New Roman"/>
                <w:b/>
              </w:rPr>
            </w:pPr>
            <w:r w:rsidRPr="00C36F7E">
              <w:rPr>
                <w:rFonts w:ascii="Arial" w:eastAsia="Calibri" w:hAnsi="Arial" w:cs="Times New Roman"/>
                <w:b/>
              </w:rPr>
              <w:t>SQA code</w:t>
            </w:r>
          </w:p>
        </w:tc>
        <w:tc>
          <w:tcPr>
            <w:tcW w:w="1764" w:type="dxa"/>
            <w:vAlign w:val="center"/>
          </w:tcPr>
          <w:p w14:paraId="32E42396" w14:textId="77777777" w:rsidR="00C36F7E" w:rsidRPr="00C36F7E" w:rsidRDefault="00C36F7E" w:rsidP="00C36F7E">
            <w:pPr>
              <w:spacing w:after="0" w:line="240" w:lineRule="auto"/>
              <w:rPr>
                <w:rFonts w:ascii="Arial" w:eastAsia="Calibri" w:hAnsi="Arial" w:cs="Times New Roman"/>
                <w:b/>
              </w:rPr>
            </w:pPr>
            <w:r w:rsidRPr="00C36F7E">
              <w:rPr>
                <w:rFonts w:ascii="Arial" w:eastAsia="Calibri" w:hAnsi="Arial" w:cs="Times New Roman"/>
                <w:b/>
              </w:rPr>
              <w:t>SSC code</w:t>
            </w:r>
          </w:p>
        </w:tc>
        <w:tc>
          <w:tcPr>
            <w:tcW w:w="4297" w:type="dxa"/>
            <w:vAlign w:val="center"/>
          </w:tcPr>
          <w:p w14:paraId="7536106C" w14:textId="77777777" w:rsidR="00C36F7E" w:rsidRPr="00C36F7E" w:rsidRDefault="00C36F7E" w:rsidP="00C36F7E">
            <w:pPr>
              <w:spacing w:after="0" w:line="240" w:lineRule="auto"/>
              <w:rPr>
                <w:rFonts w:ascii="Arial" w:eastAsia="Calibri" w:hAnsi="Arial" w:cs="Times New Roman"/>
                <w:b/>
              </w:rPr>
            </w:pPr>
            <w:r w:rsidRPr="00C36F7E">
              <w:rPr>
                <w:rFonts w:ascii="Arial" w:eastAsia="Calibri" w:hAnsi="Arial" w:cs="Times New Roman"/>
                <w:b/>
              </w:rPr>
              <w:t>Title</w:t>
            </w:r>
          </w:p>
        </w:tc>
        <w:tc>
          <w:tcPr>
            <w:tcW w:w="969" w:type="dxa"/>
            <w:vAlign w:val="center"/>
          </w:tcPr>
          <w:p w14:paraId="362104C2" w14:textId="77777777" w:rsidR="00C36F7E" w:rsidRPr="00C36F7E" w:rsidRDefault="00C36F7E" w:rsidP="00C36F7E">
            <w:pPr>
              <w:spacing w:after="0" w:line="240" w:lineRule="auto"/>
              <w:rPr>
                <w:rFonts w:ascii="Arial" w:eastAsia="Calibri" w:hAnsi="Arial" w:cs="Times New Roman"/>
                <w:b/>
              </w:rPr>
            </w:pPr>
            <w:r w:rsidRPr="00C36F7E">
              <w:rPr>
                <w:rFonts w:ascii="Arial" w:eastAsia="Calibri" w:hAnsi="Arial" w:cs="Times New Roman"/>
                <w:b/>
              </w:rPr>
              <w:t>SCQF level</w:t>
            </w:r>
          </w:p>
        </w:tc>
        <w:tc>
          <w:tcPr>
            <w:tcW w:w="970" w:type="dxa"/>
            <w:vAlign w:val="center"/>
          </w:tcPr>
          <w:p w14:paraId="2BC05454" w14:textId="77777777" w:rsidR="00C36F7E" w:rsidRPr="00C36F7E" w:rsidRDefault="00C36F7E" w:rsidP="00C36F7E">
            <w:pPr>
              <w:spacing w:after="0" w:line="240" w:lineRule="auto"/>
              <w:rPr>
                <w:rFonts w:ascii="Arial" w:eastAsia="Calibri" w:hAnsi="Arial" w:cs="Times New Roman"/>
                <w:b/>
              </w:rPr>
            </w:pPr>
            <w:r w:rsidRPr="00C36F7E">
              <w:rPr>
                <w:rFonts w:ascii="Arial" w:eastAsia="Calibri" w:hAnsi="Arial" w:cs="Times New Roman"/>
                <w:b/>
              </w:rPr>
              <w:t>SCQF credits</w:t>
            </w:r>
          </w:p>
        </w:tc>
      </w:tr>
      <w:tr w:rsidR="00E95BC8" w:rsidRPr="00C36F7E" w14:paraId="0624FF6F" w14:textId="77777777" w:rsidTr="00787779">
        <w:trPr>
          <w:trHeight w:val="454"/>
        </w:trPr>
        <w:tc>
          <w:tcPr>
            <w:tcW w:w="1242" w:type="dxa"/>
            <w:tcBorders>
              <w:bottom w:val="single" w:sz="4" w:space="0" w:color="auto"/>
            </w:tcBorders>
            <w:vAlign w:val="bottom"/>
          </w:tcPr>
          <w:p w14:paraId="3C68CAF7" w14:textId="1EDB4315" w:rsidR="00E95BC8" w:rsidRPr="00E95BC8" w:rsidRDefault="00E95BC8" w:rsidP="00E95BC8">
            <w:pPr>
              <w:spacing w:after="0" w:line="240" w:lineRule="auto"/>
              <w:rPr>
                <w:rFonts w:ascii="Arial" w:hAnsi="Arial" w:cs="Arial"/>
              </w:rPr>
            </w:pPr>
            <w:r w:rsidRPr="00E95BC8">
              <w:rPr>
                <w:rFonts w:ascii="Arial" w:hAnsi="Arial" w:cs="Arial"/>
              </w:rPr>
              <w:t>J67C 04</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1B3F44BE" w14:textId="6395A731" w:rsidR="00E95BC8" w:rsidRPr="00C36F7E" w:rsidRDefault="00E95BC8" w:rsidP="00E95BC8">
            <w:pPr>
              <w:spacing w:after="0" w:line="240" w:lineRule="auto"/>
              <w:rPr>
                <w:rFonts w:ascii="Arial" w:eastAsia="Calibri" w:hAnsi="Arial" w:cs="Times New Roman"/>
              </w:rPr>
            </w:pPr>
            <w:r>
              <w:rPr>
                <w:rFonts w:ascii="Arial" w:hAnsi="Arial" w:cs="Arial"/>
              </w:rPr>
              <w:t>PROHSS2</w:t>
            </w: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14:paraId="653CECC9" w14:textId="099EF4A4" w:rsidR="00E95BC8" w:rsidRPr="00C36F7E" w:rsidRDefault="00E95BC8" w:rsidP="00E95BC8">
            <w:pPr>
              <w:spacing w:after="0" w:line="240" w:lineRule="auto"/>
              <w:rPr>
                <w:rFonts w:ascii="Arial" w:eastAsia="Calibri" w:hAnsi="Arial" w:cs="Times New Roman"/>
              </w:rPr>
            </w:pPr>
            <w:r>
              <w:rPr>
                <w:rFonts w:ascii="Arial" w:hAnsi="Arial" w:cs="Arial"/>
              </w:rPr>
              <w:t xml:space="preserve">Develop </w:t>
            </w:r>
            <w:r w:rsidR="00E52128">
              <w:rPr>
                <w:rFonts w:ascii="Arial" w:hAnsi="Arial" w:cs="Arial"/>
              </w:rPr>
              <w:t>P</w:t>
            </w:r>
            <w:r>
              <w:rPr>
                <w:rFonts w:ascii="Arial" w:hAnsi="Arial" w:cs="Arial"/>
              </w:rPr>
              <w:t xml:space="preserve">rocedures to </w:t>
            </w:r>
            <w:r w:rsidR="00E52128">
              <w:rPr>
                <w:rFonts w:ascii="Arial" w:hAnsi="Arial" w:cs="Arial"/>
              </w:rPr>
              <w:t>S</w:t>
            </w:r>
            <w:r>
              <w:rPr>
                <w:rFonts w:ascii="Arial" w:hAnsi="Arial" w:cs="Arial"/>
              </w:rPr>
              <w:t xml:space="preserve">afely </w:t>
            </w:r>
            <w:r w:rsidR="00E52128">
              <w:rPr>
                <w:rFonts w:ascii="Arial" w:hAnsi="Arial" w:cs="Arial"/>
              </w:rPr>
              <w:t>C</w:t>
            </w:r>
            <w:r>
              <w:rPr>
                <w:rFonts w:ascii="Arial" w:hAnsi="Arial" w:cs="Arial"/>
              </w:rPr>
              <w:t xml:space="preserve">ontrol </w:t>
            </w:r>
            <w:r w:rsidR="00E52128">
              <w:rPr>
                <w:rFonts w:ascii="Arial" w:hAnsi="Arial" w:cs="Arial"/>
              </w:rPr>
              <w:t>W</w:t>
            </w:r>
            <w:r>
              <w:rPr>
                <w:rFonts w:ascii="Arial" w:hAnsi="Arial" w:cs="Arial"/>
              </w:rPr>
              <w:t xml:space="preserve">ork </w:t>
            </w:r>
            <w:r w:rsidR="00E52128">
              <w:rPr>
                <w:rFonts w:ascii="Arial" w:hAnsi="Arial" w:cs="Arial"/>
              </w:rPr>
              <w:t>O</w:t>
            </w:r>
            <w:r>
              <w:rPr>
                <w:rFonts w:ascii="Arial" w:hAnsi="Arial" w:cs="Arial"/>
              </w:rPr>
              <w:t>perations</w:t>
            </w:r>
          </w:p>
        </w:tc>
        <w:tc>
          <w:tcPr>
            <w:tcW w:w="969" w:type="dxa"/>
            <w:tcBorders>
              <w:top w:val="single" w:sz="4" w:space="0" w:color="auto"/>
              <w:left w:val="nil"/>
              <w:bottom w:val="single" w:sz="4" w:space="0" w:color="auto"/>
              <w:right w:val="single" w:sz="4" w:space="0" w:color="auto"/>
            </w:tcBorders>
            <w:shd w:val="clear" w:color="auto" w:fill="auto"/>
            <w:vAlign w:val="center"/>
          </w:tcPr>
          <w:p w14:paraId="6D54CAF6" w14:textId="38E89741" w:rsidR="00E95BC8" w:rsidRPr="00C36F7E" w:rsidRDefault="00E95BC8" w:rsidP="00E95BC8">
            <w:pPr>
              <w:spacing w:after="0" w:line="240" w:lineRule="auto"/>
              <w:jc w:val="center"/>
              <w:rPr>
                <w:rFonts w:ascii="Arial" w:eastAsia="Calibri" w:hAnsi="Arial" w:cs="Times New Roman"/>
              </w:rPr>
            </w:pPr>
            <w:r>
              <w:rPr>
                <w:rFonts w:ascii="Arial" w:hAnsi="Arial" w:cs="Arial"/>
              </w:rPr>
              <w:t>7</w:t>
            </w:r>
          </w:p>
        </w:tc>
        <w:tc>
          <w:tcPr>
            <w:tcW w:w="970" w:type="dxa"/>
            <w:tcBorders>
              <w:top w:val="single" w:sz="4" w:space="0" w:color="auto"/>
              <w:left w:val="nil"/>
              <w:bottom w:val="single" w:sz="4" w:space="0" w:color="auto"/>
              <w:right w:val="single" w:sz="4" w:space="0" w:color="auto"/>
            </w:tcBorders>
            <w:shd w:val="clear" w:color="auto" w:fill="auto"/>
            <w:vAlign w:val="center"/>
          </w:tcPr>
          <w:p w14:paraId="68FB2771" w14:textId="4DFF6843" w:rsidR="00E95BC8" w:rsidRPr="00C36F7E" w:rsidRDefault="00E95BC8" w:rsidP="00E95BC8">
            <w:pPr>
              <w:spacing w:after="0" w:line="240" w:lineRule="auto"/>
              <w:jc w:val="center"/>
              <w:rPr>
                <w:rFonts w:ascii="Arial" w:eastAsia="Calibri" w:hAnsi="Arial" w:cs="Times New Roman"/>
              </w:rPr>
            </w:pPr>
            <w:r>
              <w:rPr>
                <w:rFonts w:ascii="Arial" w:hAnsi="Arial" w:cs="Arial"/>
              </w:rPr>
              <w:t>10</w:t>
            </w:r>
          </w:p>
        </w:tc>
      </w:tr>
      <w:tr w:rsidR="00E95BC8" w:rsidRPr="00C36F7E" w14:paraId="3B87B14C" w14:textId="77777777" w:rsidTr="00787779">
        <w:trPr>
          <w:trHeight w:val="454"/>
        </w:trPr>
        <w:tc>
          <w:tcPr>
            <w:tcW w:w="1242" w:type="dxa"/>
            <w:tcBorders>
              <w:top w:val="single" w:sz="4" w:space="0" w:color="auto"/>
              <w:bottom w:val="single" w:sz="4" w:space="0" w:color="auto"/>
            </w:tcBorders>
            <w:vAlign w:val="bottom"/>
          </w:tcPr>
          <w:p w14:paraId="5467EF95" w14:textId="5CA94349" w:rsidR="00E95BC8" w:rsidRPr="00E95BC8" w:rsidRDefault="00E95BC8" w:rsidP="00E95BC8">
            <w:pPr>
              <w:spacing w:after="0" w:line="240" w:lineRule="auto"/>
              <w:rPr>
                <w:rFonts w:ascii="Arial" w:hAnsi="Arial" w:cs="Arial"/>
              </w:rPr>
            </w:pPr>
            <w:r w:rsidRPr="00E95BC8">
              <w:rPr>
                <w:rFonts w:ascii="Arial" w:hAnsi="Arial" w:cs="Arial"/>
              </w:rPr>
              <w:t>J67D 04</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325F120E" w14:textId="7F3BF9DC" w:rsidR="00E95BC8" w:rsidRPr="00C36F7E" w:rsidRDefault="00E95BC8" w:rsidP="00E95BC8">
            <w:pPr>
              <w:spacing w:after="0" w:line="240" w:lineRule="auto"/>
              <w:rPr>
                <w:rFonts w:ascii="Arial" w:eastAsia="Calibri" w:hAnsi="Arial" w:cs="Times New Roman"/>
              </w:rPr>
            </w:pPr>
            <w:r>
              <w:rPr>
                <w:rFonts w:ascii="Arial" w:hAnsi="Arial" w:cs="Arial"/>
              </w:rPr>
              <w:t>PROHSS5</w:t>
            </w: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14:paraId="04445E49" w14:textId="7CFB2317" w:rsidR="00E95BC8" w:rsidRPr="00C36F7E" w:rsidRDefault="00E95BC8" w:rsidP="00E95BC8">
            <w:pPr>
              <w:spacing w:after="0" w:line="240" w:lineRule="auto"/>
              <w:rPr>
                <w:rFonts w:ascii="Arial" w:eastAsia="Calibri" w:hAnsi="Arial" w:cs="Times New Roman"/>
              </w:rPr>
            </w:pPr>
            <w:r>
              <w:rPr>
                <w:rFonts w:ascii="Arial" w:hAnsi="Arial" w:cs="Arial"/>
              </w:rPr>
              <w:t xml:space="preserve">Investigate and </w:t>
            </w:r>
            <w:r w:rsidR="00E52128">
              <w:rPr>
                <w:rFonts w:ascii="Arial" w:hAnsi="Arial" w:cs="Arial"/>
              </w:rPr>
              <w:t>E</w:t>
            </w:r>
            <w:r>
              <w:rPr>
                <w:rFonts w:ascii="Arial" w:hAnsi="Arial" w:cs="Arial"/>
              </w:rPr>
              <w:t xml:space="preserve">valuate </w:t>
            </w:r>
            <w:r w:rsidR="00E52128">
              <w:rPr>
                <w:rFonts w:ascii="Arial" w:hAnsi="Arial" w:cs="Arial"/>
              </w:rPr>
              <w:t>H</w:t>
            </w:r>
            <w:r>
              <w:rPr>
                <w:rFonts w:ascii="Arial" w:hAnsi="Arial" w:cs="Arial"/>
              </w:rPr>
              <w:t xml:space="preserve">ealth and </w:t>
            </w:r>
            <w:r w:rsidR="00E52128">
              <w:rPr>
                <w:rFonts w:ascii="Arial" w:hAnsi="Arial" w:cs="Arial"/>
              </w:rPr>
              <w:t>S</w:t>
            </w:r>
            <w:r>
              <w:rPr>
                <w:rFonts w:ascii="Arial" w:hAnsi="Arial" w:cs="Arial"/>
              </w:rPr>
              <w:t xml:space="preserve">afety </w:t>
            </w:r>
            <w:r w:rsidR="00E52128">
              <w:rPr>
                <w:rFonts w:ascii="Arial" w:hAnsi="Arial" w:cs="Arial"/>
              </w:rPr>
              <w:t>I</w:t>
            </w:r>
            <w:r>
              <w:rPr>
                <w:rFonts w:ascii="Arial" w:hAnsi="Arial" w:cs="Arial"/>
              </w:rPr>
              <w:t xml:space="preserve">ncidents and </w:t>
            </w:r>
            <w:r w:rsidR="00E52128">
              <w:rPr>
                <w:rFonts w:ascii="Arial" w:hAnsi="Arial" w:cs="Arial"/>
              </w:rPr>
              <w:t>C</w:t>
            </w:r>
            <w:r>
              <w:rPr>
                <w:rFonts w:ascii="Arial" w:hAnsi="Arial" w:cs="Arial"/>
              </w:rPr>
              <w:t xml:space="preserve">omplaints at </w:t>
            </w:r>
            <w:r w:rsidR="00E52128">
              <w:rPr>
                <w:rFonts w:ascii="Arial" w:hAnsi="Arial" w:cs="Arial"/>
              </w:rPr>
              <w:t>W</w:t>
            </w:r>
            <w:r>
              <w:rPr>
                <w:rFonts w:ascii="Arial" w:hAnsi="Arial" w:cs="Arial"/>
              </w:rPr>
              <w:t>ork</w:t>
            </w:r>
          </w:p>
        </w:tc>
        <w:tc>
          <w:tcPr>
            <w:tcW w:w="969" w:type="dxa"/>
            <w:tcBorders>
              <w:top w:val="single" w:sz="4" w:space="0" w:color="auto"/>
              <w:left w:val="nil"/>
              <w:bottom w:val="single" w:sz="4" w:space="0" w:color="auto"/>
              <w:right w:val="single" w:sz="4" w:space="0" w:color="auto"/>
            </w:tcBorders>
            <w:shd w:val="clear" w:color="auto" w:fill="auto"/>
            <w:vAlign w:val="center"/>
          </w:tcPr>
          <w:p w14:paraId="4DE1B6AA" w14:textId="5A4FAF66" w:rsidR="00E95BC8" w:rsidRPr="00C36F7E" w:rsidRDefault="00E95BC8" w:rsidP="00E95BC8">
            <w:pPr>
              <w:spacing w:after="0" w:line="240" w:lineRule="auto"/>
              <w:jc w:val="center"/>
              <w:rPr>
                <w:rFonts w:ascii="Arial" w:eastAsia="Calibri" w:hAnsi="Arial" w:cs="Times New Roman"/>
              </w:rPr>
            </w:pPr>
            <w:r>
              <w:rPr>
                <w:rFonts w:ascii="Arial" w:hAnsi="Arial" w:cs="Arial"/>
              </w:rPr>
              <w:t>7</w:t>
            </w:r>
          </w:p>
        </w:tc>
        <w:tc>
          <w:tcPr>
            <w:tcW w:w="970" w:type="dxa"/>
            <w:tcBorders>
              <w:top w:val="single" w:sz="4" w:space="0" w:color="auto"/>
              <w:left w:val="nil"/>
              <w:bottom w:val="single" w:sz="4" w:space="0" w:color="auto"/>
              <w:right w:val="single" w:sz="4" w:space="0" w:color="auto"/>
            </w:tcBorders>
            <w:shd w:val="clear" w:color="auto" w:fill="auto"/>
            <w:vAlign w:val="center"/>
          </w:tcPr>
          <w:p w14:paraId="67296EAC" w14:textId="3E08CCD2" w:rsidR="00E95BC8" w:rsidRPr="00C36F7E" w:rsidRDefault="00E95BC8" w:rsidP="00E95BC8">
            <w:pPr>
              <w:spacing w:after="0" w:line="240" w:lineRule="auto"/>
              <w:jc w:val="center"/>
              <w:rPr>
                <w:rFonts w:ascii="Arial" w:eastAsia="Calibri" w:hAnsi="Arial" w:cs="Times New Roman"/>
              </w:rPr>
            </w:pPr>
            <w:r>
              <w:rPr>
                <w:rFonts w:ascii="Arial" w:hAnsi="Arial" w:cs="Arial"/>
              </w:rPr>
              <w:t>8</w:t>
            </w:r>
          </w:p>
        </w:tc>
      </w:tr>
      <w:tr w:rsidR="00E95BC8" w:rsidRPr="00C36F7E" w14:paraId="78815DF4" w14:textId="77777777" w:rsidTr="00787779">
        <w:trPr>
          <w:trHeight w:val="454"/>
        </w:trPr>
        <w:tc>
          <w:tcPr>
            <w:tcW w:w="1242" w:type="dxa"/>
            <w:tcBorders>
              <w:top w:val="single" w:sz="4" w:space="0" w:color="auto"/>
              <w:bottom w:val="single" w:sz="4" w:space="0" w:color="auto"/>
            </w:tcBorders>
            <w:vAlign w:val="bottom"/>
          </w:tcPr>
          <w:p w14:paraId="5FA99144" w14:textId="64872C5F" w:rsidR="00E95BC8" w:rsidRPr="00E95BC8" w:rsidRDefault="00E95BC8" w:rsidP="00E95BC8">
            <w:pPr>
              <w:spacing w:after="0" w:line="240" w:lineRule="auto"/>
              <w:rPr>
                <w:rFonts w:ascii="Arial" w:hAnsi="Arial" w:cs="Arial"/>
              </w:rPr>
            </w:pPr>
            <w:r w:rsidRPr="00E95BC8">
              <w:rPr>
                <w:rFonts w:ascii="Arial" w:hAnsi="Arial" w:cs="Arial"/>
              </w:rPr>
              <w:t>J67E 04</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0736C3AF" w14:textId="3AED5ED0" w:rsidR="00E95BC8" w:rsidRPr="00C36F7E" w:rsidRDefault="00E95BC8" w:rsidP="00E95BC8">
            <w:pPr>
              <w:spacing w:after="0" w:line="240" w:lineRule="auto"/>
              <w:rPr>
                <w:rFonts w:ascii="Arial" w:eastAsia="Calibri" w:hAnsi="Arial" w:cs="Arial"/>
              </w:rPr>
            </w:pPr>
            <w:r>
              <w:rPr>
                <w:rFonts w:ascii="Arial" w:hAnsi="Arial" w:cs="Arial"/>
              </w:rPr>
              <w:t>PROHSS8</w:t>
            </w: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14:paraId="5AFDCC37" w14:textId="1447DE63" w:rsidR="00E95BC8" w:rsidRPr="00C36F7E" w:rsidRDefault="00E95BC8" w:rsidP="00E95BC8">
            <w:pPr>
              <w:spacing w:after="0" w:line="240" w:lineRule="auto"/>
              <w:rPr>
                <w:rFonts w:ascii="Arial" w:eastAsia="Calibri" w:hAnsi="Arial" w:cs="Arial"/>
              </w:rPr>
            </w:pPr>
            <w:r>
              <w:rPr>
                <w:rFonts w:ascii="Arial" w:hAnsi="Arial" w:cs="Arial"/>
              </w:rPr>
              <w:t xml:space="preserve">Review </w:t>
            </w:r>
            <w:r w:rsidR="00E52128">
              <w:rPr>
                <w:rFonts w:ascii="Arial" w:hAnsi="Arial" w:cs="Arial"/>
              </w:rPr>
              <w:t>H</w:t>
            </w:r>
            <w:r>
              <w:rPr>
                <w:rFonts w:ascii="Arial" w:hAnsi="Arial" w:cs="Arial"/>
              </w:rPr>
              <w:t xml:space="preserve">ealth and </w:t>
            </w:r>
            <w:r w:rsidR="00E52128">
              <w:rPr>
                <w:rFonts w:ascii="Arial" w:hAnsi="Arial" w:cs="Arial"/>
              </w:rPr>
              <w:t>S</w:t>
            </w:r>
            <w:r>
              <w:rPr>
                <w:rFonts w:ascii="Arial" w:hAnsi="Arial" w:cs="Arial"/>
              </w:rPr>
              <w:t xml:space="preserve">afety </w:t>
            </w:r>
            <w:r w:rsidR="00E52128">
              <w:rPr>
                <w:rFonts w:ascii="Arial" w:hAnsi="Arial" w:cs="Arial"/>
              </w:rPr>
              <w:t>P</w:t>
            </w:r>
            <w:r>
              <w:rPr>
                <w:rFonts w:ascii="Arial" w:hAnsi="Arial" w:cs="Arial"/>
              </w:rPr>
              <w:t xml:space="preserve">rocedures at </w:t>
            </w:r>
            <w:r w:rsidR="00E41505">
              <w:rPr>
                <w:rFonts w:ascii="Arial" w:hAnsi="Arial" w:cs="Arial"/>
              </w:rPr>
              <w:t>W</w:t>
            </w:r>
            <w:r>
              <w:rPr>
                <w:rFonts w:ascii="Arial" w:hAnsi="Arial" w:cs="Arial"/>
              </w:rPr>
              <w:t xml:space="preserve">orkplaces </w:t>
            </w:r>
            <w:r w:rsidR="00E41505">
              <w:rPr>
                <w:rFonts w:ascii="Arial" w:hAnsi="Arial" w:cs="Arial"/>
              </w:rPr>
              <w:t>O</w:t>
            </w:r>
            <w:r>
              <w:rPr>
                <w:rFonts w:ascii="Arial" w:hAnsi="Arial" w:cs="Arial"/>
              </w:rPr>
              <w:t xml:space="preserve">ther </w:t>
            </w:r>
            <w:r w:rsidR="00E41505">
              <w:rPr>
                <w:rFonts w:ascii="Arial" w:hAnsi="Arial" w:cs="Arial"/>
              </w:rPr>
              <w:t>T</w:t>
            </w:r>
            <w:r>
              <w:rPr>
                <w:rFonts w:ascii="Arial" w:hAnsi="Arial" w:cs="Arial"/>
              </w:rPr>
              <w:t xml:space="preserve">han </w:t>
            </w:r>
            <w:r w:rsidR="00E41505">
              <w:rPr>
                <w:rFonts w:ascii="Arial" w:hAnsi="Arial" w:cs="Arial"/>
              </w:rPr>
              <w:t>Y</w:t>
            </w:r>
            <w:r>
              <w:rPr>
                <w:rFonts w:ascii="Arial" w:hAnsi="Arial" w:cs="Arial"/>
              </w:rPr>
              <w:t xml:space="preserve">our </w:t>
            </w:r>
            <w:r w:rsidR="00E41505">
              <w:rPr>
                <w:rFonts w:ascii="Arial" w:hAnsi="Arial" w:cs="Arial"/>
              </w:rPr>
              <w:t>O</w:t>
            </w:r>
            <w:r>
              <w:rPr>
                <w:rFonts w:ascii="Arial" w:hAnsi="Arial" w:cs="Arial"/>
              </w:rPr>
              <w:t>wn</w:t>
            </w:r>
          </w:p>
        </w:tc>
        <w:tc>
          <w:tcPr>
            <w:tcW w:w="969" w:type="dxa"/>
            <w:tcBorders>
              <w:top w:val="single" w:sz="4" w:space="0" w:color="auto"/>
              <w:left w:val="nil"/>
              <w:bottom w:val="single" w:sz="4" w:space="0" w:color="auto"/>
              <w:right w:val="single" w:sz="4" w:space="0" w:color="auto"/>
            </w:tcBorders>
            <w:shd w:val="clear" w:color="auto" w:fill="auto"/>
            <w:vAlign w:val="center"/>
          </w:tcPr>
          <w:p w14:paraId="55904A4C" w14:textId="72A67C49" w:rsidR="00E95BC8" w:rsidRPr="00C36F7E" w:rsidRDefault="00E95BC8" w:rsidP="00E95BC8">
            <w:pPr>
              <w:spacing w:after="0" w:line="240" w:lineRule="auto"/>
              <w:jc w:val="center"/>
              <w:rPr>
                <w:rFonts w:ascii="Arial" w:eastAsia="Calibri" w:hAnsi="Arial" w:cs="Arial"/>
              </w:rPr>
            </w:pPr>
            <w:r>
              <w:rPr>
                <w:rFonts w:ascii="Arial" w:hAnsi="Arial" w:cs="Arial"/>
              </w:rPr>
              <w:t>6</w:t>
            </w:r>
          </w:p>
        </w:tc>
        <w:tc>
          <w:tcPr>
            <w:tcW w:w="970" w:type="dxa"/>
            <w:tcBorders>
              <w:top w:val="single" w:sz="4" w:space="0" w:color="auto"/>
              <w:left w:val="nil"/>
              <w:bottom w:val="single" w:sz="4" w:space="0" w:color="auto"/>
              <w:right w:val="single" w:sz="4" w:space="0" w:color="auto"/>
            </w:tcBorders>
            <w:shd w:val="clear" w:color="auto" w:fill="auto"/>
            <w:vAlign w:val="center"/>
          </w:tcPr>
          <w:p w14:paraId="1B7F2A2A" w14:textId="77FB0137" w:rsidR="00E95BC8" w:rsidRPr="00C36F7E" w:rsidRDefault="00E95BC8" w:rsidP="00E95BC8">
            <w:pPr>
              <w:spacing w:after="0" w:line="240" w:lineRule="auto"/>
              <w:jc w:val="center"/>
              <w:rPr>
                <w:rFonts w:ascii="Arial" w:eastAsia="Calibri" w:hAnsi="Arial" w:cs="Arial"/>
              </w:rPr>
            </w:pPr>
            <w:r>
              <w:rPr>
                <w:rFonts w:ascii="Arial" w:hAnsi="Arial" w:cs="Arial"/>
              </w:rPr>
              <w:t>7</w:t>
            </w:r>
          </w:p>
        </w:tc>
      </w:tr>
      <w:tr w:rsidR="00E95BC8" w:rsidRPr="00C36F7E" w14:paraId="6853D6D7" w14:textId="77777777" w:rsidTr="00D40FF5">
        <w:trPr>
          <w:trHeight w:val="454"/>
        </w:trPr>
        <w:tc>
          <w:tcPr>
            <w:tcW w:w="1242" w:type="dxa"/>
            <w:tcBorders>
              <w:top w:val="single" w:sz="4" w:space="0" w:color="auto"/>
              <w:bottom w:val="single" w:sz="4" w:space="0" w:color="auto"/>
            </w:tcBorders>
            <w:vAlign w:val="bottom"/>
          </w:tcPr>
          <w:p w14:paraId="15FE4B89" w14:textId="30BE2516" w:rsidR="00E95BC8" w:rsidRPr="00E95BC8" w:rsidRDefault="00E95BC8" w:rsidP="00E95BC8">
            <w:pPr>
              <w:spacing w:after="0" w:line="240" w:lineRule="auto"/>
              <w:rPr>
                <w:rFonts w:ascii="Arial" w:hAnsi="Arial" w:cs="Arial"/>
              </w:rPr>
            </w:pPr>
            <w:r w:rsidRPr="00E95BC8">
              <w:rPr>
                <w:rFonts w:ascii="Arial" w:hAnsi="Arial" w:cs="Arial"/>
              </w:rPr>
              <w:lastRenderedPageBreak/>
              <w:t>J67F 04</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57A47DD7" w14:textId="3F5B2F00" w:rsidR="00E95BC8" w:rsidRPr="00C36F7E" w:rsidRDefault="00E95BC8" w:rsidP="00E95BC8">
            <w:pPr>
              <w:spacing w:after="0" w:line="240" w:lineRule="auto"/>
              <w:rPr>
                <w:rFonts w:ascii="Arial" w:eastAsia="Calibri" w:hAnsi="Arial" w:cs="Times New Roman"/>
              </w:rPr>
            </w:pPr>
            <w:r>
              <w:rPr>
                <w:rFonts w:ascii="Arial" w:hAnsi="Arial" w:cs="Arial"/>
              </w:rPr>
              <w:t>PROHSS9</w:t>
            </w: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14:paraId="5C7C8E59" w14:textId="36E3508B" w:rsidR="00E95BC8" w:rsidRPr="00C36F7E" w:rsidRDefault="00E95BC8" w:rsidP="00E95BC8">
            <w:pPr>
              <w:spacing w:after="0" w:line="240" w:lineRule="auto"/>
              <w:rPr>
                <w:rFonts w:ascii="Arial" w:eastAsia="Calibri" w:hAnsi="Arial" w:cs="Times New Roman"/>
              </w:rPr>
            </w:pPr>
            <w:r>
              <w:rPr>
                <w:rFonts w:ascii="Arial" w:hAnsi="Arial" w:cs="Arial"/>
              </w:rPr>
              <w:t xml:space="preserve">Supervise </w:t>
            </w:r>
            <w:r w:rsidR="00E41505">
              <w:rPr>
                <w:rFonts w:ascii="Arial" w:hAnsi="Arial" w:cs="Arial"/>
              </w:rPr>
              <w:t>H</w:t>
            </w:r>
            <w:r>
              <w:rPr>
                <w:rFonts w:ascii="Arial" w:hAnsi="Arial" w:cs="Arial"/>
              </w:rPr>
              <w:t xml:space="preserve">ealth, </w:t>
            </w:r>
            <w:r w:rsidR="00E41505">
              <w:rPr>
                <w:rFonts w:ascii="Arial" w:hAnsi="Arial" w:cs="Arial"/>
              </w:rPr>
              <w:t>S</w:t>
            </w:r>
            <w:r>
              <w:rPr>
                <w:rFonts w:ascii="Arial" w:hAnsi="Arial" w:cs="Arial"/>
              </w:rPr>
              <w:t xml:space="preserve">afety and </w:t>
            </w:r>
            <w:r w:rsidR="00E41505">
              <w:rPr>
                <w:rFonts w:ascii="Arial" w:hAnsi="Arial" w:cs="Arial"/>
              </w:rPr>
              <w:t>W</w:t>
            </w:r>
            <w:r>
              <w:rPr>
                <w:rFonts w:ascii="Arial" w:hAnsi="Arial" w:cs="Arial"/>
              </w:rPr>
              <w:t xml:space="preserve">elfare of </w:t>
            </w:r>
            <w:r w:rsidR="00E41505">
              <w:rPr>
                <w:rFonts w:ascii="Arial" w:hAnsi="Arial" w:cs="Arial"/>
              </w:rPr>
              <w:t>I</w:t>
            </w:r>
            <w:r>
              <w:rPr>
                <w:rFonts w:ascii="Arial" w:hAnsi="Arial" w:cs="Arial"/>
              </w:rPr>
              <w:t xml:space="preserve">ndividuals at </w:t>
            </w:r>
            <w:r w:rsidR="00E41505">
              <w:rPr>
                <w:rFonts w:ascii="Arial" w:hAnsi="Arial" w:cs="Arial"/>
              </w:rPr>
              <w:t>W</w:t>
            </w:r>
            <w:r>
              <w:rPr>
                <w:rFonts w:ascii="Arial" w:hAnsi="Arial" w:cs="Arial"/>
              </w:rPr>
              <w:t>ork</w:t>
            </w:r>
          </w:p>
        </w:tc>
        <w:tc>
          <w:tcPr>
            <w:tcW w:w="969" w:type="dxa"/>
            <w:tcBorders>
              <w:top w:val="single" w:sz="4" w:space="0" w:color="auto"/>
              <w:left w:val="nil"/>
              <w:bottom w:val="single" w:sz="4" w:space="0" w:color="auto"/>
              <w:right w:val="single" w:sz="4" w:space="0" w:color="auto"/>
            </w:tcBorders>
            <w:shd w:val="clear" w:color="auto" w:fill="auto"/>
            <w:vAlign w:val="center"/>
          </w:tcPr>
          <w:p w14:paraId="316DE617" w14:textId="736A8F31" w:rsidR="00E95BC8" w:rsidRPr="00C36F7E" w:rsidRDefault="00E95BC8" w:rsidP="00E95BC8">
            <w:pPr>
              <w:spacing w:after="0" w:line="240" w:lineRule="auto"/>
              <w:jc w:val="center"/>
              <w:rPr>
                <w:rFonts w:ascii="Arial" w:eastAsia="Calibri" w:hAnsi="Arial" w:cs="Times New Roman"/>
              </w:rPr>
            </w:pPr>
            <w:r>
              <w:rPr>
                <w:rFonts w:ascii="Arial" w:hAnsi="Arial" w:cs="Arial"/>
              </w:rPr>
              <w:t>6</w:t>
            </w:r>
          </w:p>
        </w:tc>
        <w:tc>
          <w:tcPr>
            <w:tcW w:w="970" w:type="dxa"/>
            <w:tcBorders>
              <w:top w:val="single" w:sz="4" w:space="0" w:color="auto"/>
              <w:left w:val="nil"/>
              <w:bottom w:val="single" w:sz="4" w:space="0" w:color="auto"/>
              <w:right w:val="single" w:sz="4" w:space="0" w:color="auto"/>
            </w:tcBorders>
            <w:shd w:val="clear" w:color="auto" w:fill="auto"/>
            <w:vAlign w:val="center"/>
          </w:tcPr>
          <w:p w14:paraId="6020E090" w14:textId="5A044083" w:rsidR="00E95BC8" w:rsidRPr="00C36F7E" w:rsidRDefault="00E95BC8" w:rsidP="00E95BC8">
            <w:pPr>
              <w:spacing w:after="0" w:line="240" w:lineRule="auto"/>
              <w:jc w:val="center"/>
              <w:rPr>
                <w:rFonts w:ascii="Arial" w:eastAsia="Calibri" w:hAnsi="Arial" w:cs="Times New Roman"/>
              </w:rPr>
            </w:pPr>
            <w:r>
              <w:rPr>
                <w:rFonts w:ascii="Arial" w:hAnsi="Arial" w:cs="Arial"/>
              </w:rPr>
              <w:t>6</w:t>
            </w:r>
          </w:p>
        </w:tc>
      </w:tr>
      <w:tr w:rsidR="00E95BC8" w:rsidRPr="00C36F7E" w14:paraId="6A783C2C" w14:textId="77777777" w:rsidTr="00787779">
        <w:trPr>
          <w:trHeight w:val="454"/>
        </w:trPr>
        <w:tc>
          <w:tcPr>
            <w:tcW w:w="1242" w:type="dxa"/>
            <w:tcBorders>
              <w:top w:val="single" w:sz="4" w:space="0" w:color="auto"/>
              <w:bottom w:val="single" w:sz="4" w:space="0" w:color="auto"/>
            </w:tcBorders>
            <w:vAlign w:val="bottom"/>
          </w:tcPr>
          <w:p w14:paraId="7365F0D6" w14:textId="09A1780A" w:rsidR="00E95BC8" w:rsidRPr="00E95BC8" w:rsidRDefault="00E95BC8" w:rsidP="00E95BC8">
            <w:pPr>
              <w:spacing w:after="0" w:line="240" w:lineRule="auto"/>
              <w:rPr>
                <w:rFonts w:ascii="Arial" w:hAnsi="Arial" w:cs="Arial"/>
              </w:rPr>
            </w:pPr>
            <w:r w:rsidRPr="00E95BC8">
              <w:rPr>
                <w:rFonts w:ascii="Arial" w:hAnsi="Arial" w:cs="Arial"/>
              </w:rPr>
              <w:t>J67G 04</w:t>
            </w:r>
          </w:p>
        </w:tc>
        <w:tc>
          <w:tcPr>
            <w:tcW w:w="1764" w:type="dxa"/>
            <w:tcBorders>
              <w:top w:val="nil"/>
              <w:left w:val="single" w:sz="4" w:space="0" w:color="auto"/>
              <w:bottom w:val="single" w:sz="4" w:space="0" w:color="auto"/>
              <w:right w:val="single" w:sz="4" w:space="0" w:color="auto"/>
            </w:tcBorders>
            <w:shd w:val="clear" w:color="auto" w:fill="auto"/>
            <w:vAlign w:val="bottom"/>
          </w:tcPr>
          <w:p w14:paraId="28D52FD0" w14:textId="2826D9E2" w:rsidR="00E95BC8" w:rsidRPr="00C36F7E" w:rsidRDefault="00E95BC8" w:rsidP="00E95BC8">
            <w:pPr>
              <w:spacing w:after="0" w:line="240" w:lineRule="auto"/>
              <w:rPr>
                <w:rFonts w:ascii="Arial" w:eastAsia="Calibri" w:hAnsi="Arial" w:cs="Times New Roman"/>
              </w:rPr>
            </w:pPr>
            <w:r>
              <w:rPr>
                <w:rFonts w:ascii="Arial" w:hAnsi="Arial" w:cs="Arial"/>
              </w:rPr>
              <w:t>PROHSP14</w:t>
            </w:r>
          </w:p>
        </w:tc>
        <w:tc>
          <w:tcPr>
            <w:tcW w:w="4297" w:type="dxa"/>
            <w:tcBorders>
              <w:top w:val="nil"/>
              <w:left w:val="single" w:sz="4" w:space="0" w:color="auto"/>
              <w:bottom w:val="single" w:sz="4" w:space="0" w:color="auto"/>
              <w:right w:val="single" w:sz="4" w:space="0" w:color="auto"/>
            </w:tcBorders>
            <w:shd w:val="clear" w:color="auto" w:fill="auto"/>
            <w:vAlign w:val="center"/>
          </w:tcPr>
          <w:p w14:paraId="159811F6" w14:textId="0F867FED" w:rsidR="00E95BC8" w:rsidRPr="00C36F7E" w:rsidRDefault="00E95BC8" w:rsidP="00E95BC8">
            <w:pPr>
              <w:spacing w:after="0" w:line="240" w:lineRule="auto"/>
              <w:rPr>
                <w:rFonts w:ascii="Arial" w:eastAsia="Calibri" w:hAnsi="Arial" w:cs="Times New Roman"/>
              </w:rPr>
            </w:pPr>
            <w:r>
              <w:rPr>
                <w:rFonts w:ascii="Arial" w:hAnsi="Arial" w:cs="Arial"/>
              </w:rPr>
              <w:t xml:space="preserve">Develop, </w:t>
            </w:r>
            <w:r w:rsidR="00E41505">
              <w:rPr>
                <w:rFonts w:ascii="Arial" w:hAnsi="Arial" w:cs="Arial"/>
              </w:rPr>
              <w:t>I</w:t>
            </w:r>
            <w:r>
              <w:rPr>
                <w:rFonts w:ascii="Arial" w:hAnsi="Arial" w:cs="Arial"/>
              </w:rPr>
              <w:t xml:space="preserve">mplement and </w:t>
            </w:r>
            <w:r w:rsidR="00E41505">
              <w:rPr>
                <w:rFonts w:ascii="Arial" w:hAnsi="Arial" w:cs="Arial"/>
              </w:rPr>
              <w:t>M</w:t>
            </w:r>
            <w:r>
              <w:rPr>
                <w:rFonts w:ascii="Arial" w:hAnsi="Arial" w:cs="Arial"/>
              </w:rPr>
              <w:t xml:space="preserve">onitor </w:t>
            </w:r>
            <w:r w:rsidR="00E41505">
              <w:rPr>
                <w:rFonts w:ascii="Arial" w:hAnsi="Arial" w:cs="Arial"/>
              </w:rPr>
              <w:t>B</w:t>
            </w:r>
            <w:r>
              <w:rPr>
                <w:rFonts w:ascii="Arial" w:hAnsi="Arial" w:cs="Arial"/>
              </w:rPr>
              <w:t xml:space="preserve">ehavioural </w:t>
            </w:r>
            <w:r w:rsidR="00E41505">
              <w:rPr>
                <w:rFonts w:ascii="Arial" w:hAnsi="Arial" w:cs="Arial"/>
              </w:rPr>
              <w:t>S</w:t>
            </w:r>
            <w:r>
              <w:rPr>
                <w:rFonts w:ascii="Arial" w:hAnsi="Arial" w:cs="Arial"/>
              </w:rPr>
              <w:t xml:space="preserve">afety in the </w:t>
            </w:r>
            <w:r w:rsidR="00E41505">
              <w:rPr>
                <w:rFonts w:ascii="Arial" w:hAnsi="Arial" w:cs="Arial"/>
              </w:rPr>
              <w:t>W</w:t>
            </w:r>
            <w:r>
              <w:rPr>
                <w:rFonts w:ascii="Arial" w:hAnsi="Arial" w:cs="Arial"/>
              </w:rPr>
              <w:t xml:space="preserve">orkplace </w:t>
            </w:r>
          </w:p>
        </w:tc>
        <w:tc>
          <w:tcPr>
            <w:tcW w:w="969" w:type="dxa"/>
            <w:tcBorders>
              <w:top w:val="nil"/>
              <w:left w:val="nil"/>
              <w:bottom w:val="single" w:sz="4" w:space="0" w:color="auto"/>
              <w:right w:val="single" w:sz="4" w:space="0" w:color="auto"/>
            </w:tcBorders>
            <w:shd w:val="clear" w:color="auto" w:fill="auto"/>
            <w:vAlign w:val="center"/>
          </w:tcPr>
          <w:p w14:paraId="05F5C437" w14:textId="702BC937" w:rsidR="00E95BC8" w:rsidRPr="00C36F7E" w:rsidRDefault="00E95BC8" w:rsidP="00E95BC8">
            <w:pPr>
              <w:spacing w:after="0" w:line="240" w:lineRule="auto"/>
              <w:jc w:val="center"/>
              <w:rPr>
                <w:rFonts w:ascii="Arial" w:eastAsia="Calibri" w:hAnsi="Arial" w:cs="Times New Roman"/>
              </w:rPr>
            </w:pPr>
            <w:r>
              <w:rPr>
                <w:rFonts w:ascii="Arial" w:hAnsi="Arial" w:cs="Arial"/>
              </w:rPr>
              <w:t>6</w:t>
            </w:r>
          </w:p>
        </w:tc>
        <w:tc>
          <w:tcPr>
            <w:tcW w:w="970" w:type="dxa"/>
            <w:tcBorders>
              <w:top w:val="nil"/>
              <w:left w:val="nil"/>
              <w:bottom w:val="single" w:sz="4" w:space="0" w:color="auto"/>
              <w:right w:val="single" w:sz="4" w:space="0" w:color="auto"/>
            </w:tcBorders>
            <w:shd w:val="clear" w:color="auto" w:fill="auto"/>
            <w:vAlign w:val="center"/>
          </w:tcPr>
          <w:p w14:paraId="40752E26" w14:textId="5AD324D6" w:rsidR="00E95BC8" w:rsidRPr="00C36F7E" w:rsidRDefault="00E95BC8" w:rsidP="00E95BC8">
            <w:pPr>
              <w:spacing w:after="0" w:line="240" w:lineRule="auto"/>
              <w:jc w:val="center"/>
              <w:rPr>
                <w:rFonts w:ascii="Arial" w:eastAsia="Calibri" w:hAnsi="Arial" w:cs="Times New Roman"/>
              </w:rPr>
            </w:pPr>
            <w:r>
              <w:rPr>
                <w:rFonts w:ascii="Arial" w:hAnsi="Arial" w:cs="Arial"/>
              </w:rPr>
              <w:t>7</w:t>
            </w:r>
          </w:p>
        </w:tc>
      </w:tr>
      <w:tr w:rsidR="00E95BC8" w:rsidRPr="00C36F7E" w14:paraId="32FC1FFA" w14:textId="77777777" w:rsidTr="00787779">
        <w:trPr>
          <w:trHeight w:val="454"/>
        </w:trPr>
        <w:tc>
          <w:tcPr>
            <w:tcW w:w="1242" w:type="dxa"/>
            <w:tcBorders>
              <w:top w:val="single" w:sz="4" w:space="0" w:color="auto"/>
              <w:bottom w:val="single" w:sz="4" w:space="0" w:color="auto"/>
            </w:tcBorders>
            <w:vAlign w:val="bottom"/>
          </w:tcPr>
          <w:p w14:paraId="21A9520E" w14:textId="1286D035" w:rsidR="00E95BC8" w:rsidRPr="00E95BC8" w:rsidRDefault="00E95BC8" w:rsidP="00E95BC8">
            <w:pPr>
              <w:spacing w:after="0" w:line="240" w:lineRule="auto"/>
              <w:rPr>
                <w:rFonts w:ascii="Arial" w:hAnsi="Arial" w:cs="Arial"/>
              </w:rPr>
            </w:pPr>
            <w:r w:rsidRPr="00E95BC8">
              <w:rPr>
                <w:rFonts w:ascii="Arial" w:hAnsi="Arial" w:cs="Arial"/>
              </w:rPr>
              <w:t>J67J 04</w:t>
            </w:r>
          </w:p>
        </w:tc>
        <w:tc>
          <w:tcPr>
            <w:tcW w:w="1764" w:type="dxa"/>
            <w:tcBorders>
              <w:top w:val="nil"/>
              <w:left w:val="single" w:sz="4" w:space="0" w:color="auto"/>
              <w:bottom w:val="single" w:sz="4" w:space="0" w:color="auto"/>
              <w:right w:val="single" w:sz="4" w:space="0" w:color="auto"/>
            </w:tcBorders>
            <w:shd w:val="clear" w:color="auto" w:fill="auto"/>
            <w:vAlign w:val="bottom"/>
          </w:tcPr>
          <w:p w14:paraId="77BDB667" w14:textId="7581867E" w:rsidR="00E95BC8" w:rsidRPr="00C36F7E" w:rsidRDefault="00E95BC8" w:rsidP="00E95BC8">
            <w:pPr>
              <w:spacing w:after="0" w:line="240" w:lineRule="auto"/>
              <w:rPr>
                <w:rFonts w:ascii="Arial" w:eastAsia="Calibri" w:hAnsi="Arial" w:cs="Times New Roman"/>
              </w:rPr>
            </w:pPr>
            <w:r>
              <w:rPr>
                <w:rFonts w:ascii="Arial" w:hAnsi="Arial" w:cs="Arial"/>
              </w:rPr>
              <w:t>PROHSP15</w:t>
            </w:r>
          </w:p>
        </w:tc>
        <w:tc>
          <w:tcPr>
            <w:tcW w:w="4297" w:type="dxa"/>
            <w:tcBorders>
              <w:top w:val="nil"/>
              <w:left w:val="single" w:sz="4" w:space="0" w:color="auto"/>
              <w:bottom w:val="single" w:sz="4" w:space="0" w:color="auto"/>
              <w:right w:val="single" w:sz="4" w:space="0" w:color="auto"/>
            </w:tcBorders>
            <w:shd w:val="clear" w:color="auto" w:fill="auto"/>
            <w:vAlign w:val="bottom"/>
          </w:tcPr>
          <w:p w14:paraId="440B8D05" w14:textId="71EE7852" w:rsidR="00E95BC8" w:rsidRPr="00C36F7E" w:rsidRDefault="00E95BC8" w:rsidP="00E95BC8">
            <w:pPr>
              <w:spacing w:after="0" w:line="240" w:lineRule="auto"/>
              <w:rPr>
                <w:rFonts w:ascii="Arial" w:eastAsia="Calibri" w:hAnsi="Arial" w:cs="Times New Roman"/>
              </w:rPr>
            </w:pPr>
            <w:r>
              <w:rPr>
                <w:rFonts w:ascii="Arial" w:hAnsi="Arial" w:cs="Arial"/>
              </w:rPr>
              <w:t xml:space="preserve">Manage </w:t>
            </w:r>
            <w:r w:rsidR="00E41505">
              <w:rPr>
                <w:rFonts w:ascii="Arial" w:hAnsi="Arial" w:cs="Arial"/>
              </w:rPr>
              <w:t>C</w:t>
            </w:r>
            <w:r>
              <w:rPr>
                <w:rFonts w:ascii="Arial" w:hAnsi="Arial" w:cs="Arial"/>
              </w:rPr>
              <w:t xml:space="preserve">ontractors to </w:t>
            </w:r>
            <w:r w:rsidR="00E41505">
              <w:rPr>
                <w:rFonts w:ascii="Arial" w:hAnsi="Arial" w:cs="Arial"/>
              </w:rPr>
              <w:t>E</w:t>
            </w:r>
            <w:r>
              <w:rPr>
                <w:rFonts w:ascii="Arial" w:hAnsi="Arial" w:cs="Arial"/>
              </w:rPr>
              <w:t xml:space="preserve">nsure </w:t>
            </w:r>
            <w:r w:rsidR="00E41505">
              <w:rPr>
                <w:rFonts w:ascii="Arial" w:hAnsi="Arial" w:cs="Arial"/>
              </w:rPr>
              <w:t>C</w:t>
            </w:r>
            <w:r>
              <w:rPr>
                <w:rFonts w:ascii="Arial" w:hAnsi="Arial" w:cs="Arial"/>
              </w:rPr>
              <w:t xml:space="preserve">ompliance with </w:t>
            </w:r>
            <w:r w:rsidR="00E41505">
              <w:rPr>
                <w:rFonts w:ascii="Arial" w:hAnsi="Arial" w:cs="Arial"/>
              </w:rPr>
              <w:t>H</w:t>
            </w:r>
            <w:r>
              <w:rPr>
                <w:rFonts w:ascii="Arial" w:hAnsi="Arial" w:cs="Arial"/>
              </w:rPr>
              <w:t xml:space="preserve">ealth and </w:t>
            </w:r>
            <w:r w:rsidR="00E41505">
              <w:rPr>
                <w:rFonts w:ascii="Arial" w:hAnsi="Arial" w:cs="Arial"/>
              </w:rPr>
              <w:t>S</w:t>
            </w:r>
            <w:r>
              <w:rPr>
                <w:rFonts w:ascii="Arial" w:hAnsi="Arial" w:cs="Arial"/>
              </w:rPr>
              <w:t xml:space="preserve">afety </w:t>
            </w:r>
          </w:p>
        </w:tc>
        <w:tc>
          <w:tcPr>
            <w:tcW w:w="969" w:type="dxa"/>
            <w:tcBorders>
              <w:top w:val="nil"/>
              <w:left w:val="nil"/>
              <w:bottom w:val="single" w:sz="4" w:space="0" w:color="auto"/>
              <w:right w:val="single" w:sz="4" w:space="0" w:color="auto"/>
            </w:tcBorders>
            <w:shd w:val="clear" w:color="auto" w:fill="auto"/>
            <w:vAlign w:val="center"/>
          </w:tcPr>
          <w:p w14:paraId="0A2DDF8C" w14:textId="71390845" w:rsidR="00E95BC8" w:rsidRPr="00C36F7E" w:rsidRDefault="00E95BC8" w:rsidP="00E95BC8">
            <w:pPr>
              <w:spacing w:after="0" w:line="240" w:lineRule="auto"/>
              <w:jc w:val="center"/>
              <w:rPr>
                <w:rFonts w:ascii="Arial" w:eastAsia="Calibri" w:hAnsi="Arial" w:cs="Times New Roman"/>
              </w:rPr>
            </w:pPr>
            <w:r>
              <w:rPr>
                <w:rFonts w:ascii="Arial" w:hAnsi="Arial" w:cs="Arial"/>
              </w:rPr>
              <w:t>8</w:t>
            </w:r>
          </w:p>
        </w:tc>
        <w:tc>
          <w:tcPr>
            <w:tcW w:w="970" w:type="dxa"/>
            <w:tcBorders>
              <w:top w:val="nil"/>
              <w:left w:val="nil"/>
              <w:bottom w:val="single" w:sz="4" w:space="0" w:color="auto"/>
              <w:right w:val="single" w:sz="4" w:space="0" w:color="auto"/>
            </w:tcBorders>
            <w:shd w:val="clear" w:color="auto" w:fill="auto"/>
            <w:vAlign w:val="center"/>
          </w:tcPr>
          <w:p w14:paraId="1CE5B276" w14:textId="33FF39CD" w:rsidR="00E95BC8" w:rsidRPr="00C36F7E" w:rsidRDefault="00E95BC8" w:rsidP="00E95BC8">
            <w:pPr>
              <w:spacing w:after="0" w:line="240" w:lineRule="auto"/>
              <w:jc w:val="center"/>
              <w:rPr>
                <w:rFonts w:ascii="Arial" w:eastAsia="Calibri" w:hAnsi="Arial" w:cs="Times New Roman"/>
              </w:rPr>
            </w:pPr>
            <w:r>
              <w:rPr>
                <w:rFonts w:ascii="Arial" w:hAnsi="Arial" w:cs="Arial"/>
              </w:rPr>
              <w:t>9</w:t>
            </w:r>
          </w:p>
        </w:tc>
      </w:tr>
      <w:tr w:rsidR="00E95BC8" w:rsidRPr="00C36F7E" w14:paraId="5370407C" w14:textId="77777777" w:rsidTr="00787779">
        <w:trPr>
          <w:trHeight w:val="454"/>
        </w:trPr>
        <w:tc>
          <w:tcPr>
            <w:tcW w:w="1242" w:type="dxa"/>
            <w:tcBorders>
              <w:top w:val="single" w:sz="4" w:space="0" w:color="auto"/>
              <w:left w:val="single" w:sz="4" w:space="0" w:color="auto"/>
              <w:bottom w:val="single" w:sz="4" w:space="0" w:color="auto"/>
              <w:right w:val="single" w:sz="4" w:space="0" w:color="auto"/>
            </w:tcBorders>
            <w:vAlign w:val="bottom"/>
          </w:tcPr>
          <w:p w14:paraId="3DA774CA" w14:textId="58EE3A0C" w:rsidR="00E95BC8" w:rsidRPr="00E95BC8" w:rsidRDefault="00E95BC8" w:rsidP="00E95BC8">
            <w:pPr>
              <w:spacing w:after="0" w:line="240" w:lineRule="auto"/>
              <w:rPr>
                <w:rFonts w:ascii="Arial" w:hAnsi="Arial" w:cs="Arial"/>
              </w:rPr>
            </w:pPr>
            <w:r w:rsidRPr="00E95BC8">
              <w:rPr>
                <w:rFonts w:ascii="Arial" w:hAnsi="Arial" w:cs="Arial"/>
              </w:rPr>
              <w:t>J67K 04</w:t>
            </w:r>
          </w:p>
        </w:tc>
        <w:tc>
          <w:tcPr>
            <w:tcW w:w="1764" w:type="dxa"/>
            <w:tcBorders>
              <w:top w:val="nil"/>
              <w:left w:val="single" w:sz="4" w:space="0" w:color="auto"/>
              <w:bottom w:val="single" w:sz="4" w:space="0" w:color="auto"/>
              <w:right w:val="single" w:sz="4" w:space="0" w:color="auto"/>
            </w:tcBorders>
            <w:shd w:val="clear" w:color="auto" w:fill="auto"/>
            <w:vAlign w:val="bottom"/>
          </w:tcPr>
          <w:p w14:paraId="5C3848C4" w14:textId="05119659" w:rsidR="00E95BC8" w:rsidRPr="00C36F7E" w:rsidRDefault="00E95BC8" w:rsidP="00E95BC8">
            <w:pPr>
              <w:spacing w:after="0" w:line="240" w:lineRule="auto"/>
              <w:rPr>
                <w:rFonts w:ascii="Arial" w:eastAsia="Calibri" w:hAnsi="Arial" w:cs="Times New Roman"/>
              </w:rPr>
            </w:pPr>
            <w:r>
              <w:rPr>
                <w:rFonts w:ascii="Arial" w:hAnsi="Arial" w:cs="Arial"/>
              </w:rPr>
              <w:t>PROHSP16</w:t>
            </w:r>
          </w:p>
        </w:tc>
        <w:tc>
          <w:tcPr>
            <w:tcW w:w="4297" w:type="dxa"/>
            <w:tcBorders>
              <w:top w:val="nil"/>
              <w:left w:val="single" w:sz="4" w:space="0" w:color="auto"/>
              <w:bottom w:val="single" w:sz="4" w:space="0" w:color="auto"/>
              <w:right w:val="single" w:sz="4" w:space="0" w:color="auto"/>
            </w:tcBorders>
            <w:shd w:val="clear" w:color="auto" w:fill="auto"/>
            <w:vAlign w:val="bottom"/>
          </w:tcPr>
          <w:p w14:paraId="764C69CE" w14:textId="5BD18570" w:rsidR="00E95BC8" w:rsidRPr="00C36F7E" w:rsidRDefault="00E95BC8" w:rsidP="00E95BC8">
            <w:pPr>
              <w:spacing w:after="0" w:line="240" w:lineRule="auto"/>
              <w:rPr>
                <w:rFonts w:ascii="Arial" w:eastAsia="Calibri" w:hAnsi="Arial" w:cs="Times New Roman"/>
              </w:rPr>
            </w:pPr>
            <w:r>
              <w:rPr>
                <w:rFonts w:ascii="Arial" w:hAnsi="Arial" w:cs="Arial"/>
              </w:rPr>
              <w:t xml:space="preserve">Develop and </w:t>
            </w:r>
            <w:r w:rsidR="00E41505">
              <w:rPr>
                <w:rFonts w:ascii="Arial" w:hAnsi="Arial" w:cs="Arial"/>
              </w:rPr>
              <w:t>I</w:t>
            </w:r>
            <w:r>
              <w:rPr>
                <w:rFonts w:ascii="Arial" w:hAnsi="Arial" w:cs="Arial"/>
              </w:rPr>
              <w:t xml:space="preserve">mplement </w:t>
            </w:r>
            <w:r w:rsidR="00E41505">
              <w:rPr>
                <w:rFonts w:ascii="Arial" w:hAnsi="Arial" w:cs="Arial"/>
              </w:rPr>
              <w:t>H</w:t>
            </w:r>
            <w:r>
              <w:rPr>
                <w:rFonts w:ascii="Arial" w:hAnsi="Arial" w:cs="Arial"/>
              </w:rPr>
              <w:t xml:space="preserve">ealth and </w:t>
            </w:r>
            <w:r w:rsidR="00E41505">
              <w:rPr>
                <w:rFonts w:ascii="Arial" w:hAnsi="Arial" w:cs="Arial"/>
              </w:rPr>
              <w:t>S</w:t>
            </w:r>
            <w:r>
              <w:rPr>
                <w:rFonts w:ascii="Arial" w:hAnsi="Arial" w:cs="Arial"/>
              </w:rPr>
              <w:t xml:space="preserve">afety </w:t>
            </w:r>
            <w:r w:rsidR="00E41505">
              <w:rPr>
                <w:rFonts w:ascii="Arial" w:hAnsi="Arial" w:cs="Arial"/>
              </w:rPr>
              <w:t>I</w:t>
            </w:r>
            <w:r>
              <w:rPr>
                <w:rFonts w:ascii="Arial" w:hAnsi="Arial" w:cs="Arial"/>
              </w:rPr>
              <w:t xml:space="preserve">nduction </w:t>
            </w:r>
            <w:r w:rsidR="00E41505">
              <w:rPr>
                <w:rFonts w:ascii="Arial" w:hAnsi="Arial" w:cs="Arial"/>
              </w:rPr>
              <w:t>P</w:t>
            </w:r>
            <w:r>
              <w:rPr>
                <w:rFonts w:ascii="Arial" w:hAnsi="Arial" w:cs="Arial"/>
              </w:rPr>
              <w:t xml:space="preserve">rocesses </w:t>
            </w:r>
          </w:p>
        </w:tc>
        <w:tc>
          <w:tcPr>
            <w:tcW w:w="969" w:type="dxa"/>
            <w:tcBorders>
              <w:top w:val="nil"/>
              <w:left w:val="nil"/>
              <w:bottom w:val="single" w:sz="4" w:space="0" w:color="auto"/>
              <w:right w:val="single" w:sz="4" w:space="0" w:color="auto"/>
            </w:tcBorders>
            <w:shd w:val="clear" w:color="auto" w:fill="auto"/>
            <w:vAlign w:val="center"/>
          </w:tcPr>
          <w:p w14:paraId="6C840589" w14:textId="61593554" w:rsidR="00E95BC8" w:rsidRPr="00C36F7E" w:rsidRDefault="00E95BC8" w:rsidP="00E95BC8">
            <w:pPr>
              <w:spacing w:after="0" w:line="240" w:lineRule="auto"/>
              <w:jc w:val="center"/>
              <w:rPr>
                <w:rFonts w:ascii="Arial" w:eastAsia="Calibri" w:hAnsi="Arial" w:cs="Times New Roman"/>
              </w:rPr>
            </w:pPr>
            <w:r>
              <w:rPr>
                <w:rFonts w:ascii="Arial" w:hAnsi="Arial" w:cs="Arial"/>
              </w:rPr>
              <w:t>7</w:t>
            </w:r>
          </w:p>
        </w:tc>
        <w:tc>
          <w:tcPr>
            <w:tcW w:w="970" w:type="dxa"/>
            <w:tcBorders>
              <w:top w:val="nil"/>
              <w:left w:val="nil"/>
              <w:bottom w:val="single" w:sz="4" w:space="0" w:color="auto"/>
              <w:right w:val="single" w:sz="4" w:space="0" w:color="auto"/>
            </w:tcBorders>
            <w:shd w:val="clear" w:color="auto" w:fill="auto"/>
            <w:vAlign w:val="center"/>
          </w:tcPr>
          <w:p w14:paraId="1FD542CC" w14:textId="365FB8C6" w:rsidR="00E95BC8" w:rsidRPr="00C36F7E" w:rsidRDefault="00E95BC8" w:rsidP="00E95BC8">
            <w:pPr>
              <w:spacing w:after="0" w:line="240" w:lineRule="auto"/>
              <w:jc w:val="center"/>
              <w:rPr>
                <w:rFonts w:ascii="Arial" w:eastAsia="Calibri" w:hAnsi="Arial" w:cs="Times New Roman"/>
              </w:rPr>
            </w:pPr>
            <w:r>
              <w:rPr>
                <w:rFonts w:ascii="Arial" w:hAnsi="Arial" w:cs="Arial"/>
              </w:rPr>
              <w:t>9</w:t>
            </w:r>
          </w:p>
        </w:tc>
      </w:tr>
      <w:tr w:rsidR="00E95BC8" w:rsidRPr="00C36F7E" w14:paraId="5B5A1FBF" w14:textId="77777777" w:rsidTr="00787779">
        <w:trPr>
          <w:trHeight w:val="454"/>
        </w:trPr>
        <w:tc>
          <w:tcPr>
            <w:tcW w:w="1242" w:type="dxa"/>
            <w:tcBorders>
              <w:top w:val="single" w:sz="4" w:space="0" w:color="auto"/>
              <w:left w:val="single" w:sz="4" w:space="0" w:color="auto"/>
              <w:bottom w:val="single" w:sz="4" w:space="0" w:color="auto"/>
              <w:right w:val="single" w:sz="4" w:space="0" w:color="auto"/>
            </w:tcBorders>
            <w:vAlign w:val="bottom"/>
          </w:tcPr>
          <w:p w14:paraId="1466AD9D" w14:textId="4C05ECE9" w:rsidR="00E95BC8" w:rsidRPr="0062116C" w:rsidRDefault="00D40FF5" w:rsidP="00E95BC8">
            <w:pPr>
              <w:spacing w:after="0" w:line="240" w:lineRule="auto"/>
              <w:rPr>
                <w:rFonts w:ascii="Arial" w:eastAsia="Calibri" w:hAnsi="Arial" w:cs="Times New Roman"/>
                <w:color w:val="FF0000"/>
              </w:rPr>
            </w:pPr>
            <w:r w:rsidRPr="00D40FF5">
              <w:rPr>
                <w:rFonts w:ascii="Arial" w:hAnsi="Arial" w:cs="Arial"/>
              </w:rPr>
              <w:t>H8W5 04</w:t>
            </w:r>
          </w:p>
        </w:tc>
        <w:tc>
          <w:tcPr>
            <w:tcW w:w="1764" w:type="dxa"/>
            <w:tcBorders>
              <w:top w:val="nil"/>
              <w:left w:val="single" w:sz="4" w:space="0" w:color="auto"/>
              <w:bottom w:val="single" w:sz="4" w:space="0" w:color="auto"/>
              <w:right w:val="single" w:sz="4" w:space="0" w:color="auto"/>
            </w:tcBorders>
            <w:shd w:val="clear" w:color="auto" w:fill="auto"/>
            <w:vAlign w:val="center"/>
          </w:tcPr>
          <w:p w14:paraId="421F2E56" w14:textId="0EC19081" w:rsidR="00E95BC8" w:rsidRPr="00D40FF5" w:rsidRDefault="00E95BC8" w:rsidP="00E95BC8">
            <w:pPr>
              <w:spacing w:after="0" w:line="240" w:lineRule="auto"/>
              <w:rPr>
                <w:rFonts w:ascii="Arial" w:hAnsi="Arial" w:cs="Arial"/>
              </w:rPr>
            </w:pPr>
            <w:r w:rsidRPr="00D40FF5">
              <w:rPr>
                <w:rFonts w:ascii="Arial" w:hAnsi="Arial" w:cs="Arial"/>
              </w:rPr>
              <w:t xml:space="preserve">CFAM&amp;LEB4 </w:t>
            </w:r>
          </w:p>
        </w:tc>
        <w:tc>
          <w:tcPr>
            <w:tcW w:w="4297" w:type="dxa"/>
            <w:tcBorders>
              <w:top w:val="nil"/>
              <w:left w:val="single" w:sz="4" w:space="0" w:color="auto"/>
              <w:bottom w:val="single" w:sz="4" w:space="0" w:color="auto"/>
              <w:right w:val="single" w:sz="4" w:space="0" w:color="auto"/>
            </w:tcBorders>
            <w:shd w:val="clear" w:color="auto" w:fill="auto"/>
            <w:vAlign w:val="center"/>
          </w:tcPr>
          <w:p w14:paraId="41416BF7" w14:textId="784D8333" w:rsidR="00E95BC8" w:rsidRPr="00D40FF5" w:rsidRDefault="00E95BC8" w:rsidP="00E95BC8">
            <w:pPr>
              <w:spacing w:after="0" w:line="240" w:lineRule="auto"/>
              <w:rPr>
                <w:rFonts w:ascii="Arial" w:hAnsi="Arial" w:cs="Arial"/>
              </w:rPr>
            </w:pPr>
            <w:r w:rsidRPr="00D40FF5">
              <w:rPr>
                <w:rFonts w:ascii="Arial" w:hAnsi="Arial" w:cs="Arial"/>
              </w:rPr>
              <w:t xml:space="preserve">Manage the </w:t>
            </w:r>
            <w:r w:rsidR="00E41505" w:rsidRPr="00D40FF5">
              <w:rPr>
                <w:rFonts w:ascii="Arial" w:hAnsi="Arial" w:cs="Arial"/>
              </w:rPr>
              <w:t>E</w:t>
            </w:r>
            <w:r w:rsidRPr="00D40FF5">
              <w:rPr>
                <w:rFonts w:ascii="Arial" w:hAnsi="Arial" w:cs="Arial"/>
              </w:rPr>
              <w:t xml:space="preserve">nvironmental and </w:t>
            </w:r>
            <w:r w:rsidR="00E41505" w:rsidRPr="00D40FF5">
              <w:rPr>
                <w:rFonts w:ascii="Arial" w:hAnsi="Arial" w:cs="Arial"/>
              </w:rPr>
              <w:t>S</w:t>
            </w:r>
            <w:r w:rsidRPr="00D40FF5">
              <w:rPr>
                <w:rFonts w:ascii="Arial" w:hAnsi="Arial" w:cs="Arial"/>
              </w:rPr>
              <w:t xml:space="preserve">ocial </w:t>
            </w:r>
            <w:r w:rsidR="00E41505" w:rsidRPr="00D40FF5">
              <w:rPr>
                <w:rFonts w:ascii="Arial" w:hAnsi="Arial" w:cs="Arial"/>
              </w:rPr>
              <w:t>I</w:t>
            </w:r>
            <w:r w:rsidRPr="00D40FF5">
              <w:rPr>
                <w:rFonts w:ascii="Arial" w:hAnsi="Arial" w:cs="Arial"/>
              </w:rPr>
              <w:t xml:space="preserve">mpacts of </w:t>
            </w:r>
            <w:r w:rsidR="00E41505" w:rsidRPr="00D40FF5">
              <w:rPr>
                <w:rFonts w:ascii="Arial" w:hAnsi="Arial" w:cs="Arial"/>
              </w:rPr>
              <w:t>Y</w:t>
            </w:r>
            <w:r w:rsidRPr="00D40FF5">
              <w:rPr>
                <w:rFonts w:ascii="Arial" w:hAnsi="Arial" w:cs="Arial"/>
              </w:rPr>
              <w:t xml:space="preserve">our </w:t>
            </w:r>
            <w:r w:rsidR="00E41505" w:rsidRPr="00D40FF5">
              <w:rPr>
                <w:rFonts w:ascii="Arial" w:hAnsi="Arial" w:cs="Arial"/>
              </w:rPr>
              <w:t>W</w:t>
            </w:r>
            <w:r w:rsidRPr="00D40FF5">
              <w:rPr>
                <w:rFonts w:ascii="Arial" w:hAnsi="Arial" w:cs="Arial"/>
              </w:rPr>
              <w:t>ork</w:t>
            </w:r>
          </w:p>
        </w:tc>
        <w:tc>
          <w:tcPr>
            <w:tcW w:w="969" w:type="dxa"/>
            <w:tcBorders>
              <w:top w:val="nil"/>
              <w:left w:val="nil"/>
              <w:bottom w:val="single" w:sz="4" w:space="0" w:color="auto"/>
              <w:right w:val="single" w:sz="4" w:space="0" w:color="auto"/>
            </w:tcBorders>
            <w:shd w:val="clear" w:color="auto" w:fill="auto"/>
            <w:vAlign w:val="center"/>
          </w:tcPr>
          <w:p w14:paraId="05D7AA97" w14:textId="114054EE" w:rsidR="00E95BC8" w:rsidRPr="00D40FF5" w:rsidRDefault="00E95BC8" w:rsidP="00E95BC8">
            <w:pPr>
              <w:spacing w:after="0" w:line="240" w:lineRule="auto"/>
              <w:jc w:val="center"/>
              <w:rPr>
                <w:rFonts w:ascii="Arial" w:hAnsi="Arial" w:cs="Arial"/>
              </w:rPr>
            </w:pPr>
            <w:r w:rsidRPr="00D40FF5">
              <w:rPr>
                <w:rFonts w:ascii="Arial" w:hAnsi="Arial" w:cs="Arial"/>
              </w:rPr>
              <w:t>8</w:t>
            </w:r>
          </w:p>
        </w:tc>
        <w:tc>
          <w:tcPr>
            <w:tcW w:w="970" w:type="dxa"/>
            <w:tcBorders>
              <w:top w:val="nil"/>
              <w:left w:val="nil"/>
              <w:bottom w:val="single" w:sz="4" w:space="0" w:color="auto"/>
              <w:right w:val="single" w:sz="4" w:space="0" w:color="auto"/>
            </w:tcBorders>
            <w:shd w:val="clear" w:color="auto" w:fill="auto"/>
            <w:vAlign w:val="center"/>
          </w:tcPr>
          <w:p w14:paraId="3DB81DC0" w14:textId="6C06EF7F" w:rsidR="00E95BC8" w:rsidRPr="00D40FF5" w:rsidRDefault="00E95BC8" w:rsidP="00E95BC8">
            <w:pPr>
              <w:spacing w:after="0" w:line="240" w:lineRule="auto"/>
              <w:jc w:val="center"/>
              <w:rPr>
                <w:rFonts w:ascii="Arial" w:hAnsi="Arial" w:cs="Arial"/>
              </w:rPr>
            </w:pPr>
            <w:r w:rsidRPr="00D40FF5">
              <w:rPr>
                <w:rFonts w:ascii="Arial" w:hAnsi="Arial" w:cs="Arial"/>
              </w:rPr>
              <w:t>4</w:t>
            </w:r>
          </w:p>
        </w:tc>
      </w:tr>
    </w:tbl>
    <w:p w14:paraId="73CDD8D0" w14:textId="77777777" w:rsidR="00C36F7E" w:rsidRPr="00C36F7E" w:rsidRDefault="00C36F7E" w:rsidP="00C36F7E">
      <w:pPr>
        <w:rPr>
          <w:rFonts w:ascii="Arial" w:hAnsi="Arial" w:cs="Arial"/>
          <w:sz w:val="32"/>
          <w:szCs w:val="32"/>
        </w:rPr>
      </w:pPr>
    </w:p>
    <w:sectPr w:rsidR="00C36F7E" w:rsidRPr="00C36F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21FE" w14:textId="77777777" w:rsidR="00D40FF5" w:rsidRDefault="00D40FF5" w:rsidP="00D40FF5">
      <w:pPr>
        <w:spacing w:after="0" w:line="240" w:lineRule="auto"/>
      </w:pPr>
      <w:r>
        <w:separator/>
      </w:r>
    </w:p>
  </w:endnote>
  <w:endnote w:type="continuationSeparator" w:id="0">
    <w:p w14:paraId="4497087A" w14:textId="77777777" w:rsidR="00D40FF5" w:rsidRDefault="00D40FF5" w:rsidP="00D4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338E" w14:textId="516D7FF2" w:rsidR="00D40FF5" w:rsidRDefault="00D40FF5" w:rsidP="00D40FF5">
    <w:pPr>
      <w:pStyle w:val="Footer"/>
    </w:pPr>
    <w:r>
      <w:t>SVQ Occupational Health and Safety at SCQF Level 7</w:t>
    </w:r>
    <w:r>
      <w:t xml:space="preserve"> (</w:t>
    </w:r>
    <w:r>
      <w:t>GT5N 23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306A" w14:textId="77777777" w:rsidR="00D40FF5" w:rsidRDefault="00D40FF5" w:rsidP="00D40FF5">
      <w:pPr>
        <w:spacing w:after="0" w:line="240" w:lineRule="auto"/>
      </w:pPr>
      <w:r>
        <w:separator/>
      </w:r>
    </w:p>
  </w:footnote>
  <w:footnote w:type="continuationSeparator" w:id="0">
    <w:p w14:paraId="6C100758" w14:textId="77777777" w:rsidR="00D40FF5" w:rsidRDefault="00D40FF5" w:rsidP="00D40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B6362"/>
    <w:multiLevelType w:val="singleLevel"/>
    <w:tmpl w:val="28965828"/>
    <w:lvl w:ilvl="0">
      <w:start w:val="1"/>
      <w:numFmt w:val="bullet"/>
      <w:pStyle w:val="bullet"/>
      <w:lvlText w:val=""/>
      <w:lvlJc w:val="left"/>
      <w:pPr>
        <w:ind w:left="360" w:hanging="360"/>
      </w:pPr>
      <w:rPr>
        <w:rFonts w:ascii="Symbol" w:hAnsi="Symbol" w:hint="default"/>
      </w:rPr>
    </w:lvl>
  </w:abstractNum>
  <w:num w:numId="1" w16cid:durableId="65484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B1F5B"/>
    <w:rsid w:val="00230FDE"/>
    <w:rsid w:val="00613261"/>
    <w:rsid w:val="0062116C"/>
    <w:rsid w:val="007A49BD"/>
    <w:rsid w:val="00834759"/>
    <w:rsid w:val="008C25E0"/>
    <w:rsid w:val="00BD2A32"/>
    <w:rsid w:val="00C36F7E"/>
    <w:rsid w:val="00D40FF5"/>
    <w:rsid w:val="00D64C56"/>
    <w:rsid w:val="00DD54AB"/>
    <w:rsid w:val="00E41505"/>
    <w:rsid w:val="00E52128"/>
    <w:rsid w:val="00E95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5AFD2"/>
  <w15:chartTrackingRefBased/>
  <w15:docId w15:val="{F9C7863B-3012-4671-91E8-5C0ECD9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C36F7E"/>
    <w:pPr>
      <w:numPr>
        <w:numId w:val="1"/>
      </w:numPr>
      <w:spacing w:after="60" w:line="240" w:lineRule="auto"/>
      <w:ind w:left="425" w:hanging="425"/>
    </w:pPr>
    <w:rPr>
      <w:rFonts w:ascii="Arial" w:eastAsia="Times New Roman" w:hAnsi="Arial" w:cs="Times New Roman"/>
    </w:rPr>
  </w:style>
  <w:style w:type="paragraph" w:customStyle="1" w:styleId="tabletextleft">
    <w:name w:val="table text left"/>
    <w:rsid w:val="00C36F7E"/>
    <w:pPr>
      <w:tabs>
        <w:tab w:val="left" w:pos="284"/>
        <w:tab w:val="left" w:pos="567"/>
      </w:tabs>
      <w:spacing w:after="0" w:line="240" w:lineRule="auto"/>
    </w:pPr>
    <w:rPr>
      <w:rFonts w:ascii="Arial" w:eastAsia="Times New Roman" w:hAnsi="Arial" w:cs="Times New Roman"/>
    </w:rPr>
  </w:style>
  <w:style w:type="paragraph" w:customStyle="1" w:styleId="TableheadingLeft">
    <w:name w:val="Table heading Left"/>
    <w:qFormat/>
    <w:rsid w:val="00C36F7E"/>
    <w:pPr>
      <w:spacing w:after="0" w:line="240" w:lineRule="auto"/>
    </w:pPr>
    <w:rPr>
      <w:rFonts w:ascii="Arial" w:eastAsia="Times New Roman" w:hAnsi="Arial" w:cs="Times New Roman"/>
      <w:b/>
    </w:rPr>
  </w:style>
  <w:style w:type="paragraph" w:customStyle="1" w:styleId="Tableheadingcentred">
    <w:name w:val="Table heading centred"/>
    <w:qFormat/>
    <w:rsid w:val="00C36F7E"/>
    <w:pPr>
      <w:spacing w:after="0" w:line="240" w:lineRule="auto"/>
      <w:jc w:val="center"/>
    </w:pPr>
    <w:rPr>
      <w:rFonts w:ascii="Arial" w:eastAsia="Times New Roman" w:hAnsi="Arial" w:cs="Times New Roman"/>
      <w:b/>
    </w:rPr>
  </w:style>
  <w:style w:type="paragraph" w:customStyle="1" w:styleId="tabletextcentred">
    <w:name w:val="table text centred"/>
    <w:qFormat/>
    <w:rsid w:val="00C36F7E"/>
    <w:pPr>
      <w:tabs>
        <w:tab w:val="left" w:pos="284"/>
        <w:tab w:val="left" w:pos="567"/>
      </w:tabs>
      <w:spacing w:after="0" w:line="240" w:lineRule="auto"/>
      <w:jc w:val="center"/>
    </w:pPr>
    <w:rPr>
      <w:rFonts w:ascii="Arial" w:eastAsia="Times New Roman" w:hAnsi="Arial" w:cs="Arial"/>
    </w:rPr>
  </w:style>
  <w:style w:type="paragraph" w:styleId="Header">
    <w:name w:val="header"/>
    <w:basedOn w:val="Normal"/>
    <w:link w:val="HeaderChar"/>
    <w:uiPriority w:val="99"/>
    <w:unhideWhenUsed/>
    <w:rsid w:val="00D4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FF5"/>
  </w:style>
  <w:style w:type="paragraph" w:styleId="Footer">
    <w:name w:val="footer"/>
    <w:basedOn w:val="Normal"/>
    <w:link w:val="FooterChar"/>
    <w:uiPriority w:val="99"/>
    <w:unhideWhenUsed/>
    <w:rsid w:val="00D40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91189">
      <w:bodyDiv w:val="1"/>
      <w:marLeft w:val="0"/>
      <w:marRight w:val="0"/>
      <w:marTop w:val="0"/>
      <w:marBottom w:val="0"/>
      <w:divBdr>
        <w:top w:val="none" w:sz="0" w:space="0" w:color="auto"/>
        <w:left w:val="none" w:sz="0" w:space="0" w:color="auto"/>
        <w:bottom w:val="none" w:sz="0" w:space="0" w:color="auto"/>
        <w:right w:val="none" w:sz="0" w:space="0" w:color="auto"/>
      </w:divBdr>
    </w:div>
    <w:div w:id="14326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Lynch</dc:creator>
  <cp:keywords/>
  <dc:description/>
  <cp:lastModifiedBy>Michael Lynch</cp:lastModifiedBy>
  <cp:revision>6</cp:revision>
  <dcterms:created xsi:type="dcterms:W3CDTF">2022-04-28T10:36:00Z</dcterms:created>
  <dcterms:modified xsi:type="dcterms:W3CDTF">2022-05-16T11:26:00Z</dcterms:modified>
</cp:coreProperties>
</file>