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A4C06" w14:textId="2C2419AC" w:rsidR="007D3E82" w:rsidRDefault="007D3E82" w:rsidP="008B4969">
      <w:pPr>
        <w:rPr>
          <w:b/>
          <w:bCs/>
        </w:rPr>
      </w:pPr>
      <w:r>
        <w:rPr>
          <w:b/>
          <w:bCs/>
        </w:rPr>
        <w:t>Embracing AI tools Article – Published 04-06-24</w:t>
      </w:r>
    </w:p>
    <w:p w14:paraId="2AF95BF1" w14:textId="77777777" w:rsidR="007D3E82" w:rsidRDefault="007D3E82" w:rsidP="008B4969">
      <w:pPr>
        <w:rPr>
          <w:b/>
          <w:bCs/>
        </w:rPr>
      </w:pPr>
    </w:p>
    <w:p w14:paraId="47A9846B" w14:textId="3AA36F80" w:rsidR="00293688" w:rsidRPr="00293688" w:rsidRDefault="002013A8" w:rsidP="008B4969">
      <w:pPr>
        <w:rPr>
          <w:b/>
          <w:bCs/>
        </w:rPr>
      </w:pPr>
      <w:r>
        <w:rPr>
          <w:b/>
          <w:bCs/>
        </w:rPr>
        <w:t>Embracing</w:t>
      </w:r>
      <w:r w:rsidR="00293688">
        <w:rPr>
          <w:b/>
          <w:bCs/>
        </w:rPr>
        <w:t xml:space="preserve"> AI tools: </w:t>
      </w:r>
      <w:r>
        <w:rPr>
          <w:b/>
          <w:bCs/>
        </w:rPr>
        <w:t>best practices</w:t>
      </w:r>
    </w:p>
    <w:p w14:paraId="25E128BB" w14:textId="77777777" w:rsidR="00293688" w:rsidRDefault="00293688" w:rsidP="008B4969"/>
    <w:p w14:paraId="041C0DE0" w14:textId="2A274AFD" w:rsidR="008B4969" w:rsidRDefault="008B4969" w:rsidP="008B4969">
      <w:r>
        <w:t xml:space="preserve">Following on from </w:t>
      </w:r>
      <w:hyperlink r:id="rId10">
        <w:r w:rsidRPr="6BF520FF">
          <w:rPr>
            <w:rStyle w:val="Hyperlink"/>
          </w:rPr>
          <w:t>a recent update</w:t>
        </w:r>
      </w:hyperlink>
      <w:r>
        <w:t xml:space="preserve"> on the use of generative artificial intelligence (AI) and emerging technologies in SQA, we're highlighting some </w:t>
      </w:r>
      <w:r w:rsidR="44ACD5BB">
        <w:t xml:space="preserve">rules, </w:t>
      </w:r>
      <w:r>
        <w:t>key tips and guidance for all colleagues.</w:t>
      </w:r>
    </w:p>
    <w:p w14:paraId="434D0C33" w14:textId="77777777" w:rsidR="008B4969" w:rsidRDefault="008B4969" w:rsidP="008B4969"/>
    <w:p w14:paraId="7DD9DD19" w14:textId="742DB854" w:rsidR="008B4969" w:rsidRDefault="008B4969" w:rsidP="008B4969">
      <w:r>
        <w:t>You may have recently noticed that Microsoft's AI tool Co-Pilot is now embedded into the Edge browser. We also know many of you will have used or at least sampled other platforms such as Chat GPT, Google Gemini and Adobe's AI assistant.</w:t>
      </w:r>
    </w:p>
    <w:p w14:paraId="2A040510" w14:textId="77777777" w:rsidR="008B4969" w:rsidRDefault="008B4969" w:rsidP="008B4969"/>
    <w:p w14:paraId="77430FC0" w14:textId="77777777" w:rsidR="008B4969" w:rsidRDefault="008B4969" w:rsidP="008B4969">
      <w:r>
        <w:t>While these AI tools offer some exciting opportunities to enhance various aspects of our work, it is important to ensure that we use them lawfully, ethically and responsibly.</w:t>
      </w:r>
    </w:p>
    <w:p w14:paraId="62C029E4" w14:textId="77777777" w:rsidR="008B4969" w:rsidRDefault="008B4969" w:rsidP="008B4969"/>
    <w:p w14:paraId="0113F476" w14:textId="78C941ED" w:rsidR="008B4969" w:rsidRDefault="008B4969" w:rsidP="008B4969">
      <w:r>
        <w:t xml:space="preserve">Here are some </w:t>
      </w:r>
      <w:r w:rsidR="759914C4">
        <w:t xml:space="preserve">things </w:t>
      </w:r>
      <w:r>
        <w:t>to keep in mind when using AI tools.</w:t>
      </w:r>
    </w:p>
    <w:p w14:paraId="7596042B" w14:textId="77777777" w:rsidR="008B4969" w:rsidRDefault="008B4969" w:rsidP="008B4969"/>
    <w:p w14:paraId="172AD365" w14:textId="77777777" w:rsidR="008B4969" w:rsidRPr="008B4969" w:rsidRDefault="008B4969" w:rsidP="008B4969">
      <w:pPr>
        <w:rPr>
          <w:b/>
          <w:bCs/>
        </w:rPr>
      </w:pPr>
      <w:r w:rsidRPr="008B4969">
        <w:rPr>
          <w:b/>
          <w:bCs/>
        </w:rPr>
        <w:t>Privacy and data security</w:t>
      </w:r>
    </w:p>
    <w:p w14:paraId="60FC8CC0" w14:textId="77777777" w:rsidR="008B4969" w:rsidRDefault="008B4969" w:rsidP="008B4969"/>
    <w:p w14:paraId="53B09164" w14:textId="77777777" w:rsidR="008B4969" w:rsidRDefault="008B4969" w:rsidP="008B4969">
      <w:r>
        <w:t xml:space="preserve">Be mindful of the data and information you input. You should never put sensitive or confidential information into the AI tools. </w:t>
      </w:r>
    </w:p>
    <w:p w14:paraId="37C69BE5" w14:textId="77777777" w:rsidR="008B4969" w:rsidRDefault="008B4969" w:rsidP="008B4969"/>
    <w:p w14:paraId="59576F9D" w14:textId="77777777" w:rsidR="008B4969" w:rsidRDefault="008B4969" w:rsidP="008B4969">
      <w:r>
        <w:t>Consider these questions:</w:t>
      </w:r>
    </w:p>
    <w:p w14:paraId="0A61C88F" w14:textId="77777777" w:rsidR="008B4969" w:rsidRDefault="008B4969" w:rsidP="008B4969">
      <w:pPr>
        <w:pStyle w:val="ListParagraph"/>
        <w:numPr>
          <w:ilvl w:val="0"/>
          <w:numId w:val="1"/>
        </w:numPr>
      </w:pPr>
      <w:r>
        <w:t>Would I post this information in the public domain?</w:t>
      </w:r>
    </w:p>
    <w:p w14:paraId="6457C65A" w14:textId="4F37D981" w:rsidR="008B4969" w:rsidRDefault="008B4969" w:rsidP="008B4969">
      <w:pPr>
        <w:pStyle w:val="ListParagraph"/>
        <w:numPr>
          <w:ilvl w:val="0"/>
          <w:numId w:val="1"/>
        </w:numPr>
      </w:pPr>
      <w:r>
        <w:t>If compromised or exposed, could this information or data have damaging consequences for SQA, stakeholders or the wider public?</w:t>
      </w:r>
    </w:p>
    <w:p w14:paraId="16615193" w14:textId="77777777" w:rsidR="008B4969" w:rsidRDefault="008B4969" w:rsidP="008B4969"/>
    <w:p w14:paraId="1F5CEF80" w14:textId="40692915" w:rsidR="008B4969" w:rsidRDefault="008B4969" w:rsidP="008B4969">
      <w:r>
        <w:t>Putting</w:t>
      </w:r>
      <w:r w:rsidR="00081DF8">
        <w:t xml:space="preserve"> personal </w:t>
      </w:r>
      <w:r w:rsidR="00657882">
        <w:t xml:space="preserve">information, </w:t>
      </w:r>
      <w:r w:rsidR="0020560E">
        <w:t xml:space="preserve">or other </w:t>
      </w:r>
      <w:r>
        <w:t xml:space="preserve">sensitive </w:t>
      </w:r>
      <w:r w:rsidR="00574483">
        <w:t xml:space="preserve">or </w:t>
      </w:r>
      <w:r>
        <w:t>confidential data into AI tools could lead to potential data breaches</w:t>
      </w:r>
      <w:r w:rsidR="7D476A16">
        <w:t>, including breaches of data protection law</w:t>
      </w:r>
      <w:r w:rsidR="2B1A918A">
        <w:t xml:space="preserve"> - so please do not do so</w:t>
      </w:r>
      <w:r w:rsidR="7D476A16">
        <w:t>.</w:t>
      </w:r>
    </w:p>
    <w:p w14:paraId="763B9031" w14:textId="73207001" w:rsidR="008B4969" w:rsidRDefault="008B4969" w:rsidP="008B4969"/>
    <w:p w14:paraId="2E8336F1" w14:textId="50394495" w:rsidR="008B4969" w:rsidRDefault="008B4969" w:rsidP="008B4969">
      <w:r>
        <w:t>As it stands, it is not clear how data entered into web-based AI tools is used</w:t>
      </w:r>
      <w:r w:rsidR="549D9271">
        <w:t xml:space="preserve">, </w:t>
      </w:r>
      <w:r w:rsidR="006E02E2">
        <w:t>stored, or</w:t>
      </w:r>
      <w:r w:rsidR="549D9271">
        <w:t xml:space="preserve"> made</w:t>
      </w:r>
      <w:r w:rsidR="20669C02">
        <w:t xml:space="preserve"> available to other people. </w:t>
      </w:r>
      <w:r w:rsidR="1E81BA7C">
        <w:t>T</w:t>
      </w:r>
      <w:r>
        <w:t>his is why it is best to exercise caution.</w:t>
      </w:r>
    </w:p>
    <w:p w14:paraId="7ADF7A6A" w14:textId="77777777" w:rsidR="008B4969" w:rsidRDefault="008B4969" w:rsidP="008B4969"/>
    <w:p w14:paraId="6A681D8E" w14:textId="77777777" w:rsidR="008B4969" w:rsidRPr="008B4969" w:rsidRDefault="008B4969" w:rsidP="008B4969">
      <w:pPr>
        <w:rPr>
          <w:b/>
          <w:bCs/>
        </w:rPr>
      </w:pPr>
      <w:r w:rsidRPr="008B4969">
        <w:rPr>
          <w:b/>
          <w:bCs/>
        </w:rPr>
        <w:t>Accuracy, bias and ethical considerations</w:t>
      </w:r>
    </w:p>
    <w:p w14:paraId="3742C3E7" w14:textId="77777777" w:rsidR="008B4969" w:rsidRDefault="008B4969" w:rsidP="008B4969"/>
    <w:p w14:paraId="17623D4D" w14:textId="77777777" w:rsidR="008B4969" w:rsidRDefault="008B4969" w:rsidP="008B4969">
      <w:r>
        <w:t>Be cautious and critically evaluate the outputs. Use your own judgement, knowledge and fact checking.</w:t>
      </w:r>
    </w:p>
    <w:p w14:paraId="2ED67848" w14:textId="77777777" w:rsidR="008B4969" w:rsidRDefault="008B4969" w:rsidP="008B4969"/>
    <w:p w14:paraId="74D13CAB" w14:textId="77777777" w:rsidR="008B4969" w:rsidRDefault="008B4969" w:rsidP="008B4969">
      <w:r>
        <w:t>The AI tools are trained on vast datasets, some of which may be inherently biased or inaccurate. Whilst these tools are great at recognising trends and patterns, it is important to remember that they cannot reason or understand context in the way people do, which may lead to outputs that are inaccurate, misleading or biased.</w:t>
      </w:r>
    </w:p>
    <w:p w14:paraId="1A115626" w14:textId="77777777" w:rsidR="008B4969" w:rsidRDefault="008B4969" w:rsidP="008B4969"/>
    <w:p w14:paraId="2622A42E" w14:textId="77777777" w:rsidR="008B4969" w:rsidRDefault="008B4969" w:rsidP="008B4969">
      <w:r>
        <w:t>Also, beware of so called ‘hallucinations’ — outputs that appear plausible but are completely fabricated, for example, made-up facts, dates or events that lack any factual basis.</w:t>
      </w:r>
    </w:p>
    <w:p w14:paraId="1A015147" w14:textId="166E0167" w:rsidR="008B4969" w:rsidRDefault="008B4969" w:rsidP="008B4969"/>
    <w:p w14:paraId="3F97DF18" w14:textId="77777777" w:rsidR="008B4969" w:rsidRPr="008B4969" w:rsidRDefault="008B4969" w:rsidP="008B4969">
      <w:pPr>
        <w:rPr>
          <w:b/>
          <w:bCs/>
        </w:rPr>
      </w:pPr>
      <w:r w:rsidRPr="008B4969">
        <w:rPr>
          <w:b/>
          <w:bCs/>
        </w:rPr>
        <w:t>Intellectual property and copyright</w:t>
      </w:r>
    </w:p>
    <w:p w14:paraId="40566E71" w14:textId="77777777" w:rsidR="008B4969" w:rsidRDefault="008B4969" w:rsidP="008B4969"/>
    <w:p w14:paraId="2ABBBE55" w14:textId="656503AF" w:rsidR="008B4969" w:rsidRDefault="008B4969" w:rsidP="00533F0D">
      <w:pPr>
        <w:spacing w:line="259" w:lineRule="auto"/>
      </w:pPr>
      <w:r>
        <w:t>Be cautious when using AI tools to ensure you are not infringing on copyright.</w:t>
      </w:r>
      <w:r w:rsidR="133AFAF8">
        <w:t xml:space="preserve"> </w:t>
      </w:r>
    </w:p>
    <w:p w14:paraId="4D3E6CDF" w14:textId="3978A344" w:rsidR="008B4969" w:rsidRDefault="008B4969" w:rsidP="0A1E5406">
      <w:pPr>
        <w:spacing w:line="259" w:lineRule="auto"/>
      </w:pPr>
    </w:p>
    <w:p w14:paraId="270A2246" w14:textId="477335D8" w:rsidR="008B4969" w:rsidRDefault="74F3A5A4" w:rsidP="0A1E5406">
      <w:pPr>
        <w:spacing w:line="259" w:lineRule="auto"/>
      </w:pPr>
      <w:r>
        <w:lastRenderedPageBreak/>
        <w:t xml:space="preserve">One useful application of AI tools is to ask them to summarise </w:t>
      </w:r>
      <w:r w:rsidR="1F8F5DBB">
        <w:t xml:space="preserve">a document </w:t>
      </w:r>
      <w:r>
        <w:t xml:space="preserve">for you. </w:t>
      </w:r>
      <w:r w:rsidR="133AFAF8">
        <w:t>If something is in the pub</w:t>
      </w:r>
      <w:r w:rsidR="11FE8B29">
        <w:t>l</w:t>
      </w:r>
      <w:r w:rsidR="133AFAF8">
        <w:t>ic domain, such as a report on an organisation’</w:t>
      </w:r>
      <w:r w:rsidR="69AAA746">
        <w:t>s website</w:t>
      </w:r>
      <w:r w:rsidR="5DC5D9FD">
        <w:t xml:space="preserve">, then it is generally safe to ask an AI tool to summarise it. </w:t>
      </w:r>
    </w:p>
    <w:p w14:paraId="0CC998AD" w14:textId="1B626A17" w:rsidR="008B4969" w:rsidRDefault="008B4969" w:rsidP="0A1E5406">
      <w:pPr>
        <w:spacing w:line="259" w:lineRule="auto"/>
      </w:pPr>
    </w:p>
    <w:p w14:paraId="4ED7ACE8" w14:textId="731B98AE" w:rsidR="008B4969" w:rsidRDefault="5DC5D9FD" w:rsidP="0A1E5406">
      <w:pPr>
        <w:spacing w:line="259" w:lineRule="auto"/>
      </w:pPr>
      <w:r>
        <w:t xml:space="preserve">If the material is from a book, magazine or other source that you would normally pay to access then </w:t>
      </w:r>
      <w:r w:rsidR="18F90AA3">
        <w:t xml:space="preserve">it </w:t>
      </w:r>
      <w:r w:rsidR="1BCBF17A">
        <w:t>is likely</w:t>
      </w:r>
      <w:r w:rsidR="18F90AA3">
        <w:t xml:space="preserve"> you would be infringing copyright if y</w:t>
      </w:r>
      <w:r w:rsidR="4EFB7481">
        <w:t>o</w:t>
      </w:r>
      <w:r w:rsidR="18F90AA3">
        <w:t>u asked an AI tool to summarise it</w:t>
      </w:r>
      <w:r w:rsidR="54369C42">
        <w:t xml:space="preserve"> so, please exercise caution.</w:t>
      </w:r>
    </w:p>
    <w:p w14:paraId="4311218A" w14:textId="77777777" w:rsidR="008B4969" w:rsidRDefault="008B4969" w:rsidP="008B4969"/>
    <w:p w14:paraId="323513EE" w14:textId="7844F2BA" w:rsidR="00131466" w:rsidRDefault="008B4969" w:rsidP="008B4969">
      <w:r>
        <w:t xml:space="preserve">Currently, copyright in the context of AI tools is complex and unclear. AI tools tend to generate content based on existing data, which may include copyrighted material therefore the output should be checked </w:t>
      </w:r>
      <w:r w:rsidR="1DE6EBC4">
        <w:t xml:space="preserve">before you use it </w:t>
      </w:r>
      <w:r>
        <w:t>to ensure it does not impinge on any existing copyrighted material.</w:t>
      </w:r>
    </w:p>
    <w:p w14:paraId="16CDD000" w14:textId="77777777" w:rsidR="008B4969" w:rsidRDefault="008B4969" w:rsidP="008B4969"/>
    <w:p w14:paraId="5F05A7FF" w14:textId="3615E11E" w:rsidR="008B4969" w:rsidRDefault="008B4969" w:rsidP="008B4969">
      <w:pPr>
        <w:rPr>
          <w:b/>
          <w:bCs/>
        </w:rPr>
      </w:pPr>
      <w:r w:rsidRPr="5C24D92B">
        <w:rPr>
          <w:b/>
          <w:bCs/>
        </w:rPr>
        <w:t>More information</w:t>
      </w:r>
      <w:r w:rsidR="4BD9BA6F" w:rsidRPr="5C24D92B">
        <w:rPr>
          <w:b/>
          <w:bCs/>
        </w:rPr>
        <w:t xml:space="preserve"> </w:t>
      </w:r>
    </w:p>
    <w:p w14:paraId="1E508F80" w14:textId="11040C4E" w:rsidR="008B4969" w:rsidRDefault="008B4969" w:rsidP="008B4969">
      <w:pPr>
        <w:rPr>
          <w:b/>
          <w:bCs/>
        </w:rPr>
      </w:pPr>
    </w:p>
    <w:p w14:paraId="784AFD70" w14:textId="5A8886E0" w:rsidR="00203A44" w:rsidRPr="00203A44" w:rsidRDefault="545EEE65" w:rsidP="44E9C250">
      <w:r>
        <w:t xml:space="preserve">We are committed to helping you navigate these new technologies and will be providing additional guidance soon. There is now an introductory module on using generative AI tools responsibly tools on </w:t>
      </w:r>
      <w:hyperlink r:id="rId11">
        <w:r w:rsidRPr="2ABCE2A8">
          <w:rPr>
            <w:rStyle w:val="Hyperlink"/>
          </w:rPr>
          <w:t>SQA Academy</w:t>
        </w:r>
      </w:hyperlink>
      <w:r>
        <w:t xml:space="preserve"> </w:t>
      </w:r>
    </w:p>
    <w:p w14:paraId="4A0C7E1F" w14:textId="77777777" w:rsidR="008B4969" w:rsidRPr="008B4969" w:rsidRDefault="008B4969" w:rsidP="008B4969">
      <w:pPr>
        <w:rPr>
          <w:b/>
          <w:bCs/>
        </w:rPr>
      </w:pPr>
    </w:p>
    <w:p w14:paraId="6AA646B1" w14:textId="69C9B868" w:rsidR="008B4969" w:rsidRDefault="008B4969" w:rsidP="008B4969">
      <w:r w:rsidRPr="008B4969">
        <w:t xml:space="preserve">For any questions about generative AI and emerging technologies at SQA, please </w:t>
      </w:r>
      <w:r>
        <w:t xml:space="preserve">email </w:t>
      </w:r>
      <w:hyperlink r:id="rId12" w:history="1">
        <w:r w:rsidRPr="00EE339E">
          <w:rPr>
            <w:rStyle w:val="Hyperlink"/>
          </w:rPr>
          <w:t>ai@sqa.org.uk</w:t>
        </w:r>
      </w:hyperlink>
      <w:r>
        <w:t xml:space="preserve">. </w:t>
      </w:r>
    </w:p>
    <w:p w14:paraId="091554CA" w14:textId="77777777" w:rsidR="007D3E82" w:rsidRPr="007D3E82" w:rsidRDefault="007D3E82" w:rsidP="007D3E82"/>
    <w:p w14:paraId="67909344" w14:textId="77777777" w:rsidR="007D3E82" w:rsidRPr="007D3E82" w:rsidRDefault="007D3E82" w:rsidP="007D3E82"/>
    <w:p w14:paraId="18572F8D" w14:textId="77777777" w:rsidR="007D3E82" w:rsidRPr="007D3E82" w:rsidRDefault="007D3E82" w:rsidP="007D3E82"/>
    <w:p w14:paraId="06F3D0FF" w14:textId="77777777" w:rsidR="007D3E82" w:rsidRPr="007D3E82" w:rsidRDefault="007D3E82" w:rsidP="007D3E82"/>
    <w:p w14:paraId="31A67812" w14:textId="77777777" w:rsidR="007D3E82" w:rsidRPr="007D3E82" w:rsidRDefault="007D3E82" w:rsidP="007D3E82"/>
    <w:p w14:paraId="26404CA8" w14:textId="77777777" w:rsidR="007D3E82" w:rsidRPr="007D3E82" w:rsidRDefault="007D3E82" w:rsidP="007D3E82"/>
    <w:p w14:paraId="4FB9AADC" w14:textId="77777777" w:rsidR="007D3E82" w:rsidRPr="007D3E82" w:rsidRDefault="007D3E82" w:rsidP="007D3E82"/>
    <w:p w14:paraId="47A7C253" w14:textId="77777777" w:rsidR="007D3E82" w:rsidRPr="007D3E82" w:rsidRDefault="007D3E82" w:rsidP="007D3E82"/>
    <w:p w14:paraId="0EE4BC0D" w14:textId="77777777" w:rsidR="007D3E82" w:rsidRPr="007D3E82" w:rsidRDefault="007D3E82" w:rsidP="007D3E82"/>
    <w:p w14:paraId="73AFFAB1" w14:textId="77777777" w:rsidR="007D3E82" w:rsidRDefault="007D3E82" w:rsidP="007D3E82"/>
    <w:p w14:paraId="1C2BA97A" w14:textId="52116837" w:rsidR="007D3E82" w:rsidRPr="007D3E82" w:rsidRDefault="007D3E82" w:rsidP="007D3E82">
      <w:pPr>
        <w:tabs>
          <w:tab w:val="left" w:pos="3435"/>
        </w:tabs>
      </w:pPr>
      <w:r>
        <w:tab/>
      </w:r>
    </w:p>
    <w:sectPr w:rsidR="007D3E82" w:rsidRPr="007D3E82">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DB706" w14:textId="77777777" w:rsidR="007D3E82" w:rsidRDefault="007D3E82" w:rsidP="007D3E82">
      <w:r>
        <w:separator/>
      </w:r>
    </w:p>
  </w:endnote>
  <w:endnote w:type="continuationSeparator" w:id="0">
    <w:p w14:paraId="3A6E3956" w14:textId="77777777" w:rsidR="007D3E82" w:rsidRDefault="007D3E82" w:rsidP="007D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FDA20" w14:textId="77777777" w:rsidR="007D3E82" w:rsidRDefault="007D3E82" w:rsidP="007D3E82">
      <w:r>
        <w:separator/>
      </w:r>
    </w:p>
  </w:footnote>
  <w:footnote w:type="continuationSeparator" w:id="0">
    <w:p w14:paraId="1A40D7CC" w14:textId="77777777" w:rsidR="007D3E82" w:rsidRDefault="007D3E82" w:rsidP="007D3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0A9A" w14:textId="34908982" w:rsidR="007D3E82" w:rsidRDefault="007D3E82" w:rsidP="007D3E82">
    <w:pPr>
      <w:pStyle w:val="Header"/>
      <w:jc w:val="right"/>
    </w:pPr>
    <w:r>
      <w:t>Enclosure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21122"/>
    <w:multiLevelType w:val="hybridMultilevel"/>
    <w:tmpl w:val="CD70C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16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969"/>
    <w:rsid w:val="000533E0"/>
    <w:rsid w:val="00081DF8"/>
    <w:rsid w:val="00090564"/>
    <w:rsid w:val="0009516F"/>
    <w:rsid w:val="000B5A98"/>
    <w:rsid w:val="00112010"/>
    <w:rsid w:val="00131466"/>
    <w:rsid w:val="00162A3A"/>
    <w:rsid w:val="001C2BC3"/>
    <w:rsid w:val="002013A8"/>
    <w:rsid w:val="00203A44"/>
    <w:rsid w:val="0020560E"/>
    <w:rsid w:val="00293688"/>
    <w:rsid w:val="002E3273"/>
    <w:rsid w:val="00327691"/>
    <w:rsid w:val="00334F94"/>
    <w:rsid w:val="00353DB3"/>
    <w:rsid w:val="003906B9"/>
    <w:rsid w:val="003A1102"/>
    <w:rsid w:val="003A155F"/>
    <w:rsid w:val="003C0004"/>
    <w:rsid w:val="004062ED"/>
    <w:rsid w:val="00480AED"/>
    <w:rsid w:val="004A77CA"/>
    <w:rsid w:val="0050441F"/>
    <w:rsid w:val="00533F0D"/>
    <w:rsid w:val="00556CAA"/>
    <w:rsid w:val="00574483"/>
    <w:rsid w:val="00580D17"/>
    <w:rsid w:val="005E5329"/>
    <w:rsid w:val="00644A73"/>
    <w:rsid w:val="0065038A"/>
    <w:rsid w:val="00657882"/>
    <w:rsid w:val="006C03F3"/>
    <w:rsid w:val="006E02E2"/>
    <w:rsid w:val="006E67E4"/>
    <w:rsid w:val="00764AF3"/>
    <w:rsid w:val="007D3E82"/>
    <w:rsid w:val="008B4969"/>
    <w:rsid w:val="00914106"/>
    <w:rsid w:val="0091522E"/>
    <w:rsid w:val="009162C8"/>
    <w:rsid w:val="00A40707"/>
    <w:rsid w:val="00A70243"/>
    <w:rsid w:val="00AB7ABE"/>
    <w:rsid w:val="00AF4C67"/>
    <w:rsid w:val="00B50C8C"/>
    <w:rsid w:val="00BD6A5A"/>
    <w:rsid w:val="00C379EB"/>
    <w:rsid w:val="00C92E49"/>
    <w:rsid w:val="00CE338F"/>
    <w:rsid w:val="00CE3493"/>
    <w:rsid w:val="00CF522B"/>
    <w:rsid w:val="00D33C23"/>
    <w:rsid w:val="00D44F5A"/>
    <w:rsid w:val="00D50D8C"/>
    <w:rsid w:val="00D54573"/>
    <w:rsid w:val="00D82C5B"/>
    <w:rsid w:val="00D85969"/>
    <w:rsid w:val="00DA3BC0"/>
    <w:rsid w:val="00E45EC8"/>
    <w:rsid w:val="00EE598D"/>
    <w:rsid w:val="00EE6C58"/>
    <w:rsid w:val="00F11D43"/>
    <w:rsid w:val="00F12103"/>
    <w:rsid w:val="00F223AF"/>
    <w:rsid w:val="00F27583"/>
    <w:rsid w:val="00F66ADC"/>
    <w:rsid w:val="00F862C5"/>
    <w:rsid w:val="00FD7DE2"/>
    <w:rsid w:val="03B38749"/>
    <w:rsid w:val="06C9AAC9"/>
    <w:rsid w:val="09AC1C9D"/>
    <w:rsid w:val="0A1E5406"/>
    <w:rsid w:val="11FE8B29"/>
    <w:rsid w:val="133AFAF8"/>
    <w:rsid w:val="18F90AA3"/>
    <w:rsid w:val="1BCBF17A"/>
    <w:rsid w:val="1C013D49"/>
    <w:rsid w:val="1DE6EBC4"/>
    <w:rsid w:val="1E0A96F6"/>
    <w:rsid w:val="1E81BA7C"/>
    <w:rsid w:val="1F8F5DBB"/>
    <w:rsid w:val="20669C02"/>
    <w:rsid w:val="218DCB72"/>
    <w:rsid w:val="2ABCE2A8"/>
    <w:rsid w:val="2B1A918A"/>
    <w:rsid w:val="2B4C3089"/>
    <w:rsid w:val="2CC94466"/>
    <w:rsid w:val="366012FF"/>
    <w:rsid w:val="378CFAEF"/>
    <w:rsid w:val="3846988F"/>
    <w:rsid w:val="38B6AA37"/>
    <w:rsid w:val="3A1A3470"/>
    <w:rsid w:val="3CD5BB79"/>
    <w:rsid w:val="3F05A9EB"/>
    <w:rsid w:val="3FD63F06"/>
    <w:rsid w:val="423E9C08"/>
    <w:rsid w:val="42B3F7D0"/>
    <w:rsid w:val="4359AA2F"/>
    <w:rsid w:val="44ACD5BB"/>
    <w:rsid w:val="44E9C250"/>
    <w:rsid w:val="4BD9BA6F"/>
    <w:rsid w:val="4C6BD061"/>
    <w:rsid w:val="4E7D370F"/>
    <w:rsid w:val="4EFB7481"/>
    <w:rsid w:val="4FC3D497"/>
    <w:rsid w:val="54369C42"/>
    <w:rsid w:val="545EEE65"/>
    <w:rsid w:val="549D9271"/>
    <w:rsid w:val="5C24D92B"/>
    <w:rsid w:val="5DC5D9FD"/>
    <w:rsid w:val="64925750"/>
    <w:rsid w:val="654EAA55"/>
    <w:rsid w:val="676EB00D"/>
    <w:rsid w:val="69AAA746"/>
    <w:rsid w:val="6BF520FF"/>
    <w:rsid w:val="6D3AC62C"/>
    <w:rsid w:val="71F0D8C7"/>
    <w:rsid w:val="74F3A5A4"/>
    <w:rsid w:val="759914C4"/>
    <w:rsid w:val="7D476A16"/>
    <w:rsid w:val="7F308BF5"/>
    <w:rsid w:val="7F4FC7F0"/>
    <w:rsid w:val="7FDBE7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63F02"/>
  <w15:chartTrackingRefBased/>
  <w15:docId w15:val="{B3FF36B6-BB13-4564-8EF7-03CA23CC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9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9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9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9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9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9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9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9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9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9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9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9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969"/>
    <w:rPr>
      <w:rFonts w:eastAsiaTheme="majorEastAsia" w:cstheme="majorBidi"/>
      <w:color w:val="272727" w:themeColor="text1" w:themeTint="D8"/>
    </w:rPr>
  </w:style>
  <w:style w:type="paragraph" w:styleId="Title">
    <w:name w:val="Title"/>
    <w:basedOn w:val="Normal"/>
    <w:next w:val="Normal"/>
    <w:link w:val="TitleChar"/>
    <w:uiPriority w:val="10"/>
    <w:qFormat/>
    <w:rsid w:val="008B49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9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9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4969"/>
    <w:rPr>
      <w:i/>
      <w:iCs/>
      <w:color w:val="404040" w:themeColor="text1" w:themeTint="BF"/>
    </w:rPr>
  </w:style>
  <w:style w:type="paragraph" w:styleId="ListParagraph">
    <w:name w:val="List Paragraph"/>
    <w:basedOn w:val="Normal"/>
    <w:uiPriority w:val="34"/>
    <w:qFormat/>
    <w:rsid w:val="008B4969"/>
    <w:pPr>
      <w:ind w:left="720"/>
      <w:contextualSpacing/>
    </w:pPr>
  </w:style>
  <w:style w:type="character" w:styleId="IntenseEmphasis">
    <w:name w:val="Intense Emphasis"/>
    <w:basedOn w:val="DefaultParagraphFont"/>
    <w:uiPriority w:val="21"/>
    <w:qFormat/>
    <w:rsid w:val="008B4969"/>
    <w:rPr>
      <w:i/>
      <w:iCs/>
      <w:color w:val="0F4761" w:themeColor="accent1" w:themeShade="BF"/>
    </w:rPr>
  </w:style>
  <w:style w:type="paragraph" w:styleId="IntenseQuote">
    <w:name w:val="Intense Quote"/>
    <w:basedOn w:val="Normal"/>
    <w:next w:val="Normal"/>
    <w:link w:val="IntenseQuoteChar"/>
    <w:uiPriority w:val="30"/>
    <w:qFormat/>
    <w:rsid w:val="008B4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969"/>
    <w:rPr>
      <w:i/>
      <w:iCs/>
      <w:color w:val="0F4761" w:themeColor="accent1" w:themeShade="BF"/>
    </w:rPr>
  </w:style>
  <w:style w:type="character" w:styleId="IntenseReference">
    <w:name w:val="Intense Reference"/>
    <w:basedOn w:val="DefaultParagraphFont"/>
    <w:uiPriority w:val="32"/>
    <w:qFormat/>
    <w:rsid w:val="008B4969"/>
    <w:rPr>
      <w:b/>
      <w:bCs/>
      <w:smallCaps/>
      <w:color w:val="0F4761" w:themeColor="accent1" w:themeShade="BF"/>
      <w:spacing w:val="5"/>
    </w:rPr>
  </w:style>
  <w:style w:type="character" w:styleId="Hyperlink">
    <w:name w:val="Hyperlink"/>
    <w:basedOn w:val="DefaultParagraphFont"/>
    <w:uiPriority w:val="99"/>
    <w:unhideWhenUsed/>
    <w:rsid w:val="008B4969"/>
    <w:rPr>
      <w:color w:val="467886" w:themeColor="hyperlink"/>
      <w:u w:val="single"/>
    </w:rPr>
  </w:style>
  <w:style w:type="character" w:styleId="UnresolvedMention">
    <w:name w:val="Unresolved Mention"/>
    <w:basedOn w:val="DefaultParagraphFont"/>
    <w:uiPriority w:val="99"/>
    <w:semiHidden/>
    <w:unhideWhenUsed/>
    <w:rsid w:val="008B4969"/>
    <w:rPr>
      <w:color w:val="605E5C"/>
      <w:shd w:val="clear" w:color="auto" w:fill="E1DFDD"/>
    </w:rPr>
  </w:style>
  <w:style w:type="paragraph" w:styleId="Revision">
    <w:name w:val="Revision"/>
    <w:hidden/>
    <w:uiPriority w:val="99"/>
    <w:semiHidden/>
    <w:rsid w:val="00327691"/>
  </w:style>
  <w:style w:type="character" w:styleId="CommentReference">
    <w:name w:val="annotation reference"/>
    <w:basedOn w:val="DefaultParagraphFont"/>
    <w:uiPriority w:val="99"/>
    <w:semiHidden/>
    <w:unhideWhenUsed/>
    <w:rsid w:val="0065038A"/>
    <w:rPr>
      <w:sz w:val="16"/>
      <w:szCs w:val="16"/>
    </w:rPr>
  </w:style>
  <w:style w:type="paragraph" w:styleId="CommentText">
    <w:name w:val="annotation text"/>
    <w:basedOn w:val="Normal"/>
    <w:link w:val="CommentTextChar"/>
    <w:uiPriority w:val="99"/>
    <w:unhideWhenUsed/>
    <w:rsid w:val="0065038A"/>
    <w:rPr>
      <w:sz w:val="20"/>
      <w:szCs w:val="20"/>
    </w:rPr>
  </w:style>
  <w:style w:type="character" w:customStyle="1" w:styleId="CommentTextChar">
    <w:name w:val="Comment Text Char"/>
    <w:basedOn w:val="DefaultParagraphFont"/>
    <w:link w:val="CommentText"/>
    <w:uiPriority w:val="99"/>
    <w:rsid w:val="0065038A"/>
    <w:rPr>
      <w:sz w:val="20"/>
      <w:szCs w:val="20"/>
    </w:rPr>
  </w:style>
  <w:style w:type="paragraph" w:styleId="CommentSubject">
    <w:name w:val="annotation subject"/>
    <w:basedOn w:val="CommentText"/>
    <w:next w:val="CommentText"/>
    <w:link w:val="CommentSubjectChar"/>
    <w:uiPriority w:val="99"/>
    <w:semiHidden/>
    <w:unhideWhenUsed/>
    <w:rsid w:val="0065038A"/>
    <w:rPr>
      <w:b/>
      <w:bCs/>
    </w:rPr>
  </w:style>
  <w:style w:type="character" w:customStyle="1" w:styleId="CommentSubjectChar">
    <w:name w:val="Comment Subject Char"/>
    <w:basedOn w:val="CommentTextChar"/>
    <w:link w:val="CommentSubject"/>
    <w:uiPriority w:val="99"/>
    <w:semiHidden/>
    <w:rsid w:val="0065038A"/>
    <w:rPr>
      <w:b/>
      <w:bCs/>
      <w:sz w:val="20"/>
      <w:szCs w:val="20"/>
    </w:rPr>
  </w:style>
  <w:style w:type="character" w:styleId="Mention">
    <w:name w:val="Mention"/>
    <w:basedOn w:val="DefaultParagraphFont"/>
    <w:uiPriority w:val="99"/>
    <w:unhideWhenUsed/>
    <w:rsid w:val="0065038A"/>
    <w:rPr>
      <w:color w:val="2B579A"/>
      <w:shd w:val="clear" w:color="auto" w:fill="E1DFDD"/>
    </w:rPr>
  </w:style>
  <w:style w:type="paragraph" w:styleId="Header">
    <w:name w:val="header"/>
    <w:basedOn w:val="Normal"/>
    <w:link w:val="HeaderChar"/>
    <w:uiPriority w:val="99"/>
    <w:unhideWhenUsed/>
    <w:rsid w:val="007D3E82"/>
    <w:pPr>
      <w:tabs>
        <w:tab w:val="center" w:pos="4513"/>
        <w:tab w:val="right" w:pos="9026"/>
      </w:tabs>
    </w:pPr>
  </w:style>
  <w:style w:type="character" w:customStyle="1" w:styleId="HeaderChar">
    <w:name w:val="Header Char"/>
    <w:basedOn w:val="DefaultParagraphFont"/>
    <w:link w:val="Header"/>
    <w:uiPriority w:val="99"/>
    <w:rsid w:val="007D3E82"/>
  </w:style>
  <w:style w:type="paragraph" w:styleId="Footer">
    <w:name w:val="footer"/>
    <w:basedOn w:val="Normal"/>
    <w:link w:val="FooterChar"/>
    <w:uiPriority w:val="99"/>
    <w:unhideWhenUsed/>
    <w:rsid w:val="007D3E82"/>
    <w:pPr>
      <w:tabs>
        <w:tab w:val="center" w:pos="4513"/>
        <w:tab w:val="right" w:pos="9026"/>
      </w:tabs>
    </w:pPr>
  </w:style>
  <w:style w:type="character" w:customStyle="1" w:styleId="FooterChar">
    <w:name w:val="Footer Char"/>
    <w:basedOn w:val="DefaultParagraphFont"/>
    <w:link w:val="Footer"/>
    <w:uiPriority w:val="99"/>
    <w:rsid w:val="007D3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i@sqa.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qaacademy.org.uk/course/view.php?id=117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qanow.sharepoint.com/sites/C196800160/SitePages/An-update-on-AI.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8f04416-7202-4670-bf2a-b625386c890a">
      <UserInfo>
        <DisplayName>Mark Wilson</DisplayName>
        <AccountId>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75F76C098D444FADACC66CF7B408C7" ma:contentTypeVersion="6" ma:contentTypeDescription="Create a new document." ma:contentTypeScope="" ma:versionID="09f8f757c2bf8530bbc699a446c8091b">
  <xsd:schema xmlns:xsd="http://www.w3.org/2001/XMLSchema" xmlns:xs="http://www.w3.org/2001/XMLSchema" xmlns:p="http://schemas.microsoft.com/office/2006/metadata/properties" xmlns:ns2="f8f04416-7202-4670-bf2a-b625386c890a" xmlns:ns3="0ca77c27-3a3c-4dc7-932a-2470270ff546" targetNamespace="http://schemas.microsoft.com/office/2006/metadata/properties" ma:root="true" ma:fieldsID="dda006f5a33d9cc37083ca30010f54c6" ns2:_="" ns3:_="">
    <xsd:import namespace="f8f04416-7202-4670-bf2a-b625386c890a"/>
    <xsd:import namespace="0ca77c27-3a3c-4dc7-932a-2470270ff5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04416-7202-4670-bf2a-b625386c89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a77c27-3a3c-4dc7-932a-2470270ff5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27B89-88B8-4507-B3A7-CB93910F1A3D}">
  <ds:schemaRefs>
    <ds:schemaRef ds:uri="http://schemas.microsoft.com/office/2006/metadata/properties"/>
    <ds:schemaRef ds:uri="http://schemas.microsoft.com/office/infopath/2007/PartnerControls"/>
    <ds:schemaRef ds:uri="f8f04416-7202-4670-bf2a-b625386c890a"/>
  </ds:schemaRefs>
</ds:datastoreItem>
</file>

<file path=customXml/itemProps2.xml><?xml version="1.0" encoding="utf-8"?>
<ds:datastoreItem xmlns:ds="http://schemas.openxmlformats.org/officeDocument/2006/customXml" ds:itemID="{815E846C-23C2-4B9C-9DB8-FBA5B2272197}">
  <ds:schemaRefs>
    <ds:schemaRef ds:uri="http://schemas.microsoft.com/sharepoint/v3/contenttype/forms"/>
  </ds:schemaRefs>
</ds:datastoreItem>
</file>

<file path=customXml/itemProps3.xml><?xml version="1.0" encoding="utf-8"?>
<ds:datastoreItem xmlns:ds="http://schemas.openxmlformats.org/officeDocument/2006/customXml" ds:itemID="{46249A0D-8B76-4A7F-AC94-500D058D2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04416-7202-4670-bf2a-b625386c890a"/>
    <ds:schemaRef ds:uri="0ca77c27-3a3c-4dc7-932a-2470270ff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2999</Characters>
  <Application>Microsoft Office Word</Application>
  <DocSecurity>0</DocSecurity>
  <Lines>24</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Wilson</dc:creator>
  <cp:keywords/>
  <dc:description/>
  <cp:lastModifiedBy>Jocelyn Martin</cp:lastModifiedBy>
  <cp:revision>3</cp:revision>
  <dcterms:created xsi:type="dcterms:W3CDTF">2025-09-29T15:30:00Z</dcterms:created>
  <dcterms:modified xsi:type="dcterms:W3CDTF">2025-09-29T15:36:00Z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ccb3a60e-46d2-4513-b1a4-f4db00f2de59</vt:lpwstr>
  </property>
  <property fmtid="{D5CDD505-2E9C-101B-9397-08002B2CF9AE}" pid="3" name="ContentTypeId">
    <vt:lpwstr>0x010100F975F76C098D444FADACC66CF7B408C7</vt:lpwstr>
  </property>
</Properties>
</file>