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07AE" w14:textId="1A49C7C6" w:rsidR="00EC3295" w:rsidRDefault="004F70C3" w:rsidP="000957B4">
      <w:pPr>
        <w:pStyle w:val="Title"/>
        <w:rPr>
          <w:rFonts w:ascii="Arial" w:hAnsi="Arial" w:cs="Arial"/>
        </w:rPr>
      </w:pPr>
      <w:r>
        <w:rPr>
          <w:rFonts w:ascii="Arial" w:hAnsi="Arial" w:cs="Arial"/>
        </w:rPr>
        <w:t xml:space="preserve">Combined </w:t>
      </w:r>
      <w:r w:rsidR="00EC3295" w:rsidRPr="000957B4">
        <w:rPr>
          <w:rFonts w:ascii="Arial" w:hAnsi="Arial" w:cs="Arial"/>
        </w:rPr>
        <w:t xml:space="preserve">Impact </w:t>
      </w:r>
      <w:proofErr w:type="gramStart"/>
      <w:r w:rsidR="00EC3295" w:rsidRPr="000957B4">
        <w:rPr>
          <w:rFonts w:ascii="Arial" w:hAnsi="Arial" w:cs="Arial"/>
        </w:rPr>
        <w:t xml:space="preserve">Assessment </w:t>
      </w:r>
      <w:r>
        <w:rPr>
          <w:rFonts w:ascii="Arial" w:hAnsi="Arial" w:cs="Arial"/>
        </w:rPr>
        <w:t>.</w:t>
      </w:r>
      <w:proofErr w:type="gramEnd"/>
    </w:p>
    <w:p w14:paraId="45D748F9" w14:textId="77777777" w:rsidR="00895A2B" w:rsidRPr="000957B4" w:rsidRDefault="000957B4" w:rsidP="00895A2B">
      <w:pPr>
        <w:rPr>
          <w:rFonts w:ascii="Arial" w:hAnsi="Arial" w:cs="Arial"/>
        </w:rPr>
      </w:pPr>
      <w:proofErr w:type="gramStart"/>
      <w:r w:rsidRPr="000957B4">
        <w:rPr>
          <w:rFonts w:ascii="Arial" w:hAnsi="Arial" w:cs="Arial"/>
        </w:rPr>
        <w:t>This documents</w:t>
      </w:r>
      <w:proofErr w:type="gramEnd"/>
      <w:r w:rsidRPr="000957B4">
        <w:rPr>
          <w:rFonts w:ascii="Arial" w:hAnsi="Arial" w:cs="Arial"/>
        </w:rPr>
        <w:t xml:space="preserve"> includes screening for Equality impact assessments (EqIAs), Children’s Rights and Wellbeing Impact Assessments (CRWIAs) and Island Community Impact Assessments (ICIAs). </w:t>
      </w:r>
      <w:r w:rsidR="00895A2B" w:rsidRPr="000957B4">
        <w:rPr>
          <w:rFonts w:ascii="Arial" w:hAnsi="Arial" w:cs="Arial"/>
        </w:rPr>
        <w:t>Impact Assessments are improvement tools to help guide and record decision making, ensuring that certain groups of people have their needs and rights considered.</w:t>
      </w:r>
    </w:p>
    <w:p w14:paraId="072BFD6B" w14:textId="6F174974" w:rsidR="000957B4" w:rsidRPr="000957B4" w:rsidRDefault="000957B4" w:rsidP="000957B4">
      <w:pPr>
        <w:rPr>
          <w:rFonts w:ascii="Arial" w:hAnsi="Arial" w:cs="Arial"/>
        </w:rPr>
      </w:pPr>
      <w:r w:rsidRPr="000957B4">
        <w:rPr>
          <w:rFonts w:ascii="Arial" w:hAnsi="Arial" w:cs="Arial"/>
        </w:rPr>
        <w:t>Where text is followed by an asterisk (*) in this document, a description is available by hovering your mouse over the text.</w:t>
      </w:r>
    </w:p>
    <w:p w14:paraId="7CB47ED2" w14:textId="45DFBD59" w:rsidR="00B14FD4" w:rsidRPr="000957B4" w:rsidRDefault="004327E7" w:rsidP="00B14FD4">
      <w:pPr>
        <w:pStyle w:val="Heading2"/>
        <w:rPr>
          <w:i w:val="0"/>
          <w:iCs w:val="0"/>
        </w:rPr>
      </w:pPr>
      <w:r w:rsidRPr="000957B4">
        <w:rPr>
          <w:i w:val="0"/>
          <w:iCs w:val="0"/>
        </w:rPr>
        <w:t xml:space="preserve">Part 1: </w:t>
      </w:r>
      <w:r w:rsidR="00127A2A">
        <w:rPr>
          <w:i w:val="0"/>
          <w:iCs w:val="0"/>
        </w:rPr>
        <w:t>About the p</w:t>
      </w:r>
      <w:r w:rsidR="00B14FD4" w:rsidRPr="000957B4">
        <w:rPr>
          <w:i w:val="0"/>
          <w:iCs w:val="0"/>
        </w:rPr>
        <w:t>olicy, strategy or service details</w:t>
      </w:r>
    </w:p>
    <w:p w14:paraId="10CA4861" w14:textId="77777777" w:rsidR="000957B4" w:rsidRDefault="00C636AB" w:rsidP="00C636AB">
      <w:pPr>
        <w:rPr>
          <w:rFonts w:ascii="Arial" w:hAnsi="Arial" w:cs="Arial"/>
        </w:rPr>
      </w:pPr>
      <w:r w:rsidRPr="000957B4">
        <w:rPr>
          <w:rFonts w:ascii="Arial" w:hAnsi="Arial" w:cs="Arial"/>
        </w:rPr>
        <w:t>We use the term “Policy, strategy or service” throughout the Im</w:t>
      </w:r>
      <w:r w:rsidR="000957B4" w:rsidRPr="000957B4">
        <w:rPr>
          <w:rFonts w:ascii="Arial" w:hAnsi="Arial" w:cs="Arial"/>
        </w:rPr>
        <w:t>p</w:t>
      </w:r>
      <w:r w:rsidRPr="000957B4">
        <w:rPr>
          <w:rFonts w:ascii="Arial" w:hAnsi="Arial" w:cs="Arial"/>
        </w:rPr>
        <w:t xml:space="preserve">act Assessment process </w:t>
      </w:r>
      <w:r w:rsidR="000957B4" w:rsidRPr="000957B4">
        <w:rPr>
          <w:rFonts w:ascii="Arial" w:hAnsi="Arial" w:cs="Arial"/>
        </w:rPr>
        <w:t>to</w:t>
      </w:r>
      <w:r w:rsidRPr="000957B4">
        <w:rPr>
          <w:rFonts w:ascii="Arial" w:hAnsi="Arial" w:cs="Arial"/>
        </w:rPr>
        <w:t xml:space="preserve"> identify the work that is being assessed. </w:t>
      </w:r>
    </w:p>
    <w:p w14:paraId="6953149F" w14:textId="76A693F4" w:rsidR="00C636AB" w:rsidRPr="000957B4" w:rsidRDefault="00C636AB" w:rsidP="000957B4">
      <w:pPr>
        <w:pStyle w:val="ListParagraph"/>
        <w:numPr>
          <w:ilvl w:val="0"/>
          <w:numId w:val="32"/>
        </w:numPr>
        <w:rPr>
          <w:rFonts w:ascii="Arial" w:hAnsi="Arial" w:cs="Arial"/>
        </w:rPr>
      </w:pPr>
      <w:r w:rsidRPr="000957B4">
        <w:rPr>
          <w:rFonts w:ascii="Arial" w:hAnsi="Arial" w:cs="Arial"/>
        </w:rPr>
        <w:t>Policy includes internal, corporate, technical and external policy</w:t>
      </w:r>
      <w:r w:rsidR="000957B4">
        <w:rPr>
          <w:rFonts w:ascii="Arial" w:hAnsi="Arial" w:cs="Arial"/>
        </w:rPr>
        <w:t xml:space="preserve"> documents</w:t>
      </w:r>
      <w:r w:rsidRPr="000957B4">
        <w:rPr>
          <w:rFonts w:ascii="Arial" w:hAnsi="Arial" w:cs="Arial"/>
        </w:rPr>
        <w:t>, that dictate how activities are done. These can often include processes within the policy.</w:t>
      </w:r>
    </w:p>
    <w:p w14:paraId="37BC6572" w14:textId="49FEC0F3" w:rsidR="00C636AB" w:rsidRPr="000957B4" w:rsidRDefault="00C636AB" w:rsidP="000957B4">
      <w:pPr>
        <w:pStyle w:val="ListParagraph"/>
        <w:numPr>
          <w:ilvl w:val="0"/>
          <w:numId w:val="32"/>
        </w:numPr>
        <w:rPr>
          <w:rFonts w:ascii="Arial" w:hAnsi="Arial" w:cs="Arial"/>
        </w:rPr>
      </w:pPr>
      <w:r w:rsidRPr="000957B4">
        <w:rPr>
          <w:rFonts w:ascii="Arial" w:hAnsi="Arial" w:cs="Arial"/>
        </w:rPr>
        <w:t xml:space="preserve">Strategy refers to a document that sets </w:t>
      </w:r>
      <w:proofErr w:type="gramStart"/>
      <w:r w:rsidRPr="000957B4">
        <w:rPr>
          <w:rFonts w:ascii="Arial" w:hAnsi="Arial" w:cs="Arial"/>
        </w:rPr>
        <w:t>goals, and</w:t>
      </w:r>
      <w:proofErr w:type="gramEnd"/>
      <w:r w:rsidRPr="000957B4">
        <w:rPr>
          <w:rFonts w:ascii="Arial" w:hAnsi="Arial" w:cs="Arial"/>
        </w:rPr>
        <w:t xml:space="preserve"> outlines how SQA might achieve them. This includes smaller, business-area plans, all the way up to the Corporate Plan. These tend to be corporate documents.</w:t>
      </w:r>
    </w:p>
    <w:p w14:paraId="3BB3A377" w14:textId="00D6483E" w:rsidR="00C636AB" w:rsidRPr="000957B4" w:rsidRDefault="00C636AB" w:rsidP="000957B4">
      <w:pPr>
        <w:pStyle w:val="ListParagraph"/>
        <w:numPr>
          <w:ilvl w:val="0"/>
          <w:numId w:val="32"/>
        </w:numPr>
        <w:rPr>
          <w:rFonts w:ascii="Arial" w:hAnsi="Arial" w:cs="Arial"/>
        </w:rPr>
      </w:pPr>
      <w:r w:rsidRPr="000957B4">
        <w:rPr>
          <w:rFonts w:ascii="Arial" w:hAnsi="Arial" w:cs="Arial"/>
        </w:rPr>
        <w:t>Service indicates anything that SQA produces or runs that people can use to fulfil a fi=unction. This might be an appeals service, complaints service, or IT services.</w:t>
      </w:r>
    </w:p>
    <w:p w14:paraId="620162C0" w14:textId="6E2ADE2E" w:rsidR="00C636AB" w:rsidRDefault="00C636AB" w:rsidP="00C636AB">
      <w:pPr>
        <w:rPr>
          <w:rFonts w:ascii="Arial" w:hAnsi="Arial" w:cs="Arial"/>
        </w:rPr>
      </w:pPr>
      <w:r w:rsidRPr="000957B4">
        <w:rPr>
          <w:rFonts w:ascii="Arial" w:hAnsi="Arial" w:cs="Arial"/>
        </w:rPr>
        <w:t xml:space="preserve">You may not know </w:t>
      </w:r>
      <w:proofErr w:type="gramStart"/>
      <w:r w:rsidRPr="000957B4">
        <w:rPr>
          <w:rFonts w:ascii="Arial" w:hAnsi="Arial" w:cs="Arial"/>
        </w:rPr>
        <w:t>all of</w:t>
      </w:r>
      <w:proofErr w:type="gramEnd"/>
      <w:r w:rsidRPr="000957B4">
        <w:rPr>
          <w:rFonts w:ascii="Arial" w:hAnsi="Arial" w:cs="Arial"/>
        </w:rPr>
        <w:t xml:space="preserve"> the answers in this first section right away (for example, governance routes or review cycles). Revisit this table before you submit this form for review.</w:t>
      </w:r>
    </w:p>
    <w:tbl>
      <w:tblPr>
        <w:tblStyle w:val="TableGrid"/>
        <w:tblpPr w:leftFromText="180" w:rightFromText="180" w:vertAnchor="text" w:horzAnchor="margin" w:tblpY="62"/>
        <w:tblW w:w="0" w:type="auto"/>
        <w:tblLook w:val="04A0" w:firstRow="1" w:lastRow="0" w:firstColumn="1" w:lastColumn="0" w:noHBand="0" w:noVBand="1"/>
      </w:tblPr>
      <w:tblGrid>
        <w:gridCol w:w="5382"/>
        <w:gridCol w:w="9922"/>
      </w:tblGrid>
      <w:tr w:rsidR="000957B4" w:rsidRPr="000957B4" w14:paraId="48FBCFF5" w14:textId="77777777" w:rsidTr="000627FD">
        <w:tc>
          <w:tcPr>
            <w:tcW w:w="5382" w:type="dxa"/>
            <w:shd w:val="clear" w:color="auto" w:fill="BFBFBF" w:themeFill="background1" w:themeFillShade="BF"/>
          </w:tcPr>
          <w:p w14:paraId="01EE0F92" w14:textId="77777777" w:rsidR="000957B4" w:rsidRPr="000957B4" w:rsidRDefault="000957B4" w:rsidP="000957B4">
            <w:pPr>
              <w:rPr>
                <w:rFonts w:ascii="Arial" w:hAnsi="Arial" w:cs="Arial"/>
                <w:b/>
              </w:rPr>
            </w:pPr>
            <w:r w:rsidRPr="000957B4">
              <w:rPr>
                <w:rFonts w:ascii="Arial" w:hAnsi="Arial" w:cs="Arial"/>
                <w:b/>
                <w:bCs/>
              </w:rPr>
              <w:t>Name of Policy, Strategy or Service</w:t>
            </w:r>
          </w:p>
          <w:p w14:paraId="24D80C03" w14:textId="77777777" w:rsidR="000957B4" w:rsidRPr="000957B4" w:rsidRDefault="000957B4" w:rsidP="000957B4">
            <w:pPr>
              <w:rPr>
                <w:rFonts w:ascii="Arial" w:hAnsi="Arial" w:cs="Arial"/>
                <w:b/>
              </w:rPr>
            </w:pPr>
          </w:p>
        </w:tc>
        <w:tc>
          <w:tcPr>
            <w:tcW w:w="9922" w:type="dxa"/>
          </w:tcPr>
          <w:p w14:paraId="0F519CDF" w14:textId="48898471" w:rsidR="000957B4" w:rsidRPr="000957B4" w:rsidRDefault="005963CC" w:rsidP="000957B4">
            <w:pPr>
              <w:rPr>
                <w:rFonts w:ascii="Arial" w:hAnsi="Arial" w:cs="Arial"/>
                <w:b/>
              </w:rPr>
            </w:pPr>
            <w:r>
              <w:rPr>
                <w:rFonts w:ascii="Arial" w:hAnsi="Arial" w:cs="Arial"/>
                <w:b/>
              </w:rPr>
              <w:t>Use of Generative AI tools</w:t>
            </w:r>
          </w:p>
        </w:tc>
      </w:tr>
      <w:tr w:rsidR="000957B4" w:rsidRPr="000957B4" w14:paraId="2B13B6FF" w14:textId="77777777" w:rsidTr="000627FD">
        <w:tc>
          <w:tcPr>
            <w:tcW w:w="5382" w:type="dxa"/>
            <w:shd w:val="clear" w:color="auto" w:fill="BFBFBF" w:themeFill="background1" w:themeFillShade="BF"/>
          </w:tcPr>
          <w:p w14:paraId="7F65C5A3" w14:textId="77777777" w:rsidR="000957B4" w:rsidRPr="000957B4" w:rsidRDefault="000957B4" w:rsidP="000957B4">
            <w:pPr>
              <w:rPr>
                <w:rFonts w:ascii="Arial" w:hAnsi="Arial" w:cs="Arial"/>
                <w:b/>
                <w:bCs/>
              </w:rPr>
            </w:pPr>
            <w:bookmarkStart w:id="0" w:name="_Hlk95983658"/>
            <w:r w:rsidRPr="000957B4">
              <w:rPr>
                <w:rFonts w:ascii="Arial" w:hAnsi="Arial" w:cs="Arial"/>
                <w:b/>
                <w:bCs/>
              </w:rPr>
              <w:t>New or Revision of Policy, Strategy or Service? (If revision, what version number?)</w:t>
            </w:r>
          </w:p>
        </w:tc>
        <w:tc>
          <w:tcPr>
            <w:tcW w:w="9922" w:type="dxa"/>
          </w:tcPr>
          <w:p w14:paraId="7E5C0409" w14:textId="42D94284" w:rsidR="000957B4" w:rsidRPr="000957B4" w:rsidRDefault="005963CC" w:rsidP="000957B4">
            <w:pPr>
              <w:rPr>
                <w:rFonts w:ascii="Arial" w:hAnsi="Arial" w:cs="Arial"/>
                <w:b/>
              </w:rPr>
            </w:pPr>
            <w:r>
              <w:rPr>
                <w:rFonts w:ascii="Arial" w:hAnsi="Arial" w:cs="Arial"/>
                <w:b/>
              </w:rPr>
              <w:t>New</w:t>
            </w:r>
          </w:p>
        </w:tc>
      </w:tr>
      <w:tr w:rsidR="000957B4" w:rsidRPr="000957B4" w14:paraId="3DAA3406" w14:textId="77777777" w:rsidTr="000627FD">
        <w:tc>
          <w:tcPr>
            <w:tcW w:w="5382" w:type="dxa"/>
            <w:shd w:val="clear" w:color="auto" w:fill="BFBFBF" w:themeFill="background1" w:themeFillShade="BF"/>
          </w:tcPr>
          <w:p w14:paraId="2E601381" w14:textId="77777777" w:rsidR="000957B4" w:rsidRPr="000957B4" w:rsidRDefault="000957B4" w:rsidP="000957B4">
            <w:pPr>
              <w:rPr>
                <w:rFonts w:ascii="Arial" w:hAnsi="Arial" w:cs="Arial"/>
                <w:b/>
                <w:bCs/>
              </w:rPr>
            </w:pPr>
            <w:r w:rsidRPr="000957B4">
              <w:rPr>
                <w:rFonts w:ascii="Arial" w:hAnsi="Arial" w:cs="Arial"/>
                <w:b/>
                <w:bCs/>
              </w:rPr>
              <w:t xml:space="preserve">Approving governance group for Policy, Strategy or Service? </w:t>
            </w:r>
          </w:p>
        </w:tc>
        <w:tc>
          <w:tcPr>
            <w:tcW w:w="9922" w:type="dxa"/>
          </w:tcPr>
          <w:p w14:paraId="36D8FE8D" w14:textId="249B33A8" w:rsidR="000957B4" w:rsidRPr="000957B4" w:rsidRDefault="005963CC" w:rsidP="000957B4">
            <w:pPr>
              <w:rPr>
                <w:rFonts w:ascii="Arial" w:hAnsi="Arial" w:cs="Arial"/>
                <w:b/>
              </w:rPr>
            </w:pPr>
            <w:r>
              <w:rPr>
                <w:rFonts w:ascii="Arial" w:hAnsi="Arial" w:cs="Arial"/>
                <w:b/>
              </w:rPr>
              <w:t>Internal AI working group</w:t>
            </w:r>
          </w:p>
        </w:tc>
      </w:tr>
      <w:bookmarkEnd w:id="0"/>
      <w:tr w:rsidR="000957B4" w:rsidRPr="000957B4" w14:paraId="212E7A8F" w14:textId="77777777" w:rsidTr="000627FD">
        <w:tc>
          <w:tcPr>
            <w:tcW w:w="5382" w:type="dxa"/>
            <w:shd w:val="clear" w:color="auto" w:fill="BFBFBF" w:themeFill="background1" w:themeFillShade="BF"/>
          </w:tcPr>
          <w:p w14:paraId="459AAAFD" w14:textId="0EC22510" w:rsidR="000957B4" w:rsidRPr="000957B4" w:rsidRDefault="00C6146D" w:rsidP="000957B4">
            <w:pPr>
              <w:rPr>
                <w:rFonts w:ascii="Arial" w:hAnsi="Arial" w:cs="Arial"/>
                <w:b/>
              </w:rPr>
            </w:pPr>
            <w:r>
              <w:rPr>
                <w:rFonts w:ascii="Arial" w:hAnsi="Arial" w:cs="Arial"/>
                <w:b/>
              </w:rPr>
              <w:fldChar w:fldCharType="begin"/>
            </w:r>
            <w:r>
              <w:rPr>
                <w:rFonts w:ascii="Arial" w:hAnsi="Arial" w:cs="Arial"/>
                <w:b/>
              </w:rPr>
              <w:instrText xml:space="preserve"> Autotext</w:instrText>
            </w:r>
            <w:r w:rsidR="00895A2B">
              <w:rPr>
                <w:rFonts w:ascii="Arial" w:hAnsi="Arial" w:cs="Arial"/>
                <w:b/>
              </w:rPr>
              <w:instrText>list</w:instrText>
            </w:r>
            <w:r>
              <w:rPr>
                <w:rFonts w:ascii="Arial" w:hAnsi="Arial" w:cs="Arial"/>
                <w:b/>
              </w:rPr>
              <w:instrText xml:space="preserve">  \</w:instrText>
            </w:r>
            <w:r w:rsidR="00895A2B">
              <w:rPr>
                <w:rFonts w:ascii="Arial" w:hAnsi="Arial" w:cs="Arial"/>
                <w:b/>
              </w:rPr>
              <w:instrText>t “Use job titles here, rather than names. Who is responsible for the work”</w:instrText>
            </w:r>
          </w:p>
          <w:p w14:paraId="18386142" w14:textId="77777777" w:rsidR="000957B4" w:rsidRDefault="00C6146D" w:rsidP="000957B4">
            <w:pPr>
              <w:rPr>
                <w:rFonts w:ascii="Arial" w:hAnsi="Arial" w:cs="Arial"/>
                <w:b/>
              </w:rPr>
            </w:pPr>
            <w:r>
              <w:rPr>
                <w:rFonts w:ascii="Arial" w:hAnsi="Arial" w:cs="Arial"/>
                <w:b/>
              </w:rPr>
              <w:instrText xml:space="preserve"> </w:instrText>
            </w:r>
            <w:r>
              <w:rPr>
                <w:rFonts w:ascii="Arial" w:hAnsi="Arial" w:cs="Arial"/>
                <w:b/>
              </w:rPr>
              <w:fldChar w:fldCharType="separate"/>
            </w:r>
            <w:r w:rsidR="00895A2B" w:rsidRPr="000957B4">
              <w:rPr>
                <w:rFonts w:ascii="Arial" w:hAnsi="Arial" w:cs="Arial"/>
                <w:b/>
              </w:rPr>
              <w:t>Policy, Strategy or Service Owner</w:t>
            </w:r>
            <w:r w:rsidR="00895A2B">
              <w:rPr>
                <w:rFonts w:ascii="Arial" w:hAnsi="Arial" w:cs="Arial"/>
                <w:b/>
              </w:rPr>
              <w:t>*</w:t>
            </w:r>
            <w:r>
              <w:rPr>
                <w:rFonts w:ascii="Arial" w:hAnsi="Arial" w:cs="Arial"/>
                <w:b/>
              </w:rPr>
              <w:fldChar w:fldCharType="end"/>
            </w:r>
          </w:p>
          <w:p w14:paraId="599E7976" w14:textId="3734A616" w:rsidR="00895A2B" w:rsidRPr="000957B4" w:rsidRDefault="00895A2B" w:rsidP="000957B4">
            <w:pPr>
              <w:rPr>
                <w:rFonts w:ascii="Arial" w:hAnsi="Arial" w:cs="Arial"/>
                <w:b/>
              </w:rPr>
            </w:pPr>
          </w:p>
        </w:tc>
        <w:tc>
          <w:tcPr>
            <w:tcW w:w="9922" w:type="dxa"/>
          </w:tcPr>
          <w:p w14:paraId="2FA67DA2" w14:textId="4D22F997" w:rsidR="000957B4" w:rsidRPr="000957B4" w:rsidRDefault="005963CC" w:rsidP="000957B4">
            <w:pPr>
              <w:rPr>
                <w:rFonts w:ascii="Arial" w:hAnsi="Arial" w:cs="Arial"/>
                <w:b/>
              </w:rPr>
            </w:pPr>
            <w:r>
              <w:rPr>
                <w:rFonts w:ascii="Arial" w:hAnsi="Arial" w:cs="Arial"/>
                <w:b/>
              </w:rPr>
              <w:t>Head of Corporate Office</w:t>
            </w:r>
          </w:p>
        </w:tc>
      </w:tr>
      <w:tr w:rsidR="000957B4" w:rsidRPr="000957B4" w14:paraId="5C6EFED0" w14:textId="77777777" w:rsidTr="000627FD">
        <w:tc>
          <w:tcPr>
            <w:tcW w:w="5382" w:type="dxa"/>
            <w:shd w:val="clear" w:color="auto" w:fill="BFBFBF" w:themeFill="background1" w:themeFillShade="BF"/>
          </w:tcPr>
          <w:p w14:paraId="0F20771A" w14:textId="0A4318C1" w:rsidR="000957B4" w:rsidRPr="000957B4" w:rsidRDefault="00895A2B" w:rsidP="000957B4">
            <w:pPr>
              <w:rPr>
                <w:rFonts w:ascii="Arial" w:hAnsi="Arial" w:cs="Arial"/>
                <w:b/>
                <w:bCs/>
              </w:rPr>
            </w:pPr>
            <w:r>
              <w:rPr>
                <w:rFonts w:ascii="Arial" w:hAnsi="Arial" w:cs="Arial"/>
                <w:b/>
                <w:bCs/>
              </w:rPr>
              <w:fldChar w:fldCharType="begin"/>
            </w:r>
            <w:r>
              <w:rPr>
                <w:rFonts w:ascii="Arial" w:hAnsi="Arial" w:cs="Arial"/>
                <w:b/>
                <w:bCs/>
              </w:rPr>
              <w:instrText xml:space="preserve"> Autotextlist  \t “Who is completing this document? Use job titles rather than names”</w:instrText>
            </w:r>
          </w:p>
          <w:p w14:paraId="503970D4" w14:textId="15617E0A" w:rsidR="000957B4" w:rsidRDefault="00895A2B" w:rsidP="000957B4">
            <w:pPr>
              <w:rPr>
                <w:rFonts w:ascii="Arial" w:hAnsi="Arial" w:cs="Arial"/>
                <w:b/>
                <w:bCs/>
              </w:rPr>
            </w:pPr>
            <w:r>
              <w:rPr>
                <w:rFonts w:ascii="Arial" w:hAnsi="Arial" w:cs="Arial"/>
                <w:b/>
                <w:bCs/>
              </w:rPr>
              <w:instrText xml:space="preserve"> </w:instrText>
            </w:r>
            <w:r>
              <w:rPr>
                <w:rFonts w:ascii="Arial" w:hAnsi="Arial" w:cs="Arial"/>
                <w:b/>
                <w:bCs/>
              </w:rPr>
              <w:fldChar w:fldCharType="separate"/>
            </w:r>
            <w:r w:rsidR="005963CC">
              <w:rPr>
                <w:rFonts w:ascii="Arial" w:hAnsi="Arial" w:cs="Arial"/>
                <w:b/>
                <w:bCs/>
              </w:rPr>
              <w:t xml:space="preserve">Impact Assessment </w:t>
            </w:r>
            <w:r w:rsidRPr="000957B4">
              <w:rPr>
                <w:rFonts w:ascii="Arial" w:hAnsi="Arial" w:cs="Arial"/>
                <w:b/>
                <w:bCs/>
              </w:rPr>
              <w:t>Author</w:t>
            </w:r>
            <w:r>
              <w:rPr>
                <w:rFonts w:ascii="Arial" w:hAnsi="Arial" w:cs="Arial"/>
                <w:b/>
                <w:bCs/>
              </w:rPr>
              <w:t>*</w:t>
            </w:r>
            <w:r>
              <w:rPr>
                <w:rFonts w:ascii="Arial" w:hAnsi="Arial" w:cs="Arial"/>
                <w:b/>
                <w:bCs/>
              </w:rPr>
              <w:fldChar w:fldCharType="end"/>
            </w:r>
          </w:p>
          <w:p w14:paraId="6B85C7EE" w14:textId="4B194B60" w:rsidR="00895A2B" w:rsidRPr="000957B4" w:rsidRDefault="00895A2B" w:rsidP="000957B4">
            <w:pPr>
              <w:rPr>
                <w:rFonts w:ascii="Arial" w:hAnsi="Arial" w:cs="Arial"/>
                <w:b/>
              </w:rPr>
            </w:pPr>
          </w:p>
        </w:tc>
        <w:tc>
          <w:tcPr>
            <w:tcW w:w="9922" w:type="dxa"/>
          </w:tcPr>
          <w:p w14:paraId="0653EB1A" w14:textId="5D043F86" w:rsidR="000957B4" w:rsidRPr="000957B4" w:rsidRDefault="005963CC" w:rsidP="000957B4">
            <w:pPr>
              <w:rPr>
                <w:rFonts w:ascii="Arial" w:hAnsi="Arial" w:cs="Arial"/>
                <w:b/>
              </w:rPr>
            </w:pPr>
            <w:r>
              <w:rPr>
                <w:rFonts w:ascii="Arial" w:hAnsi="Arial" w:cs="Arial"/>
                <w:b/>
              </w:rPr>
              <w:t>EqIA Manager</w:t>
            </w:r>
          </w:p>
        </w:tc>
      </w:tr>
      <w:tr w:rsidR="000957B4" w:rsidRPr="000957B4" w14:paraId="31FA1052" w14:textId="77777777" w:rsidTr="000627FD">
        <w:tc>
          <w:tcPr>
            <w:tcW w:w="5382" w:type="dxa"/>
            <w:shd w:val="clear" w:color="auto" w:fill="BFBFBF" w:themeFill="background1" w:themeFillShade="BF"/>
          </w:tcPr>
          <w:p w14:paraId="29325E83" w14:textId="04BD7C4E" w:rsidR="000957B4" w:rsidRPr="000957B4" w:rsidRDefault="000957B4" w:rsidP="000957B4">
            <w:pPr>
              <w:rPr>
                <w:rFonts w:ascii="Arial" w:hAnsi="Arial" w:cs="Arial"/>
                <w:b/>
              </w:rPr>
            </w:pPr>
            <w:r w:rsidRPr="000957B4">
              <w:rPr>
                <w:rFonts w:ascii="Arial" w:hAnsi="Arial" w:cs="Arial"/>
                <w:b/>
              </w:rPr>
              <w:t xml:space="preserve">Date of </w:t>
            </w:r>
            <w:r w:rsidR="000627FD">
              <w:rPr>
                <w:rFonts w:ascii="Arial" w:hAnsi="Arial" w:cs="Arial"/>
                <w:b/>
              </w:rPr>
              <w:t>Impact Assessment</w:t>
            </w:r>
          </w:p>
          <w:p w14:paraId="0C607F1D" w14:textId="77777777" w:rsidR="000957B4" w:rsidRPr="000957B4" w:rsidRDefault="000957B4" w:rsidP="000957B4">
            <w:pPr>
              <w:rPr>
                <w:rFonts w:ascii="Arial" w:hAnsi="Arial" w:cs="Arial"/>
                <w:b/>
              </w:rPr>
            </w:pPr>
          </w:p>
        </w:tc>
        <w:tc>
          <w:tcPr>
            <w:tcW w:w="9922" w:type="dxa"/>
          </w:tcPr>
          <w:p w14:paraId="6CF945DD" w14:textId="6F54DDEF" w:rsidR="000957B4" w:rsidRPr="000957B4" w:rsidRDefault="005963CC" w:rsidP="000957B4">
            <w:pPr>
              <w:rPr>
                <w:rFonts w:ascii="Arial" w:hAnsi="Arial" w:cs="Arial"/>
                <w:b/>
              </w:rPr>
            </w:pPr>
            <w:r>
              <w:rPr>
                <w:rFonts w:ascii="Arial" w:hAnsi="Arial" w:cs="Arial"/>
                <w:b/>
              </w:rPr>
              <w:t>March 2025</w:t>
            </w:r>
          </w:p>
        </w:tc>
      </w:tr>
      <w:tr w:rsidR="000957B4" w:rsidRPr="000957B4" w14:paraId="3ABEB586" w14:textId="77777777" w:rsidTr="000627FD">
        <w:tc>
          <w:tcPr>
            <w:tcW w:w="5382" w:type="dxa"/>
            <w:shd w:val="clear" w:color="auto" w:fill="BFBFBF" w:themeFill="background1" w:themeFillShade="BF"/>
          </w:tcPr>
          <w:p w14:paraId="6150D5F4" w14:textId="0D5F3A01" w:rsidR="000957B4" w:rsidRPr="000957B4" w:rsidRDefault="00895A2B" w:rsidP="000957B4">
            <w:pPr>
              <w:rPr>
                <w:rFonts w:ascii="Arial" w:hAnsi="Arial" w:cs="Arial"/>
                <w:b/>
              </w:rPr>
            </w:pPr>
            <w:r>
              <w:rPr>
                <w:rFonts w:ascii="Arial" w:hAnsi="Arial" w:cs="Arial"/>
                <w:b/>
              </w:rPr>
              <w:fldChar w:fldCharType="begin"/>
            </w:r>
            <w:r>
              <w:rPr>
                <w:rFonts w:ascii="Arial" w:hAnsi="Arial" w:cs="Arial"/>
                <w:b/>
              </w:rPr>
              <w:instrText xml:space="preserve"> Autotextlist  \t “Align this to the review date for your work, this might be annually, for example”</w:instrText>
            </w:r>
          </w:p>
          <w:p w14:paraId="7E287E20" w14:textId="078F1BA9" w:rsidR="000957B4" w:rsidRDefault="00895A2B" w:rsidP="000957B4">
            <w:pPr>
              <w:rPr>
                <w:rFonts w:ascii="Arial" w:hAnsi="Arial" w:cs="Arial"/>
                <w:b/>
              </w:rPr>
            </w:pPr>
            <w:r>
              <w:rPr>
                <w:rFonts w:ascii="Arial" w:hAnsi="Arial" w:cs="Arial"/>
                <w:b/>
              </w:rPr>
              <w:instrText xml:space="preserve"> </w:instrText>
            </w:r>
            <w:r>
              <w:rPr>
                <w:rFonts w:ascii="Arial" w:hAnsi="Arial" w:cs="Arial"/>
                <w:b/>
              </w:rPr>
              <w:fldChar w:fldCharType="separate"/>
            </w:r>
            <w:r w:rsidRPr="000957B4">
              <w:rPr>
                <w:rFonts w:ascii="Arial" w:hAnsi="Arial" w:cs="Arial"/>
                <w:b/>
              </w:rPr>
              <w:t>Next</w:t>
            </w:r>
            <w:r w:rsidR="000627FD">
              <w:rPr>
                <w:rFonts w:ascii="Arial" w:hAnsi="Arial" w:cs="Arial"/>
                <w:b/>
              </w:rPr>
              <w:t xml:space="preserve"> Impact Assessment</w:t>
            </w:r>
            <w:r>
              <w:rPr>
                <w:rFonts w:ascii="Arial" w:hAnsi="Arial" w:cs="Arial"/>
                <w:b/>
              </w:rPr>
              <w:t xml:space="preserve"> Review</w:t>
            </w:r>
            <w:r w:rsidRPr="000957B4">
              <w:rPr>
                <w:rFonts w:ascii="Arial" w:hAnsi="Arial" w:cs="Arial"/>
                <w:b/>
              </w:rPr>
              <w:t xml:space="preserve"> Date</w:t>
            </w:r>
            <w:r>
              <w:rPr>
                <w:rFonts w:ascii="Arial" w:hAnsi="Arial" w:cs="Arial"/>
                <w:b/>
              </w:rPr>
              <w:t>*</w:t>
            </w:r>
            <w:r>
              <w:rPr>
                <w:rFonts w:ascii="Arial" w:hAnsi="Arial" w:cs="Arial"/>
                <w:b/>
              </w:rPr>
              <w:fldChar w:fldCharType="end"/>
            </w:r>
          </w:p>
          <w:p w14:paraId="752CEC5F" w14:textId="1940DF07" w:rsidR="00895A2B" w:rsidRPr="000957B4" w:rsidRDefault="00895A2B" w:rsidP="000957B4">
            <w:pPr>
              <w:rPr>
                <w:rFonts w:ascii="Arial" w:hAnsi="Arial" w:cs="Arial"/>
                <w:b/>
              </w:rPr>
            </w:pPr>
          </w:p>
        </w:tc>
        <w:tc>
          <w:tcPr>
            <w:tcW w:w="9922" w:type="dxa"/>
          </w:tcPr>
          <w:p w14:paraId="5774E695" w14:textId="576168BC" w:rsidR="000957B4" w:rsidRPr="000957B4" w:rsidRDefault="005963CC" w:rsidP="000957B4">
            <w:pPr>
              <w:rPr>
                <w:rFonts w:ascii="Arial" w:hAnsi="Arial" w:cs="Arial"/>
                <w:b/>
              </w:rPr>
            </w:pPr>
            <w:r>
              <w:rPr>
                <w:rFonts w:ascii="Arial" w:hAnsi="Arial" w:cs="Arial"/>
                <w:b/>
              </w:rPr>
              <w:t>March 2026</w:t>
            </w:r>
          </w:p>
        </w:tc>
      </w:tr>
    </w:tbl>
    <w:p w14:paraId="174BB862" w14:textId="77777777" w:rsidR="00895A2B" w:rsidRDefault="00895A2B" w:rsidP="00C636AB">
      <w:pPr>
        <w:rPr>
          <w:rFonts w:ascii="Arial" w:hAnsi="Arial" w:cs="Arial"/>
        </w:rPr>
      </w:pPr>
    </w:p>
    <w:p w14:paraId="31C51769" w14:textId="784F743E" w:rsidR="000627FD" w:rsidRDefault="000627FD" w:rsidP="00C636AB">
      <w:pPr>
        <w:rPr>
          <w:rFonts w:ascii="Arial" w:hAnsi="Arial" w:cs="Arial"/>
        </w:rPr>
      </w:pPr>
    </w:p>
    <w:p w14:paraId="06573D0C" w14:textId="73A16D8B" w:rsidR="000957B4" w:rsidRPr="000957B4" w:rsidRDefault="000957B4" w:rsidP="00C636AB">
      <w:pPr>
        <w:rPr>
          <w:rFonts w:ascii="Arial" w:hAnsi="Arial" w:cs="Arial"/>
        </w:rPr>
      </w:pPr>
    </w:p>
    <w:tbl>
      <w:tblPr>
        <w:tblStyle w:val="TableGrid"/>
        <w:tblW w:w="0" w:type="auto"/>
        <w:tblLook w:val="04A0" w:firstRow="1" w:lastRow="0" w:firstColumn="1" w:lastColumn="0" w:noHBand="0" w:noVBand="1"/>
      </w:tblPr>
      <w:tblGrid>
        <w:gridCol w:w="3823"/>
        <w:gridCol w:w="11481"/>
      </w:tblGrid>
      <w:tr w:rsidR="000957B4" w:rsidRPr="000957B4" w14:paraId="3E9C8E1D" w14:textId="77777777" w:rsidTr="6A68A6BB">
        <w:trPr>
          <w:cantSplit/>
        </w:trPr>
        <w:tc>
          <w:tcPr>
            <w:tcW w:w="3823" w:type="dxa"/>
            <w:shd w:val="clear" w:color="auto" w:fill="BFBFBF" w:themeFill="background1" w:themeFillShade="BF"/>
          </w:tcPr>
          <w:p w14:paraId="17C3BCB8" w14:textId="77777777" w:rsidR="000957B4" w:rsidRPr="000957B4" w:rsidRDefault="000957B4" w:rsidP="000957B4">
            <w:pPr>
              <w:rPr>
                <w:rFonts w:ascii="Arial" w:hAnsi="Arial" w:cs="Arial"/>
                <w:b/>
              </w:rPr>
            </w:pPr>
            <w:r w:rsidRPr="000957B4">
              <w:rPr>
                <w:rFonts w:ascii="Arial" w:hAnsi="Arial" w:cs="Arial"/>
                <w:b/>
                <w:bCs/>
              </w:rPr>
              <w:t>Why does SQA need this policy, strategy or service?</w:t>
            </w:r>
          </w:p>
          <w:p w14:paraId="4B2B9AC9" w14:textId="77777777" w:rsidR="000957B4" w:rsidRPr="000957B4" w:rsidRDefault="000957B4" w:rsidP="000957B4">
            <w:pPr>
              <w:rPr>
                <w:rFonts w:ascii="Arial" w:hAnsi="Arial" w:cs="Arial"/>
                <w:b/>
              </w:rPr>
            </w:pPr>
          </w:p>
        </w:tc>
        <w:tc>
          <w:tcPr>
            <w:tcW w:w="11481" w:type="dxa"/>
          </w:tcPr>
          <w:p w14:paraId="7853B6E6" w14:textId="77E14B44" w:rsidR="000957B4" w:rsidRPr="00127A2A" w:rsidRDefault="005963CC" w:rsidP="00127A2A">
            <w:pPr>
              <w:rPr>
                <w:rFonts w:ascii="Arial" w:hAnsi="Arial" w:cs="Arial"/>
                <w:b/>
                <w:bCs/>
              </w:rPr>
            </w:pPr>
            <w:r>
              <w:rPr>
                <w:rFonts w:ascii="Arial" w:hAnsi="Arial" w:cs="Arial"/>
                <w:b/>
                <w:bCs/>
              </w:rPr>
              <w:t>Generative AI tools are becoming a norm in the workplace, and SQA staff have been using them to aid in their working. SQA needs a corporate position on the use of generative AI, and guidance on how it should be used, to ensure that it is being used correctly, responsibly and securely.</w:t>
            </w:r>
          </w:p>
        </w:tc>
      </w:tr>
      <w:tr w:rsidR="000957B4" w:rsidRPr="000957B4" w14:paraId="66E220A5" w14:textId="77777777" w:rsidTr="6A68A6BB">
        <w:trPr>
          <w:cantSplit/>
        </w:trPr>
        <w:tc>
          <w:tcPr>
            <w:tcW w:w="3823" w:type="dxa"/>
            <w:shd w:val="clear" w:color="auto" w:fill="BFBFBF" w:themeFill="background1" w:themeFillShade="BF"/>
          </w:tcPr>
          <w:p w14:paraId="1704D26B" w14:textId="77777777" w:rsidR="000957B4" w:rsidRPr="000957B4" w:rsidRDefault="000957B4" w:rsidP="000957B4">
            <w:pPr>
              <w:rPr>
                <w:rFonts w:ascii="Arial" w:hAnsi="Arial" w:cs="Arial"/>
                <w:b/>
                <w:bCs/>
              </w:rPr>
            </w:pPr>
            <w:r w:rsidRPr="000957B4">
              <w:rPr>
                <w:rFonts w:ascii="Arial" w:hAnsi="Arial" w:cs="Arial"/>
                <w:b/>
                <w:bCs/>
              </w:rPr>
              <w:t>What is the intended aim of the policy, strategy or service?</w:t>
            </w:r>
          </w:p>
          <w:p w14:paraId="2F090B38" w14:textId="77777777" w:rsidR="000957B4" w:rsidRPr="000957B4" w:rsidRDefault="000957B4" w:rsidP="000957B4">
            <w:pPr>
              <w:rPr>
                <w:rFonts w:ascii="Arial" w:hAnsi="Arial" w:cs="Arial"/>
                <w:b/>
                <w:bCs/>
              </w:rPr>
            </w:pPr>
          </w:p>
        </w:tc>
        <w:tc>
          <w:tcPr>
            <w:tcW w:w="11481" w:type="dxa"/>
          </w:tcPr>
          <w:p w14:paraId="03F74CB2" w14:textId="77777777" w:rsidR="000957B4" w:rsidRDefault="005963CC" w:rsidP="000957B4">
            <w:pPr>
              <w:rPr>
                <w:rFonts w:ascii="Arial" w:hAnsi="Arial" w:cs="Arial"/>
                <w:b/>
              </w:rPr>
            </w:pPr>
            <w:r>
              <w:rPr>
                <w:rFonts w:ascii="Arial" w:hAnsi="Arial" w:cs="Arial"/>
                <w:b/>
              </w:rPr>
              <w:t xml:space="preserve">The use of AI compliments traditional styles of working, and generative AI </w:t>
            </w:r>
            <w:proofErr w:type="gramStart"/>
            <w:r>
              <w:rPr>
                <w:rFonts w:ascii="Arial" w:hAnsi="Arial" w:cs="Arial"/>
                <w:b/>
              </w:rPr>
              <w:t>is able to</w:t>
            </w:r>
            <w:proofErr w:type="gramEnd"/>
            <w:r>
              <w:rPr>
                <w:rFonts w:ascii="Arial" w:hAnsi="Arial" w:cs="Arial"/>
                <w:b/>
              </w:rPr>
              <w:t xml:space="preserve"> write, draw, and fill gaps in work. Generative AI tools like ChatGPT, Midjourney and</w:t>
            </w:r>
            <w:r w:rsidR="00D35944">
              <w:rPr>
                <w:rFonts w:ascii="Arial" w:hAnsi="Arial" w:cs="Arial"/>
                <w:b/>
              </w:rPr>
              <w:t xml:space="preserve"> Google Gemini </w:t>
            </w:r>
            <w:proofErr w:type="gramStart"/>
            <w:r w:rsidR="00D35944">
              <w:rPr>
                <w:rFonts w:ascii="Arial" w:hAnsi="Arial" w:cs="Arial"/>
                <w:b/>
              </w:rPr>
              <w:t>are able to</w:t>
            </w:r>
            <w:proofErr w:type="gramEnd"/>
            <w:r w:rsidR="00D35944">
              <w:rPr>
                <w:rFonts w:ascii="Arial" w:hAnsi="Arial" w:cs="Arial"/>
                <w:b/>
              </w:rPr>
              <w:t xml:space="preserve"> fetch information, and present outputs in a wide variety of formats, including professionally written text.</w:t>
            </w:r>
          </w:p>
          <w:p w14:paraId="32997D43" w14:textId="77777777" w:rsidR="00D35944" w:rsidRDefault="00D35944" w:rsidP="000957B4">
            <w:pPr>
              <w:rPr>
                <w:rFonts w:ascii="Arial" w:hAnsi="Arial" w:cs="Arial"/>
                <w:b/>
              </w:rPr>
            </w:pPr>
          </w:p>
          <w:p w14:paraId="3CAF7936" w14:textId="632DECE7" w:rsidR="00D35944" w:rsidRDefault="00D35944" w:rsidP="6A68A6BB">
            <w:pPr>
              <w:rPr>
                <w:rFonts w:ascii="Arial" w:hAnsi="Arial" w:cs="Arial"/>
                <w:b/>
                <w:bCs/>
              </w:rPr>
            </w:pPr>
            <w:r w:rsidRPr="6A68A6BB">
              <w:rPr>
                <w:rFonts w:ascii="Arial" w:hAnsi="Arial" w:cs="Arial"/>
                <w:b/>
                <w:bCs/>
              </w:rPr>
              <w:t xml:space="preserve">Tools like Microsoft Copilot can add a greater level of depth, by adding an organisation’s document library to its </w:t>
            </w:r>
            <w:r w:rsidR="731FBF20" w:rsidRPr="6A68A6BB">
              <w:rPr>
                <w:rFonts w:ascii="Arial" w:hAnsi="Arial" w:cs="Arial"/>
                <w:b/>
                <w:bCs/>
              </w:rPr>
              <w:t>training</w:t>
            </w:r>
            <w:r w:rsidRPr="6A68A6BB">
              <w:rPr>
                <w:rFonts w:ascii="Arial" w:hAnsi="Arial" w:cs="Arial"/>
                <w:b/>
                <w:bCs/>
              </w:rPr>
              <w:t xml:space="preserve"> data set, Copilot can give much more specific outputs, tailored to an </w:t>
            </w:r>
            <w:proofErr w:type="gramStart"/>
            <w:r w:rsidRPr="6A68A6BB">
              <w:rPr>
                <w:rFonts w:ascii="Arial" w:hAnsi="Arial" w:cs="Arial"/>
                <w:b/>
                <w:bCs/>
              </w:rPr>
              <w:t>organisations</w:t>
            </w:r>
            <w:proofErr w:type="gramEnd"/>
            <w:r w:rsidRPr="6A68A6BB">
              <w:rPr>
                <w:rFonts w:ascii="Arial" w:hAnsi="Arial" w:cs="Arial"/>
                <w:b/>
                <w:bCs/>
              </w:rPr>
              <w:t xml:space="preserve"> needs, operating models and internal language. </w:t>
            </w:r>
          </w:p>
          <w:p w14:paraId="07DCD9B2" w14:textId="77777777" w:rsidR="00D35944" w:rsidRDefault="00D35944" w:rsidP="000957B4">
            <w:pPr>
              <w:rPr>
                <w:rFonts w:ascii="Arial" w:hAnsi="Arial" w:cs="Arial"/>
                <w:b/>
              </w:rPr>
            </w:pPr>
          </w:p>
          <w:p w14:paraId="09002D9A" w14:textId="11D1FC62" w:rsidR="00D35944" w:rsidRPr="000957B4" w:rsidRDefault="00D35944" w:rsidP="6A68A6BB">
            <w:pPr>
              <w:rPr>
                <w:rFonts w:ascii="Arial" w:hAnsi="Arial" w:cs="Arial"/>
                <w:b/>
                <w:bCs/>
              </w:rPr>
            </w:pPr>
            <w:r w:rsidRPr="6A68A6BB">
              <w:rPr>
                <w:rFonts w:ascii="Arial" w:hAnsi="Arial" w:cs="Arial"/>
                <w:b/>
                <w:bCs/>
              </w:rPr>
              <w:t xml:space="preserve">However, these tools are </w:t>
            </w:r>
            <w:r w:rsidR="228B71AF" w:rsidRPr="6A68A6BB">
              <w:rPr>
                <w:rFonts w:ascii="Arial" w:hAnsi="Arial" w:cs="Arial"/>
                <w:b/>
                <w:bCs/>
              </w:rPr>
              <w:t>no</w:t>
            </w:r>
            <w:r w:rsidRPr="6A68A6BB">
              <w:rPr>
                <w:rFonts w:ascii="Arial" w:hAnsi="Arial" w:cs="Arial"/>
                <w:b/>
                <w:bCs/>
              </w:rPr>
              <w:t xml:space="preserve">t perfect. Many of these generative Ais are large language models (LLMs), which are designed to output words in </w:t>
            </w:r>
            <w:proofErr w:type="gramStart"/>
            <w:r w:rsidRPr="6A68A6BB">
              <w:rPr>
                <w:rFonts w:ascii="Arial" w:hAnsi="Arial" w:cs="Arial"/>
                <w:b/>
                <w:bCs/>
              </w:rPr>
              <w:t>a</w:t>
            </w:r>
            <w:proofErr w:type="gramEnd"/>
            <w:r w:rsidRPr="6A68A6BB">
              <w:rPr>
                <w:rFonts w:ascii="Arial" w:hAnsi="Arial" w:cs="Arial"/>
                <w:b/>
                <w:bCs/>
              </w:rPr>
              <w:t xml:space="preserve"> order that makes sense, but are not often able to fact check themselves, and their outputs may be biased based on the training data that they are given. As such, it is important that staff members using generative </w:t>
            </w:r>
            <w:proofErr w:type="gramStart"/>
            <w:r w:rsidRPr="6A68A6BB">
              <w:rPr>
                <w:rFonts w:ascii="Arial" w:hAnsi="Arial" w:cs="Arial"/>
                <w:b/>
                <w:bCs/>
              </w:rPr>
              <w:t>AI  understand</w:t>
            </w:r>
            <w:proofErr w:type="gramEnd"/>
            <w:r w:rsidRPr="6A68A6BB">
              <w:rPr>
                <w:rFonts w:ascii="Arial" w:hAnsi="Arial" w:cs="Arial"/>
                <w:b/>
                <w:bCs/>
              </w:rPr>
              <w:t xml:space="preserve"> the risks and pitfalls of generative AI, and take appropriate measures to check the outputs, and ensure that work is safeguarded from AI hallucinations and biases.</w:t>
            </w:r>
          </w:p>
        </w:tc>
      </w:tr>
      <w:tr w:rsidR="000957B4" w:rsidRPr="000957B4" w14:paraId="115EC0FB" w14:textId="77777777" w:rsidTr="6A68A6BB">
        <w:trPr>
          <w:cantSplit/>
        </w:trPr>
        <w:tc>
          <w:tcPr>
            <w:tcW w:w="3823" w:type="dxa"/>
            <w:shd w:val="clear" w:color="auto" w:fill="BFBFBF" w:themeFill="background1" w:themeFillShade="BF"/>
          </w:tcPr>
          <w:p w14:paraId="0C0B4086" w14:textId="77777777" w:rsidR="000957B4" w:rsidRPr="000957B4" w:rsidRDefault="000957B4" w:rsidP="000957B4">
            <w:pPr>
              <w:rPr>
                <w:rFonts w:ascii="Arial" w:hAnsi="Arial" w:cs="Arial"/>
                <w:b/>
                <w:bCs/>
              </w:rPr>
            </w:pPr>
            <w:r w:rsidRPr="000957B4">
              <w:rPr>
                <w:rFonts w:ascii="Arial" w:hAnsi="Arial" w:cs="Arial"/>
                <w:b/>
                <w:bCs/>
              </w:rPr>
              <w:t>How will you know if this work meets its aims? How will you monitor its performance?</w:t>
            </w:r>
          </w:p>
          <w:p w14:paraId="26B6FB58" w14:textId="77777777" w:rsidR="000957B4" w:rsidRPr="000957B4" w:rsidRDefault="000957B4" w:rsidP="000957B4">
            <w:pPr>
              <w:rPr>
                <w:rFonts w:ascii="Arial" w:hAnsi="Arial" w:cs="Arial"/>
                <w:b/>
                <w:bCs/>
              </w:rPr>
            </w:pPr>
          </w:p>
        </w:tc>
        <w:tc>
          <w:tcPr>
            <w:tcW w:w="11481" w:type="dxa"/>
          </w:tcPr>
          <w:p w14:paraId="54D52E51" w14:textId="7EDF04BA" w:rsidR="000957B4" w:rsidRPr="000957B4" w:rsidRDefault="00D35944" w:rsidP="6A68A6BB">
            <w:pPr>
              <w:rPr>
                <w:rFonts w:ascii="Arial" w:hAnsi="Arial" w:cs="Arial"/>
                <w:b/>
                <w:bCs/>
              </w:rPr>
            </w:pPr>
            <w:r w:rsidRPr="6A68A6BB">
              <w:rPr>
                <w:rFonts w:ascii="Arial" w:hAnsi="Arial" w:cs="Arial"/>
                <w:b/>
                <w:bCs/>
              </w:rPr>
              <w:t xml:space="preserve">The internal AI working group is monitoring the use of AI within </w:t>
            </w:r>
            <w:proofErr w:type="gramStart"/>
            <w:r w:rsidRPr="6A68A6BB">
              <w:rPr>
                <w:rFonts w:ascii="Arial" w:hAnsi="Arial" w:cs="Arial"/>
                <w:b/>
                <w:bCs/>
              </w:rPr>
              <w:t>SQA, and</w:t>
            </w:r>
            <w:proofErr w:type="gramEnd"/>
            <w:r w:rsidRPr="6A68A6BB">
              <w:rPr>
                <w:rFonts w:ascii="Arial" w:hAnsi="Arial" w:cs="Arial"/>
                <w:b/>
                <w:bCs/>
              </w:rPr>
              <w:t xml:space="preserve"> running regular sur</w:t>
            </w:r>
            <w:r w:rsidR="2A9AD5D9" w:rsidRPr="6A68A6BB">
              <w:rPr>
                <w:rFonts w:ascii="Arial" w:hAnsi="Arial" w:cs="Arial"/>
                <w:b/>
                <w:bCs/>
              </w:rPr>
              <w:t>v</w:t>
            </w:r>
            <w:r w:rsidRPr="6A68A6BB">
              <w:rPr>
                <w:rFonts w:ascii="Arial" w:hAnsi="Arial" w:cs="Arial"/>
                <w:b/>
                <w:bCs/>
              </w:rPr>
              <w:t xml:space="preserve">eys on staff’s attitudes. Additionally, business systems teams </w:t>
            </w:r>
            <w:proofErr w:type="gramStart"/>
            <w:r w:rsidRPr="6A68A6BB">
              <w:rPr>
                <w:rFonts w:ascii="Arial" w:hAnsi="Arial" w:cs="Arial"/>
                <w:b/>
                <w:bCs/>
              </w:rPr>
              <w:t>are able to</w:t>
            </w:r>
            <w:proofErr w:type="gramEnd"/>
            <w:r w:rsidRPr="6A68A6BB">
              <w:rPr>
                <w:rFonts w:ascii="Arial" w:hAnsi="Arial" w:cs="Arial"/>
                <w:b/>
                <w:bCs/>
              </w:rPr>
              <w:t xml:space="preserve"> monitor which AI software packages are being installed and run on SQA computers. By monitoring the attitudes and uptake of AI, we will be able to gauge the organisation’s awareness and readiness for AI.</w:t>
            </w:r>
          </w:p>
        </w:tc>
      </w:tr>
      <w:tr w:rsidR="000957B4" w:rsidRPr="000957B4" w14:paraId="103EF9BE" w14:textId="77777777" w:rsidTr="6A68A6BB">
        <w:trPr>
          <w:cantSplit/>
        </w:trPr>
        <w:tc>
          <w:tcPr>
            <w:tcW w:w="3823" w:type="dxa"/>
            <w:shd w:val="clear" w:color="auto" w:fill="BFBFBF" w:themeFill="background1" w:themeFillShade="BF"/>
          </w:tcPr>
          <w:p w14:paraId="7B1E11B4" w14:textId="77777777" w:rsidR="000957B4" w:rsidRPr="000957B4" w:rsidRDefault="000957B4" w:rsidP="000957B4">
            <w:pPr>
              <w:rPr>
                <w:rFonts w:ascii="Arial" w:hAnsi="Arial" w:cs="Arial"/>
                <w:b/>
                <w:bCs/>
              </w:rPr>
            </w:pPr>
            <w:r w:rsidRPr="000957B4">
              <w:rPr>
                <w:rFonts w:ascii="Arial" w:hAnsi="Arial" w:cs="Arial"/>
                <w:b/>
                <w:bCs/>
              </w:rPr>
              <w:t>Within SQA, who will this work affect? This could be a group of staff working on a service, or staff governed by a policy, for example.</w:t>
            </w:r>
          </w:p>
          <w:p w14:paraId="4B9A3341" w14:textId="77777777" w:rsidR="000957B4" w:rsidRPr="000957B4" w:rsidRDefault="000957B4" w:rsidP="000957B4">
            <w:pPr>
              <w:rPr>
                <w:rFonts w:ascii="Arial" w:hAnsi="Arial" w:cs="Arial"/>
                <w:b/>
                <w:bCs/>
              </w:rPr>
            </w:pPr>
          </w:p>
        </w:tc>
        <w:tc>
          <w:tcPr>
            <w:tcW w:w="11481" w:type="dxa"/>
          </w:tcPr>
          <w:p w14:paraId="75AD3108" w14:textId="3569CA31" w:rsidR="000957B4" w:rsidRPr="000957B4" w:rsidRDefault="009A32E9" w:rsidP="000957B4">
            <w:pPr>
              <w:rPr>
                <w:rFonts w:ascii="Arial" w:hAnsi="Arial" w:cs="Arial"/>
                <w:b/>
              </w:rPr>
            </w:pPr>
            <w:r>
              <w:rPr>
                <w:rFonts w:ascii="Arial" w:hAnsi="Arial" w:cs="Arial"/>
                <w:b/>
              </w:rPr>
              <w:t>This work</w:t>
            </w:r>
            <w:r w:rsidR="007510D4">
              <w:rPr>
                <w:rFonts w:ascii="Arial" w:hAnsi="Arial" w:cs="Arial"/>
                <w:b/>
              </w:rPr>
              <w:t xml:space="preserve"> will govern how all SQA employees can use generative AI, and which generative AI tools they can use. Not all staff might use them, but it applies equality to all staff.</w:t>
            </w:r>
          </w:p>
        </w:tc>
      </w:tr>
      <w:tr w:rsidR="000957B4" w:rsidRPr="000957B4" w14:paraId="417FC799" w14:textId="77777777" w:rsidTr="6A68A6BB">
        <w:trPr>
          <w:cantSplit/>
        </w:trPr>
        <w:tc>
          <w:tcPr>
            <w:tcW w:w="3823" w:type="dxa"/>
            <w:shd w:val="clear" w:color="auto" w:fill="BFBFBF" w:themeFill="background1" w:themeFillShade="BF"/>
          </w:tcPr>
          <w:p w14:paraId="5AFFAEFC" w14:textId="77777777" w:rsidR="000957B4" w:rsidRPr="000957B4" w:rsidRDefault="000957B4" w:rsidP="000957B4">
            <w:pPr>
              <w:rPr>
                <w:rFonts w:ascii="Arial" w:hAnsi="Arial" w:cs="Arial"/>
                <w:b/>
              </w:rPr>
            </w:pPr>
            <w:r w:rsidRPr="000957B4">
              <w:rPr>
                <w:rFonts w:ascii="Arial" w:hAnsi="Arial" w:cs="Arial"/>
                <w:b/>
              </w:rPr>
              <w:t xml:space="preserve">Outside of SQA, who will this policy, strategy or service affect? This could be learners, appointees, educators or the </w:t>
            </w:r>
            <w:proofErr w:type="gramStart"/>
            <w:r w:rsidRPr="000957B4">
              <w:rPr>
                <w:rFonts w:ascii="Arial" w:hAnsi="Arial" w:cs="Arial"/>
                <w:b/>
              </w:rPr>
              <w:t>general public</w:t>
            </w:r>
            <w:proofErr w:type="gramEnd"/>
            <w:r w:rsidRPr="000957B4">
              <w:rPr>
                <w:rFonts w:ascii="Arial" w:hAnsi="Arial" w:cs="Arial"/>
                <w:b/>
              </w:rPr>
              <w:t>.</w:t>
            </w:r>
          </w:p>
          <w:p w14:paraId="1DE8E5E5" w14:textId="77777777" w:rsidR="000957B4" w:rsidRPr="000957B4" w:rsidRDefault="000957B4" w:rsidP="000957B4">
            <w:pPr>
              <w:rPr>
                <w:rFonts w:ascii="Arial" w:hAnsi="Arial" w:cs="Arial"/>
                <w:b/>
              </w:rPr>
            </w:pPr>
          </w:p>
        </w:tc>
        <w:tc>
          <w:tcPr>
            <w:tcW w:w="11481" w:type="dxa"/>
          </w:tcPr>
          <w:p w14:paraId="0AC84EB2" w14:textId="46E5A96E" w:rsidR="000957B4" w:rsidRPr="000957B4" w:rsidRDefault="007510D4" w:rsidP="000957B4">
            <w:pPr>
              <w:rPr>
                <w:rFonts w:ascii="Arial" w:hAnsi="Arial" w:cs="Arial"/>
                <w:b/>
              </w:rPr>
            </w:pPr>
            <w:r>
              <w:rPr>
                <w:rFonts w:ascii="Arial" w:hAnsi="Arial" w:cs="Arial"/>
                <w:b/>
              </w:rPr>
              <w:t>Anybody outside of SQA who reads or views any resources that SQA makes might be impacted, as materials may be created using generative AI tools.</w:t>
            </w:r>
          </w:p>
        </w:tc>
      </w:tr>
      <w:tr w:rsidR="000957B4" w:rsidRPr="000957B4" w14:paraId="3AC48311" w14:textId="77777777" w:rsidTr="6A68A6BB">
        <w:trPr>
          <w:cantSplit/>
        </w:trPr>
        <w:tc>
          <w:tcPr>
            <w:tcW w:w="3823" w:type="dxa"/>
            <w:shd w:val="clear" w:color="auto" w:fill="BFBFBF" w:themeFill="background1" w:themeFillShade="BF"/>
          </w:tcPr>
          <w:p w14:paraId="5E19169E" w14:textId="77777777" w:rsidR="000957B4" w:rsidRPr="000957B4" w:rsidRDefault="000957B4" w:rsidP="000957B4">
            <w:pPr>
              <w:rPr>
                <w:rFonts w:ascii="Arial" w:hAnsi="Arial" w:cs="Arial"/>
                <w:b/>
              </w:rPr>
            </w:pPr>
            <w:r w:rsidRPr="000957B4">
              <w:rPr>
                <w:rFonts w:ascii="Arial" w:hAnsi="Arial" w:cs="Arial"/>
                <w:b/>
              </w:rPr>
              <w:lastRenderedPageBreak/>
              <w:t>What are the spending implications of your policy, strategy or service?</w:t>
            </w:r>
          </w:p>
          <w:p w14:paraId="038583AB" w14:textId="77777777" w:rsidR="000957B4" w:rsidRPr="000957B4" w:rsidRDefault="000957B4" w:rsidP="000957B4">
            <w:pPr>
              <w:rPr>
                <w:rFonts w:ascii="Arial" w:hAnsi="Arial" w:cs="Arial"/>
                <w:b/>
              </w:rPr>
            </w:pPr>
          </w:p>
        </w:tc>
        <w:tc>
          <w:tcPr>
            <w:tcW w:w="11481" w:type="dxa"/>
          </w:tcPr>
          <w:p w14:paraId="3418E98D" w14:textId="46D26E29" w:rsidR="000957B4" w:rsidRPr="000957B4" w:rsidRDefault="007510D4" w:rsidP="000957B4">
            <w:pPr>
              <w:rPr>
                <w:rFonts w:ascii="Arial" w:hAnsi="Arial" w:cs="Arial"/>
                <w:b/>
              </w:rPr>
            </w:pPr>
            <w:r>
              <w:rPr>
                <w:rFonts w:ascii="Arial" w:hAnsi="Arial" w:cs="Arial"/>
                <w:b/>
              </w:rPr>
              <w:t>Some AI tools may require a licence to use on an organisational basis. This work does not prescribe that the organisation should use any given tool, just explores how to responsibly use them. There are no direct spending implications.</w:t>
            </w:r>
          </w:p>
        </w:tc>
      </w:tr>
    </w:tbl>
    <w:p w14:paraId="6B5C90ED" w14:textId="6BEB9FE1" w:rsidR="00C169BD" w:rsidRDefault="00C169BD" w:rsidP="00180179">
      <w:pPr>
        <w:pStyle w:val="Heading3"/>
      </w:pPr>
    </w:p>
    <w:p w14:paraId="20488970" w14:textId="7F1E74D6" w:rsidR="00180179" w:rsidRDefault="00180179" w:rsidP="00180179">
      <w:pPr>
        <w:pStyle w:val="Heading3"/>
        <w:rPr>
          <w:rFonts w:ascii="Arial" w:hAnsi="Arial" w:cs="Arial"/>
          <w:color w:val="auto"/>
          <w:u w:val="single"/>
        </w:rPr>
      </w:pPr>
      <w:r w:rsidRPr="00180179">
        <w:rPr>
          <w:rFonts w:ascii="Arial" w:hAnsi="Arial" w:cs="Arial"/>
          <w:color w:val="auto"/>
          <w:u w:val="single"/>
        </w:rPr>
        <w:t>Screening</w:t>
      </w:r>
    </w:p>
    <w:p w14:paraId="2ADD3410" w14:textId="2DBED69B" w:rsidR="00180179" w:rsidRPr="00180179" w:rsidRDefault="00180179" w:rsidP="00180179">
      <w:r>
        <w:t>These are high level questions to help you determine if it is necessary to complete</w:t>
      </w:r>
      <w:r w:rsidR="004A328A">
        <w:t xml:space="preserve"> </w:t>
      </w:r>
      <w:r>
        <w:t>each of the impact assessments in this combined assessment.</w:t>
      </w:r>
    </w:p>
    <w:tbl>
      <w:tblPr>
        <w:tblStyle w:val="TableGrid"/>
        <w:tblpPr w:leftFromText="180" w:rightFromText="180" w:vertAnchor="text" w:horzAnchor="margin" w:tblpY="85"/>
        <w:tblW w:w="0" w:type="auto"/>
        <w:tblLook w:val="04A0" w:firstRow="1" w:lastRow="0" w:firstColumn="1" w:lastColumn="0" w:noHBand="0" w:noVBand="1"/>
      </w:tblPr>
      <w:tblGrid>
        <w:gridCol w:w="4957"/>
        <w:gridCol w:w="10347"/>
      </w:tblGrid>
      <w:tr w:rsidR="00CF48B9" w:rsidRPr="000957B4" w14:paraId="3BE3445C" w14:textId="77777777" w:rsidTr="00CF48B9">
        <w:tc>
          <w:tcPr>
            <w:tcW w:w="4957" w:type="dxa"/>
            <w:shd w:val="clear" w:color="auto" w:fill="D9D9D9" w:themeFill="background1" w:themeFillShade="D9"/>
          </w:tcPr>
          <w:p w14:paraId="3796150D" w14:textId="5CA32828" w:rsidR="00CF48B9" w:rsidRPr="000957B4" w:rsidRDefault="00180179" w:rsidP="00180179">
            <w:pPr>
              <w:rPr>
                <w:rFonts w:ascii="Arial" w:hAnsi="Arial" w:cs="Arial"/>
              </w:rPr>
            </w:pPr>
            <w:r>
              <w:rPr>
                <w:rFonts w:ascii="Arial" w:hAnsi="Arial" w:cs="Arial"/>
              </w:rPr>
              <w:t>Will this work affect any people in any way?</w:t>
            </w:r>
          </w:p>
        </w:tc>
        <w:tc>
          <w:tcPr>
            <w:tcW w:w="10347" w:type="dxa"/>
          </w:tcPr>
          <w:p w14:paraId="13B257E9" w14:textId="32922114" w:rsidR="00CF48B9" w:rsidRPr="000957B4" w:rsidRDefault="007510D4" w:rsidP="00CF48B9">
            <w:pPr>
              <w:rPr>
                <w:rFonts w:ascii="Arial" w:hAnsi="Arial" w:cs="Arial"/>
              </w:rPr>
            </w:pPr>
            <w:r>
              <w:rPr>
                <w:rFonts w:ascii="Arial" w:hAnsi="Arial" w:cs="Arial"/>
              </w:rPr>
              <w:t>Yes</w:t>
            </w:r>
          </w:p>
        </w:tc>
      </w:tr>
      <w:tr w:rsidR="00180179" w:rsidRPr="000957B4" w14:paraId="24754797" w14:textId="77777777" w:rsidTr="00CF48B9">
        <w:tc>
          <w:tcPr>
            <w:tcW w:w="4957" w:type="dxa"/>
            <w:shd w:val="clear" w:color="auto" w:fill="D9D9D9" w:themeFill="background1" w:themeFillShade="D9"/>
          </w:tcPr>
          <w:p w14:paraId="49E81E01" w14:textId="031511E8" w:rsidR="00180179" w:rsidRDefault="00180179" w:rsidP="00180179">
            <w:pPr>
              <w:rPr>
                <w:rFonts w:ascii="Arial" w:hAnsi="Arial" w:cs="Arial"/>
              </w:rPr>
            </w:pPr>
            <w:r>
              <w:rPr>
                <w:rFonts w:ascii="Arial" w:hAnsi="Arial" w:cs="Arial"/>
              </w:rPr>
              <w:t>Could there be any impacts for people who share a protected characteristic?</w:t>
            </w:r>
          </w:p>
        </w:tc>
        <w:tc>
          <w:tcPr>
            <w:tcW w:w="10347" w:type="dxa"/>
          </w:tcPr>
          <w:p w14:paraId="68D3E7EC" w14:textId="69F19CFB" w:rsidR="00180179" w:rsidRPr="000957B4" w:rsidRDefault="007510D4" w:rsidP="00CF48B9">
            <w:pPr>
              <w:rPr>
                <w:rFonts w:ascii="Arial" w:hAnsi="Arial" w:cs="Arial"/>
              </w:rPr>
            </w:pPr>
            <w:r>
              <w:rPr>
                <w:rFonts w:ascii="Arial" w:hAnsi="Arial" w:cs="Arial"/>
              </w:rPr>
              <w:t>Yes</w:t>
            </w:r>
          </w:p>
        </w:tc>
      </w:tr>
      <w:tr w:rsidR="00180179" w:rsidRPr="000957B4" w14:paraId="2D34506A" w14:textId="77777777" w:rsidTr="00180179">
        <w:tc>
          <w:tcPr>
            <w:tcW w:w="4957" w:type="dxa"/>
            <w:tcBorders>
              <w:bottom w:val="single" w:sz="4" w:space="0" w:color="auto"/>
            </w:tcBorders>
            <w:shd w:val="clear" w:color="auto" w:fill="D9D9D9" w:themeFill="background1" w:themeFillShade="D9"/>
          </w:tcPr>
          <w:p w14:paraId="70F04F50" w14:textId="77777777" w:rsidR="00180179" w:rsidRDefault="00180179" w:rsidP="00180179">
            <w:pPr>
              <w:rPr>
                <w:rFonts w:ascii="Arial" w:hAnsi="Arial" w:cs="Arial"/>
              </w:rPr>
            </w:pPr>
            <w:r w:rsidRPr="000957B4">
              <w:rPr>
                <w:rFonts w:ascii="Arial" w:hAnsi="Arial" w:cs="Arial"/>
              </w:rPr>
              <w:t>Will you undertake an EqIA?</w:t>
            </w:r>
          </w:p>
          <w:p w14:paraId="0C26FB65" w14:textId="77777777" w:rsidR="00180179" w:rsidRPr="000957B4" w:rsidRDefault="00180179" w:rsidP="00CF48B9">
            <w:pPr>
              <w:rPr>
                <w:rFonts w:ascii="Arial" w:hAnsi="Arial" w:cs="Arial"/>
              </w:rPr>
            </w:pPr>
          </w:p>
        </w:tc>
        <w:tc>
          <w:tcPr>
            <w:tcW w:w="10347" w:type="dxa"/>
            <w:tcBorders>
              <w:bottom w:val="single" w:sz="4" w:space="0" w:color="auto"/>
            </w:tcBorders>
          </w:tcPr>
          <w:p w14:paraId="4E87076A" w14:textId="10199B4E" w:rsidR="00180179" w:rsidRPr="000957B4" w:rsidRDefault="007510D4" w:rsidP="00CF48B9">
            <w:pPr>
              <w:rPr>
                <w:rFonts w:ascii="Arial" w:hAnsi="Arial" w:cs="Arial"/>
              </w:rPr>
            </w:pPr>
            <w:r>
              <w:rPr>
                <w:rFonts w:ascii="Arial" w:hAnsi="Arial" w:cs="Arial"/>
              </w:rPr>
              <w:t>Yes</w:t>
            </w:r>
          </w:p>
        </w:tc>
      </w:tr>
      <w:tr w:rsidR="00CF48B9" w:rsidRPr="000957B4" w14:paraId="6E6F9B81" w14:textId="77777777" w:rsidTr="00180179">
        <w:tc>
          <w:tcPr>
            <w:tcW w:w="4957" w:type="dxa"/>
            <w:tcBorders>
              <w:bottom w:val="thinThickLargeGap" w:sz="24" w:space="0" w:color="auto"/>
            </w:tcBorders>
            <w:shd w:val="clear" w:color="auto" w:fill="D9D9D9" w:themeFill="background1" w:themeFillShade="D9"/>
          </w:tcPr>
          <w:p w14:paraId="18C2588A" w14:textId="77777777" w:rsidR="00CF48B9" w:rsidRPr="000957B4" w:rsidRDefault="00CF48B9" w:rsidP="00CF48B9">
            <w:pPr>
              <w:rPr>
                <w:rFonts w:ascii="Arial" w:hAnsi="Arial" w:cs="Arial"/>
              </w:rPr>
            </w:pPr>
            <w:r w:rsidRPr="000957B4">
              <w:rPr>
                <w:rFonts w:ascii="Arial" w:hAnsi="Arial" w:cs="Arial"/>
              </w:rPr>
              <w:t>If not, why not? Evidence your justification.</w:t>
            </w:r>
          </w:p>
          <w:p w14:paraId="72CB54CF" w14:textId="77777777" w:rsidR="00CF48B9" w:rsidRPr="000957B4" w:rsidRDefault="00CF48B9" w:rsidP="00CF48B9">
            <w:pPr>
              <w:rPr>
                <w:rFonts w:ascii="Arial" w:hAnsi="Arial" w:cs="Arial"/>
              </w:rPr>
            </w:pPr>
          </w:p>
        </w:tc>
        <w:tc>
          <w:tcPr>
            <w:tcW w:w="10347" w:type="dxa"/>
            <w:tcBorders>
              <w:bottom w:val="thinThickLargeGap" w:sz="24" w:space="0" w:color="auto"/>
            </w:tcBorders>
          </w:tcPr>
          <w:p w14:paraId="7D818F9E" w14:textId="69F1997E" w:rsidR="00CF48B9" w:rsidRPr="000957B4" w:rsidRDefault="007510D4" w:rsidP="00CF48B9">
            <w:pPr>
              <w:rPr>
                <w:rFonts w:ascii="Arial" w:hAnsi="Arial" w:cs="Arial"/>
              </w:rPr>
            </w:pPr>
            <w:r>
              <w:rPr>
                <w:rFonts w:ascii="Arial" w:hAnsi="Arial" w:cs="Arial"/>
              </w:rPr>
              <w:t>N/A</w:t>
            </w:r>
          </w:p>
        </w:tc>
      </w:tr>
      <w:tr w:rsidR="003D7D2C" w:rsidRPr="000957B4" w14:paraId="7706C1C1" w14:textId="77777777" w:rsidTr="00180179">
        <w:tc>
          <w:tcPr>
            <w:tcW w:w="4957" w:type="dxa"/>
            <w:tcBorders>
              <w:top w:val="thinThickLargeGap" w:sz="24" w:space="0" w:color="auto"/>
            </w:tcBorders>
            <w:shd w:val="clear" w:color="auto" w:fill="D9D9D9" w:themeFill="background1" w:themeFillShade="D9"/>
          </w:tcPr>
          <w:p w14:paraId="6219EAAC" w14:textId="1191146E" w:rsidR="003D7D2C" w:rsidRPr="000957B4" w:rsidRDefault="003D7D2C" w:rsidP="003D7D2C">
            <w:pPr>
              <w:rPr>
                <w:rFonts w:ascii="Arial" w:hAnsi="Arial" w:cs="Arial"/>
              </w:rPr>
            </w:pPr>
            <w:r>
              <w:rPr>
                <w:rFonts w:ascii="Arial" w:hAnsi="Arial" w:cs="Arial"/>
              </w:rPr>
              <w:t>What groups of children will your work affect?</w:t>
            </w:r>
          </w:p>
        </w:tc>
        <w:tc>
          <w:tcPr>
            <w:tcW w:w="10347" w:type="dxa"/>
            <w:tcBorders>
              <w:top w:val="thinThickLargeGap" w:sz="24" w:space="0" w:color="auto"/>
            </w:tcBorders>
          </w:tcPr>
          <w:p w14:paraId="174CC3F8" w14:textId="64BEC58E" w:rsidR="003D7D2C" w:rsidRPr="000957B4" w:rsidRDefault="007510D4" w:rsidP="003D7D2C">
            <w:pPr>
              <w:rPr>
                <w:rFonts w:ascii="Arial" w:hAnsi="Arial" w:cs="Arial"/>
              </w:rPr>
            </w:pPr>
            <w:r>
              <w:rPr>
                <w:rFonts w:ascii="Arial" w:hAnsi="Arial" w:cs="Arial"/>
              </w:rPr>
              <w:t>This work might affect all learners who read documents created by SQA</w:t>
            </w:r>
          </w:p>
        </w:tc>
      </w:tr>
      <w:tr w:rsidR="003D7D2C" w:rsidRPr="000957B4" w14:paraId="07ABCCC4" w14:textId="77777777" w:rsidTr="00180179">
        <w:tc>
          <w:tcPr>
            <w:tcW w:w="4957" w:type="dxa"/>
            <w:tcBorders>
              <w:bottom w:val="single" w:sz="4" w:space="0" w:color="auto"/>
            </w:tcBorders>
            <w:shd w:val="clear" w:color="auto" w:fill="D9D9D9" w:themeFill="background1" w:themeFillShade="D9"/>
          </w:tcPr>
          <w:p w14:paraId="05C973AA" w14:textId="77777777" w:rsidR="003D7D2C" w:rsidRDefault="003D7D2C" w:rsidP="003D7D2C">
            <w:pPr>
              <w:rPr>
                <w:rFonts w:ascii="Arial" w:hAnsi="Arial" w:cs="Arial"/>
              </w:rPr>
            </w:pPr>
            <w:r w:rsidRPr="000957B4">
              <w:rPr>
                <w:rFonts w:ascii="Arial" w:hAnsi="Arial" w:cs="Arial"/>
              </w:rPr>
              <w:t>Will you undertake a CRWIA?</w:t>
            </w:r>
          </w:p>
          <w:p w14:paraId="334CB216" w14:textId="77777777" w:rsidR="003D7D2C" w:rsidRPr="000957B4" w:rsidRDefault="003D7D2C" w:rsidP="003D7D2C">
            <w:pPr>
              <w:rPr>
                <w:rFonts w:ascii="Arial" w:hAnsi="Arial" w:cs="Arial"/>
              </w:rPr>
            </w:pPr>
          </w:p>
        </w:tc>
        <w:tc>
          <w:tcPr>
            <w:tcW w:w="10347" w:type="dxa"/>
            <w:tcBorders>
              <w:bottom w:val="single" w:sz="4" w:space="0" w:color="auto"/>
            </w:tcBorders>
          </w:tcPr>
          <w:p w14:paraId="2058BF33" w14:textId="7D128876" w:rsidR="003D7D2C" w:rsidRPr="000957B4" w:rsidRDefault="007510D4" w:rsidP="003D7D2C">
            <w:pPr>
              <w:rPr>
                <w:rFonts w:ascii="Arial" w:hAnsi="Arial" w:cs="Arial"/>
              </w:rPr>
            </w:pPr>
            <w:r>
              <w:rPr>
                <w:rFonts w:ascii="Arial" w:hAnsi="Arial" w:cs="Arial"/>
              </w:rPr>
              <w:t>Yes</w:t>
            </w:r>
          </w:p>
        </w:tc>
      </w:tr>
      <w:tr w:rsidR="003D7D2C" w:rsidRPr="000957B4" w14:paraId="054909DB" w14:textId="77777777" w:rsidTr="00180179">
        <w:tc>
          <w:tcPr>
            <w:tcW w:w="4957" w:type="dxa"/>
            <w:tcBorders>
              <w:bottom w:val="thinThickLargeGap" w:sz="24" w:space="0" w:color="auto"/>
            </w:tcBorders>
            <w:shd w:val="clear" w:color="auto" w:fill="D9D9D9" w:themeFill="background1" w:themeFillShade="D9"/>
          </w:tcPr>
          <w:p w14:paraId="1C6700F9" w14:textId="77777777" w:rsidR="003D7D2C" w:rsidRPr="000957B4" w:rsidRDefault="003D7D2C" w:rsidP="003D7D2C">
            <w:pPr>
              <w:rPr>
                <w:rFonts w:ascii="Arial" w:hAnsi="Arial" w:cs="Arial"/>
              </w:rPr>
            </w:pPr>
            <w:r w:rsidRPr="000957B4">
              <w:rPr>
                <w:rFonts w:ascii="Arial" w:hAnsi="Arial" w:cs="Arial"/>
              </w:rPr>
              <w:t>If not, why not? Evidence your justification.</w:t>
            </w:r>
          </w:p>
          <w:p w14:paraId="47D3A9AF" w14:textId="77777777" w:rsidR="003D7D2C" w:rsidRPr="000957B4" w:rsidRDefault="003D7D2C" w:rsidP="003D7D2C">
            <w:pPr>
              <w:rPr>
                <w:rFonts w:ascii="Arial" w:hAnsi="Arial" w:cs="Arial"/>
              </w:rPr>
            </w:pPr>
          </w:p>
        </w:tc>
        <w:tc>
          <w:tcPr>
            <w:tcW w:w="10347" w:type="dxa"/>
            <w:tcBorders>
              <w:bottom w:val="thinThickLargeGap" w:sz="24" w:space="0" w:color="auto"/>
            </w:tcBorders>
          </w:tcPr>
          <w:p w14:paraId="1E2179C4" w14:textId="5C43A7B6" w:rsidR="003D7D2C" w:rsidRPr="000957B4" w:rsidRDefault="007510D4" w:rsidP="003D7D2C">
            <w:pPr>
              <w:rPr>
                <w:rFonts w:ascii="Arial" w:hAnsi="Arial" w:cs="Arial"/>
              </w:rPr>
            </w:pPr>
            <w:r>
              <w:rPr>
                <w:rFonts w:ascii="Arial" w:hAnsi="Arial" w:cs="Arial"/>
              </w:rPr>
              <w:t>N/A</w:t>
            </w:r>
          </w:p>
        </w:tc>
      </w:tr>
      <w:tr w:rsidR="003D7D2C" w:rsidRPr="000957B4" w14:paraId="24118BDA" w14:textId="77777777" w:rsidTr="00180179">
        <w:tc>
          <w:tcPr>
            <w:tcW w:w="4957" w:type="dxa"/>
            <w:tcBorders>
              <w:top w:val="thinThickLargeGap" w:sz="24" w:space="0" w:color="auto"/>
            </w:tcBorders>
            <w:shd w:val="clear" w:color="auto" w:fill="D9D9D9" w:themeFill="background1" w:themeFillShade="D9"/>
          </w:tcPr>
          <w:p w14:paraId="573963B6" w14:textId="42945099" w:rsidR="003D7D2C" w:rsidRPr="000957B4" w:rsidRDefault="003D7D2C" w:rsidP="003D7D2C">
            <w:pPr>
              <w:rPr>
                <w:rFonts w:ascii="Arial" w:hAnsi="Arial" w:cs="Arial"/>
              </w:rPr>
            </w:pPr>
            <w:r>
              <w:t>How many people living in Island Communities will this work affect?</w:t>
            </w:r>
          </w:p>
        </w:tc>
        <w:tc>
          <w:tcPr>
            <w:tcW w:w="10347" w:type="dxa"/>
            <w:tcBorders>
              <w:top w:val="thinThickLargeGap" w:sz="24" w:space="0" w:color="auto"/>
            </w:tcBorders>
          </w:tcPr>
          <w:p w14:paraId="4FB313F5" w14:textId="1F866470" w:rsidR="003D7D2C" w:rsidRPr="000957B4" w:rsidRDefault="007510D4" w:rsidP="003D7D2C">
            <w:pPr>
              <w:rPr>
                <w:rFonts w:ascii="Arial" w:hAnsi="Arial" w:cs="Arial"/>
              </w:rPr>
            </w:pPr>
            <w:r>
              <w:rPr>
                <w:rFonts w:ascii="Arial" w:hAnsi="Arial" w:cs="Arial"/>
              </w:rPr>
              <w:t>This might affect learners and employees living on islands</w:t>
            </w:r>
          </w:p>
        </w:tc>
      </w:tr>
      <w:tr w:rsidR="003D7D2C" w:rsidRPr="000957B4" w14:paraId="3238914F" w14:textId="77777777" w:rsidTr="00CF48B9">
        <w:tc>
          <w:tcPr>
            <w:tcW w:w="4957" w:type="dxa"/>
            <w:shd w:val="clear" w:color="auto" w:fill="D9D9D9" w:themeFill="background1" w:themeFillShade="D9"/>
          </w:tcPr>
          <w:p w14:paraId="6DB0D7BD" w14:textId="64B9FD0B" w:rsidR="003D7D2C" w:rsidRPr="000957B4" w:rsidRDefault="003D7D2C" w:rsidP="003D7D2C">
            <w:pPr>
              <w:rPr>
                <w:rFonts w:ascii="Arial" w:hAnsi="Arial" w:cs="Arial"/>
              </w:rPr>
            </w:pPr>
            <w:r>
              <w:rPr>
                <w:rFonts w:ascii="Arial" w:hAnsi="Arial" w:cs="Arial"/>
              </w:rPr>
              <w:t>I</w:t>
            </w:r>
            <w:r>
              <w:t>s this work likely to have impacts on those on island communities that are distinct from those living on the mainland?</w:t>
            </w:r>
          </w:p>
        </w:tc>
        <w:tc>
          <w:tcPr>
            <w:tcW w:w="10347" w:type="dxa"/>
          </w:tcPr>
          <w:p w14:paraId="34516911" w14:textId="4A4CB727" w:rsidR="003D7D2C" w:rsidRPr="000957B4" w:rsidRDefault="007510D4" w:rsidP="003D7D2C">
            <w:pPr>
              <w:rPr>
                <w:rFonts w:ascii="Arial" w:hAnsi="Arial" w:cs="Arial"/>
              </w:rPr>
            </w:pPr>
            <w:r>
              <w:rPr>
                <w:rFonts w:ascii="Arial" w:hAnsi="Arial" w:cs="Arial"/>
              </w:rPr>
              <w:t>No, it will affect mainlanders and islanders in the same ways</w:t>
            </w:r>
          </w:p>
        </w:tc>
      </w:tr>
      <w:tr w:rsidR="003D7D2C" w:rsidRPr="000957B4" w14:paraId="2C6B867E" w14:textId="77777777" w:rsidTr="00CF48B9">
        <w:tc>
          <w:tcPr>
            <w:tcW w:w="4957" w:type="dxa"/>
            <w:shd w:val="clear" w:color="auto" w:fill="D9D9D9" w:themeFill="background1" w:themeFillShade="D9"/>
          </w:tcPr>
          <w:p w14:paraId="4E2D7E0A" w14:textId="77777777" w:rsidR="003D7D2C" w:rsidRDefault="003D7D2C" w:rsidP="003D7D2C">
            <w:pPr>
              <w:rPr>
                <w:rFonts w:ascii="Arial" w:hAnsi="Arial" w:cs="Arial"/>
              </w:rPr>
            </w:pPr>
            <w:r w:rsidRPr="000957B4">
              <w:rPr>
                <w:rFonts w:ascii="Arial" w:hAnsi="Arial" w:cs="Arial"/>
              </w:rPr>
              <w:t>Will you undertake an ICIA?</w:t>
            </w:r>
          </w:p>
          <w:p w14:paraId="036997CB" w14:textId="77777777" w:rsidR="003D7D2C" w:rsidRPr="000957B4" w:rsidRDefault="003D7D2C" w:rsidP="003D7D2C">
            <w:pPr>
              <w:rPr>
                <w:rFonts w:ascii="Arial" w:hAnsi="Arial" w:cs="Arial"/>
              </w:rPr>
            </w:pPr>
          </w:p>
        </w:tc>
        <w:tc>
          <w:tcPr>
            <w:tcW w:w="10347" w:type="dxa"/>
          </w:tcPr>
          <w:p w14:paraId="04F0FECC" w14:textId="3B18C633" w:rsidR="003D7D2C" w:rsidRPr="000957B4" w:rsidRDefault="007510D4" w:rsidP="003D7D2C">
            <w:pPr>
              <w:rPr>
                <w:rFonts w:ascii="Arial" w:hAnsi="Arial" w:cs="Arial"/>
              </w:rPr>
            </w:pPr>
            <w:r>
              <w:rPr>
                <w:rFonts w:ascii="Arial" w:hAnsi="Arial" w:cs="Arial"/>
              </w:rPr>
              <w:t>No</w:t>
            </w:r>
          </w:p>
        </w:tc>
      </w:tr>
      <w:tr w:rsidR="003D7D2C" w:rsidRPr="000957B4" w14:paraId="14B88EA6" w14:textId="77777777" w:rsidTr="00CF48B9">
        <w:tc>
          <w:tcPr>
            <w:tcW w:w="4957" w:type="dxa"/>
            <w:shd w:val="clear" w:color="auto" w:fill="D9D9D9" w:themeFill="background1" w:themeFillShade="D9"/>
          </w:tcPr>
          <w:p w14:paraId="424926D1" w14:textId="77777777" w:rsidR="003D7D2C" w:rsidRPr="000957B4" w:rsidRDefault="003D7D2C" w:rsidP="003D7D2C">
            <w:pPr>
              <w:rPr>
                <w:rFonts w:ascii="Arial" w:hAnsi="Arial" w:cs="Arial"/>
              </w:rPr>
            </w:pPr>
            <w:r w:rsidRPr="000957B4">
              <w:rPr>
                <w:rFonts w:ascii="Arial" w:hAnsi="Arial" w:cs="Arial"/>
              </w:rPr>
              <w:t>If not, why not? Evidence your justification.</w:t>
            </w:r>
          </w:p>
          <w:p w14:paraId="2120233F" w14:textId="77777777" w:rsidR="003D7D2C" w:rsidRPr="000957B4" w:rsidRDefault="003D7D2C" w:rsidP="003D7D2C">
            <w:pPr>
              <w:rPr>
                <w:rFonts w:ascii="Arial" w:hAnsi="Arial" w:cs="Arial"/>
              </w:rPr>
            </w:pPr>
          </w:p>
        </w:tc>
        <w:tc>
          <w:tcPr>
            <w:tcW w:w="10347" w:type="dxa"/>
          </w:tcPr>
          <w:p w14:paraId="68F4DC69" w14:textId="77777777" w:rsidR="003D7D2C" w:rsidRPr="000957B4" w:rsidRDefault="003D7D2C" w:rsidP="003D7D2C">
            <w:pPr>
              <w:rPr>
                <w:rFonts w:ascii="Arial" w:hAnsi="Arial" w:cs="Arial"/>
              </w:rPr>
            </w:pPr>
          </w:p>
        </w:tc>
      </w:tr>
    </w:tbl>
    <w:p w14:paraId="7B9F21E7" w14:textId="25D3C1C4" w:rsidR="000627FD" w:rsidRPr="000957B4" w:rsidRDefault="00CB2E50" w:rsidP="00CB2E50">
      <w:pPr>
        <w:pStyle w:val="Heading2"/>
      </w:pPr>
      <w:r>
        <w:t xml:space="preserve">Part 2: </w:t>
      </w:r>
      <w:r w:rsidR="000627FD" w:rsidRPr="000957B4">
        <w:t>Equality Impact</w:t>
      </w:r>
      <w:r>
        <w:t xml:space="preserve"> Assessment</w:t>
      </w:r>
    </w:p>
    <w:p w14:paraId="22E48C23" w14:textId="77777777" w:rsidR="000627FD" w:rsidRPr="000957B4" w:rsidRDefault="000627FD" w:rsidP="000627FD">
      <w:pPr>
        <w:rPr>
          <w:rFonts w:ascii="Arial" w:hAnsi="Arial" w:cs="Arial"/>
        </w:rPr>
      </w:pPr>
      <w:r w:rsidRPr="000957B4">
        <w:rPr>
          <w:rFonts w:ascii="Arial" w:hAnsi="Arial" w:cs="Arial"/>
        </w:rPr>
        <w:t>Under the Equality Act (2010), there are 9 protected characteristics. These are: age, disability, gender reassignment, marriage and civil partnership, maternity and pregnancy race, religion or belief, sex, and sexual orientation. SQA also considers care experience to be a protected characteristic. More information on the protected characteristics is available on the CET intranet page.</w:t>
      </w:r>
    </w:p>
    <w:p w14:paraId="34E0DFE0" w14:textId="77777777" w:rsidR="000627FD" w:rsidRPr="000957B4" w:rsidRDefault="000627FD" w:rsidP="000627FD">
      <w:pPr>
        <w:rPr>
          <w:rFonts w:ascii="Arial" w:hAnsi="Arial" w:cs="Arial"/>
        </w:rPr>
      </w:pPr>
      <w:r w:rsidRPr="000957B4">
        <w:rPr>
          <w:rFonts w:ascii="Arial" w:hAnsi="Arial" w:cs="Arial"/>
        </w:rPr>
        <w:lastRenderedPageBreak/>
        <w:t xml:space="preserve">By the nature of these groups, any policy, strategy or service that has impacts against people will have equality impacts. For example, a workforce policy will mean that staff who share any of the characteristics will be impacted. If you have indicated that the work will </w:t>
      </w:r>
      <w:proofErr w:type="spellStart"/>
      <w:proofErr w:type="gramStart"/>
      <w:r w:rsidRPr="000957B4">
        <w:rPr>
          <w:rFonts w:ascii="Arial" w:hAnsi="Arial" w:cs="Arial"/>
        </w:rPr>
        <w:t>effect</w:t>
      </w:r>
      <w:proofErr w:type="spellEnd"/>
      <w:proofErr w:type="gramEnd"/>
      <w:r w:rsidRPr="000957B4">
        <w:rPr>
          <w:rFonts w:ascii="Arial" w:hAnsi="Arial" w:cs="Arial"/>
        </w:rPr>
        <w:t xml:space="preserve"> Island Communities or </w:t>
      </w:r>
      <w:proofErr w:type="spellStart"/>
      <w:r w:rsidRPr="000957B4">
        <w:rPr>
          <w:rFonts w:ascii="Arial" w:hAnsi="Arial" w:cs="Arial"/>
        </w:rPr>
        <w:t>Childrens’</w:t>
      </w:r>
      <w:proofErr w:type="spellEnd"/>
      <w:r w:rsidRPr="000957B4">
        <w:rPr>
          <w:rFonts w:ascii="Arial" w:hAnsi="Arial" w:cs="Arial"/>
        </w:rPr>
        <w:t xml:space="preserve"> Rights and Wellbeing, you will likely also have equality impacts.</w:t>
      </w:r>
    </w:p>
    <w:p w14:paraId="168BD860" w14:textId="404820C7" w:rsidR="000627FD" w:rsidRDefault="000627FD" w:rsidP="000627FD">
      <w:pPr>
        <w:rPr>
          <w:rFonts w:ascii="Arial" w:hAnsi="Arial" w:cs="Arial"/>
        </w:rPr>
      </w:pPr>
      <w:r w:rsidRPr="000957B4">
        <w:rPr>
          <w:rFonts w:ascii="Arial" w:hAnsi="Arial" w:cs="Arial"/>
        </w:rPr>
        <w:t xml:space="preserve">Some works have very little likelihood, or no likelihood of impact, even if the group being affected is large. This is often in administrative or technically focused policy, strategy or service. However, and policy, strategy or service that determines how people interact with SQA, or that determines how staff within SQA work will have an impact. </w:t>
      </w:r>
    </w:p>
    <w:p w14:paraId="221CC11C" w14:textId="77777777" w:rsidR="000627FD" w:rsidRPr="00127A2A" w:rsidRDefault="000627FD" w:rsidP="00127A2A">
      <w:pPr>
        <w:pStyle w:val="Heading3"/>
        <w:rPr>
          <w:rFonts w:ascii="Arial" w:hAnsi="Arial" w:cs="Arial"/>
          <w:color w:val="auto"/>
          <w:u w:val="single"/>
        </w:rPr>
      </w:pPr>
      <w:r w:rsidRPr="00127A2A">
        <w:rPr>
          <w:rFonts w:ascii="Arial" w:hAnsi="Arial" w:cs="Arial"/>
          <w:color w:val="auto"/>
          <w:u w:val="single"/>
        </w:rPr>
        <w:t>What evidence about equality groups do you have to support the development of your work?</w:t>
      </w:r>
    </w:p>
    <w:p w14:paraId="442925CA" w14:textId="77777777" w:rsidR="000627FD" w:rsidRPr="004A34A6" w:rsidRDefault="000627FD" w:rsidP="000627FD">
      <w:pPr>
        <w:rPr>
          <w:rFonts w:ascii="Arial" w:hAnsi="Arial" w:cs="Arial"/>
          <w:bCs/>
        </w:rPr>
      </w:pPr>
      <w:r w:rsidRPr="004A34A6">
        <w:rPr>
          <w:rFonts w:ascii="Arial" w:hAnsi="Arial" w:cs="Arial"/>
          <w:bCs/>
        </w:rPr>
        <w:t>This can be internal SQA reports, external reports relevant to the work, census data, or original research, as necessary. What is the source of the evidence (please provide links) and what does it say about equality impacts?</w:t>
      </w:r>
    </w:p>
    <w:tbl>
      <w:tblPr>
        <w:tblStyle w:val="TableGrid"/>
        <w:tblW w:w="15446" w:type="dxa"/>
        <w:tblLook w:val="04A0" w:firstRow="1" w:lastRow="0" w:firstColumn="1" w:lastColumn="0" w:noHBand="0" w:noVBand="1"/>
      </w:tblPr>
      <w:tblGrid>
        <w:gridCol w:w="2830"/>
        <w:gridCol w:w="5954"/>
        <w:gridCol w:w="6662"/>
      </w:tblGrid>
      <w:tr w:rsidR="000627FD" w:rsidRPr="00207229" w14:paraId="22509206" w14:textId="77777777" w:rsidTr="000918EA">
        <w:trPr>
          <w:trHeight w:val="88"/>
          <w:tblHeader/>
        </w:trPr>
        <w:tc>
          <w:tcPr>
            <w:tcW w:w="2830" w:type="dxa"/>
            <w:shd w:val="clear" w:color="auto" w:fill="BFBFBF" w:themeFill="background1" w:themeFillShade="BF"/>
          </w:tcPr>
          <w:p w14:paraId="799B8F52" w14:textId="77777777" w:rsidR="000627FD" w:rsidRPr="00207229" w:rsidRDefault="000627FD" w:rsidP="000918EA">
            <w:pPr>
              <w:rPr>
                <w:rFonts w:ascii="Arial" w:hAnsi="Arial" w:cs="Arial"/>
                <w:b/>
              </w:rPr>
            </w:pPr>
            <w:r>
              <w:rPr>
                <w:rFonts w:ascii="Arial" w:hAnsi="Arial" w:cs="Arial"/>
                <w:b/>
              </w:rPr>
              <w:t>Protected Characteristic</w:t>
            </w:r>
          </w:p>
        </w:tc>
        <w:tc>
          <w:tcPr>
            <w:tcW w:w="5954" w:type="dxa"/>
            <w:shd w:val="clear" w:color="auto" w:fill="BFBFBF" w:themeFill="background1" w:themeFillShade="BF"/>
          </w:tcPr>
          <w:p w14:paraId="5FD62DEE" w14:textId="77777777" w:rsidR="000627FD" w:rsidRPr="00796FED" w:rsidRDefault="000627FD" w:rsidP="000918EA">
            <w:pPr>
              <w:rPr>
                <w:rFonts w:ascii="Arial" w:hAnsi="Arial" w:cs="Arial"/>
                <w:b/>
                <w:bCs/>
              </w:rPr>
            </w:pPr>
            <w:r w:rsidRPr="00796FED">
              <w:rPr>
                <w:rFonts w:ascii="Arial" w:hAnsi="Arial" w:cs="Arial"/>
                <w:b/>
                <w:bCs/>
              </w:rPr>
              <w:t>Source, and description of evidence</w:t>
            </w:r>
          </w:p>
        </w:tc>
        <w:tc>
          <w:tcPr>
            <w:tcW w:w="6662" w:type="dxa"/>
            <w:shd w:val="clear" w:color="auto" w:fill="BFBFBF" w:themeFill="background1" w:themeFillShade="BF"/>
          </w:tcPr>
          <w:p w14:paraId="36ACE817" w14:textId="58B060C6" w:rsidR="000627FD" w:rsidRPr="00796FED" w:rsidRDefault="00180179" w:rsidP="000918EA">
            <w:pPr>
              <w:rPr>
                <w:rFonts w:ascii="Arial" w:hAnsi="Arial" w:cs="Arial"/>
                <w:b/>
                <w:bCs/>
              </w:rPr>
            </w:pPr>
            <w:r>
              <w:rPr>
                <w:rFonts w:ascii="Arial" w:hAnsi="Arial" w:cs="Arial"/>
                <w:b/>
                <w:bCs/>
              </w:rPr>
              <w:t>What does the evidence tell us?</w:t>
            </w:r>
          </w:p>
        </w:tc>
      </w:tr>
      <w:tr w:rsidR="000627FD" w:rsidRPr="00207229" w14:paraId="62BA5CA6" w14:textId="77777777" w:rsidTr="000918EA">
        <w:trPr>
          <w:trHeight w:val="88"/>
        </w:trPr>
        <w:tc>
          <w:tcPr>
            <w:tcW w:w="2830" w:type="dxa"/>
            <w:shd w:val="clear" w:color="auto" w:fill="BFBFBF" w:themeFill="background1" w:themeFillShade="BF"/>
          </w:tcPr>
          <w:p w14:paraId="07FEB797" w14:textId="77777777" w:rsidR="000627FD" w:rsidRDefault="000627FD" w:rsidP="000918EA">
            <w:pPr>
              <w:rPr>
                <w:rFonts w:ascii="Arial" w:hAnsi="Arial" w:cs="Arial"/>
                <w:b/>
              </w:rPr>
            </w:pPr>
            <w:r w:rsidRPr="00207229">
              <w:rPr>
                <w:rFonts w:ascii="Arial" w:hAnsi="Arial" w:cs="Arial"/>
                <w:b/>
              </w:rPr>
              <w:t>Age</w:t>
            </w:r>
          </w:p>
          <w:p w14:paraId="51D5D34D" w14:textId="77777777" w:rsidR="000627FD" w:rsidRPr="00207229" w:rsidRDefault="000627FD" w:rsidP="000918EA">
            <w:pPr>
              <w:rPr>
                <w:rFonts w:ascii="Arial" w:hAnsi="Arial" w:cs="Arial"/>
                <w:b/>
              </w:rPr>
            </w:pPr>
          </w:p>
        </w:tc>
        <w:tc>
          <w:tcPr>
            <w:tcW w:w="5954" w:type="dxa"/>
          </w:tcPr>
          <w:p w14:paraId="1EC503D2" w14:textId="325CAB8E" w:rsidR="000627FD" w:rsidRPr="00207229" w:rsidRDefault="000627FD" w:rsidP="000918EA">
            <w:pPr>
              <w:rPr>
                <w:rFonts w:ascii="Arial" w:hAnsi="Arial" w:cs="Arial"/>
              </w:rPr>
            </w:pPr>
          </w:p>
        </w:tc>
        <w:tc>
          <w:tcPr>
            <w:tcW w:w="6662" w:type="dxa"/>
          </w:tcPr>
          <w:p w14:paraId="07304B03" w14:textId="33A70F77" w:rsidR="000627FD" w:rsidRPr="00207229" w:rsidRDefault="000627FD" w:rsidP="000918EA">
            <w:pPr>
              <w:rPr>
                <w:rFonts w:ascii="Arial" w:hAnsi="Arial" w:cs="Arial"/>
              </w:rPr>
            </w:pPr>
          </w:p>
        </w:tc>
      </w:tr>
      <w:tr w:rsidR="000627FD" w:rsidRPr="00207229" w14:paraId="58875E60" w14:textId="77777777" w:rsidTr="000918EA">
        <w:trPr>
          <w:trHeight w:val="88"/>
        </w:trPr>
        <w:tc>
          <w:tcPr>
            <w:tcW w:w="2830" w:type="dxa"/>
            <w:shd w:val="clear" w:color="auto" w:fill="BFBFBF" w:themeFill="background1" w:themeFillShade="BF"/>
          </w:tcPr>
          <w:p w14:paraId="22812CBD" w14:textId="77777777" w:rsidR="000627FD" w:rsidRDefault="000627FD" w:rsidP="000918EA">
            <w:pPr>
              <w:rPr>
                <w:rFonts w:ascii="Arial" w:hAnsi="Arial" w:cs="Arial"/>
                <w:b/>
              </w:rPr>
            </w:pPr>
            <w:r>
              <w:rPr>
                <w:rFonts w:ascii="Arial" w:hAnsi="Arial" w:cs="Arial"/>
                <w:b/>
              </w:rPr>
              <w:fldChar w:fldCharType="begin"/>
            </w:r>
            <w:r>
              <w:rPr>
                <w:rFonts w:ascii="Arial" w:hAnsi="Arial" w:cs="Arial"/>
                <w:b/>
              </w:rPr>
              <w:instrText xml:space="preserve"> </w:instrText>
            </w:r>
            <w:r w:rsidRPr="00BA4CCE">
              <w:rPr>
                <w:rFonts w:ascii="Arial" w:hAnsi="Arial" w:cs="Arial"/>
                <w:b/>
              </w:rPr>
              <w:instrText>AutoTextList</w:instrText>
            </w:r>
            <w:r>
              <w:rPr>
                <w:rFonts w:ascii="Arial" w:hAnsi="Arial" w:cs="Arial"/>
                <w:b/>
              </w:rPr>
              <w:instrText xml:space="preserve"> “Disability*”</w:instrText>
            </w:r>
            <w:r w:rsidRPr="00BA4CCE">
              <w:rPr>
                <w:rFonts w:ascii="Arial" w:hAnsi="Arial" w:cs="Arial"/>
                <w:b/>
              </w:rPr>
              <w:instrText xml:space="preserve">  \s No Style \t </w:instrText>
            </w:r>
            <w:r>
              <w:rPr>
                <w:rFonts w:ascii="Arial" w:hAnsi="Arial" w:cs="Arial"/>
                <w:b/>
              </w:rPr>
              <w:instrText>“</w:instrText>
            </w:r>
            <w:r w:rsidRPr="049C0F4B">
              <w:rPr>
                <w:rFonts w:ascii="Arial" w:hAnsi="Arial" w:cs="Arial"/>
                <w:b/>
                <w:bCs/>
              </w:rPr>
              <w:instrText>including Neurodiversity, Digital Accessibility, Caring Responsibilities</w:instrText>
            </w:r>
            <w:r w:rsidRPr="00BA4CCE">
              <w:rPr>
                <w:rFonts w:ascii="Arial" w:hAnsi="Arial" w:cs="Arial"/>
                <w:b/>
              </w:rPr>
              <w:instrText>"</w:instrText>
            </w:r>
            <w:r>
              <w:rPr>
                <w:rFonts w:ascii="Arial" w:hAnsi="Arial" w:cs="Arial"/>
                <w:b/>
              </w:rPr>
              <w:fldChar w:fldCharType="separate"/>
            </w:r>
            <w:r>
              <w:rPr>
                <w:rFonts w:ascii="Arial" w:hAnsi="Arial" w:cs="Arial"/>
                <w:b/>
              </w:rPr>
              <w:t>Disability*</w:t>
            </w:r>
            <w:r>
              <w:rPr>
                <w:rFonts w:ascii="Arial" w:hAnsi="Arial" w:cs="Arial"/>
                <w:b/>
              </w:rPr>
              <w:fldChar w:fldCharType="end"/>
            </w:r>
          </w:p>
          <w:p w14:paraId="509E1FBB" w14:textId="77777777" w:rsidR="000627FD" w:rsidRPr="00207229" w:rsidRDefault="000627FD" w:rsidP="000918EA">
            <w:pPr>
              <w:rPr>
                <w:rFonts w:ascii="Arial" w:hAnsi="Arial" w:cs="Arial"/>
                <w:b/>
                <w:bCs/>
              </w:rPr>
            </w:pPr>
          </w:p>
        </w:tc>
        <w:tc>
          <w:tcPr>
            <w:tcW w:w="5954" w:type="dxa"/>
          </w:tcPr>
          <w:p w14:paraId="0EBDF15A" w14:textId="77777777" w:rsidR="000627FD" w:rsidRDefault="00B350F4" w:rsidP="000918EA">
            <w:pPr>
              <w:rPr>
                <w:rFonts w:ascii="Arial" w:hAnsi="Arial" w:cs="Arial"/>
              </w:rPr>
            </w:pPr>
            <w:hyperlink r:id="rId11" w:history="1">
              <w:r w:rsidRPr="00B350F4">
                <w:rPr>
                  <w:rStyle w:val="Hyperlink"/>
                  <w:rFonts w:ascii="Arial" w:hAnsi="Arial" w:cs="Arial"/>
                </w:rPr>
                <w:t>Disability And Algorithmic Risks: From Misuse and Silos to Policing, Law Enforcement and Unacceptable Risk Systems</w:t>
              </w:r>
            </w:hyperlink>
            <w:r>
              <w:rPr>
                <w:rFonts w:ascii="Arial" w:hAnsi="Arial" w:cs="Arial"/>
              </w:rPr>
              <w:t xml:space="preserve"> – A report from Yonah, a disability activism group with a focus on technology and algorithms outlays </w:t>
            </w:r>
            <w:proofErr w:type="gramStart"/>
            <w:r>
              <w:rPr>
                <w:rFonts w:ascii="Arial" w:hAnsi="Arial" w:cs="Arial"/>
              </w:rPr>
              <w:t>a number of</w:t>
            </w:r>
            <w:proofErr w:type="gramEnd"/>
            <w:r>
              <w:rPr>
                <w:rFonts w:ascii="Arial" w:hAnsi="Arial" w:cs="Arial"/>
              </w:rPr>
              <w:t xml:space="preserve"> risks associated with the adoption of a broad range of AI tools.</w:t>
            </w:r>
          </w:p>
          <w:p w14:paraId="76A311AD" w14:textId="77777777" w:rsidR="00B350F4" w:rsidRDefault="00B350F4" w:rsidP="000918EA">
            <w:pPr>
              <w:rPr>
                <w:rFonts w:ascii="Arial" w:hAnsi="Arial" w:cs="Arial"/>
              </w:rPr>
            </w:pPr>
          </w:p>
          <w:p w14:paraId="75A33129" w14:textId="77777777" w:rsidR="00B350F4" w:rsidRDefault="00B350F4" w:rsidP="000918EA">
            <w:pPr>
              <w:rPr>
                <w:rFonts w:ascii="Arial" w:hAnsi="Arial" w:cs="Arial"/>
              </w:rPr>
            </w:pPr>
          </w:p>
          <w:p w14:paraId="311C0C08" w14:textId="77777777" w:rsidR="00B350F4" w:rsidRDefault="00B350F4" w:rsidP="000918EA">
            <w:pPr>
              <w:rPr>
                <w:rFonts w:ascii="Arial" w:hAnsi="Arial" w:cs="Arial"/>
              </w:rPr>
            </w:pPr>
          </w:p>
          <w:p w14:paraId="3CEA5930" w14:textId="77777777" w:rsidR="00B350F4" w:rsidRDefault="00B350F4" w:rsidP="000918EA">
            <w:pPr>
              <w:rPr>
                <w:rFonts w:ascii="Arial" w:hAnsi="Arial" w:cs="Arial"/>
              </w:rPr>
            </w:pPr>
          </w:p>
          <w:p w14:paraId="2A432F21" w14:textId="77777777" w:rsidR="00B350F4" w:rsidRDefault="00B350F4" w:rsidP="000918EA">
            <w:pPr>
              <w:rPr>
                <w:rFonts w:ascii="Arial" w:hAnsi="Arial" w:cs="Arial"/>
              </w:rPr>
            </w:pPr>
          </w:p>
          <w:p w14:paraId="6CA2EEEC" w14:textId="77777777" w:rsidR="00B350F4" w:rsidRDefault="00B350F4" w:rsidP="000918EA">
            <w:pPr>
              <w:rPr>
                <w:rFonts w:ascii="Arial" w:hAnsi="Arial" w:cs="Arial"/>
              </w:rPr>
            </w:pPr>
          </w:p>
          <w:p w14:paraId="768DF3FE" w14:textId="77777777" w:rsidR="00B350F4" w:rsidRDefault="00B350F4" w:rsidP="000918EA">
            <w:pPr>
              <w:rPr>
                <w:rFonts w:ascii="Arial" w:hAnsi="Arial" w:cs="Arial"/>
              </w:rPr>
            </w:pPr>
            <w:hyperlink r:id="rId12" w:history="1">
              <w:r w:rsidRPr="00B350F4">
                <w:rPr>
                  <w:rStyle w:val="Hyperlink"/>
                  <w:rFonts w:ascii="Arial" w:hAnsi="Arial" w:cs="Arial"/>
                </w:rPr>
                <w:t>My Algorithms Have Determined You're Not Human | Proceedings of the 21st International ACM SIGACCESS Conference on Computers and Accessibility</w:t>
              </w:r>
            </w:hyperlink>
            <w:r>
              <w:rPr>
                <w:rFonts w:ascii="Arial" w:hAnsi="Arial" w:cs="Arial"/>
              </w:rPr>
              <w:t xml:space="preserve"> – A preprint paper dissecting the </w:t>
            </w:r>
            <w:r w:rsidR="00EB6BE4">
              <w:rPr>
                <w:rFonts w:ascii="Arial" w:hAnsi="Arial" w:cs="Arial"/>
              </w:rPr>
              <w:t>implications and possible dangers on AI and machine learning.</w:t>
            </w:r>
          </w:p>
          <w:p w14:paraId="3F99187C" w14:textId="77777777" w:rsidR="005E4729" w:rsidRDefault="005E4729" w:rsidP="000918EA">
            <w:pPr>
              <w:rPr>
                <w:rFonts w:ascii="Arial" w:hAnsi="Arial" w:cs="Arial"/>
              </w:rPr>
            </w:pPr>
          </w:p>
          <w:p w14:paraId="7D35CB81" w14:textId="77777777" w:rsidR="005E4729" w:rsidRDefault="005E4729" w:rsidP="000918EA">
            <w:pPr>
              <w:rPr>
                <w:rFonts w:ascii="Arial" w:hAnsi="Arial" w:cs="Arial"/>
              </w:rPr>
            </w:pPr>
          </w:p>
          <w:p w14:paraId="3E2E5A6C" w14:textId="77777777" w:rsidR="005E4729" w:rsidRDefault="005E4729" w:rsidP="000918EA">
            <w:pPr>
              <w:rPr>
                <w:rFonts w:ascii="Arial" w:hAnsi="Arial" w:cs="Arial"/>
              </w:rPr>
            </w:pPr>
          </w:p>
          <w:p w14:paraId="746F7D95" w14:textId="77777777" w:rsidR="005E4729" w:rsidRDefault="005E4729" w:rsidP="000918EA">
            <w:pPr>
              <w:rPr>
                <w:rFonts w:ascii="Arial" w:hAnsi="Arial" w:cs="Arial"/>
              </w:rPr>
            </w:pPr>
          </w:p>
          <w:p w14:paraId="2F4E04D6" w14:textId="77777777" w:rsidR="005E4729" w:rsidRDefault="005E4729" w:rsidP="000918EA">
            <w:pPr>
              <w:rPr>
                <w:rFonts w:ascii="Arial" w:hAnsi="Arial" w:cs="Arial"/>
              </w:rPr>
            </w:pPr>
          </w:p>
          <w:p w14:paraId="5DA5B325" w14:textId="77777777" w:rsidR="005E4729" w:rsidRDefault="005E4729" w:rsidP="000918EA">
            <w:pPr>
              <w:rPr>
                <w:rFonts w:ascii="Arial" w:hAnsi="Arial" w:cs="Arial"/>
              </w:rPr>
            </w:pPr>
          </w:p>
          <w:p w14:paraId="66B1B3EF" w14:textId="77777777" w:rsidR="005E4729" w:rsidRDefault="005E4729" w:rsidP="000918EA">
            <w:pPr>
              <w:rPr>
                <w:rFonts w:ascii="Arial" w:hAnsi="Arial" w:cs="Arial"/>
              </w:rPr>
            </w:pPr>
          </w:p>
          <w:p w14:paraId="45ABD97D" w14:textId="21D74885" w:rsidR="005E4729" w:rsidRDefault="005E4729" w:rsidP="000918EA">
            <w:pPr>
              <w:rPr>
                <w:rFonts w:ascii="Arial" w:hAnsi="Arial" w:cs="Arial"/>
              </w:rPr>
            </w:pPr>
            <w:hyperlink r:id="rId13" w:history="1">
              <w:r w:rsidRPr="005E4729">
                <w:rPr>
                  <w:rStyle w:val="Hyperlink"/>
                  <w:rFonts w:ascii="Arial" w:hAnsi="Arial" w:cs="Arial"/>
                </w:rPr>
                <w:t>Cognitive diversity-centred AI can improve social inclusion | World Economic Forum</w:t>
              </w:r>
            </w:hyperlink>
            <w:r>
              <w:rPr>
                <w:rFonts w:ascii="Arial" w:hAnsi="Arial" w:cs="Arial"/>
              </w:rPr>
              <w:t xml:space="preserve"> – The World Economic Forum outlines </w:t>
            </w:r>
            <w:proofErr w:type="gramStart"/>
            <w:r>
              <w:rPr>
                <w:rFonts w:ascii="Arial" w:hAnsi="Arial" w:cs="Arial"/>
              </w:rPr>
              <w:t>a number of</w:t>
            </w:r>
            <w:proofErr w:type="gramEnd"/>
            <w:r>
              <w:rPr>
                <w:rFonts w:ascii="Arial" w:hAnsi="Arial" w:cs="Arial"/>
              </w:rPr>
              <w:t xml:space="preserve"> benefits and challenges that can be posed by including AI, machine learning and smarter assistive technology into the workplace. Its 3 high level headlines are shown in the next column, though the article explores individualised barriers in the workplace at a deeper, and more specific level.</w:t>
            </w:r>
          </w:p>
          <w:p w14:paraId="09EA0D9A" w14:textId="77777777" w:rsidR="005E4729" w:rsidRDefault="005E4729" w:rsidP="000918EA">
            <w:pPr>
              <w:rPr>
                <w:rFonts w:ascii="Arial" w:hAnsi="Arial" w:cs="Arial"/>
              </w:rPr>
            </w:pPr>
          </w:p>
          <w:p w14:paraId="0C403537" w14:textId="77777777" w:rsidR="005E4729" w:rsidRDefault="005E4729" w:rsidP="000918EA">
            <w:pPr>
              <w:rPr>
                <w:rFonts w:ascii="Arial" w:hAnsi="Arial" w:cs="Arial"/>
              </w:rPr>
            </w:pPr>
          </w:p>
          <w:p w14:paraId="1D35CDC0" w14:textId="77777777" w:rsidR="005E4729" w:rsidRDefault="005E4729" w:rsidP="000918EA">
            <w:pPr>
              <w:rPr>
                <w:rFonts w:ascii="Arial" w:hAnsi="Arial" w:cs="Arial"/>
              </w:rPr>
            </w:pPr>
          </w:p>
          <w:p w14:paraId="209EE19D" w14:textId="35A581B1" w:rsidR="005E4729" w:rsidRDefault="00CA50F2" w:rsidP="000918EA">
            <w:pPr>
              <w:rPr>
                <w:rFonts w:ascii="Arial" w:hAnsi="Arial" w:cs="Arial"/>
              </w:rPr>
            </w:pPr>
            <w:hyperlink r:id="rId14" w:history="1">
              <w:r w:rsidRPr="00CA50F2">
                <w:rPr>
                  <w:rStyle w:val="Hyperlink"/>
                  <w:rFonts w:ascii="Arial" w:hAnsi="Arial" w:cs="Arial"/>
                </w:rPr>
                <w:t>AI Act and disability-centred policy: how can we stop perpetuating social exclusion? - OECD.AI</w:t>
              </w:r>
            </w:hyperlink>
            <w:r>
              <w:rPr>
                <w:rFonts w:ascii="Arial" w:hAnsi="Arial" w:cs="Arial"/>
              </w:rPr>
              <w:t xml:space="preserve"> – The article looks at the example of the EU AI act, and examines it through the lens of disability, accessibility, and equity. It notes the inherent societal biases present in AI, and the barriers that disabled people face, and how AI may reduce them.</w:t>
            </w:r>
          </w:p>
          <w:p w14:paraId="5DF4E994" w14:textId="77777777" w:rsidR="00CA50F2" w:rsidRDefault="00CA50F2" w:rsidP="000918EA">
            <w:pPr>
              <w:rPr>
                <w:rFonts w:ascii="Arial" w:hAnsi="Arial" w:cs="Arial"/>
              </w:rPr>
            </w:pPr>
          </w:p>
          <w:p w14:paraId="1717BDE5" w14:textId="77777777" w:rsidR="00CA50F2" w:rsidRDefault="00CA50F2" w:rsidP="000918EA">
            <w:pPr>
              <w:rPr>
                <w:rFonts w:ascii="Arial" w:hAnsi="Arial" w:cs="Arial"/>
              </w:rPr>
            </w:pPr>
          </w:p>
          <w:p w14:paraId="24802272" w14:textId="77777777" w:rsidR="00CA50F2" w:rsidRDefault="00CA50F2" w:rsidP="000918EA">
            <w:pPr>
              <w:rPr>
                <w:rFonts w:ascii="Arial" w:hAnsi="Arial" w:cs="Arial"/>
              </w:rPr>
            </w:pPr>
          </w:p>
          <w:p w14:paraId="031CF735" w14:textId="689DBA77" w:rsidR="00CA50F2" w:rsidRDefault="00AE2AC6" w:rsidP="000918EA">
            <w:pPr>
              <w:rPr>
                <w:rFonts w:ascii="Arial" w:hAnsi="Arial" w:cs="Arial"/>
              </w:rPr>
            </w:pPr>
            <w:hyperlink r:id="rId15" w:history="1">
              <w:r w:rsidRPr="00AE2AC6">
                <w:rPr>
                  <w:rStyle w:val="Hyperlink"/>
                  <w:rFonts w:ascii="Arial" w:hAnsi="Arial" w:cs="Arial"/>
                </w:rPr>
                <w:t>Generative AI could be a critical tool for the visually impaired – Computerworld</w:t>
              </w:r>
            </w:hyperlink>
            <w:r>
              <w:rPr>
                <w:rFonts w:ascii="Arial" w:hAnsi="Arial" w:cs="Arial"/>
              </w:rPr>
              <w:t xml:space="preserve"> - The opinion piece sets out a scenario of a visually impaired user utilising LLM Ais to quickly scan, ingest, and read back a wide range of digital content, much like a screen reader, but with the benefit of image- and voice-recognition, allowing for richer experiences.</w:t>
            </w:r>
          </w:p>
          <w:p w14:paraId="606C14CB" w14:textId="77777777" w:rsidR="00AE2AC6" w:rsidRDefault="00AE2AC6" w:rsidP="000918EA">
            <w:pPr>
              <w:rPr>
                <w:rFonts w:ascii="Arial" w:hAnsi="Arial" w:cs="Arial"/>
              </w:rPr>
            </w:pPr>
          </w:p>
          <w:p w14:paraId="559BA46B" w14:textId="77777777" w:rsidR="00AE2AC6" w:rsidRDefault="00AE2AC6" w:rsidP="000918EA">
            <w:pPr>
              <w:rPr>
                <w:rFonts w:ascii="Arial" w:hAnsi="Arial" w:cs="Arial"/>
              </w:rPr>
            </w:pPr>
          </w:p>
          <w:p w14:paraId="1F0DDB21" w14:textId="77777777" w:rsidR="00CA50F2" w:rsidRDefault="00CA50F2" w:rsidP="000918EA">
            <w:pPr>
              <w:rPr>
                <w:rFonts w:ascii="Arial" w:hAnsi="Arial" w:cs="Arial"/>
              </w:rPr>
            </w:pPr>
          </w:p>
          <w:p w14:paraId="213C9D31" w14:textId="77777777" w:rsidR="005E4729" w:rsidRDefault="005E4729" w:rsidP="000918EA">
            <w:pPr>
              <w:rPr>
                <w:rFonts w:ascii="Arial" w:hAnsi="Arial" w:cs="Arial"/>
              </w:rPr>
            </w:pPr>
          </w:p>
          <w:p w14:paraId="6B27C3EC" w14:textId="77777777" w:rsidR="005E4729" w:rsidRDefault="005E4729" w:rsidP="000918EA">
            <w:pPr>
              <w:rPr>
                <w:rFonts w:ascii="Arial" w:hAnsi="Arial" w:cs="Arial"/>
              </w:rPr>
            </w:pPr>
          </w:p>
          <w:p w14:paraId="20F6CD02" w14:textId="77777777" w:rsidR="005E4729" w:rsidRDefault="005E4729" w:rsidP="000918EA">
            <w:pPr>
              <w:rPr>
                <w:rFonts w:ascii="Arial" w:hAnsi="Arial" w:cs="Arial"/>
              </w:rPr>
            </w:pPr>
          </w:p>
          <w:p w14:paraId="5D34374D" w14:textId="4A9C620C" w:rsidR="005E4729" w:rsidRPr="00207229" w:rsidRDefault="005E4729" w:rsidP="000918EA">
            <w:pPr>
              <w:rPr>
                <w:rFonts w:ascii="Arial" w:hAnsi="Arial" w:cs="Arial"/>
              </w:rPr>
            </w:pPr>
          </w:p>
        </w:tc>
        <w:tc>
          <w:tcPr>
            <w:tcW w:w="6662" w:type="dxa"/>
          </w:tcPr>
          <w:p w14:paraId="6149DB7E" w14:textId="77777777" w:rsidR="000627FD" w:rsidRDefault="00B350F4" w:rsidP="000918EA">
            <w:pPr>
              <w:rPr>
                <w:rFonts w:ascii="Arial" w:hAnsi="Arial" w:cs="Arial"/>
              </w:rPr>
            </w:pPr>
            <w:r>
              <w:rPr>
                <w:rFonts w:ascii="Arial" w:hAnsi="Arial" w:cs="Arial"/>
              </w:rPr>
              <w:lastRenderedPageBreak/>
              <w:t>The report states: “</w:t>
            </w:r>
            <w:r w:rsidRPr="00B350F4">
              <w:rPr>
                <w:rFonts w:ascii="Arial" w:hAnsi="Arial" w:cs="Arial"/>
              </w:rPr>
              <w:t>Algorithms do not create biases themselves but perpetuate societal inequities and cultural prejudices. The reasons behind it include lack of access to data for target populations, due to historical exclusion from research and statistics, simplification and generalization of the target group’s parameters (proxies), and unconscious and conscious bias within the society.</w:t>
            </w:r>
            <w:r>
              <w:rPr>
                <w:rFonts w:ascii="Arial" w:hAnsi="Arial" w:cs="Arial"/>
              </w:rPr>
              <w:t xml:space="preserve">” It particularly points to a long list of issues that disabled people could face with a </w:t>
            </w:r>
            <w:proofErr w:type="spellStart"/>
            <w:r>
              <w:rPr>
                <w:rFonts w:ascii="Arial" w:hAnsi="Arial" w:cs="Arial"/>
              </w:rPr>
              <w:t>briad</w:t>
            </w:r>
            <w:proofErr w:type="spellEnd"/>
            <w:r>
              <w:rPr>
                <w:rFonts w:ascii="Arial" w:hAnsi="Arial" w:cs="Arial"/>
              </w:rPr>
              <w:t xml:space="preserve"> range of algorithmic implementation from facial and speech recognition to AI-assisted assistive technology.</w:t>
            </w:r>
          </w:p>
          <w:p w14:paraId="7DD38FC4" w14:textId="77777777" w:rsidR="00B350F4" w:rsidRDefault="00B350F4" w:rsidP="000918EA">
            <w:pPr>
              <w:rPr>
                <w:rFonts w:ascii="Arial" w:hAnsi="Arial" w:cs="Arial"/>
              </w:rPr>
            </w:pPr>
          </w:p>
          <w:p w14:paraId="72265C0F" w14:textId="77777777" w:rsidR="00B350F4" w:rsidRDefault="00B350F4" w:rsidP="000918EA">
            <w:pPr>
              <w:rPr>
                <w:rFonts w:ascii="Arial" w:hAnsi="Arial" w:cs="Arial"/>
              </w:rPr>
            </w:pPr>
          </w:p>
          <w:p w14:paraId="185D714B" w14:textId="77777777" w:rsidR="00B350F4" w:rsidRDefault="00B350F4" w:rsidP="000918EA">
            <w:pPr>
              <w:rPr>
                <w:rFonts w:ascii="Arial" w:hAnsi="Arial" w:cs="Arial"/>
              </w:rPr>
            </w:pPr>
            <w:r>
              <w:rPr>
                <w:rFonts w:ascii="Arial" w:hAnsi="Arial" w:cs="Arial"/>
              </w:rPr>
              <w:t>“</w:t>
            </w:r>
            <w:r w:rsidRPr="00B350F4">
              <w:rPr>
                <w:rFonts w:ascii="Arial" w:hAnsi="Arial" w:cs="Arial"/>
              </w:rPr>
              <w:t>Deep neural networks themselves have two key features or flaws, depending on the perspective. First, they are highly dependent on the diversity of the training dataset used. Second, their internal operations when deployed are entirely opaque not only to the end-user but also to the designers of the system itself.</w:t>
            </w:r>
            <w:r>
              <w:rPr>
                <w:rFonts w:ascii="Arial" w:hAnsi="Arial" w:cs="Arial"/>
              </w:rPr>
              <w:t xml:space="preserve">” – The paper highlights the possible dangers of Ais that have had </w:t>
            </w:r>
            <w:proofErr w:type="gramStart"/>
            <w:r>
              <w:rPr>
                <w:rFonts w:ascii="Arial" w:hAnsi="Arial" w:cs="Arial"/>
              </w:rPr>
              <w:t>too</w:t>
            </w:r>
            <w:proofErr w:type="gramEnd"/>
            <w:r>
              <w:rPr>
                <w:rFonts w:ascii="Arial" w:hAnsi="Arial" w:cs="Arial"/>
              </w:rPr>
              <w:t xml:space="preserve"> narrow a training set, with overly narrow categories of data, </w:t>
            </w:r>
            <w:proofErr w:type="gramStart"/>
            <w:r>
              <w:rPr>
                <w:rFonts w:ascii="Arial" w:hAnsi="Arial" w:cs="Arial"/>
              </w:rPr>
              <w:t>and also</w:t>
            </w:r>
            <w:proofErr w:type="gramEnd"/>
            <w:r>
              <w:rPr>
                <w:rFonts w:ascii="Arial" w:hAnsi="Arial" w:cs="Arial"/>
              </w:rPr>
              <w:t xml:space="preserve"> highlights that these aren’t </w:t>
            </w:r>
            <w:proofErr w:type="spellStart"/>
            <w:r>
              <w:rPr>
                <w:rFonts w:ascii="Arial" w:hAnsi="Arial" w:cs="Arial"/>
              </w:rPr>
              <w:t>systms</w:t>
            </w:r>
            <w:proofErr w:type="spellEnd"/>
            <w:r>
              <w:rPr>
                <w:rFonts w:ascii="Arial" w:hAnsi="Arial" w:cs="Arial"/>
              </w:rPr>
              <w:t xml:space="preserve"> on which we can ‘pop open the hood’. Any flaws in the system’s associations and training cannot be </w:t>
            </w:r>
            <w:proofErr w:type="gramStart"/>
            <w:r>
              <w:rPr>
                <w:rFonts w:ascii="Arial" w:hAnsi="Arial" w:cs="Arial"/>
              </w:rPr>
              <w:t>pre-empted, but</w:t>
            </w:r>
            <w:proofErr w:type="gramEnd"/>
            <w:r>
              <w:rPr>
                <w:rFonts w:ascii="Arial" w:hAnsi="Arial" w:cs="Arial"/>
              </w:rPr>
              <w:t xml:space="preserve"> </w:t>
            </w:r>
            <w:proofErr w:type="gramStart"/>
            <w:r>
              <w:rPr>
                <w:rFonts w:ascii="Arial" w:hAnsi="Arial" w:cs="Arial"/>
              </w:rPr>
              <w:t>have to</w:t>
            </w:r>
            <w:proofErr w:type="gramEnd"/>
            <w:r>
              <w:rPr>
                <w:rFonts w:ascii="Arial" w:hAnsi="Arial" w:cs="Arial"/>
              </w:rPr>
              <w:t xml:space="preserve"> be found empirically. This is a cause for caution.</w:t>
            </w:r>
          </w:p>
          <w:p w14:paraId="6D22F56E" w14:textId="77777777" w:rsidR="005E4729" w:rsidRDefault="005E4729" w:rsidP="000918EA">
            <w:pPr>
              <w:rPr>
                <w:rFonts w:ascii="Arial" w:hAnsi="Arial" w:cs="Arial"/>
              </w:rPr>
            </w:pPr>
          </w:p>
          <w:p w14:paraId="366622CD" w14:textId="77777777" w:rsidR="005E4729" w:rsidRPr="005E4729" w:rsidRDefault="005E4729" w:rsidP="005E4729">
            <w:pPr>
              <w:numPr>
                <w:ilvl w:val="0"/>
                <w:numId w:val="37"/>
              </w:numPr>
              <w:rPr>
                <w:rFonts w:ascii="Arial" w:hAnsi="Arial" w:cs="Arial"/>
              </w:rPr>
            </w:pPr>
            <w:r w:rsidRPr="005E4729">
              <w:rPr>
                <w:rFonts w:ascii="Arial" w:hAnsi="Arial" w:cs="Arial"/>
              </w:rPr>
              <w:t>Unemployment among those with disabilities can be as high as 80%, and this figure can be even higher among those with conditions such as autism.</w:t>
            </w:r>
          </w:p>
          <w:p w14:paraId="0751D935" w14:textId="77777777" w:rsidR="005E4729" w:rsidRPr="005E4729" w:rsidRDefault="005E4729" w:rsidP="005E4729">
            <w:pPr>
              <w:numPr>
                <w:ilvl w:val="0"/>
                <w:numId w:val="37"/>
              </w:numPr>
              <w:rPr>
                <w:rFonts w:ascii="Arial" w:hAnsi="Arial" w:cs="Arial"/>
              </w:rPr>
            </w:pPr>
            <w:r w:rsidRPr="005E4729">
              <w:rPr>
                <w:rFonts w:ascii="Arial" w:hAnsi="Arial" w:cs="Arial"/>
              </w:rPr>
              <w:t>Artificial intelligence can address some of the challenges and discrimination that people with cognitive diversity and other disabilities face in everyday life.</w:t>
            </w:r>
          </w:p>
          <w:p w14:paraId="6A068BB6" w14:textId="77777777" w:rsidR="005E4729" w:rsidRPr="005E4729" w:rsidRDefault="005E4729" w:rsidP="005E4729">
            <w:pPr>
              <w:numPr>
                <w:ilvl w:val="0"/>
                <w:numId w:val="37"/>
              </w:numPr>
              <w:rPr>
                <w:rFonts w:ascii="Arial" w:hAnsi="Arial" w:cs="Arial"/>
              </w:rPr>
            </w:pPr>
            <w:r w:rsidRPr="005E4729">
              <w:rPr>
                <w:rFonts w:ascii="Arial" w:hAnsi="Arial" w:cs="Arial"/>
              </w:rPr>
              <w:t>However, we need to overcome issues such as data bias, historic exclusion and a lack of research when developing assistive technologies.</w:t>
            </w:r>
          </w:p>
          <w:p w14:paraId="188B3370" w14:textId="77777777" w:rsidR="005E4729" w:rsidRDefault="005E4729" w:rsidP="000918EA">
            <w:pPr>
              <w:rPr>
                <w:rFonts w:ascii="Arial" w:hAnsi="Arial" w:cs="Arial"/>
              </w:rPr>
            </w:pPr>
          </w:p>
          <w:p w14:paraId="7081619F" w14:textId="77777777" w:rsidR="00CA50F2" w:rsidRDefault="00CA50F2" w:rsidP="000918EA">
            <w:pPr>
              <w:rPr>
                <w:rFonts w:ascii="Arial" w:hAnsi="Arial" w:cs="Arial"/>
              </w:rPr>
            </w:pPr>
          </w:p>
          <w:p w14:paraId="658B7942" w14:textId="24EB5C81" w:rsidR="00CA50F2" w:rsidRDefault="00CA50F2" w:rsidP="000918EA">
            <w:pPr>
              <w:rPr>
                <w:rFonts w:ascii="Arial" w:hAnsi="Arial" w:cs="Arial"/>
              </w:rPr>
            </w:pPr>
            <w:r>
              <w:rPr>
                <w:rFonts w:ascii="Arial" w:hAnsi="Arial" w:cs="Arial"/>
              </w:rPr>
              <w:t>“</w:t>
            </w:r>
            <w:r w:rsidRPr="00CA50F2">
              <w:rPr>
                <w:rFonts w:ascii="Arial" w:hAnsi="Arial" w:cs="Arial"/>
              </w:rPr>
              <w:t>The </w:t>
            </w:r>
            <w:hyperlink r:id="rId16" w:history="1">
              <w:r w:rsidRPr="00CA50F2">
                <w:rPr>
                  <w:rStyle w:val="Hyperlink"/>
                  <w:rFonts w:ascii="Arial" w:hAnsi="Arial" w:cs="Arial"/>
                </w:rPr>
                <w:t>European AI Act </w:t>
              </w:r>
            </w:hyperlink>
            <w:r w:rsidRPr="00CA50F2">
              <w:rPr>
                <w:rFonts w:ascii="Arial" w:hAnsi="Arial" w:cs="Arial"/>
              </w:rPr>
              <w:t>is a good example of an approach to categorising AI systems based on risks and related compliance frameworks. It brings such categories as</w:t>
            </w:r>
            <w:r w:rsidRPr="00CA50F2">
              <w:rPr>
                <w:rFonts w:ascii="Arial" w:hAnsi="Arial" w:cs="Arial"/>
                <w:i/>
                <w:iCs/>
              </w:rPr>
              <w:t> unacceptable, high, limited and minimal risks</w:t>
            </w:r>
            <w:r w:rsidRPr="00CA50F2">
              <w:rPr>
                <w:rFonts w:ascii="Arial" w:hAnsi="Arial" w:cs="Arial"/>
              </w:rPr>
              <w:t xml:space="preserve">. </w:t>
            </w:r>
            <w:proofErr w:type="gramStart"/>
            <w:r w:rsidRPr="00CA50F2">
              <w:rPr>
                <w:rFonts w:ascii="Arial" w:hAnsi="Arial" w:cs="Arial"/>
              </w:rPr>
              <w:t>In particular, unacceptable</w:t>
            </w:r>
            <w:proofErr w:type="gramEnd"/>
            <w:r w:rsidRPr="00CA50F2">
              <w:rPr>
                <w:rFonts w:ascii="Arial" w:hAnsi="Arial" w:cs="Arial"/>
              </w:rPr>
              <w:t xml:space="preserve"> risk systems should be fully prohibited or prohibited with little exception</w:t>
            </w:r>
            <w:r>
              <w:rPr>
                <w:rFonts w:ascii="Arial" w:hAnsi="Arial" w:cs="Arial"/>
              </w:rPr>
              <w:t xml:space="preserve">” The article discusses legislative approaches to </w:t>
            </w:r>
            <w:proofErr w:type="gramStart"/>
            <w:r>
              <w:rPr>
                <w:rFonts w:ascii="Arial" w:hAnsi="Arial" w:cs="Arial"/>
              </w:rPr>
              <w:t>AI, and</w:t>
            </w:r>
            <w:proofErr w:type="gramEnd"/>
            <w:r>
              <w:rPr>
                <w:rFonts w:ascii="Arial" w:hAnsi="Arial" w:cs="Arial"/>
              </w:rPr>
              <w:t xml:space="preserve"> categorises them based on risk. This is a useful framework to bring into the use of AI at </w:t>
            </w:r>
            <w:proofErr w:type="gramStart"/>
            <w:r>
              <w:rPr>
                <w:rFonts w:ascii="Arial" w:hAnsi="Arial" w:cs="Arial"/>
              </w:rPr>
              <w:t>SQA,  prioritising</w:t>
            </w:r>
            <w:proofErr w:type="gramEnd"/>
            <w:r>
              <w:rPr>
                <w:rFonts w:ascii="Arial" w:hAnsi="Arial" w:cs="Arial"/>
              </w:rPr>
              <w:t xml:space="preserve"> low-and minimal-risk applications of AI, and auditing the use of AI regularly.</w:t>
            </w:r>
          </w:p>
          <w:p w14:paraId="10AF0DC4" w14:textId="77777777" w:rsidR="00CA50F2" w:rsidRDefault="00CA50F2" w:rsidP="000918EA">
            <w:pPr>
              <w:rPr>
                <w:rFonts w:ascii="Arial" w:hAnsi="Arial" w:cs="Arial"/>
              </w:rPr>
            </w:pPr>
          </w:p>
          <w:p w14:paraId="39993520" w14:textId="587FF342" w:rsidR="00CA50F2" w:rsidRDefault="00CA50F2" w:rsidP="000918EA">
            <w:pPr>
              <w:rPr>
                <w:rFonts w:ascii="Arial" w:hAnsi="Arial" w:cs="Arial"/>
              </w:rPr>
            </w:pPr>
            <w:r>
              <w:rPr>
                <w:rFonts w:ascii="Arial" w:hAnsi="Arial" w:cs="Arial"/>
              </w:rPr>
              <w:t>“</w:t>
            </w:r>
            <w:r w:rsidRPr="00CA50F2">
              <w:rPr>
                <w:rFonts w:ascii="Arial" w:hAnsi="Arial" w:cs="Arial"/>
              </w:rPr>
              <w:t>Since generative AI is based on </w:t>
            </w:r>
            <w:hyperlink r:id="rId17" w:history="1">
              <w:r w:rsidRPr="00CA50F2">
                <w:rPr>
                  <w:rStyle w:val="Hyperlink"/>
                  <w:rFonts w:ascii="Arial" w:hAnsi="Arial" w:cs="Arial"/>
                </w:rPr>
                <w:t>large language models</w:t>
              </w:r>
            </w:hyperlink>
            <w:r w:rsidRPr="00CA50F2">
              <w:rPr>
                <w:rFonts w:ascii="Arial" w:hAnsi="Arial" w:cs="Arial"/>
              </w:rPr>
              <w:t> (LLMs), it can read websites and interact with users verbally, making it the potential fix for information access.</w:t>
            </w:r>
            <w:r>
              <w:rPr>
                <w:rFonts w:ascii="Arial" w:hAnsi="Arial" w:cs="Arial"/>
              </w:rPr>
              <w:t>”</w:t>
            </w:r>
            <w:r w:rsidR="00AE2AC6">
              <w:rPr>
                <w:rFonts w:ascii="Arial" w:hAnsi="Arial" w:cs="Arial"/>
              </w:rPr>
              <w:t xml:space="preserve"> –The use of AI as an accessibility tool is an exciting concept, however, this should be tempered by the arguments about AI’s reliability and biases.</w:t>
            </w:r>
          </w:p>
          <w:p w14:paraId="7131A0BA" w14:textId="77777777" w:rsidR="00AE2AC6" w:rsidRDefault="00AE2AC6" w:rsidP="000918EA">
            <w:pPr>
              <w:rPr>
                <w:rFonts w:ascii="Arial" w:hAnsi="Arial" w:cs="Arial"/>
              </w:rPr>
            </w:pPr>
          </w:p>
          <w:p w14:paraId="373A742B" w14:textId="39B845F7" w:rsidR="00AE2AC6" w:rsidRPr="00207229" w:rsidRDefault="00AE2AC6" w:rsidP="000918EA">
            <w:pPr>
              <w:rPr>
                <w:rFonts w:ascii="Arial" w:hAnsi="Arial" w:cs="Arial"/>
              </w:rPr>
            </w:pPr>
          </w:p>
        </w:tc>
      </w:tr>
      <w:tr w:rsidR="000627FD" w:rsidRPr="00207229" w14:paraId="2D6FA78E" w14:textId="77777777" w:rsidTr="000918EA">
        <w:trPr>
          <w:trHeight w:val="84"/>
        </w:trPr>
        <w:tc>
          <w:tcPr>
            <w:tcW w:w="2830" w:type="dxa"/>
            <w:shd w:val="clear" w:color="auto" w:fill="BFBFBF" w:themeFill="background1" w:themeFillShade="BF"/>
          </w:tcPr>
          <w:p w14:paraId="5C3C7106" w14:textId="77777777" w:rsidR="000627FD" w:rsidRDefault="000627FD" w:rsidP="000918EA">
            <w:pPr>
              <w:rPr>
                <w:rFonts w:ascii="Arial" w:hAnsi="Arial" w:cs="Arial"/>
                <w:b/>
              </w:rPr>
            </w:pPr>
            <w:r>
              <w:rPr>
                <w:rFonts w:ascii="Arial" w:hAnsi="Arial" w:cs="Arial"/>
                <w:b/>
              </w:rPr>
              <w:lastRenderedPageBreak/>
              <w:fldChar w:fldCharType="begin"/>
            </w:r>
            <w:r w:rsidRPr="00BA4CCE">
              <w:rPr>
                <w:rFonts w:ascii="Arial" w:hAnsi="Arial" w:cs="Arial"/>
                <w:b/>
              </w:rPr>
              <w:instrText>AutoTextList</w:instrText>
            </w:r>
            <w:r>
              <w:rPr>
                <w:rFonts w:ascii="Arial" w:hAnsi="Arial" w:cs="Arial"/>
                <w:b/>
              </w:rPr>
              <w:instrText xml:space="preserve"> “Race*”</w:instrText>
            </w:r>
          </w:p>
          <w:p w14:paraId="15C8DF74" w14:textId="77777777" w:rsidR="000627FD" w:rsidRPr="00207229" w:rsidRDefault="000627FD" w:rsidP="000918EA">
            <w:pPr>
              <w:rPr>
                <w:rFonts w:ascii="Arial" w:hAnsi="Arial" w:cs="Arial"/>
                <w:b/>
              </w:rPr>
            </w:pPr>
            <w:r>
              <w:rPr>
                <w:rFonts w:ascii="Arial" w:hAnsi="Arial" w:cs="Arial"/>
                <w:b/>
              </w:rPr>
              <w:instrText>\s No Style \t “Including nation of origin”</w:instrText>
            </w:r>
            <w:r>
              <w:rPr>
                <w:rFonts w:ascii="Arial" w:hAnsi="Arial" w:cs="Arial"/>
                <w:b/>
              </w:rPr>
              <w:fldChar w:fldCharType="separate"/>
            </w:r>
            <w:r>
              <w:rPr>
                <w:rFonts w:ascii="Arial" w:hAnsi="Arial" w:cs="Arial"/>
                <w:b/>
              </w:rPr>
              <w:t>Race*</w:t>
            </w:r>
            <w:r>
              <w:rPr>
                <w:rFonts w:ascii="Arial" w:hAnsi="Arial" w:cs="Arial"/>
                <w:b/>
              </w:rPr>
              <w:fldChar w:fldCharType="end"/>
            </w:r>
          </w:p>
          <w:p w14:paraId="56312AAC" w14:textId="77777777" w:rsidR="000627FD" w:rsidRPr="00207229" w:rsidRDefault="000627FD" w:rsidP="000918EA">
            <w:pPr>
              <w:rPr>
                <w:rFonts w:ascii="Arial" w:hAnsi="Arial" w:cs="Arial"/>
                <w:b/>
              </w:rPr>
            </w:pPr>
          </w:p>
        </w:tc>
        <w:tc>
          <w:tcPr>
            <w:tcW w:w="5954" w:type="dxa"/>
          </w:tcPr>
          <w:p w14:paraId="443931BD" w14:textId="77777777" w:rsidR="000627FD" w:rsidRDefault="00D632FE" w:rsidP="000918EA">
            <w:pPr>
              <w:rPr>
                <w:rFonts w:ascii="Arial" w:hAnsi="Arial" w:cs="Arial"/>
              </w:rPr>
            </w:pPr>
            <w:hyperlink r:id="rId18" w:history="1">
              <w:r w:rsidRPr="00D632FE">
                <w:rPr>
                  <w:rStyle w:val="Hyperlink"/>
                  <w:rFonts w:ascii="Arial" w:hAnsi="Arial" w:cs="Arial"/>
                </w:rPr>
                <w:t xml:space="preserve">Generative AI Takes Stereotypes and Bias </w:t>
              </w:r>
              <w:proofErr w:type="gramStart"/>
              <w:r w:rsidRPr="00D632FE">
                <w:rPr>
                  <w:rStyle w:val="Hyperlink"/>
                  <w:rFonts w:ascii="Arial" w:hAnsi="Arial" w:cs="Arial"/>
                </w:rPr>
                <w:t>From</w:t>
              </w:r>
              <w:proofErr w:type="gramEnd"/>
              <w:r w:rsidRPr="00D632FE">
                <w:rPr>
                  <w:rStyle w:val="Hyperlink"/>
                  <w:rFonts w:ascii="Arial" w:hAnsi="Arial" w:cs="Arial"/>
                </w:rPr>
                <w:t xml:space="preserve"> Bad to Worse</w:t>
              </w:r>
            </w:hyperlink>
            <w:r>
              <w:rPr>
                <w:rFonts w:ascii="Arial" w:hAnsi="Arial" w:cs="Arial"/>
              </w:rPr>
              <w:t xml:space="preserve"> – “Stable diffusion” generative Ais use training data to generate images out of random noise, but the result is biased based on the training set.</w:t>
            </w:r>
          </w:p>
          <w:p w14:paraId="6CBD4BAC" w14:textId="77777777" w:rsidR="00D632FE" w:rsidRDefault="00D632FE" w:rsidP="000918EA">
            <w:pPr>
              <w:rPr>
                <w:rFonts w:ascii="Arial" w:hAnsi="Arial" w:cs="Arial"/>
              </w:rPr>
            </w:pPr>
          </w:p>
          <w:p w14:paraId="4DC897E5" w14:textId="77777777" w:rsidR="00D632FE" w:rsidRDefault="00D632FE" w:rsidP="000918EA">
            <w:pPr>
              <w:rPr>
                <w:rFonts w:ascii="Arial" w:hAnsi="Arial" w:cs="Arial"/>
              </w:rPr>
            </w:pPr>
          </w:p>
          <w:p w14:paraId="4D52E0AD" w14:textId="77777777" w:rsidR="00D632FE" w:rsidRDefault="00D632FE" w:rsidP="000918EA">
            <w:pPr>
              <w:rPr>
                <w:rFonts w:ascii="Arial" w:hAnsi="Arial" w:cs="Arial"/>
              </w:rPr>
            </w:pPr>
          </w:p>
          <w:p w14:paraId="7938DB17" w14:textId="77777777" w:rsidR="00D632FE" w:rsidRDefault="00401C48" w:rsidP="000918EA">
            <w:pPr>
              <w:rPr>
                <w:rFonts w:ascii="Arial" w:hAnsi="Arial" w:cs="Arial"/>
              </w:rPr>
            </w:pPr>
            <w:hyperlink r:id="rId19" w:history="1">
              <w:r w:rsidRPr="00401C48">
                <w:rPr>
                  <w:rStyle w:val="Hyperlink"/>
                  <w:rFonts w:ascii="Arial" w:hAnsi="Arial" w:cs="Arial"/>
                </w:rPr>
                <w:t>How language gaps constrain generative AI development</w:t>
              </w:r>
            </w:hyperlink>
            <w:r>
              <w:rPr>
                <w:rFonts w:ascii="Arial" w:hAnsi="Arial" w:cs="Arial"/>
              </w:rPr>
              <w:t xml:space="preserve"> – Generative Ais are generally trained on languages for which there are large training sets</w:t>
            </w:r>
          </w:p>
          <w:p w14:paraId="6B49B47D" w14:textId="77777777" w:rsidR="00401C48" w:rsidRDefault="00401C48" w:rsidP="000918EA">
            <w:pPr>
              <w:rPr>
                <w:rFonts w:ascii="Arial" w:hAnsi="Arial" w:cs="Arial"/>
              </w:rPr>
            </w:pPr>
          </w:p>
          <w:p w14:paraId="1DD0C021" w14:textId="77777777" w:rsidR="00401C48" w:rsidRDefault="00401C48" w:rsidP="000918EA">
            <w:pPr>
              <w:rPr>
                <w:rFonts w:ascii="Arial" w:hAnsi="Arial" w:cs="Arial"/>
              </w:rPr>
            </w:pPr>
          </w:p>
          <w:p w14:paraId="5513FEC1" w14:textId="77777777" w:rsidR="00401C48" w:rsidRDefault="00401C48" w:rsidP="000918EA">
            <w:pPr>
              <w:rPr>
                <w:rFonts w:ascii="Arial" w:hAnsi="Arial" w:cs="Arial"/>
              </w:rPr>
            </w:pPr>
          </w:p>
          <w:p w14:paraId="41C2740C" w14:textId="77777777" w:rsidR="00401C48" w:rsidRDefault="00401C48" w:rsidP="000918EA">
            <w:pPr>
              <w:rPr>
                <w:rFonts w:ascii="Arial" w:hAnsi="Arial" w:cs="Arial"/>
              </w:rPr>
            </w:pPr>
          </w:p>
          <w:p w14:paraId="373EF7E7" w14:textId="159A39EB" w:rsidR="00401C48" w:rsidRPr="00207229" w:rsidRDefault="00401C48" w:rsidP="000918EA">
            <w:pPr>
              <w:rPr>
                <w:rFonts w:ascii="Arial" w:hAnsi="Arial" w:cs="Arial"/>
              </w:rPr>
            </w:pPr>
            <w:hyperlink r:id="rId20" w:history="1">
              <w:r w:rsidRPr="00401C48">
                <w:rPr>
                  <w:rStyle w:val="Hyperlink"/>
                  <w:rFonts w:ascii="Arial" w:hAnsi="Arial" w:cs="Arial"/>
                </w:rPr>
                <w:t>Master English Faster: Using Generative AI for Language Learning</w:t>
              </w:r>
            </w:hyperlink>
            <w:r>
              <w:rPr>
                <w:rFonts w:ascii="Arial" w:hAnsi="Arial" w:cs="Arial"/>
              </w:rPr>
              <w:t xml:space="preserve"> – Generative AI can be used to supplement learning a new language like English.</w:t>
            </w:r>
          </w:p>
        </w:tc>
        <w:tc>
          <w:tcPr>
            <w:tcW w:w="6662" w:type="dxa"/>
          </w:tcPr>
          <w:p w14:paraId="3CDA8E9D" w14:textId="77777777" w:rsidR="00D632FE" w:rsidRDefault="00D632FE" w:rsidP="000918EA">
            <w:pPr>
              <w:rPr>
                <w:rFonts w:ascii="Arial" w:hAnsi="Arial" w:cs="Arial"/>
              </w:rPr>
            </w:pPr>
            <w:r>
              <w:rPr>
                <w:rFonts w:ascii="Arial" w:hAnsi="Arial" w:cs="Arial"/>
              </w:rPr>
              <w:t>“</w:t>
            </w:r>
            <w:r w:rsidRPr="00D632FE">
              <w:rPr>
                <w:rFonts w:ascii="Arial" w:hAnsi="Arial" w:cs="Arial"/>
              </w:rPr>
              <w:t>The analysis found that image sets generated for every high-paying job were dominated by subjects with lighter skin tones, while subjects with darker skin tones were more commonly generated by prompts like “fast-food worker” and “social worker.”</w:t>
            </w:r>
            <w:r>
              <w:rPr>
                <w:rFonts w:ascii="Arial" w:hAnsi="Arial" w:cs="Arial"/>
              </w:rPr>
              <w:t xml:space="preserve">” Generative AI reproduces biases that are often seen in the </w:t>
            </w:r>
            <w:proofErr w:type="gramStart"/>
            <w:r>
              <w:rPr>
                <w:rFonts w:ascii="Arial" w:hAnsi="Arial" w:cs="Arial"/>
              </w:rPr>
              <w:t>media, and</w:t>
            </w:r>
            <w:proofErr w:type="gramEnd"/>
            <w:r>
              <w:rPr>
                <w:rFonts w:ascii="Arial" w:hAnsi="Arial" w:cs="Arial"/>
              </w:rPr>
              <w:t xml:space="preserve"> are not reflective of an inclusive training data set.</w:t>
            </w:r>
          </w:p>
          <w:p w14:paraId="740EAA48" w14:textId="77777777" w:rsidR="00D632FE" w:rsidRDefault="00D632FE" w:rsidP="000918EA">
            <w:pPr>
              <w:rPr>
                <w:rFonts w:ascii="Arial" w:hAnsi="Arial" w:cs="Arial"/>
              </w:rPr>
            </w:pPr>
          </w:p>
          <w:p w14:paraId="68ED9212" w14:textId="77777777" w:rsidR="00D632FE" w:rsidRDefault="00D632FE" w:rsidP="000918EA">
            <w:pPr>
              <w:rPr>
                <w:rFonts w:ascii="Arial" w:hAnsi="Arial" w:cs="Arial"/>
              </w:rPr>
            </w:pPr>
            <w:r>
              <w:rPr>
                <w:rFonts w:ascii="Arial" w:hAnsi="Arial" w:cs="Arial"/>
              </w:rPr>
              <w:t xml:space="preserve"> </w:t>
            </w:r>
            <w:r w:rsidR="00401C48">
              <w:rPr>
                <w:rFonts w:ascii="Arial" w:hAnsi="Arial" w:cs="Arial"/>
              </w:rPr>
              <w:t>“</w:t>
            </w:r>
            <w:proofErr w:type="gramStart"/>
            <w:r w:rsidR="00401C48" w:rsidRPr="00401C48">
              <w:rPr>
                <w:rFonts w:ascii="Arial" w:hAnsi="Arial" w:cs="Arial"/>
              </w:rPr>
              <w:t>equitable</w:t>
            </w:r>
            <w:proofErr w:type="gramEnd"/>
            <w:r w:rsidR="00401C48" w:rsidRPr="00401C48">
              <w:rPr>
                <w:rFonts w:ascii="Arial" w:hAnsi="Arial" w:cs="Arial"/>
              </w:rPr>
              <w:t xml:space="preserve"> distribution of generative AI’s benefits and opportunities depends on equitable access to language data.</w:t>
            </w:r>
            <w:r w:rsidR="00401C48">
              <w:rPr>
                <w:rFonts w:ascii="Arial" w:hAnsi="Arial" w:cs="Arial"/>
              </w:rPr>
              <w:t xml:space="preserve">” – People who speak languages without a wealth of publish online texts, or dialects of such “high resource” languages are likely to be left behind or excluded. This often leads </w:t>
            </w:r>
            <w:proofErr w:type="gramStart"/>
            <w:r w:rsidR="00401C48">
              <w:rPr>
                <w:rFonts w:ascii="Arial" w:hAnsi="Arial" w:cs="Arial"/>
              </w:rPr>
              <w:t>to  racial</w:t>
            </w:r>
            <w:proofErr w:type="gramEnd"/>
            <w:r w:rsidR="00401C48">
              <w:rPr>
                <w:rFonts w:ascii="Arial" w:hAnsi="Arial" w:cs="Arial"/>
              </w:rPr>
              <w:t xml:space="preserve"> or ethnic communities slipping through the cracks.</w:t>
            </w:r>
          </w:p>
          <w:p w14:paraId="737702BD" w14:textId="77777777" w:rsidR="00401C48" w:rsidRDefault="00401C48" w:rsidP="000918EA">
            <w:pPr>
              <w:rPr>
                <w:rFonts w:ascii="Arial" w:hAnsi="Arial" w:cs="Arial"/>
              </w:rPr>
            </w:pPr>
          </w:p>
          <w:p w14:paraId="72FEA2F0" w14:textId="77777777" w:rsidR="00401C48" w:rsidRDefault="00401C48" w:rsidP="000918EA">
            <w:pPr>
              <w:rPr>
                <w:rFonts w:ascii="Arial" w:hAnsi="Arial" w:cs="Arial"/>
              </w:rPr>
            </w:pPr>
            <w:r>
              <w:rPr>
                <w:rFonts w:ascii="Arial" w:hAnsi="Arial" w:cs="Arial"/>
              </w:rPr>
              <w:t>“</w:t>
            </w:r>
            <w:r w:rsidRPr="00401C48">
              <w:rPr>
                <w:rFonts w:ascii="Arial" w:hAnsi="Arial" w:cs="Arial"/>
              </w:rPr>
              <w:t xml:space="preserve">With technologies such as speech recognition and natural language processing (NLP), Generative AI can </w:t>
            </w:r>
            <w:proofErr w:type="spellStart"/>
            <w:r w:rsidRPr="00401C48">
              <w:rPr>
                <w:rFonts w:ascii="Arial" w:hAnsi="Arial" w:cs="Arial"/>
              </w:rPr>
              <w:t>analyze</w:t>
            </w:r>
            <w:proofErr w:type="spellEnd"/>
            <w:r w:rsidRPr="00401C48">
              <w:rPr>
                <w:rFonts w:ascii="Arial" w:hAnsi="Arial" w:cs="Arial"/>
              </w:rPr>
              <w:t xml:space="preserve"> your speech and provide immediate feedback and advice to help you improve your skills. </w:t>
            </w:r>
            <w:proofErr w:type="gramStart"/>
            <w:r>
              <w:rPr>
                <w:rFonts w:ascii="Arial" w:hAnsi="Arial" w:cs="Arial"/>
              </w:rPr>
              <w:t>“ –</w:t>
            </w:r>
            <w:proofErr w:type="gramEnd"/>
            <w:r>
              <w:rPr>
                <w:rFonts w:ascii="Arial" w:hAnsi="Arial" w:cs="Arial"/>
              </w:rPr>
              <w:t xml:space="preserve"> Generative AI can be used to help bridge a language gap in learning or working environments.</w:t>
            </w:r>
          </w:p>
          <w:p w14:paraId="619BCE99" w14:textId="77777777" w:rsidR="00401C48" w:rsidRDefault="00401C48" w:rsidP="000918EA">
            <w:pPr>
              <w:rPr>
                <w:rFonts w:ascii="Arial" w:hAnsi="Arial" w:cs="Arial"/>
              </w:rPr>
            </w:pPr>
          </w:p>
          <w:p w14:paraId="05B93695" w14:textId="4B134557" w:rsidR="00401C48" w:rsidRPr="00207229" w:rsidRDefault="00401C48" w:rsidP="000918EA">
            <w:pPr>
              <w:rPr>
                <w:rFonts w:ascii="Arial" w:hAnsi="Arial" w:cs="Arial"/>
              </w:rPr>
            </w:pPr>
          </w:p>
        </w:tc>
      </w:tr>
      <w:tr w:rsidR="000627FD" w:rsidRPr="00207229" w14:paraId="3012E512" w14:textId="77777777" w:rsidTr="000918EA">
        <w:trPr>
          <w:trHeight w:val="84"/>
        </w:trPr>
        <w:tc>
          <w:tcPr>
            <w:tcW w:w="2830" w:type="dxa"/>
            <w:shd w:val="clear" w:color="auto" w:fill="BFBFBF" w:themeFill="background1" w:themeFillShade="BF"/>
          </w:tcPr>
          <w:p w14:paraId="2F7BB99F" w14:textId="77777777" w:rsidR="000627FD" w:rsidRDefault="000627FD" w:rsidP="000918EA">
            <w:pPr>
              <w:rPr>
                <w:rFonts w:ascii="Arial" w:hAnsi="Arial" w:cs="Arial"/>
                <w:b/>
              </w:rPr>
            </w:pPr>
            <w:r w:rsidRPr="00207229">
              <w:rPr>
                <w:rFonts w:ascii="Arial" w:hAnsi="Arial" w:cs="Arial"/>
                <w:b/>
              </w:rPr>
              <w:t>Religion or Belief</w:t>
            </w:r>
          </w:p>
          <w:p w14:paraId="388CC3BB" w14:textId="77777777" w:rsidR="000627FD" w:rsidRPr="00207229" w:rsidRDefault="000627FD" w:rsidP="000918EA">
            <w:pPr>
              <w:rPr>
                <w:rFonts w:ascii="Arial" w:hAnsi="Arial" w:cs="Arial"/>
                <w:b/>
              </w:rPr>
            </w:pPr>
          </w:p>
        </w:tc>
        <w:tc>
          <w:tcPr>
            <w:tcW w:w="5954" w:type="dxa"/>
          </w:tcPr>
          <w:p w14:paraId="0B3DB4E7" w14:textId="64615E0A" w:rsidR="000627FD" w:rsidRPr="00207229" w:rsidRDefault="00DB52CE" w:rsidP="000918EA">
            <w:pPr>
              <w:rPr>
                <w:rFonts w:ascii="Arial" w:hAnsi="Arial" w:cs="Arial"/>
              </w:rPr>
            </w:pPr>
            <w:r>
              <w:rPr>
                <w:rFonts w:ascii="Arial" w:hAnsi="Arial" w:cs="Arial"/>
              </w:rPr>
              <w:t>No evidence was found in relation to this protected characteristic. We will continue to monitor, as new evidence is created.</w:t>
            </w:r>
          </w:p>
        </w:tc>
        <w:tc>
          <w:tcPr>
            <w:tcW w:w="6662" w:type="dxa"/>
          </w:tcPr>
          <w:p w14:paraId="5951BED5" w14:textId="5CE4D7D5" w:rsidR="000627FD" w:rsidRPr="00207229" w:rsidRDefault="000627FD" w:rsidP="000918EA">
            <w:pPr>
              <w:rPr>
                <w:rFonts w:ascii="Arial" w:hAnsi="Arial" w:cs="Arial"/>
              </w:rPr>
            </w:pPr>
          </w:p>
        </w:tc>
      </w:tr>
      <w:tr w:rsidR="000627FD" w:rsidRPr="00207229" w14:paraId="15DF6293" w14:textId="77777777" w:rsidTr="000918EA">
        <w:trPr>
          <w:trHeight w:val="84"/>
        </w:trPr>
        <w:tc>
          <w:tcPr>
            <w:tcW w:w="2830" w:type="dxa"/>
            <w:shd w:val="clear" w:color="auto" w:fill="BFBFBF" w:themeFill="background1" w:themeFillShade="BF"/>
          </w:tcPr>
          <w:p w14:paraId="5FEAA866" w14:textId="77777777" w:rsidR="000627FD" w:rsidRDefault="000627FD" w:rsidP="000918EA">
            <w:pPr>
              <w:rPr>
                <w:rFonts w:ascii="Arial" w:hAnsi="Arial" w:cs="Arial"/>
                <w:b/>
              </w:rPr>
            </w:pPr>
            <w:r w:rsidRPr="00207229">
              <w:rPr>
                <w:rFonts w:ascii="Arial" w:hAnsi="Arial" w:cs="Arial"/>
                <w:b/>
              </w:rPr>
              <w:t>Sex</w:t>
            </w:r>
          </w:p>
          <w:p w14:paraId="484B281F" w14:textId="77777777" w:rsidR="000627FD" w:rsidRPr="00207229" w:rsidRDefault="000627FD" w:rsidP="000918EA">
            <w:pPr>
              <w:rPr>
                <w:rFonts w:ascii="Arial" w:hAnsi="Arial" w:cs="Arial"/>
                <w:b/>
              </w:rPr>
            </w:pPr>
          </w:p>
        </w:tc>
        <w:tc>
          <w:tcPr>
            <w:tcW w:w="5954" w:type="dxa"/>
          </w:tcPr>
          <w:p w14:paraId="29AA23A5" w14:textId="77777777" w:rsidR="00D632FE" w:rsidRDefault="00D632FE" w:rsidP="00D632FE">
            <w:pPr>
              <w:rPr>
                <w:rFonts w:ascii="Arial" w:hAnsi="Arial" w:cs="Arial"/>
              </w:rPr>
            </w:pPr>
            <w:hyperlink r:id="rId21" w:history="1">
              <w:r w:rsidRPr="00D632FE">
                <w:rPr>
                  <w:rStyle w:val="Hyperlink"/>
                  <w:rFonts w:ascii="Arial" w:hAnsi="Arial" w:cs="Arial"/>
                </w:rPr>
                <w:t xml:space="preserve">Generative AI Takes Stereotypes and Bias </w:t>
              </w:r>
              <w:proofErr w:type="gramStart"/>
              <w:r w:rsidRPr="00D632FE">
                <w:rPr>
                  <w:rStyle w:val="Hyperlink"/>
                  <w:rFonts w:ascii="Arial" w:hAnsi="Arial" w:cs="Arial"/>
                </w:rPr>
                <w:t>From</w:t>
              </w:r>
              <w:proofErr w:type="gramEnd"/>
              <w:r w:rsidRPr="00D632FE">
                <w:rPr>
                  <w:rStyle w:val="Hyperlink"/>
                  <w:rFonts w:ascii="Arial" w:hAnsi="Arial" w:cs="Arial"/>
                </w:rPr>
                <w:t xml:space="preserve"> Bad to Worse</w:t>
              </w:r>
            </w:hyperlink>
            <w:r>
              <w:rPr>
                <w:rFonts w:ascii="Arial" w:hAnsi="Arial" w:cs="Arial"/>
              </w:rPr>
              <w:t xml:space="preserve"> – “Stable diffusion” generative Ais use training data to generate images out of random noise, but the result is biased based on the training set.</w:t>
            </w:r>
          </w:p>
          <w:p w14:paraId="3928E291" w14:textId="77777777" w:rsidR="000627FD" w:rsidRDefault="000627FD" w:rsidP="000918EA">
            <w:pPr>
              <w:rPr>
                <w:rFonts w:ascii="Arial" w:hAnsi="Arial" w:cs="Arial"/>
              </w:rPr>
            </w:pPr>
          </w:p>
          <w:p w14:paraId="43041003" w14:textId="77777777" w:rsidR="00DF268F" w:rsidRDefault="00DF268F" w:rsidP="000918EA">
            <w:pPr>
              <w:rPr>
                <w:rFonts w:ascii="Arial" w:hAnsi="Arial" w:cs="Arial"/>
              </w:rPr>
            </w:pPr>
          </w:p>
          <w:p w14:paraId="770B5F98" w14:textId="77777777" w:rsidR="00DF268F" w:rsidRDefault="00DF268F" w:rsidP="000918EA">
            <w:pPr>
              <w:rPr>
                <w:rFonts w:ascii="Arial" w:hAnsi="Arial" w:cs="Arial"/>
              </w:rPr>
            </w:pPr>
          </w:p>
          <w:p w14:paraId="3E6BFECD" w14:textId="77777777" w:rsidR="00DF268F" w:rsidRDefault="00DF268F" w:rsidP="000918EA">
            <w:pPr>
              <w:rPr>
                <w:rFonts w:ascii="Arial" w:hAnsi="Arial" w:cs="Arial"/>
              </w:rPr>
            </w:pPr>
            <w:hyperlink r:id="rId22" w:history="1">
              <w:r w:rsidRPr="00DF268F">
                <w:rPr>
                  <w:rStyle w:val="Hyperlink"/>
                  <w:rFonts w:ascii="Arial" w:hAnsi="Arial" w:cs="Arial"/>
                </w:rPr>
                <w:t>Generative AI Tools Are Perpetuating Harmful Gender Stereotypes - Centre for International Governance Innovation</w:t>
              </w:r>
            </w:hyperlink>
            <w:r>
              <w:rPr>
                <w:rFonts w:ascii="Arial" w:hAnsi="Arial" w:cs="Arial"/>
              </w:rPr>
              <w:t xml:space="preserve"> – a study into the ways in which </w:t>
            </w:r>
            <w:proofErr w:type="spellStart"/>
            <w:r>
              <w:rPr>
                <w:rFonts w:ascii="Arial" w:hAnsi="Arial" w:cs="Arial"/>
              </w:rPr>
              <w:t>Generatve</w:t>
            </w:r>
            <w:proofErr w:type="spellEnd"/>
            <w:r>
              <w:rPr>
                <w:rFonts w:ascii="Arial" w:hAnsi="Arial" w:cs="Arial"/>
              </w:rPr>
              <w:t xml:space="preserve"> AI fails when there are already biases and stereotypes in training data.</w:t>
            </w:r>
          </w:p>
          <w:p w14:paraId="304B2DD9" w14:textId="77777777" w:rsidR="00DF268F" w:rsidRDefault="00DF268F" w:rsidP="000918EA">
            <w:pPr>
              <w:rPr>
                <w:rFonts w:ascii="Arial" w:hAnsi="Arial" w:cs="Arial"/>
              </w:rPr>
            </w:pPr>
          </w:p>
          <w:p w14:paraId="343CBA03" w14:textId="77777777" w:rsidR="00DF268F" w:rsidRDefault="00DF268F" w:rsidP="000918EA">
            <w:pPr>
              <w:rPr>
                <w:rFonts w:ascii="Arial" w:hAnsi="Arial" w:cs="Arial"/>
              </w:rPr>
            </w:pPr>
          </w:p>
          <w:p w14:paraId="05789737" w14:textId="77777777" w:rsidR="00DF268F" w:rsidRDefault="00DF268F" w:rsidP="000918EA">
            <w:pPr>
              <w:rPr>
                <w:rFonts w:ascii="Arial" w:hAnsi="Arial" w:cs="Arial"/>
              </w:rPr>
            </w:pPr>
          </w:p>
          <w:p w14:paraId="5A6A4370" w14:textId="77777777" w:rsidR="00DF268F" w:rsidRDefault="00DF268F" w:rsidP="000918EA">
            <w:pPr>
              <w:rPr>
                <w:rFonts w:ascii="Arial" w:hAnsi="Arial" w:cs="Arial"/>
              </w:rPr>
            </w:pPr>
            <w:hyperlink r:id="rId23" w:history="1">
              <w:r w:rsidRPr="00DF268F">
                <w:rPr>
                  <w:rStyle w:val="Hyperlink"/>
                  <w:rFonts w:ascii="Arial" w:hAnsi="Arial" w:cs="Arial"/>
                </w:rPr>
                <w:t>‘There is no standard’: investigation finds AI algorithms objectify women’s bodies | Artificial intelligence (AI) | The Guardian</w:t>
              </w:r>
            </w:hyperlink>
            <w:r>
              <w:rPr>
                <w:rFonts w:ascii="Arial" w:hAnsi="Arial" w:cs="Arial"/>
              </w:rPr>
              <w:t xml:space="preserve"> – Images rated by AI image recognition are more likely to rank images of women as “racy” than comparable images on men.</w:t>
            </w:r>
          </w:p>
          <w:p w14:paraId="48F6204B" w14:textId="77777777" w:rsidR="00DB52CE" w:rsidRDefault="00DB52CE" w:rsidP="000918EA">
            <w:pPr>
              <w:rPr>
                <w:rFonts w:ascii="Arial" w:hAnsi="Arial" w:cs="Arial"/>
              </w:rPr>
            </w:pPr>
          </w:p>
          <w:p w14:paraId="3571B14F" w14:textId="77777777" w:rsidR="00DB52CE" w:rsidRDefault="00DB52CE" w:rsidP="000918EA">
            <w:pPr>
              <w:rPr>
                <w:rFonts w:ascii="Arial" w:hAnsi="Arial" w:cs="Arial"/>
              </w:rPr>
            </w:pPr>
            <w:hyperlink r:id="rId24" w:history="1">
              <w:r w:rsidRPr="00DB52CE">
                <w:rPr>
                  <w:rStyle w:val="Hyperlink"/>
                  <w:rFonts w:ascii="Arial" w:hAnsi="Arial" w:cs="Arial"/>
                </w:rPr>
                <w:t xml:space="preserve">Artificial discrimination: AI, gender bias, and objectivity — </w:t>
              </w:r>
              <w:proofErr w:type="spellStart"/>
              <w:r w:rsidRPr="00DB52CE">
                <w:rPr>
                  <w:rStyle w:val="Hyperlink"/>
                  <w:rFonts w:ascii="Arial" w:hAnsi="Arial" w:cs="Arial"/>
                </w:rPr>
                <w:t>Algorithma</w:t>
              </w:r>
              <w:proofErr w:type="spellEnd"/>
            </w:hyperlink>
            <w:r>
              <w:rPr>
                <w:rFonts w:ascii="Arial" w:hAnsi="Arial" w:cs="Arial"/>
              </w:rPr>
              <w:t xml:space="preserve"> – the article </w:t>
            </w:r>
            <w:proofErr w:type="spellStart"/>
            <w:r>
              <w:rPr>
                <w:rFonts w:ascii="Arial" w:hAnsi="Arial" w:cs="Arial"/>
              </w:rPr>
              <w:t>exames</w:t>
            </w:r>
            <w:proofErr w:type="spellEnd"/>
            <w:r>
              <w:rPr>
                <w:rFonts w:ascii="Arial" w:hAnsi="Arial" w:cs="Arial"/>
              </w:rPr>
              <w:t xml:space="preserve"> the various gender biases that exist both in our </w:t>
            </w:r>
            <w:proofErr w:type="gramStart"/>
            <w:r>
              <w:rPr>
                <w:rFonts w:ascii="Arial" w:hAnsi="Arial" w:cs="Arial"/>
              </w:rPr>
              <w:t>society, and</w:t>
            </w:r>
            <w:proofErr w:type="gramEnd"/>
            <w:r>
              <w:rPr>
                <w:rFonts w:ascii="Arial" w:hAnsi="Arial" w:cs="Arial"/>
              </w:rPr>
              <w:t xml:space="preserve"> reflected in applications of AI.</w:t>
            </w:r>
          </w:p>
          <w:p w14:paraId="0E53550A" w14:textId="77777777" w:rsidR="00666A17" w:rsidRDefault="00666A17" w:rsidP="000918EA">
            <w:pPr>
              <w:rPr>
                <w:rFonts w:ascii="Arial" w:hAnsi="Arial" w:cs="Arial"/>
              </w:rPr>
            </w:pPr>
          </w:p>
          <w:p w14:paraId="3967D9F3" w14:textId="77777777" w:rsidR="00666A17" w:rsidRDefault="00666A17" w:rsidP="000918EA">
            <w:pPr>
              <w:rPr>
                <w:rFonts w:ascii="Arial" w:hAnsi="Arial" w:cs="Arial"/>
              </w:rPr>
            </w:pPr>
          </w:p>
          <w:p w14:paraId="70F5A3C2" w14:textId="77777777" w:rsidR="00666A17" w:rsidRDefault="00666A17" w:rsidP="000918EA">
            <w:pPr>
              <w:rPr>
                <w:rFonts w:ascii="Arial" w:hAnsi="Arial" w:cs="Arial"/>
              </w:rPr>
            </w:pPr>
          </w:p>
          <w:p w14:paraId="5C588C19" w14:textId="77777777" w:rsidR="00666A17" w:rsidRDefault="00666A17" w:rsidP="000918EA">
            <w:pPr>
              <w:rPr>
                <w:rFonts w:ascii="Arial" w:hAnsi="Arial" w:cs="Arial"/>
              </w:rPr>
            </w:pPr>
          </w:p>
          <w:p w14:paraId="064F09A7" w14:textId="091E8C9B" w:rsidR="0045178C" w:rsidRPr="00207229" w:rsidRDefault="00666A17" w:rsidP="00E74C11">
            <w:pPr>
              <w:rPr>
                <w:rFonts w:ascii="Arial" w:hAnsi="Arial" w:cs="Arial"/>
              </w:rPr>
            </w:pPr>
            <w:hyperlink r:id="rId25" w:history="1">
              <w:r w:rsidRPr="00666A17">
                <w:rPr>
                  <w:rStyle w:val="Hyperlink"/>
                  <w:rFonts w:ascii="Arial" w:hAnsi="Arial" w:cs="Arial"/>
                </w:rPr>
                <w:t>How to stop women falling behind on generative AI in the workplace | World Economic Forum</w:t>
              </w:r>
            </w:hyperlink>
            <w:r w:rsidR="0013263D">
              <w:rPr>
                <w:rFonts w:ascii="Arial" w:hAnsi="Arial" w:cs="Arial"/>
              </w:rPr>
              <w:t xml:space="preserve"> – an article examining the possible implications of the AI adoption gender gap.</w:t>
            </w:r>
            <w:r w:rsidR="00E74C11">
              <w:rPr>
                <w:rFonts w:ascii="Arial" w:hAnsi="Arial" w:cs="Arial"/>
              </w:rPr>
              <w:t xml:space="preserve"> The data for this report is derived from the academic paper here: </w:t>
            </w:r>
            <w:hyperlink r:id="rId26" w:history="1">
              <w:r w:rsidR="0045178C" w:rsidRPr="0045178C">
                <w:rPr>
                  <w:rStyle w:val="Hyperlink"/>
                  <w:rFonts w:ascii="Arial" w:hAnsi="Arial" w:cs="Arial"/>
                </w:rPr>
                <w:t>BFI_WP_2024-50-3.pdf</w:t>
              </w:r>
            </w:hyperlink>
          </w:p>
        </w:tc>
        <w:tc>
          <w:tcPr>
            <w:tcW w:w="6662" w:type="dxa"/>
          </w:tcPr>
          <w:p w14:paraId="3A5B4AF5" w14:textId="087C056C" w:rsidR="00D632FE" w:rsidRDefault="00D632FE" w:rsidP="00D632FE">
            <w:pPr>
              <w:rPr>
                <w:rFonts w:ascii="Arial" w:hAnsi="Arial" w:cs="Arial"/>
              </w:rPr>
            </w:pPr>
            <w:r>
              <w:rPr>
                <w:rFonts w:ascii="Arial" w:hAnsi="Arial" w:cs="Arial"/>
              </w:rPr>
              <w:lastRenderedPageBreak/>
              <w:t>“</w:t>
            </w:r>
            <w:r w:rsidRPr="00D632FE">
              <w:rPr>
                <w:rFonts w:ascii="Arial" w:hAnsi="Arial" w:cs="Arial"/>
              </w:rPr>
              <w:t>Most occupations in the dataset were dominated by men, except for low-paying jobs like housekeeper and cashier.</w:t>
            </w:r>
            <w:r>
              <w:rPr>
                <w:rFonts w:ascii="Arial" w:hAnsi="Arial" w:cs="Arial"/>
              </w:rPr>
              <w:t xml:space="preserve">” - Generative AI reproduces biases that are often seen in the </w:t>
            </w:r>
            <w:proofErr w:type="gramStart"/>
            <w:r>
              <w:rPr>
                <w:rFonts w:ascii="Arial" w:hAnsi="Arial" w:cs="Arial"/>
              </w:rPr>
              <w:t>media, and</w:t>
            </w:r>
            <w:proofErr w:type="gramEnd"/>
            <w:r>
              <w:rPr>
                <w:rFonts w:ascii="Arial" w:hAnsi="Arial" w:cs="Arial"/>
              </w:rPr>
              <w:t xml:space="preserve"> are not reflective of an inclusive training data set.</w:t>
            </w:r>
            <w:r w:rsidR="0068005C">
              <w:rPr>
                <w:rFonts w:ascii="Arial" w:hAnsi="Arial" w:cs="Arial"/>
              </w:rPr>
              <w:t xml:space="preserve"> In fact, this study found that the generated images we MORE biased than the reality it is expected to reflect.</w:t>
            </w:r>
          </w:p>
          <w:p w14:paraId="57578996" w14:textId="77777777" w:rsidR="000632DB" w:rsidRDefault="000632DB" w:rsidP="00D632FE">
            <w:pPr>
              <w:rPr>
                <w:rFonts w:ascii="Arial" w:hAnsi="Arial" w:cs="Arial"/>
              </w:rPr>
            </w:pPr>
          </w:p>
          <w:p w14:paraId="247F72ED" w14:textId="44AB7F74" w:rsidR="000632DB" w:rsidRDefault="000632DB" w:rsidP="00D632FE">
            <w:pPr>
              <w:rPr>
                <w:rFonts w:ascii="Arial" w:hAnsi="Arial" w:cs="Arial"/>
              </w:rPr>
            </w:pPr>
            <w:r>
              <w:rPr>
                <w:rFonts w:ascii="Arial" w:hAnsi="Arial" w:cs="Arial"/>
              </w:rPr>
              <w:t>“</w:t>
            </w:r>
            <w:r w:rsidRPr="000632DB">
              <w:rPr>
                <w:rFonts w:ascii="Arial" w:hAnsi="Arial" w:cs="Arial"/>
              </w:rPr>
              <w:t>When the researchers asked DALL-E and Stable Diffusion</w:t>
            </w:r>
            <w:r>
              <w:rPr>
                <w:rFonts w:ascii="Arial" w:hAnsi="Arial" w:cs="Arial"/>
              </w:rPr>
              <w:t xml:space="preserve"> […]</w:t>
            </w:r>
            <w:r w:rsidRPr="000632DB">
              <w:rPr>
                <w:rFonts w:ascii="Arial" w:hAnsi="Arial" w:cs="Arial"/>
              </w:rPr>
              <w:t xml:space="preserve"> for visual representations of an engineer, a scientist and an IT expert, between 75 and 100 percent of the generated results portrayed men.</w:t>
            </w:r>
            <w:r>
              <w:rPr>
                <w:rFonts w:ascii="Arial" w:hAnsi="Arial" w:cs="Arial"/>
              </w:rPr>
              <w:t xml:space="preserve">” </w:t>
            </w:r>
            <w:r w:rsidR="00DF268F">
              <w:rPr>
                <w:rFonts w:ascii="Arial" w:hAnsi="Arial" w:cs="Arial"/>
              </w:rPr>
              <w:t>–</w:t>
            </w:r>
            <w:r>
              <w:rPr>
                <w:rFonts w:ascii="Arial" w:hAnsi="Arial" w:cs="Arial"/>
              </w:rPr>
              <w:t xml:space="preserve"> </w:t>
            </w:r>
            <w:r w:rsidR="00DF268F">
              <w:rPr>
                <w:rFonts w:ascii="Arial" w:hAnsi="Arial" w:cs="Arial"/>
              </w:rPr>
              <w:t xml:space="preserve">AI image generation is less likely to creatively imagine models of things </w:t>
            </w:r>
            <w:proofErr w:type="spellStart"/>
            <w:r w:rsidR="00DF268F">
              <w:rPr>
                <w:rFonts w:ascii="Arial" w:hAnsi="Arial" w:cs="Arial"/>
              </w:rPr>
              <w:t>outwith</w:t>
            </w:r>
            <w:proofErr w:type="spellEnd"/>
            <w:r w:rsidR="00DF268F">
              <w:rPr>
                <w:rFonts w:ascii="Arial" w:hAnsi="Arial" w:cs="Arial"/>
              </w:rPr>
              <w:t xml:space="preserve"> its training data set. If </w:t>
            </w:r>
            <w:r w:rsidR="00DF268F">
              <w:rPr>
                <w:rFonts w:ascii="Arial" w:hAnsi="Arial" w:cs="Arial"/>
              </w:rPr>
              <w:lastRenderedPageBreak/>
              <w:t>unchecked, it might lead to a feedback loop of underrepresentation.</w:t>
            </w:r>
          </w:p>
          <w:p w14:paraId="36DA4B78" w14:textId="77777777" w:rsidR="000627FD" w:rsidRDefault="000627FD" w:rsidP="000918EA">
            <w:pPr>
              <w:rPr>
                <w:rFonts w:ascii="Arial" w:hAnsi="Arial" w:cs="Arial"/>
              </w:rPr>
            </w:pPr>
          </w:p>
          <w:p w14:paraId="4CCD20E1" w14:textId="77777777" w:rsidR="00DF268F" w:rsidRDefault="00DF268F" w:rsidP="000918EA">
            <w:pPr>
              <w:rPr>
                <w:rFonts w:ascii="Arial" w:hAnsi="Arial" w:cs="Arial"/>
              </w:rPr>
            </w:pPr>
            <w:r>
              <w:rPr>
                <w:rFonts w:ascii="Arial" w:hAnsi="Arial" w:cs="Arial"/>
              </w:rPr>
              <w:t>“</w:t>
            </w:r>
            <w:r w:rsidRPr="00DF268F">
              <w:rPr>
                <w:rFonts w:ascii="Arial" w:hAnsi="Arial" w:cs="Arial"/>
              </w:rPr>
              <w:t>Mitchell, the chief ethics scientist at Hugging Face, these kinds of algorithms are often recreating societal biases</w:t>
            </w:r>
            <w:proofErr w:type="gramStart"/>
            <w:r w:rsidRPr="00DF268F">
              <w:rPr>
                <w:rFonts w:ascii="Arial" w:hAnsi="Arial" w:cs="Arial"/>
              </w:rPr>
              <w:t>:  “</w:t>
            </w:r>
            <w:proofErr w:type="gramEnd"/>
            <w:r w:rsidRPr="00DF268F">
              <w:rPr>
                <w:rFonts w:ascii="Arial" w:hAnsi="Arial" w:cs="Arial"/>
              </w:rPr>
              <w:t>It means that people who tend to be marginalized are even further marginalized – like literally pushed down in a very direct meaning of the term marginalization.”</w:t>
            </w:r>
            <w:r>
              <w:rPr>
                <w:rFonts w:ascii="Arial" w:hAnsi="Arial" w:cs="Arial"/>
              </w:rPr>
              <w:t>”</w:t>
            </w:r>
          </w:p>
          <w:p w14:paraId="025E8B26" w14:textId="77777777" w:rsidR="00DB52CE" w:rsidRDefault="00DB52CE" w:rsidP="000918EA">
            <w:pPr>
              <w:rPr>
                <w:rFonts w:ascii="Arial" w:hAnsi="Arial" w:cs="Arial"/>
              </w:rPr>
            </w:pPr>
          </w:p>
          <w:p w14:paraId="7FE12374" w14:textId="77777777" w:rsidR="00DB52CE" w:rsidRDefault="00DB52CE" w:rsidP="000918EA">
            <w:pPr>
              <w:rPr>
                <w:rFonts w:ascii="Arial" w:hAnsi="Arial" w:cs="Arial"/>
              </w:rPr>
            </w:pPr>
            <w:r>
              <w:rPr>
                <w:rFonts w:ascii="Arial" w:hAnsi="Arial" w:cs="Arial"/>
              </w:rPr>
              <w:t>“</w:t>
            </w:r>
            <w:proofErr w:type="gramStart"/>
            <w:r w:rsidRPr="00DB52CE">
              <w:rPr>
                <w:rFonts w:ascii="Arial" w:hAnsi="Arial" w:cs="Arial"/>
              </w:rPr>
              <w:t>human</w:t>
            </w:r>
            <w:proofErr w:type="gramEnd"/>
            <w:r w:rsidRPr="00DB52CE">
              <w:rPr>
                <w:rFonts w:ascii="Arial" w:hAnsi="Arial" w:cs="Arial"/>
              </w:rPr>
              <w:t xml:space="preserve"> society, along with the data we gather from it, is inherently biased. When we use this data to train AI models, those biases are inevitably passed on. Without acknowledging this reality during the training and application of AI, we risk reinforcing and perpetuating these biases, causing harm to people and society.</w:t>
            </w:r>
            <w:r>
              <w:rPr>
                <w:rFonts w:ascii="Arial" w:hAnsi="Arial" w:cs="Arial"/>
              </w:rPr>
              <w:t>”</w:t>
            </w:r>
          </w:p>
          <w:p w14:paraId="3045D995" w14:textId="77777777" w:rsidR="0013263D" w:rsidRDefault="0013263D" w:rsidP="000918EA">
            <w:pPr>
              <w:rPr>
                <w:rFonts w:ascii="Arial" w:hAnsi="Arial" w:cs="Arial"/>
              </w:rPr>
            </w:pPr>
          </w:p>
          <w:p w14:paraId="2131FDB9" w14:textId="04597D50" w:rsidR="0013263D" w:rsidRPr="00207229" w:rsidRDefault="0013263D" w:rsidP="000918EA">
            <w:pPr>
              <w:rPr>
                <w:rFonts w:ascii="Arial" w:hAnsi="Arial" w:cs="Arial"/>
              </w:rPr>
            </w:pPr>
            <w:r>
              <w:rPr>
                <w:rFonts w:ascii="Arial" w:hAnsi="Arial" w:cs="Arial"/>
              </w:rPr>
              <w:t>“</w:t>
            </w:r>
            <w:r w:rsidRPr="0013263D">
              <w:rPr>
                <w:rFonts w:ascii="Arial" w:hAnsi="Arial" w:cs="Arial"/>
              </w:rPr>
              <w:t>Perhaps most distressing, the gap is widest among the youngest of workers: 71% of men ages 18-24 say they use generative AI weekly, compared with 59% of women.</w:t>
            </w:r>
            <w:r>
              <w:rPr>
                <w:rFonts w:ascii="Arial" w:hAnsi="Arial" w:cs="Arial"/>
              </w:rPr>
              <w:t>”</w:t>
            </w:r>
          </w:p>
        </w:tc>
      </w:tr>
      <w:tr w:rsidR="000627FD" w:rsidRPr="00207229" w14:paraId="70B1BFEC" w14:textId="77777777" w:rsidTr="000918EA">
        <w:trPr>
          <w:trHeight w:val="84"/>
        </w:trPr>
        <w:tc>
          <w:tcPr>
            <w:tcW w:w="2830" w:type="dxa"/>
            <w:shd w:val="clear" w:color="auto" w:fill="BFBFBF" w:themeFill="background1" w:themeFillShade="BF"/>
          </w:tcPr>
          <w:p w14:paraId="35D55601" w14:textId="77777777" w:rsidR="000627FD" w:rsidRDefault="000627FD" w:rsidP="000918EA">
            <w:pPr>
              <w:rPr>
                <w:rFonts w:ascii="Arial" w:hAnsi="Arial" w:cs="Arial"/>
                <w:b/>
              </w:rPr>
            </w:pPr>
            <w:r w:rsidRPr="00207229">
              <w:rPr>
                <w:rFonts w:ascii="Arial" w:hAnsi="Arial" w:cs="Arial"/>
                <w:b/>
              </w:rPr>
              <w:lastRenderedPageBreak/>
              <w:t>Sexual Orientation</w:t>
            </w:r>
          </w:p>
          <w:p w14:paraId="54512B78" w14:textId="77777777" w:rsidR="000627FD" w:rsidRPr="00207229" w:rsidRDefault="000627FD" w:rsidP="000918EA">
            <w:pPr>
              <w:rPr>
                <w:rFonts w:ascii="Arial" w:hAnsi="Arial" w:cs="Arial"/>
                <w:b/>
              </w:rPr>
            </w:pPr>
          </w:p>
        </w:tc>
        <w:tc>
          <w:tcPr>
            <w:tcW w:w="5954" w:type="dxa"/>
          </w:tcPr>
          <w:p w14:paraId="48FD82E5" w14:textId="7F72E059" w:rsidR="000627FD" w:rsidRPr="00207229" w:rsidRDefault="0047213D" w:rsidP="000918EA">
            <w:pPr>
              <w:rPr>
                <w:rFonts w:ascii="Arial" w:hAnsi="Arial" w:cs="Arial"/>
              </w:rPr>
            </w:pPr>
            <w:hyperlink r:id="rId27" w:history="1">
              <w:r w:rsidRPr="0047213D">
                <w:rPr>
                  <w:rStyle w:val="Hyperlink"/>
                  <w:rFonts w:ascii="Arial" w:hAnsi="Arial" w:cs="Arial"/>
                </w:rPr>
                <w:t xml:space="preserve">Addressing LGBTQ+ bias in GPT-3. Understanding the risks and how to… | by </w:t>
              </w:r>
              <w:proofErr w:type="spellStart"/>
              <w:r w:rsidRPr="0047213D">
                <w:rPr>
                  <w:rStyle w:val="Hyperlink"/>
                  <w:rFonts w:ascii="Arial" w:hAnsi="Arial" w:cs="Arial"/>
                </w:rPr>
                <w:t>Fabon</w:t>
              </w:r>
              <w:proofErr w:type="spellEnd"/>
              <w:r w:rsidRPr="0047213D">
                <w:rPr>
                  <w:rStyle w:val="Hyperlink"/>
                  <w:rFonts w:ascii="Arial" w:hAnsi="Arial" w:cs="Arial"/>
                </w:rPr>
                <w:t xml:space="preserve"> </w:t>
              </w:r>
              <w:proofErr w:type="spellStart"/>
              <w:r w:rsidRPr="0047213D">
                <w:rPr>
                  <w:rStyle w:val="Hyperlink"/>
                  <w:rFonts w:ascii="Arial" w:hAnsi="Arial" w:cs="Arial"/>
                </w:rPr>
                <w:t>Dzogang</w:t>
              </w:r>
              <w:proofErr w:type="spellEnd"/>
              <w:r w:rsidRPr="0047213D">
                <w:rPr>
                  <w:rStyle w:val="Hyperlink"/>
                  <w:rFonts w:ascii="Arial" w:hAnsi="Arial" w:cs="Arial"/>
                </w:rPr>
                <w:t xml:space="preserve"> | ASOS Tech Blog | Medium</w:t>
              </w:r>
            </w:hyperlink>
            <w:r>
              <w:rPr>
                <w:rFonts w:ascii="Arial" w:hAnsi="Arial" w:cs="Arial"/>
              </w:rPr>
              <w:t xml:space="preserve"> – The article describes testing an older version of Chat GPT – GPT3, and asking it to complete sentences, and rating the resulting sentence’s “toxicity”</w:t>
            </w:r>
          </w:p>
        </w:tc>
        <w:tc>
          <w:tcPr>
            <w:tcW w:w="6662" w:type="dxa"/>
          </w:tcPr>
          <w:p w14:paraId="40935F09" w14:textId="531B421D" w:rsidR="000627FD" w:rsidRPr="00207229" w:rsidRDefault="0047213D" w:rsidP="000918EA">
            <w:pPr>
              <w:rPr>
                <w:rFonts w:ascii="Arial" w:hAnsi="Arial" w:cs="Arial"/>
              </w:rPr>
            </w:pPr>
            <w:r>
              <w:rPr>
                <w:rFonts w:ascii="Arial" w:hAnsi="Arial" w:cs="Arial"/>
              </w:rPr>
              <w:t>“</w:t>
            </w:r>
            <w:r w:rsidRPr="0047213D">
              <w:rPr>
                <w:rFonts w:ascii="Arial" w:hAnsi="Arial" w:cs="Arial"/>
              </w:rPr>
              <w:t>References to LGBTQ+ groups triggered significantly more toxic prompt completions than the baseline reference to “person”. Given the evident scale of the problem, the lack of interest devoted to the issue of LGBTQ+ bias in generative AI is concerning.</w:t>
            </w:r>
            <w:r>
              <w:rPr>
                <w:rFonts w:ascii="Arial" w:hAnsi="Arial" w:cs="Arial"/>
              </w:rPr>
              <w:t xml:space="preserve">” – Each generative AI is likely to have its own set of biases. Users should understand </w:t>
            </w:r>
            <w:proofErr w:type="gramStart"/>
            <w:r>
              <w:rPr>
                <w:rFonts w:ascii="Arial" w:hAnsi="Arial" w:cs="Arial"/>
              </w:rPr>
              <w:t>them, and</w:t>
            </w:r>
            <w:proofErr w:type="gramEnd"/>
            <w:r>
              <w:rPr>
                <w:rFonts w:ascii="Arial" w:hAnsi="Arial" w:cs="Arial"/>
              </w:rPr>
              <w:t xml:space="preserve"> take steps to mitigate “toxic” language generated by Ais.</w:t>
            </w:r>
          </w:p>
        </w:tc>
      </w:tr>
      <w:tr w:rsidR="00DB52CE" w:rsidRPr="00207229" w14:paraId="148D13C4" w14:textId="77777777" w:rsidTr="000918EA">
        <w:trPr>
          <w:trHeight w:val="84"/>
        </w:trPr>
        <w:tc>
          <w:tcPr>
            <w:tcW w:w="2830" w:type="dxa"/>
            <w:shd w:val="clear" w:color="auto" w:fill="BFBFBF" w:themeFill="background1" w:themeFillShade="BF"/>
          </w:tcPr>
          <w:p w14:paraId="6E1CB0E6" w14:textId="77777777" w:rsidR="00DB52CE" w:rsidRDefault="00DB52CE" w:rsidP="00DB52CE">
            <w:pPr>
              <w:rPr>
                <w:rFonts w:ascii="Arial" w:hAnsi="Arial" w:cs="Arial"/>
                <w:b/>
              </w:rPr>
            </w:pPr>
            <w:r>
              <w:rPr>
                <w:rFonts w:ascii="Arial" w:hAnsi="Arial" w:cs="Arial"/>
                <w:b/>
              </w:rPr>
              <w:fldChar w:fldCharType="begin"/>
            </w:r>
            <w:r>
              <w:rPr>
                <w:rFonts w:ascii="Arial" w:hAnsi="Arial" w:cs="Arial"/>
                <w:b/>
              </w:rPr>
              <w:instrText xml:space="preserve"> AutoTextList “Gender Reassignment*” \s No Style \t “</w:instrText>
            </w:r>
            <w:r w:rsidRPr="00207229">
              <w:rPr>
                <w:rFonts w:ascii="Arial" w:hAnsi="Arial" w:cs="Arial"/>
                <w:b/>
              </w:rPr>
              <w:instrText>Gender identity and trans</w:instrText>
            </w:r>
            <w:r>
              <w:rPr>
                <w:rFonts w:ascii="Arial" w:hAnsi="Arial" w:cs="Arial"/>
                <w:b/>
              </w:rPr>
              <w:instrText xml:space="preserve"> status”</w:instrText>
            </w:r>
            <w:r>
              <w:rPr>
                <w:rFonts w:ascii="Arial" w:hAnsi="Arial" w:cs="Arial"/>
                <w:b/>
              </w:rPr>
              <w:fldChar w:fldCharType="separate"/>
            </w:r>
            <w:r>
              <w:rPr>
                <w:rFonts w:ascii="Arial" w:hAnsi="Arial" w:cs="Arial"/>
                <w:b/>
              </w:rPr>
              <w:t>Gender Reassignment*</w:t>
            </w:r>
            <w:r>
              <w:rPr>
                <w:rFonts w:ascii="Arial" w:hAnsi="Arial" w:cs="Arial"/>
                <w:b/>
              </w:rPr>
              <w:fldChar w:fldCharType="end"/>
            </w:r>
          </w:p>
          <w:p w14:paraId="5DBB649C" w14:textId="77777777" w:rsidR="00DB52CE" w:rsidRPr="00207229" w:rsidRDefault="00DB52CE" w:rsidP="00DB52CE">
            <w:pPr>
              <w:rPr>
                <w:rFonts w:ascii="Arial" w:hAnsi="Arial" w:cs="Arial"/>
                <w:b/>
              </w:rPr>
            </w:pPr>
          </w:p>
        </w:tc>
        <w:tc>
          <w:tcPr>
            <w:tcW w:w="5954" w:type="dxa"/>
          </w:tcPr>
          <w:p w14:paraId="790F94A7" w14:textId="59AAD520" w:rsidR="00DB52CE" w:rsidRPr="00207229" w:rsidRDefault="00DB52CE" w:rsidP="00DB52CE">
            <w:pPr>
              <w:rPr>
                <w:rFonts w:ascii="Arial" w:hAnsi="Arial" w:cs="Arial"/>
              </w:rPr>
            </w:pPr>
            <w:hyperlink r:id="rId28" w:history="1">
              <w:r w:rsidRPr="0047213D">
                <w:rPr>
                  <w:rStyle w:val="Hyperlink"/>
                  <w:rFonts w:ascii="Arial" w:hAnsi="Arial" w:cs="Arial"/>
                </w:rPr>
                <w:t xml:space="preserve">Addressing LGBTQ+ bias in GPT-3. Understanding the risks and how to… | by </w:t>
              </w:r>
              <w:proofErr w:type="spellStart"/>
              <w:r w:rsidRPr="0047213D">
                <w:rPr>
                  <w:rStyle w:val="Hyperlink"/>
                  <w:rFonts w:ascii="Arial" w:hAnsi="Arial" w:cs="Arial"/>
                </w:rPr>
                <w:t>Fabon</w:t>
              </w:r>
              <w:proofErr w:type="spellEnd"/>
              <w:r w:rsidRPr="0047213D">
                <w:rPr>
                  <w:rStyle w:val="Hyperlink"/>
                  <w:rFonts w:ascii="Arial" w:hAnsi="Arial" w:cs="Arial"/>
                </w:rPr>
                <w:t xml:space="preserve"> </w:t>
              </w:r>
              <w:proofErr w:type="spellStart"/>
              <w:r w:rsidRPr="0047213D">
                <w:rPr>
                  <w:rStyle w:val="Hyperlink"/>
                  <w:rFonts w:ascii="Arial" w:hAnsi="Arial" w:cs="Arial"/>
                </w:rPr>
                <w:t>Dzogang</w:t>
              </w:r>
              <w:proofErr w:type="spellEnd"/>
              <w:r w:rsidRPr="0047213D">
                <w:rPr>
                  <w:rStyle w:val="Hyperlink"/>
                  <w:rFonts w:ascii="Arial" w:hAnsi="Arial" w:cs="Arial"/>
                </w:rPr>
                <w:t xml:space="preserve"> | ASOS Tech Blog | Medium</w:t>
              </w:r>
            </w:hyperlink>
            <w:r>
              <w:rPr>
                <w:rFonts w:ascii="Arial" w:hAnsi="Arial" w:cs="Arial"/>
              </w:rPr>
              <w:t xml:space="preserve"> – The article describes testing an older version of Chat GPT – GPT3, and asking it to complete sentences, and rating the resulting sentence’s “toxicity”. The work includes exploration of intersex and nonbinary impacts, but excludes other trans identities</w:t>
            </w:r>
          </w:p>
        </w:tc>
        <w:tc>
          <w:tcPr>
            <w:tcW w:w="6662" w:type="dxa"/>
          </w:tcPr>
          <w:p w14:paraId="65C6BEA8" w14:textId="3B4B4662" w:rsidR="00DB52CE" w:rsidRPr="00207229" w:rsidRDefault="00DB52CE" w:rsidP="00DB52CE">
            <w:pPr>
              <w:rPr>
                <w:rFonts w:ascii="Arial" w:hAnsi="Arial" w:cs="Arial"/>
              </w:rPr>
            </w:pPr>
            <w:r>
              <w:rPr>
                <w:rFonts w:ascii="Arial" w:hAnsi="Arial" w:cs="Arial"/>
              </w:rPr>
              <w:t>“</w:t>
            </w:r>
            <w:r w:rsidRPr="00DB52CE">
              <w:rPr>
                <w:rFonts w:ascii="Arial" w:hAnsi="Arial" w:cs="Arial"/>
              </w:rPr>
              <w:t>It’s clear that all LGBTQ+ identities we tested received more biased responses than the baseline </w:t>
            </w:r>
            <w:r w:rsidRPr="00DB52CE">
              <w:rPr>
                <w:rFonts w:ascii="Arial" w:hAnsi="Arial" w:cs="Arial"/>
                <w:i/>
                <w:iCs/>
              </w:rPr>
              <w:t>person</w:t>
            </w:r>
            <w:r w:rsidRPr="00DB52CE">
              <w:rPr>
                <w:rFonts w:ascii="Arial" w:hAnsi="Arial" w:cs="Arial"/>
              </w:rPr>
              <w:t> and that there were strong interaction effects between race and sexuality.</w:t>
            </w:r>
            <w:r>
              <w:rPr>
                <w:rFonts w:ascii="Arial" w:hAnsi="Arial" w:cs="Arial"/>
              </w:rPr>
              <w:t>”</w:t>
            </w:r>
          </w:p>
        </w:tc>
      </w:tr>
      <w:tr w:rsidR="00DB52CE" w:rsidRPr="00207229" w14:paraId="60292724" w14:textId="77777777" w:rsidTr="000918EA">
        <w:trPr>
          <w:trHeight w:val="84"/>
        </w:trPr>
        <w:tc>
          <w:tcPr>
            <w:tcW w:w="2830" w:type="dxa"/>
            <w:shd w:val="clear" w:color="auto" w:fill="BFBFBF" w:themeFill="background1" w:themeFillShade="BF"/>
          </w:tcPr>
          <w:p w14:paraId="033C0CCA" w14:textId="77777777" w:rsidR="00DB52CE" w:rsidRDefault="00DB52CE" w:rsidP="00DB52CE">
            <w:pPr>
              <w:rPr>
                <w:rFonts w:ascii="Arial" w:hAnsi="Arial" w:cs="Arial"/>
                <w:b/>
              </w:rPr>
            </w:pPr>
            <w:r>
              <w:rPr>
                <w:rFonts w:ascii="Arial" w:hAnsi="Arial" w:cs="Arial"/>
                <w:b/>
              </w:rPr>
              <w:lastRenderedPageBreak/>
              <w:fldChar w:fldCharType="begin"/>
            </w:r>
            <w:r>
              <w:rPr>
                <w:rFonts w:ascii="Arial" w:hAnsi="Arial" w:cs="Arial"/>
                <w:b/>
              </w:rPr>
              <w:instrText xml:space="preserve"> AUTOTEXTLIST "Marriage and Civil Partnership*” \t "Only relevant to employment-related policy, strategy or service" </w:instrText>
            </w:r>
            <w:r>
              <w:rPr>
                <w:rFonts w:ascii="Arial" w:hAnsi="Arial" w:cs="Arial"/>
                <w:b/>
              </w:rPr>
              <w:fldChar w:fldCharType="separate"/>
            </w:r>
            <w:r>
              <w:rPr>
                <w:rFonts w:ascii="Arial" w:hAnsi="Arial" w:cs="Arial"/>
                <w:b/>
              </w:rPr>
              <w:t>Marriage and Civil Partnership*</w:t>
            </w:r>
            <w:r>
              <w:rPr>
                <w:rFonts w:ascii="Arial" w:hAnsi="Arial" w:cs="Arial"/>
                <w:b/>
              </w:rPr>
              <w:fldChar w:fldCharType="end"/>
            </w:r>
          </w:p>
          <w:p w14:paraId="31C358E8" w14:textId="77777777" w:rsidR="00DB52CE" w:rsidRPr="00207229" w:rsidRDefault="00DB52CE" w:rsidP="00DB52CE">
            <w:pPr>
              <w:rPr>
                <w:rFonts w:ascii="Arial" w:hAnsi="Arial" w:cs="Arial"/>
                <w:b/>
                <w:bCs/>
              </w:rPr>
            </w:pPr>
            <w:r w:rsidRPr="100E2A18">
              <w:rPr>
                <w:rFonts w:ascii="Arial" w:hAnsi="Arial" w:cs="Arial"/>
                <w:b/>
                <w:bCs/>
              </w:rPr>
              <w:t xml:space="preserve"> </w:t>
            </w:r>
          </w:p>
        </w:tc>
        <w:tc>
          <w:tcPr>
            <w:tcW w:w="5954" w:type="dxa"/>
          </w:tcPr>
          <w:p w14:paraId="2E36869D" w14:textId="142D2481" w:rsidR="00DB52CE" w:rsidRPr="00207229" w:rsidRDefault="00DB52CE" w:rsidP="00DB52CE">
            <w:pPr>
              <w:rPr>
                <w:rFonts w:ascii="Arial" w:hAnsi="Arial" w:cs="Arial"/>
              </w:rPr>
            </w:pPr>
            <w:r>
              <w:rPr>
                <w:rFonts w:ascii="Arial" w:hAnsi="Arial" w:cs="Arial"/>
              </w:rPr>
              <w:t>No evidence was found in relation to this protected characteristic. We will continue to monitor, as new evidence is created.</w:t>
            </w:r>
          </w:p>
        </w:tc>
        <w:tc>
          <w:tcPr>
            <w:tcW w:w="6662" w:type="dxa"/>
          </w:tcPr>
          <w:p w14:paraId="7CD706B4" w14:textId="5877632B" w:rsidR="00DB52CE" w:rsidRPr="00207229" w:rsidRDefault="00DB52CE" w:rsidP="00DB52CE">
            <w:pPr>
              <w:rPr>
                <w:rFonts w:ascii="Arial" w:hAnsi="Arial" w:cs="Arial"/>
              </w:rPr>
            </w:pPr>
          </w:p>
        </w:tc>
      </w:tr>
      <w:tr w:rsidR="00DB52CE" w:rsidRPr="00207229" w14:paraId="721482CD" w14:textId="77777777" w:rsidTr="000918EA">
        <w:trPr>
          <w:trHeight w:val="84"/>
        </w:trPr>
        <w:tc>
          <w:tcPr>
            <w:tcW w:w="2830" w:type="dxa"/>
            <w:shd w:val="clear" w:color="auto" w:fill="BFBFBF" w:themeFill="background1" w:themeFillShade="BF"/>
          </w:tcPr>
          <w:p w14:paraId="25CF84BE" w14:textId="77777777" w:rsidR="00DB52CE" w:rsidRDefault="00DB52CE" w:rsidP="00DB52CE">
            <w:pPr>
              <w:rPr>
                <w:rFonts w:ascii="Arial" w:hAnsi="Arial" w:cs="Arial"/>
                <w:b/>
              </w:rPr>
            </w:pPr>
            <w:r w:rsidRPr="00207229">
              <w:rPr>
                <w:rFonts w:ascii="Arial" w:hAnsi="Arial" w:cs="Arial"/>
                <w:b/>
              </w:rPr>
              <w:t>Pregnancy/Maternity</w:t>
            </w:r>
          </w:p>
          <w:p w14:paraId="25243FBF" w14:textId="77777777" w:rsidR="00DB52CE" w:rsidRPr="00207229" w:rsidRDefault="00DB52CE" w:rsidP="00DB52CE">
            <w:pPr>
              <w:rPr>
                <w:rFonts w:ascii="Arial" w:hAnsi="Arial" w:cs="Arial"/>
                <w:b/>
              </w:rPr>
            </w:pPr>
          </w:p>
        </w:tc>
        <w:tc>
          <w:tcPr>
            <w:tcW w:w="5954" w:type="dxa"/>
          </w:tcPr>
          <w:p w14:paraId="7AAE4A3D" w14:textId="0B332677" w:rsidR="00DB52CE" w:rsidRPr="00207229" w:rsidRDefault="00DB52CE" w:rsidP="00DB52CE">
            <w:pPr>
              <w:rPr>
                <w:rFonts w:ascii="Arial" w:hAnsi="Arial" w:cs="Arial"/>
              </w:rPr>
            </w:pPr>
            <w:r>
              <w:rPr>
                <w:rFonts w:ascii="Arial" w:hAnsi="Arial" w:cs="Arial"/>
              </w:rPr>
              <w:t>No evidence was found in relation to this protected characteristic. We will continue to monitor, as new evidence is created.</w:t>
            </w:r>
          </w:p>
        </w:tc>
        <w:tc>
          <w:tcPr>
            <w:tcW w:w="6662" w:type="dxa"/>
          </w:tcPr>
          <w:p w14:paraId="0B630DC9" w14:textId="53D14DC6" w:rsidR="00DB52CE" w:rsidRPr="00207229" w:rsidRDefault="00DB52CE" w:rsidP="00DB52CE">
            <w:pPr>
              <w:rPr>
                <w:rFonts w:ascii="Arial" w:hAnsi="Arial" w:cs="Arial"/>
              </w:rPr>
            </w:pPr>
          </w:p>
        </w:tc>
      </w:tr>
      <w:tr w:rsidR="00DB52CE" w:rsidRPr="00207229" w14:paraId="5866ACD6" w14:textId="77777777" w:rsidTr="000918EA">
        <w:trPr>
          <w:trHeight w:val="84"/>
        </w:trPr>
        <w:tc>
          <w:tcPr>
            <w:tcW w:w="2830" w:type="dxa"/>
            <w:shd w:val="clear" w:color="auto" w:fill="BFBFBF" w:themeFill="background1" w:themeFillShade="BF"/>
          </w:tcPr>
          <w:p w14:paraId="17EAE7D0" w14:textId="77777777" w:rsidR="00DB52CE" w:rsidRPr="00207229" w:rsidRDefault="00DB52CE" w:rsidP="00DB52CE">
            <w:pPr>
              <w:spacing w:before="60"/>
              <w:rPr>
                <w:rFonts w:ascii="Arial" w:hAnsi="Arial" w:cs="Arial"/>
                <w:b/>
              </w:rPr>
            </w:pPr>
            <w:r>
              <w:rPr>
                <w:rFonts w:ascii="Arial" w:hAnsi="Arial" w:cs="Arial"/>
                <w:b/>
              </w:rPr>
              <w:fldChar w:fldCharType="begin"/>
            </w:r>
            <w:r>
              <w:rPr>
                <w:rFonts w:ascii="Arial" w:hAnsi="Arial" w:cs="Arial"/>
                <w:b/>
              </w:rPr>
              <w:instrText xml:space="preserve"> AutoTextList “Care Experience*” \s No Style \t “Looked after children, Corporate Parenting responsibilities” </w:instrText>
            </w:r>
            <w:r>
              <w:rPr>
                <w:rFonts w:ascii="Arial" w:hAnsi="Arial" w:cs="Arial"/>
                <w:b/>
              </w:rPr>
              <w:fldChar w:fldCharType="separate"/>
            </w:r>
            <w:r>
              <w:rPr>
                <w:rFonts w:ascii="Arial" w:hAnsi="Arial" w:cs="Arial"/>
                <w:b/>
              </w:rPr>
              <w:t>Care Experience*</w:t>
            </w:r>
            <w:r>
              <w:rPr>
                <w:rFonts w:ascii="Arial" w:hAnsi="Arial" w:cs="Arial"/>
                <w:b/>
              </w:rPr>
              <w:fldChar w:fldCharType="end"/>
            </w:r>
          </w:p>
          <w:p w14:paraId="29CBDB6C" w14:textId="77777777" w:rsidR="00DB52CE" w:rsidRPr="00207229" w:rsidRDefault="00DB52CE" w:rsidP="00DB52CE">
            <w:pPr>
              <w:rPr>
                <w:rFonts w:ascii="Arial" w:hAnsi="Arial" w:cs="Arial"/>
                <w:b/>
              </w:rPr>
            </w:pPr>
          </w:p>
        </w:tc>
        <w:tc>
          <w:tcPr>
            <w:tcW w:w="5954" w:type="dxa"/>
          </w:tcPr>
          <w:p w14:paraId="0CAD954E" w14:textId="44574E3D" w:rsidR="00DB52CE" w:rsidRPr="00207229" w:rsidRDefault="00DB52CE" w:rsidP="00DB52CE">
            <w:pPr>
              <w:rPr>
                <w:rFonts w:ascii="Arial" w:hAnsi="Arial" w:cs="Arial"/>
              </w:rPr>
            </w:pPr>
            <w:r>
              <w:rPr>
                <w:rFonts w:ascii="Arial" w:hAnsi="Arial" w:cs="Arial"/>
              </w:rPr>
              <w:t>No evidence was found in relation to this protected characteristic. We will continue to monitor, as new evidence is created.</w:t>
            </w:r>
          </w:p>
        </w:tc>
        <w:tc>
          <w:tcPr>
            <w:tcW w:w="6662" w:type="dxa"/>
          </w:tcPr>
          <w:p w14:paraId="7A45875B" w14:textId="3D523D66" w:rsidR="00DB52CE" w:rsidRPr="00207229" w:rsidRDefault="00DB52CE" w:rsidP="00DB52CE">
            <w:pPr>
              <w:rPr>
                <w:rFonts w:ascii="Arial" w:hAnsi="Arial" w:cs="Arial"/>
              </w:rPr>
            </w:pPr>
          </w:p>
        </w:tc>
      </w:tr>
    </w:tbl>
    <w:p w14:paraId="7911B35C" w14:textId="77777777" w:rsidR="00FB7000" w:rsidRPr="00127A2A" w:rsidRDefault="00FB7000" w:rsidP="00FB7000">
      <w:pPr>
        <w:pStyle w:val="Heading3"/>
        <w:rPr>
          <w:rFonts w:ascii="Arial" w:hAnsi="Arial" w:cs="Arial"/>
          <w:color w:val="auto"/>
          <w:u w:val="single"/>
        </w:rPr>
      </w:pPr>
    </w:p>
    <w:p w14:paraId="76017477" w14:textId="7992353F" w:rsidR="000627FD" w:rsidRPr="00127A2A" w:rsidRDefault="000627FD" w:rsidP="00FB7000">
      <w:pPr>
        <w:pStyle w:val="Heading3"/>
        <w:rPr>
          <w:rFonts w:ascii="Arial" w:hAnsi="Arial" w:cs="Arial"/>
          <w:color w:val="auto"/>
          <w:u w:val="single"/>
        </w:rPr>
      </w:pPr>
      <w:r w:rsidRPr="00127A2A">
        <w:rPr>
          <w:rFonts w:ascii="Arial" w:hAnsi="Arial" w:cs="Arial"/>
          <w:color w:val="auto"/>
          <w:u w:val="single"/>
        </w:rPr>
        <w:t>Consultation and Engagement</w:t>
      </w:r>
    </w:p>
    <w:p w14:paraId="30DDFA8F" w14:textId="77777777" w:rsidR="000627FD" w:rsidRDefault="000627FD" w:rsidP="000627FD">
      <w:pPr>
        <w:rPr>
          <w:rFonts w:ascii="Arial" w:hAnsi="Arial" w:cs="Arial"/>
          <w:bCs/>
        </w:rPr>
      </w:pPr>
      <w:r>
        <w:rPr>
          <w:rFonts w:ascii="Arial" w:hAnsi="Arial" w:cs="Arial"/>
          <w:bCs/>
        </w:rPr>
        <w:t xml:space="preserve">Impact assessments must have a basis in evidence. This can include consultation, stakeholder engagement, or reviews of existing engagements. Not all IAs must include engagement, however, it is a rich source of information if used correctly. Additionally, if you </w:t>
      </w:r>
      <w:proofErr w:type="gramStart"/>
      <w:r>
        <w:rPr>
          <w:rFonts w:ascii="Arial" w:hAnsi="Arial" w:cs="Arial"/>
          <w:bCs/>
        </w:rPr>
        <w:t>were not able to</w:t>
      </w:r>
      <w:proofErr w:type="gramEnd"/>
      <w:r>
        <w:rPr>
          <w:rFonts w:ascii="Arial" w:hAnsi="Arial" w:cs="Arial"/>
          <w:bCs/>
        </w:rPr>
        <w:t xml:space="preserve"> find relevant evidence through desk-based research, engaging with stakeholders is an important way to create trustworthy and relevant evidence.</w:t>
      </w:r>
    </w:p>
    <w:p w14:paraId="4EE20735" w14:textId="77777777" w:rsidR="000627FD" w:rsidRPr="004A34A6" w:rsidRDefault="000627FD" w:rsidP="000627FD">
      <w:pPr>
        <w:rPr>
          <w:rFonts w:ascii="Arial" w:hAnsi="Arial" w:cs="Arial"/>
        </w:rPr>
      </w:pPr>
      <w:r w:rsidRPr="100E2A18">
        <w:rPr>
          <w:rFonts w:ascii="Arial" w:hAnsi="Arial" w:cs="Arial"/>
        </w:rPr>
        <w:t xml:space="preserve">Which groups of stakeholders have fed into your work? (This can include staff groups, governance groups, learner groups or groups of the public), and what did they say about potential equality impacts of the policy, </w:t>
      </w:r>
      <w:bookmarkStart w:id="1" w:name="_Int_e5lRE5nk"/>
      <w:r w:rsidRPr="100E2A18">
        <w:rPr>
          <w:rFonts w:ascii="Arial" w:hAnsi="Arial" w:cs="Arial"/>
        </w:rPr>
        <w:t>strategy</w:t>
      </w:r>
      <w:bookmarkEnd w:id="1"/>
      <w:r w:rsidRPr="100E2A18">
        <w:rPr>
          <w:rFonts w:ascii="Arial" w:hAnsi="Arial" w:cs="Arial"/>
        </w:rPr>
        <w:t xml:space="preserve"> or service?</w:t>
      </w:r>
    </w:p>
    <w:tbl>
      <w:tblPr>
        <w:tblStyle w:val="TableGrid"/>
        <w:tblW w:w="15446" w:type="dxa"/>
        <w:tblLook w:val="04A0" w:firstRow="1" w:lastRow="0" w:firstColumn="1" w:lastColumn="0" w:noHBand="0" w:noVBand="1"/>
      </w:tblPr>
      <w:tblGrid>
        <w:gridCol w:w="2830"/>
        <w:gridCol w:w="6663"/>
        <w:gridCol w:w="5953"/>
      </w:tblGrid>
      <w:tr w:rsidR="000627FD" w14:paraId="21BAFF1A" w14:textId="77777777" w:rsidTr="000918EA">
        <w:trPr>
          <w:tblHeader/>
        </w:trPr>
        <w:tc>
          <w:tcPr>
            <w:tcW w:w="2830" w:type="dxa"/>
            <w:shd w:val="clear" w:color="auto" w:fill="BFBFBF" w:themeFill="background1" w:themeFillShade="BF"/>
          </w:tcPr>
          <w:p w14:paraId="503B4C20" w14:textId="77777777" w:rsidR="000627FD" w:rsidRPr="00796FED" w:rsidRDefault="000627FD" w:rsidP="000918EA">
            <w:pPr>
              <w:rPr>
                <w:rFonts w:ascii="Arial" w:hAnsi="Arial" w:cs="Arial"/>
                <w:b/>
                <w:bCs/>
              </w:rPr>
            </w:pPr>
          </w:p>
        </w:tc>
        <w:tc>
          <w:tcPr>
            <w:tcW w:w="6663" w:type="dxa"/>
            <w:shd w:val="clear" w:color="auto" w:fill="BFBFBF" w:themeFill="background1" w:themeFillShade="BF"/>
          </w:tcPr>
          <w:p w14:paraId="0DE45998" w14:textId="77777777" w:rsidR="000627FD" w:rsidRPr="00796FED" w:rsidRDefault="000627FD" w:rsidP="000918EA">
            <w:pPr>
              <w:rPr>
                <w:rFonts w:ascii="Arial" w:hAnsi="Arial" w:cs="Arial"/>
                <w:b/>
                <w:bCs/>
              </w:rPr>
            </w:pPr>
            <w:r w:rsidRPr="00796FED">
              <w:rPr>
                <w:rFonts w:ascii="Arial" w:hAnsi="Arial" w:cs="Arial"/>
                <w:b/>
                <w:bCs/>
              </w:rPr>
              <w:t>Group(s) engaged</w:t>
            </w:r>
            <w:r>
              <w:rPr>
                <w:rFonts w:ascii="Arial" w:hAnsi="Arial" w:cs="Arial"/>
                <w:b/>
                <w:bCs/>
              </w:rPr>
              <w:t>. Describe the engagement</w:t>
            </w:r>
          </w:p>
        </w:tc>
        <w:tc>
          <w:tcPr>
            <w:tcW w:w="5953" w:type="dxa"/>
            <w:shd w:val="clear" w:color="auto" w:fill="BFBFBF" w:themeFill="background1" w:themeFillShade="BF"/>
          </w:tcPr>
          <w:p w14:paraId="0C4DDA43" w14:textId="77777777" w:rsidR="000627FD" w:rsidRPr="00796FED" w:rsidRDefault="000627FD" w:rsidP="000918EA">
            <w:pPr>
              <w:rPr>
                <w:rFonts w:ascii="Arial" w:hAnsi="Arial" w:cs="Arial"/>
                <w:b/>
                <w:bCs/>
              </w:rPr>
            </w:pPr>
            <w:r w:rsidRPr="00796FED">
              <w:rPr>
                <w:rFonts w:ascii="Arial" w:hAnsi="Arial" w:cs="Arial"/>
                <w:b/>
                <w:bCs/>
              </w:rPr>
              <w:t>Conclusion/Outcome (as relevant to equality groups)</w:t>
            </w:r>
          </w:p>
        </w:tc>
      </w:tr>
      <w:tr w:rsidR="000627FD" w14:paraId="233ACE9B" w14:textId="77777777" w:rsidTr="000918EA">
        <w:tc>
          <w:tcPr>
            <w:tcW w:w="2830" w:type="dxa"/>
            <w:shd w:val="clear" w:color="auto" w:fill="BFBFBF" w:themeFill="background1" w:themeFillShade="BF"/>
          </w:tcPr>
          <w:p w14:paraId="1DD95C38" w14:textId="77777777" w:rsidR="000627FD" w:rsidRPr="00796FED" w:rsidRDefault="000627FD" w:rsidP="000918EA">
            <w:pPr>
              <w:rPr>
                <w:rFonts w:ascii="Arial" w:hAnsi="Arial" w:cs="Arial"/>
                <w:b/>
                <w:bCs/>
              </w:rPr>
            </w:pPr>
            <w:r w:rsidRPr="00796FED">
              <w:rPr>
                <w:rFonts w:ascii="Arial" w:hAnsi="Arial" w:cs="Arial"/>
                <w:b/>
                <w:bCs/>
              </w:rPr>
              <w:t>Internal engagement or consultation (if relevant)</w:t>
            </w:r>
          </w:p>
        </w:tc>
        <w:tc>
          <w:tcPr>
            <w:tcW w:w="6663" w:type="dxa"/>
          </w:tcPr>
          <w:p w14:paraId="36B386AB" w14:textId="4CBE2FEE" w:rsidR="000627FD" w:rsidRDefault="007510D4" w:rsidP="000918EA">
            <w:pPr>
              <w:rPr>
                <w:rFonts w:ascii="Arial" w:hAnsi="Arial" w:cs="Arial"/>
              </w:rPr>
            </w:pPr>
            <w:r>
              <w:rPr>
                <w:rFonts w:ascii="Arial" w:hAnsi="Arial" w:cs="Arial"/>
              </w:rPr>
              <w:t xml:space="preserve">The Internal AI Working Group has run engagement surveys with SQA staff. The survey was circulated at the </w:t>
            </w:r>
            <w:proofErr w:type="gramStart"/>
            <w:r>
              <w:rPr>
                <w:rFonts w:ascii="Arial" w:hAnsi="Arial" w:cs="Arial"/>
              </w:rPr>
              <w:t>end of 2024, and</w:t>
            </w:r>
            <w:proofErr w:type="gramEnd"/>
            <w:r>
              <w:rPr>
                <w:rFonts w:ascii="Arial" w:hAnsi="Arial" w:cs="Arial"/>
              </w:rPr>
              <w:t xml:space="preserve"> asked about which generative AI tools SQA staff use, and polled their attitudes, and knowledge about </w:t>
            </w:r>
            <w:proofErr w:type="spellStart"/>
            <w:proofErr w:type="gramStart"/>
            <w:r>
              <w:rPr>
                <w:rFonts w:ascii="Arial" w:hAnsi="Arial" w:cs="Arial"/>
              </w:rPr>
              <w:t>thee</w:t>
            </w:r>
            <w:proofErr w:type="spellEnd"/>
            <w:proofErr w:type="gramEnd"/>
            <w:r>
              <w:rPr>
                <w:rFonts w:ascii="Arial" w:hAnsi="Arial" w:cs="Arial"/>
              </w:rPr>
              <w:t xml:space="preserve"> tools.</w:t>
            </w:r>
          </w:p>
        </w:tc>
        <w:tc>
          <w:tcPr>
            <w:tcW w:w="5953" w:type="dxa"/>
          </w:tcPr>
          <w:p w14:paraId="05B6186D" w14:textId="77777777" w:rsidR="0055453A" w:rsidRDefault="0055453A" w:rsidP="000918EA">
            <w:pPr>
              <w:rPr>
                <w:rFonts w:ascii="Arial" w:hAnsi="Arial" w:cs="Arial"/>
              </w:rPr>
            </w:pPr>
            <w:proofErr w:type="gramStart"/>
            <w:r>
              <w:rPr>
                <w:rFonts w:ascii="Arial" w:hAnsi="Arial" w:cs="Arial"/>
              </w:rPr>
              <w:t>A majority of</w:t>
            </w:r>
            <w:proofErr w:type="gramEnd"/>
            <w:r>
              <w:rPr>
                <w:rFonts w:ascii="Arial" w:hAnsi="Arial" w:cs="Arial"/>
              </w:rPr>
              <w:t xml:space="preserve"> staff responded that they were excited about the use of AI, and that they could think of specific tasks that AI would be useful for. However, a majority also indicated that they had concerns about the impacts of AI on the education sector. The survey highlighted a need for greater knowledge and understanding of AI within SQA.</w:t>
            </w:r>
          </w:p>
          <w:p w14:paraId="20421C0C" w14:textId="76EB5704" w:rsidR="0055453A" w:rsidRDefault="0055453A" w:rsidP="000918EA">
            <w:pPr>
              <w:rPr>
                <w:rFonts w:ascii="Arial" w:hAnsi="Arial" w:cs="Arial"/>
              </w:rPr>
            </w:pPr>
            <w:r>
              <w:rPr>
                <w:rFonts w:ascii="Arial" w:hAnsi="Arial" w:cs="Arial"/>
              </w:rPr>
              <w:t xml:space="preserve">Staff indicated that the uses for AI included time saving, efficiency, idea generation, summarising information, and adjusting tone. These all are “low risk” AI applications. Staff showed greater concern in higher-risk or technical areas, such as using AI to create policy, or grade exams. </w:t>
            </w:r>
          </w:p>
        </w:tc>
      </w:tr>
      <w:tr w:rsidR="000627FD" w14:paraId="77A40D9F" w14:textId="77777777" w:rsidTr="000918EA">
        <w:tc>
          <w:tcPr>
            <w:tcW w:w="2830" w:type="dxa"/>
            <w:shd w:val="clear" w:color="auto" w:fill="BFBFBF" w:themeFill="background1" w:themeFillShade="BF"/>
          </w:tcPr>
          <w:p w14:paraId="2214C669" w14:textId="77777777" w:rsidR="000627FD" w:rsidRPr="00796FED" w:rsidRDefault="000627FD" w:rsidP="000918EA">
            <w:pPr>
              <w:rPr>
                <w:rFonts w:ascii="Arial" w:hAnsi="Arial" w:cs="Arial"/>
                <w:b/>
                <w:bCs/>
              </w:rPr>
            </w:pPr>
            <w:r w:rsidRPr="00796FED">
              <w:rPr>
                <w:rFonts w:ascii="Arial" w:hAnsi="Arial" w:cs="Arial"/>
                <w:b/>
                <w:bCs/>
              </w:rPr>
              <w:t>External engagement or consultation (if relevant)</w:t>
            </w:r>
          </w:p>
        </w:tc>
        <w:tc>
          <w:tcPr>
            <w:tcW w:w="6663" w:type="dxa"/>
          </w:tcPr>
          <w:p w14:paraId="120C632B" w14:textId="77BEDE39" w:rsidR="000627FD" w:rsidRDefault="00666A17" w:rsidP="000918EA">
            <w:pPr>
              <w:rPr>
                <w:rFonts w:ascii="Arial" w:hAnsi="Arial" w:cs="Arial"/>
              </w:rPr>
            </w:pPr>
            <w:r>
              <w:rPr>
                <w:rFonts w:ascii="Arial" w:hAnsi="Arial" w:cs="Arial"/>
              </w:rPr>
              <w:t>Discussion with members from the Non-Departmental Equality Forum on the equality impacts of AI</w:t>
            </w:r>
          </w:p>
        </w:tc>
        <w:tc>
          <w:tcPr>
            <w:tcW w:w="5953" w:type="dxa"/>
          </w:tcPr>
          <w:p w14:paraId="25B274C8" w14:textId="77777777" w:rsidR="000627FD" w:rsidRDefault="00666A17" w:rsidP="000918EA">
            <w:pPr>
              <w:rPr>
                <w:rFonts w:ascii="Arial" w:hAnsi="Arial" w:cs="Arial"/>
              </w:rPr>
            </w:pPr>
            <w:r>
              <w:rPr>
                <w:rFonts w:ascii="Arial" w:hAnsi="Arial" w:cs="Arial"/>
              </w:rPr>
              <w:t>AI as reasonable adjustment, particularly in neurodiversity, for example, for people with ADHD, products like co-pilot can help with task management.</w:t>
            </w:r>
          </w:p>
          <w:p w14:paraId="30054ECD" w14:textId="77777777" w:rsidR="00666A17" w:rsidRDefault="00666A17" w:rsidP="000918EA">
            <w:pPr>
              <w:rPr>
                <w:rFonts w:ascii="Arial" w:hAnsi="Arial" w:cs="Arial"/>
              </w:rPr>
            </w:pPr>
            <w:r>
              <w:rPr>
                <w:rFonts w:ascii="Arial" w:hAnsi="Arial" w:cs="Arial"/>
              </w:rPr>
              <w:t xml:space="preserve">Additionally, the users reported a good use for live translating between languages in a meeting, or translating documents for publication in other languages, although the </w:t>
            </w:r>
            <w:r>
              <w:rPr>
                <w:rFonts w:ascii="Arial" w:hAnsi="Arial" w:cs="Arial"/>
              </w:rPr>
              <w:lastRenderedPageBreak/>
              <w:t>Scots Gaelic offering was not as robust as other modern languages.</w:t>
            </w:r>
          </w:p>
          <w:p w14:paraId="004524DE" w14:textId="763DA7E7" w:rsidR="00666A17" w:rsidRDefault="00666A17" w:rsidP="000918EA">
            <w:pPr>
              <w:rPr>
                <w:rFonts w:ascii="Arial" w:hAnsi="Arial" w:cs="Arial"/>
              </w:rPr>
            </w:pPr>
            <w:r>
              <w:rPr>
                <w:rFonts w:ascii="Arial" w:hAnsi="Arial" w:cs="Arial"/>
              </w:rPr>
              <w:t xml:space="preserve">The group noted research that shows that women are less likely to engage positively with AI. </w:t>
            </w:r>
            <w:r w:rsidR="0013263D">
              <w:rPr>
                <w:rFonts w:ascii="Arial" w:hAnsi="Arial" w:cs="Arial"/>
              </w:rPr>
              <w:t>This could lead to potential negative impacts relating to perceived competency if not addressed.</w:t>
            </w:r>
          </w:p>
        </w:tc>
      </w:tr>
    </w:tbl>
    <w:p w14:paraId="5631BFC6" w14:textId="77777777" w:rsidR="00FB7000" w:rsidRDefault="00FB7000" w:rsidP="00FB7000">
      <w:pPr>
        <w:pStyle w:val="Heading3"/>
      </w:pPr>
    </w:p>
    <w:p w14:paraId="6BAB76B6" w14:textId="4D96E95E" w:rsidR="000627FD" w:rsidRPr="00127A2A" w:rsidRDefault="00FB7000" w:rsidP="00FB7000">
      <w:pPr>
        <w:pStyle w:val="Heading3"/>
        <w:rPr>
          <w:rFonts w:ascii="Arial" w:hAnsi="Arial" w:cs="Arial"/>
          <w:color w:val="auto"/>
          <w:u w:val="single"/>
        </w:rPr>
      </w:pPr>
      <w:r w:rsidRPr="00127A2A">
        <w:rPr>
          <w:rFonts w:ascii="Arial" w:hAnsi="Arial" w:cs="Arial"/>
          <w:color w:val="auto"/>
          <w:u w:val="single"/>
        </w:rPr>
        <w:t>I</w:t>
      </w:r>
      <w:r w:rsidR="000627FD" w:rsidRPr="00127A2A">
        <w:rPr>
          <w:rFonts w:ascii="Arial" w:hAnsi="Arial" w:cs="Arial"/>
          <w:color w:val="auto"/>
          <w:u w:val="single"/>
        </w:rPr>
        <w:t>mpact and Opportunities for Action</w:t>
      </w:r>
    </w:p>
    <w:p w14:paraId="2BF60633" w14:textId="77777777" w:rsidR="000627FD" w:rsidRDefault="000627FD" w:rsidP="000627FD">
      <w:pPr>
        <w:rPr>
          <w:rFonts w:ascii="Arial" w:hAnsi="Arial" w:cs="Arial"/>
        </w:rPr>
      </w:pPr>
      <w:r w:rsidRPr="100E2A18">
        <w:rPr>
          <w:rFonts w:ascii="Arial" w:hAnsi="Arial" w:cs="Arial"/>
        </w:rPr>
        <w:t xml:space="preserve">The impact </w:t>
      </w:r>
      <w:r>
        <w:rPr>
          <w:rFonts w:ascii="Arial" w:hAnsi="Arial" w:cs="Arial"/>
        </w:rPr>
        <w:t>of</w:t>
      </w:r>
      <w:r w:rsidRPr="100E2A18">
        <w:rPr>
          <w:rFonts w:ascii="Arial" w:hAnsi="Arial" w:cs="Arial"/>
        </w:rPr>
        <w:t xml:space="preserve"> a policy, </w:t>
      </w:r>
      <w:bookmarkStart w:id="2" w:name="_Int_1W90260V"/>
      <w:r w:rsidRPr="100E2A18">
        <w:rPr>
          <w:rFonts w:ascii="Arial" w:hAnsi="Arial" w:cs="Arial"/>
        </w:rPr>
        <w:t>strategy</w:t>
      </w:r>
      <w:bookmarkEnd w:id="2"/>
      <w:r w:rsidRPr="100E2A18">
        <w:rPr>
          <w:rFonts w:ascii="Arial" w:hAnsi="Arial" w:cs="Arial"/>
        </w:rPr>
        <w:t xml:space="preserve"> or service can vary between people, and this can sometimes be based on protected characteristic. This is called Differential Impact. Where this is the case, the differential impact must be recorded. The differential impact might be positive, or negative – in both cases, it should be noted. Most differential impacts on an equality group can be </w:t>
      </w:r>
      <w:r>
        <w:rPr>
          <w:rFonts w:ascii="Arial" w:hAnsi="Arial" w:cs="Arial"/>
        </w:rPr>
        <w:t>thought of</w:t>
      </w:r>
      <w:r w:rsidRPr="100E2A18">
        <w:rPr>
          <w:rFonts w:ascii="Arial" w:hAnsi="Arial" w:cs="Arial"/>
        </w:rPr>
        <w:t xml:space="preserve"> either a</w:t>
      </w:r>
      <w:r>
        <w:rPr>
          <w:rFonts w:ascii="Arial" w:hAnsi="Arial" w:cs="Arial"/>
        </w:rPr>
        <w:t>s</w:t>
      </w:r>
      <w:r w:rsidRPr="100E2A18">
        <w:rPr>
          <w:rFonts w:ascii="Arial" w:hAnsi="Arial" w:cs="Arial"/>
        </w:rPr>
        <w:t xml:space="preserve"> positive or negative impact</w:t>
      </w:r>
      <w:r>
        <w:rPr>
          <w:rFonts w:ascii="Arial" w:hAnsi="Arial" w:cs="Arial"/>
        </w:rPr>
        <w:t>s</w:t>
      </w:r>
      <w:r w:rsidRPr="100E2A18">
        <w:rPr>
          <w:rFonts w:ascii="Arial" w:hAnsi="Arial" w:cs="Arial"/>
        </w:rPr>
        <w:t xml:space="preserve"> against the </w:t>
      </w:r>
      <w:r w:rsidRPr="100E2A18">
        <w:rPr>
          <w:rFonts w:ascii="Arial" w:hAnsi="Arial" w:cs="Arial"/>
          <w:b/>
          <w:bCs/>
        </w:rPr>
        <w:t>three needs of the general equality duty</w:t>
      </w:r>
      <w:r w:rsidRPr="100E2A18">
        <w:rPr>
          <w:rFonts w:ascii="Arial" w:hAnsi="Arial" w:cs="Arial"/>
        </w:rPr>
        <w:t>. These are the columns of the table below. When considering impacts, consider which need of the general equality duty they align with. Detail the impact in the table</w:t>
      </w:r>
      <w:r>
        <w:rPr>
          <w:rFonts w:ascii="Arial" w:hAnsi="Arial" w:cs="Arial"/>
        </w:rPr>
        <w:t xml:space="preserve">. </w:t>
      </w:r>
    </w:p>
    <w:p w14:paraId="1858A387" w14:textId="77777777" w:rsidR="000627FD" w:rsidRDefault="000627FD" w:rsidP="000627FD">
      <w:pPr>
        <w:rPr>
          <w:rFonts w:ascii="Arial" w:hAnsi="Arial" w:cs="Arial"/>
        </w:rPr>
      </w:pPr>
      <w:r>
        <w:rPr>
          <w:rFonts w:ascii="Arial" w:hAnsi="Arial" w:cs="Arial"/>
        </w:rPr>
        <w:t xml:space="preserve">If you have identified that a group of people might be affected by your policy, strategy or service, but the impact is neither positive </w:t>
      </w:r>
      <w:proofErr w:type="gramStart"/>
      <w:r>
        <w:rPr>
          <w:rFonts w:ascii="Arial" w:hAnsi="Arial" w:cs="Arial"/>
        </w:rPr>
        <w:t>or</w:t>
      </w:r>
      <w:proofErr w:type="gramEnd"/>
      <w:r>
        <w:rPr>
          <w:rFonts w:ascii="Arial" w:hAnsi="Arial" w:cs="Arial"/>
        </w:rPr>
        <w:t xml:space="preserve"> negative, this can be considered a neutral impact.</w:t>
      </w:r>
    </w:p>
    <w:p w14:paraId="1B863315" w14:textId="77777777" w:rsidR="000627FD" w:rsidRPr="00207229" w:rsidRDefault="000627FD" w:rsidP="000627FD">
      <w:pPr>
        <w:rPr>
          <w:rFonts w:ascii="Arial" w:hAnsi="Arial" w:cs="Arial"/>
        </w:rPr>
      </w:pPr>
      <w:r>
        <w:rPr>
          <w:rFonts w:ascii="Arial" w:hAnsi="Arial" w:cs="Arial"/>
        </w:rPr>
        <w:t>A</w:t>
      </w:r>
      <w:r w:rsidRPr="100E2A18">
        <w:rPr>
          <w:rFonts w:ascii="Arial" w:hAnsi="Arial" w:cs="Arial"/>
        </w:rPr>
        <w:t xml:space="preserve">ctions </w:t>
      </w:r>
      <w:r>
        <w:rPr>
          <w:rFonts w:ascii="Arial" w:hAnsi="Arial" w:cs="Arial"/>
        </w:rPr>
        <w:t xml:space="preserve">to reduce or remove negative impacts </w:t>
      </w:r>
      <w:r w:rsidRPr="100E2A18">
        <w:rPr>
          <w:rFonts w:ascii="Arial" w:hAnsi="Arial" w:cs="Arial"/>
        </w:rPr>
        <w:t>should be taken to address any negative impacts</w:t>
      </w:r>
      <w:r>
        <w:rPr>
          <w:rFonts w:ascii="Arial" w:hAnsi="Arial" w:cs="Arial"/>
        </w:rPr>
        <w:t xml:space="preserve"> (these are called mitigating actions)</w:t>
      </w:r>
      <w:r w:rsidRPr="100E2A18">
        <w:rPr>
          <w:rFonts w:ascii="Arial" w:hAnsi="Arial" w:cs="Arial"/>
        </w:rPr>
        <w:t xml:space="preserve">, and actions can also be taken to advance equality of opportunity and to foster good relations between groups. </w:t>
      </w:r>
    </w:p>
    <w:p w14:paraId="06627996" w14:textId="77777777" w:rsidR="000627FD" w:rsidRPr="00CB7047" w:rsidRDefault="000627FD" w:rsidP="000627FD">
      <w:pPr>
        <w:rPr>
          <w:rFonts w:ascii="Arial" w:hAnsi="Arial" w:cs="Arial"/>
        </w:rPr>
      </w:pPr>
      <w:r>
        <w:rPr>
          <w:rFonts w:ascii="Arial" w:hAnsi="Arial" w:cs="Arial"/>
        </w:rPr>
        <w:t>Think about the impacts of your work, as evidenced above, and briefly describe what the impacts that you have identified.</w:t>
      </w:r>
    </w:p>
    <w:tbl>
      <w:tblPr>
        <w:tblStyle w:val="TableGrid"/>
        <w:tblW w:w="15446" w:type="dxa"/>
        <w:tblLook w:val="04A0" w:firstRow="1" w:lastRow="0" w:firstColumn="1" w:lastColumn="0" w:noHBand="0" w:noVBand="1"/>
      </w:tblPr>
      <w:tblGrid>
        <w:gridCol w:w="1838"/>
        <w:gridCol w:w="3402"/>
        <w:gridCol w:w="3827"/>
        <w:gridCol w:w="3261"/>
        <w:gridCol w:w="3118"/>
      </w:tblGrid>
      <w:tr w:rsidR="000627FD" w14:paraId="231A8F66" w14:textId="77777777" w:rsidTr="00552D51">
        <w:trPr>
          <w:tblHeader/>
        </w:trPr>
        <w:tc>
          <w:tcPr>
            <w:tcW w:w="1838" w:type="dxa"/>
            <w:shd w:val="clear" w:color="auto" w:fill="BFBFBF" w:themeFill="background1" w:themeFillShade="BF"/>
          </w:tcPr>
          <w:p w14:paraId="0ADF1183" w14:textId="77777777" w:rsidR="000627FD" w:rsidRPr="007125B6" w:rsidRDefault="000627FD" w:rsidP="000918EA">
            <w:pPr>
              <w:rPr>
                <w:rFonts w:ascii="Arial" w:hAnsi="Arial" w:cs="Arial"/>
                <w:b/>
                <w:bCs/>
              </w:rPr>
            </w:pPr>
            <w:r w:rsidRPr="007125B6">
              <w:rPr>
                <w:rFonts w:ascii="Arial" w:hAnsi="Arial" w:cs="Arial"/>
                <w:b/>
                <w:bCs/>
              </w:rPr>
              <w:t>Protected Characteristic</w:t>
            </w:r>
          </w:p>
        </w:tc>
        <w:tc>
          <w:tcPr>
            <w:tcW w:w="3402" w:type="dxa"/>
            <w:shd w:val="clear" w:color="auto" w:fill="BFBFBF" w:themeFill="background1" w:themeFillShade="BF"/>
          </w:tcPr>
          <w:p w14:paraId="2AAF93E6" w14:textId="77777777" w:rsidR="000627FD" w:rsidRPr="007125B6" w:rsidRDefault="000627FD" w:rsidP="000918EA">
            <w:pPr>
              <w:rPr>
                <w:rFonts w:ascii="Arial" w:hAnsi="Arial" w:cs="Arial"/>
                <w:b/>
                <w:bCs/>
              </w:rPr>
            </w:pPr>
            <w:r w:rsidRPr="100E2A18">
              <w:rPr>
                <w:rFonts w:ascii="Arial" w:hAnsi="Arial" w:cs="Arial"/>
                <w:b/>
                <w:bCs/>
              </w:rPr>
              <w:t xml:space="preserve">Eliminate unlawful discrimination, </w:t>
            </w:r>
            <w:bookmarkStart w:id="3" w:name="_Int_MIxwro6a"/>
            <w:r w:rsidRPr="100E2A18">
              <w:rPr>
                <w:rFonts w:ascii="Arial" w:hAnsi="Arial" w:cs="Arial"/>
                <w:b/>
                <w:bCs/>
              </w:rPr>
              <w:t>victimisation</w:t>
            </w:r>
            <w:bookmarkEnd w:id="3"/>
            <w:r w:rsidRPr="100E2A18">
              <w:rPr>
                <w:rFonts w:ascii="Arial" w:hAnsi="Arial" w:cs="Arial"/>
                <w:b/>
                <w:bCs/>
              </w:rPr>
              <w:t xml:space="preserve"> and harassment</w:t>
            </w:r>
          </w:p>
        </w:tc>
        <w:tc>
          <w:tcPr>
            <w:tcW w:w="3827" w:type="dxa"/>
            <w:shd w:val="clear" w:color="auto" w:fill="BFBFBF" w:themeFill="background1" w:themeFillShade="BF"/>
          </w:tcPr>
          <w:p w14:paraId="2CC9B912" w14:textId="77777777" w:rsidR="000627FD" w:rsidRPr="007125B6" w:rsidRDefault="000627FD" w:rsidP="000918EA">
            <w:pPr>
              <w:rPr>
                <w:rFonts w:ascii="Arial" w:hAnsi="Arial" w:cs="Arial"/>
                <w:b/>
                <w:bCs/>
              </w:rPr>
            </w:pPr>
            <w:r w:rsidRPr="007125B6">
              <w:rPr>
                <w:rFonts w:ascii="Arial" w:hAnsi="Arial" w:cs="Arial"/>
                <w:b/>
                <w:bCs/>
              </w:rPr>
              <w:t>Advance Equality of Opportunity</w:t>
            </w:r>
          </w:p>
        </w:tc>
        <w:tc>
          <w:tcPr>
            <w:tcW w:w="3261" w:type="dxa"/>
            <w:shd w:val="clear" w:color="auto" w:fill="BFBFBF" w:themeFill="background1" w:themeFillShade="BF"/>
          </w:tcPr>
          <w:p w14:paraId="51CDAB33" w14:textId="77777777" w:rsidR="000627FD" w:rsidRPr="007125B6" w:rsidRDefault="000627FD" w:rsidP="000918EA">
            <w:pPr>
              <w:rPr>
                <w:rFonts w:ascii="Arial" w:hAnsi="Arial" w:cs="Arial"/>
                <w:b/>
                <w:bCs/>
              </w:rPr>
            </w:pPr>
            <w:r w:rsidRPr="007125B6">
              <w:rPr>
                <w:rFonts w:ascii="Arial" w:hAnsi="Arial" w:cs="Arial"/>
                <w:b/>
                <w:bCs/>
              </w:rPr>
              <w:t>Foster Good Relations</w:t>
            </w:r>
          </w:p>
        </w:tc>
        <w:tc>
          <w:tcPr>
            <w:tcW w:w="3118" w:type="dxa"/>
            <w:shd w:val="clear" w:color="auto" w:fill="BFBFBF" w:themeFill="background1" w:themeFillShade="BF"/>
          </w:tcPr>
          <w:p w14:paraId="5A2D9E30" w14:textId="77777777" w:rsidR="000627FD" w:rsidRPr="007125B6" w:rsidRDefault="000627FD" w:rsidP="000918EA">
            <w:pPr>
              <w:rPr>
                <w:rFonts w:ascii="Arial" w:hAnsi="Arial" w:cs="Arial"/>
                <w:b/>
                <w:bCs/>
              </w:rPr>
            </w:pPr>
            <w:r w:rsidRPr="007125B6">
              <w:rPr>
                <w:rFonts w:ascii="Arial" w:hAnsi="Arial" w:cs="Arial"/>
                <w:b/>
                <w:bCs/>
              </w:rPr>
              <w:t xml:space="preserve">Mitigating actions </w:t>
            </w:r>
            <w:r>
              <w:rPr>
                <w:rFonts w:ascii="Arial" w:hAnsi="Arial" w:cs="Arial"/>
                <w:b/>
                <w:bCs/>
              </w:rPr>
              <w:t xml:space="preserve">or opportunities </w:t>
            </w:r>
            <w:r w:rsidRPr="007125B6">
              <w:rPr>
                <w:rFonts w:ascii="Arial" w:hAnsi="Arial" w:cs="Arial"/>
                <w:b/>
                <w:bCs/>
              </w:rPr>
              <w:t>(if relevant)</w:t>
            </w:r>
          </w:p>
        </w:tc>
      </w:tr>
      <w:tr w:rsidR="000627FD" w14:paraId="4BC68CCC" w14:textId="77777777" w:rsidTr="00552D51">
        <w:tc>
          <w:tcPr>
            <w:tcW w:w="1838" w:type="dxa"/>
            <w:shd w:val="clear" w:color="auto" w:fill="BFBFBF" w:themeFill="background1" w:themeFillShade="BF"/>
          </w:tcPr>
          <w:p w14:paraId="4CFC0E7A" w14:textId="77777777" w:rsidR="000627FD" w:rsidRDefault="000627FD" w:rsidP="000918EA">
            <w:pPr>
              <w:rPr>
                <w:rFonts w:ascii="Arial" w:hAnsi="Arial" w:cs="Arial"/>
                <w:b/>
                <w:bCs/>
              </w:rPr>
            </w:pPr>
            <w:r w:rsidRPr="007125B6">
              <w:rPr>
                <w:rFonts w:ascii="Arial" w:hAnsi="Arial" w:cs="Arial"/>
                <w:b/>
                <w:bCs/>
              </w:rPr>
              <w:t>Age</w:t>
            </w:r>
          </w:p>
          <w:p w14:paraId="7CC430AA" w14:textId="77777777" w:rsidR="000627FD" w:rsidRPr="007125B6" w:rsidRDefault="000627FD" w:rsidP="000918EA">
            <w:pPr>
              <w:rPr>
                <w:rFonts w:ascii="Arial" w:hAnsi="Arial" w:cs="Arial"/>
                <w:b/>
                <w:bCs/>
              </w:rPr>
            </w:pPr>
          </w:p>
        </w:tc>
        <w:tc>
          <w:tcPr>
            <w:tcW w:w="3402" w:type="dxa"/>
          </w:tcPr>
          <w:p w14:paraId="0D8BDB81" w14:textId="1ECDA9FF" w:rsidR="007510D4" w:rsidRDefault="00441288" w:rsidP="000918EA">
            <w:pPr>
              <w:rPr>
                <w:rFonts w:ascii="Arial" w:hAnsi="Arial" w:cs="Arial"/>
              </w:rPr>
            </w:pPr>
            <w:r>
              <w:rPr>
                <w:rFonts w:ascii="Arial" w:hAnsi="Arial" w:cs="Arial"/>
              </w:rPr>
              <w:t>It is not clear that AI has any impacts against this need.</w:t>
            </w:r>
          </w:p>
        </w:tc>
        <w:tc>
          <w:tcPr>
            <w:tcW w:w="3827" w:type="dxa"/>
          </w:tcPr>
          <w:p w14:paraId="3D3EC434" w14:textId="77777777" w:rsidR="00605E68" w:rsidRDefault="00605E68" w:rsidP="00605E68">
            <w:pPr>
              <w:rPr>
                <w:rFonts w:ascii="Arial" w:hAnsi="Arial" w:cs="Arial"/>
              </w:rPr>
            </w:pPr>
            <w:r>
              <w:rPr>
                <w:rFonts w:ascii="Arial" w:hAnsi="Arial" w:cs="Arial"/>
              </w:rPr>
              <w:t>Large language models are tools that can output information in a range of formats. This could be used, for example, to create a plain-</w:t>
            </w:r>
            <w:proofErr w:type="spellStart"/>
            <w:r>
              <w:rPr>
                <w:rFonts w:ascii="Arial" w:hAnsi="Arial" w:cs="Arial"/>
              </w:rPr>
              <w:t>english</w:t>
            </w:r>
            <w:proofErr w:type="spellEnd"/>
            <w:r>
              <w:rPr>
                <w:rFonts w:ascii="Arial" w:hAnsi="Arial" w:cs="Arial"/>
              </w:rPr>
              <w:t xml:space="preserve"> version of a technical document that is more accessible to children. This would be an example of a positive impact.</w:t>
            </w:r>
          </w:p>
          <w:p w14:paraId="546D5EAF" w14:textId="77777777" w:rsidR="00605E68" w:rsidRDefault="00605E68" w:rsidP="00605E68">
            <w:pPr>
              <w:rPr>
                <w:rFonts w:ascii="Arial" w:hAnsi="Arial" w:cs="Arial"/>
              </w:rPr>
            </w:pPr>
          </w:p>
          <w:p w14:paraId="49708D26" w14:textId="211D8490" w:rsidR="000627FD" w:rsidRDefault="00605E68" w:rsidP="000918EA">
            <w:pPr>
              <w:rPr>
                <w:rFonts w:ascii="Arial" w:hAnsi="Arial" w:cs="Arial"/>
              </w:rPr>
            </w:pPr>
            <w:r>
              <w:rPr>
                <w:rFonts w:ascii="Arial" w:hAnsi="Arial" w:cs="Arial"/>
              </w:rPr>
              <w:t xml:space="preserve">However, it is important that any outputs from LLMs are carefully </w:t>
            </w:r>
            <w:r>
              <w:rPr>
                <w:rFonts w:ascii="Arial" w:hAnsi="Arial" w:cs="Arial"/>
              </w:rPr>
              <w:lastRenderedPageBreak/>
              <w:t>checked for accuracy. LLMs are likely to hallucinate – imagine information that isn’t there, or present incorrect information. Outputting inaccurate information in, for example, easy read formats, can be seen as discriminatory, as we are presenting a given group with incorrect information. Governance of the use of Ais is clear about the importance of checking AI-generated work, mitigating this negative impact.</w:t>
            </w:r>
          </w:p>
        </w:tc>
        <w:tc>
          <w:tcPr>
            <w:tcW w:w="3261" w:type="dxa"/>
          </w:tcPr>
          <w:p w14:paraId="7DE3C7DD" w14:textId="52FF6763" w:rsidR="000627FD" w:rsidRDefault="00441288" w:rsidP="000918EA">
            <w:pPr>
              <w:rPr>
                <w:rFonts w:ascii="Arial" w:hAnsi="Arial" w:cs="Arial"/>
              </w:rPr>
            </w:pPr>
            <w:r>
              <w:rPr>
                <w:rFonts w:ascii="Arial" w:hAnsi="Arial" w:cs="Arial"/>
              </w:rPr>
              <w:lastRenderedPageBreak/>
              <w:t>It is not clear that AI has any impacts against this need.</w:t>
            </w:r>
          </w:p>
        </w:tc>
        <w:tc>
          <w:tcPr>
            <w:tcW w:w="3118" w:type="dxa"/>
          </w:tcPr>
          <w:p w14:paraId="26775A0E" w14:textId="0100FBCF" w:rsidR="000627FD" w:rsidRDefault="000627FD" w:rsidP="000918EA">
            <w:pPr>
              <w:rPr>
                <w:rFonts w:ascii="Arial" w:hAnsi="Arial" w:cs="Arial"/>
              </w:rPr>
            </w:pPr>
          </w:p>
        </w:tc>
      </w:tr>
      <w:tr w:rsidR="000627FD" w14:paraId="6681F703" w14:textId="77777777" w:rsidTr="00552D51">
        <w:tc>
          <w:tcPr>
            <w:tcW w:w="1838" w:type="dxa"/>
            <w:shd w:val="clear" w:color="auto" w:fill="BFBFBF" w:themeFill="background1" w:themeFillShade="BF"/>
          </w:tcPr>
          <w:p w14:paraId="1B14536A" w14:textId="77777777" w:rsidR="000627FD" w:rsidRDefault="000627FD" w:rsidP="000918EA">
            <w:pPr>
              <w:rPr>
                <w:rFonts w:ascii="Arial" w:hAnsi="Arial" w:cs="Arial"/>
                <w:b/>
              </w:rPr>
            </w:pPr>
            <w:r>
              <w:rPr>
                <w:rFonts w:ascii="Arial" w:hAnsi="Arial" w:cs="Arial"/>
                <w:b/>
              </w:rPr>
              <w:fldChar w:fldCharType="begin"/>
            </w:r>
            <w:r>
              <w:rPr>
                <w:rFonts w:ascii="Arial" w:hAnsi="Arial" w:cs="Arial"/>
                <w:b/>
              </w:rPr>
              <w:instrText xml:space="preserve"> Autotextlist “Disability*” \s NoStyle \t” including Digital Accessibility, neurodiversity and Caring Responsibilities </w:instrText>
            </w:r>
            <w:r>
              <w:rPr>
                <w:rFonts w:ascii="Arial" w:hAnsi="Arial" w:cs="Arial"/>
                <w:b/>
              </w:rPr>
              <w:fldChar w:fldCharType="separate"/>
            </w:r>
            <w:r>
              <w:rPr>
                <w:rFonts w:ascii="Arial" w:hAnsi="Arial" w:cs="Arial"/>
                <w:b/>
              </w:rPr>
              <w:t>Disability*</w:t>
            </w:r>
            <w:r>
              <w:rPr>
                <w:rFonts w:ascii="Arial" w:hAnsi="Arial" w:cs="Arial"/>
                <w:b/>
              </w:rPr>
              <w:fldChar w:fldCharType="end"/>
            </w:r>
          </w:p>
          <w:p w14:paraId="75D0D329" w14:textId="77777777" w:rsidR="000627FD" w:rsidRDefault="000627FD" w:rsidP="000918EA">
            <w:pPr>
              <w:rPr>
                <w:rFonts w:ascii="Arial" w:hAnsi="Arial" w:cs="Arial"/>
              </w:rPr>
            </w:pPr>
          </w:p>
        </w:tc>
        <w:tc>
          <w:tcPr>
            <w:tcW w:w="3402" w:type="dxa"/>
          </w:tcPr>
          <w:p w14:paraId="6741BAF0" w14:textId="3DCD10A9" w:rsidR="000627FD" w:rsidRDefault="00605E68" w:rsidP="000918EA">
            <w:pPr>
              <w:rPr>
                <w:rFonts w:ascii="Arial" w:hAnsi="Arial" w:cs="Arial"/>
              </w:rPr>
            </w:pPr>
            <w:r>
              <w:rPr>
                <w:rFonts w:ascii="Arial" w:hAnsi="Arial" w:cs="Arial"/>
              </w:rPr>
              <w:t xml:space="preserve">Caution should be taken when using AI tools to recognise faces, speech or other possible quality-of-life improvements. For example, disabled people with facial disfigurements may not be recognised by facial recognition technology, or people with vocal tics or affects due to a disability may struggle to interact with voice recognition AI. These are not low-risk applications as it pertains to equality risk, and should not be used in critical works, or as a point of failure. </w:t>
            </w:r>
          </w:p>
        </w:tc>
        <w:tc>
          <w:tcPr>
            <w:tcW w:w="3827" w:type="dxa"/>
          </w:tcPr>
          <w:p w14:paraId="7573FAD0" w14:textId="464BDEF5" w:rsidR="000627FD" w:rsidRDefault="00605E68" w:rsidP="00605E68">
            <w:pPr>
              <w:rPr>
                <w:rFonts w:ascii="Arial" w:hAnsi="Arial" w:cs="Arial"/>
              </w:rPr>
            </w:pPr>
            <w:r>
              <w:rPr>
                <w:rFonts w:ascii="Arial" w:hAnsi="Arial" w:cs="Arial"/>
              </w:rPr>
              <w:t xml:space="preserve">Additionally, LLMs can augment technology to be used as an accessibility tool, for example, to create live, accurate transcripts of meetings for people to read, or creating easy-read versions of technical documents, allowing people with disabilities more opportunity to engage fully and meaningfully with work. </w:t>
            </w:r>
          </w:p>
          <w:p w14:paraId="66B79442" w14:textId="77777777" w:rsidR="00605E68" w:rsidRDefault="00605E68" w:rsidP="00605E68">
            <w:pPr>
              <w:rPr>
                <w:rFonts w:ascii="Arial" w:hAnsi="Arial" w:cs="Arial"/>
              </w:rPr>
            </w:pPr>
          </w:p>
          <w:p w14:paraId="5FAD6A85" w14:textId="17DEC81B" w:rsidR="00605E68" w:rsidRDefault="00605E68" w:rsidP="00605E68">
            <w:pPr>
              <w:rPr>
                <w:rFonts w:ascii="Arial" w:hAnsi="Arial" w:cs="Arial"/>
              </w:rPr>
            </w:pPr>
            <w:r>
              <w:rPr>
                <w:rFonts w:ascii="Arial" w:hAnsi="Arial" w:cs="Arial"/>
              </w:rPr>
              <w:t>However, these outputs should be monitored for accuracy, as LLM hallucinations and errors can lead to issues if these tools are relied on blindly.</w:t>
            </w:r>
          </w:p>
        </w:tc>
        <w:tc>
          <w:tcPr>
            <w:tcW w:w="3261" w:type="dxa"/>
          </w:tcPr>
          <w:p w14:paraId="1ADC4849" w14:textId="57DEC900" w:rsidR="000627FD" w:rsidRDefault="00605E68" w:rsidP="000918EA">
            <w:pPr>
              <w:rPr>
                <w:rFonts w:ascii="Arial" w:hAnsi="Arial" w:cs="Arial"/>
              </w:rPr>
            </w:pPr>
            <w:r>
              <w:rPr>
                <w:rFonts w:ascii="Arial" w:hAnsi="Arial" w:cs="Arial"/>
              </w:rPr>
              <w:t>Generative AI uses training data to weight the likeliness of any output. As a result, minority groups are down-</w:t>
            </w:r>
            <w:proofErr w:type="gramStart"/>
            <w:r>
              <w:rPr>
                <w:rFonts w:ascii="Arial" w:hAnsi="Arial" w:cs="Arial"/>
              </w:rPr>
              <w:t>weighted, and</w:t>
            </w:r>
            <w:proofErr w:type="gramEnd"/>
            <w:r>
              <w:rPr>
                <w:rFonts w:ascii="Arial" w:hAnsi="Arial" w:cs="Arial"/>
              </w:rPr>
              <w:t xml:space="preserve"> seen as a deviation from a norm. This means that, unless explicitly requested to be included, disabled people are likely to be excluded from GenAI outputs including prose, images and audio, leading to a decrease in representation of these groups. Care should be taken when using generative AI tools, and measures taken that disabled people are not erased.</w:t>
            </w:r>
          </w:p>
        </w:tc>
        <w:tc>
          <w:tcPr>
            <w:tcW w:w="3118" w:type="dxa"/>
          </w:tcPr>
          <w:p w14:paraId="0FCDD571" w14:textId="0773682D" w:rsidR="000627FD" w:rsidRDefault="000627FD" w:rsidP="000918EA">
            <w:pPr>
              <w:rPr>
                <w:rFonts w:ascii="Arial" w:hAnsi="Arial" w:cs="Arial"/>
              </w:rPr>
            </w:pPr>
          </w:p>
        </w:tc>
      </w:tr>
      <w:tr w:rsidR="000627FD" w14:paraId="4CF75252" w14:textId="77777777" w:rsidTr="00552D51">
        <w:tc>
          <w:tcPr>
            <w:tcW w:w="1838" w:type="dxa"/>
            <w:shd w:val="clear" w:color="auto" w:fill="BFBFBF" w:themeFill="background1" w:themeFillShade="BF"/>
          </w:tcPr>
          <w:p w14:paraId="22EE1950" w14:textId="77777777" w:rsidR="000627FD" w:rsidRDefault="000627FD" w:rsidP="000918EA">
            <w:pPr>
              <w:rPr>
                <w:rFonts w:ascii="Arial" w:hAnsi="Arial" w:cs="Arial"/>
                <w:b/>
              </w:rPr>
            </w:pPr>
            <w:r>
              <w:rPr>
                <w:rFonts w:ascii="Arial" w:hAnsi="Arial" w:cs="Arial"/>
                <w:b/>
              </w:rPr>
              <w:fldChar w:fldCharType="begin"/>
            </w:r>
            <w:r>
              <w:rPr>
                <w:rFonts w:ascii="Arial" w:hAnsi="Arial" w:cs="Arial"/>
                <w:b/>
              </w:rPr>
              <w:instrText xml:space="preserve"> Autotextlist  \s NoStyle \t “Including nation of origin” </w:instrText>
            </w:r>
            <w:r>
              <w:rPr>
                <w:rFonts w:ascii="Arial" w:hAnsi="Arial" w:cs="Arial"/>
                <w:b/>
              </w:rPr>
              <w:fldChar w:fldCharType="separate"/>
            </w:r>
            <w:r>
              <w:rPr>
                <w:rFonts w:ascii="Arial" w:hAnsi="Arial" w:cs="Arial"/>
                <w:b/>
              </w:rPr>
              <w:t>Race*</w:t>
            </w:r>
            <w:r>
              <w:rPr>
                <w:rFonts w:ascii="Arial" w:hAnsi="Arial" w:cs="Arial"/>
                <w:b/>
              </w:rPr>
              <w:fldChar w:fldCharType="end"/>
            </w:r>
          </w:p>
          <w:p w14:paraId="234DE922" w14:textId="77777777" w:rsidR="000627FD" w:rsidRDefault="000627FD" w:rsidP="000918EA">
            <w:pPr>
              <w:rPr>
                <w:rFonts w:ascii="Arial" w:hAnsi="Arial" w:cs="Arial"/>
              </w:rPr>
            </w:pPr>
          </w:p>
        </w:tc>
        <w:tc>
          <w:tcPr>
            <w:tcW w:w="3402" w:type="dxa"/>
          </w:tcPr>
          <w:p w14:paraId="4E30C77F" w14:textId="77777777" w:rsidR="00605E68" w:rsidRDefault="00605E68" w:rsidP="000918EA">
            <w:pPr>
              <w:rPr>
                <w:rFonts w:ascii="Arial" w:hAnsi="Arial" w:cs="Arial"/>
              </w:rPr>
            </w:pPr>
            <w:r>
              <w:rPr>
                <w:rFonts w:ascii="Arial" w:hAnsi="Arial" w:cs="Arial"/>
              </w:rPr>
              <w:t xml:space="preserve">Facial recognition AI does not treat all faces equally. Evidence has shown that people with darker skin tones are less likely to be recognised by these AI </w:t>
            </w:r>
            <w:r>
              <w:rPr>
                <w:rFonts w:ascii="Arial" w:hAnsi="Arial" w:cs="Arial"/>
              </w:rPr>
              <w:lastRenderedPageBreak/>
              <w:t xml:space="preserve">applications. SQA should not rely on these applications of AI as a necessity. </w:t>
            </w:r>
          </w:p>
          <w:p w14:paraId="138C2BAA" w14:textId="77777777" w:rsidR="00441288" w:rsidRDefault="00441288" w:rsidP="000918EA">
            <w:pPr>
              <w:rPr>
                <w:rFonts w:ascii="Arial" w:hAnsi="Arial" w:cs="Arial"/>
              </w:rPr>
            </w:pPr>
          </w:p>
          <w:p w14:paraId="7EF5735F" w14:textId="0373DA2D" w:rsidR="00441288" w:rsidRDefault="00441288" w:rsidP="000918EA">
            <w:pPr>
              <w:rPr>
                <w:rFonts w:ascii="Arial" w:hAnsi="Arial" w:cs="Arial"/>
              </w:rPr>
            </w:pPr>
            <w:r>
              <w:rPr>
                <w:rFonts w:ascii="Arial" w:hAnsi="Arial" w:cs="Arial"/>
              </w:rPr>
              <w:t>Generative AI has been shown that it replicates biases against this protected characteristic. Care should be taken to review works generated by AI that it does not discriminate or replicate biases against this group.</w:t>
            </w:r>
          </w:p>
        </w:tc>
        <w:tc>
          <w:tcPr>
            <w:tcW w:w="3827" w:type="dxa"/>
          </w:tcPr>
          <w:p w14:paraId="2958024B" w14:textId="01F08CEC" w:rsidR="000627FD" w:rsidRDefault="00441288" w:rsidP="000918EA">
            <w:pPr>
              <w:rPr>
                <w:rFonts w:ascii="Arial" w:hAnsi="Arial" w:cs="Arial"/>
              </w:rPr>
            </w:pPr>
            <w:r>
              <w:rPr>
                <w:rFonts w:ascii="Arial" w:hAnsi="Arial" w:cs="Arial"/>
              </w:rPr>
              <w:lastRenderedPageBreak/>
              <w:t xml:space="preserve">Generative AI’s ability to converse, using large language models, has been shown to be useful in learning the English language. Although language is not a protected </w:t>
            </w:r>
            <w:r>
              <w:rPr>
                <w:rFonts w:ascii="Arial" w:hAnsi="Arial" w:cs="Arial"/>
              </w:rPr>
              <w:lastRenderedPageBreak/>
              <w:t>characteristic, it can be correlated with nation of origin. By leveraging AI to help people learn English, it can be used to advance equality of opportunity for those for whom English is not a first language.</w:t>
            </w:r>
          </w:p>
        </w:tc>
        <w:tc>
          <w:tcPr>
            <w:tcW w:w="3261" w:type="dxa"/>
          </w:tcPr>
          <w:p w14:paraId="305CB79C" w14:textId="4FB228B8" w:rsidR="000627FD" w:rsidRDefault="00441288" w:rsidP="000918EA">
            <w:pPr>
              <w:rPr>
                <w:rFonts w:ascii="Arial" w:hAnsi="Arial" w:cs="Arial"/>
              </w:rPr>
            </w:pPr>
            <w:r>
              <w:rPr>
                <w:rFonts w:ascii="Arial" w:hAnsi="Arial" w:cs="Arial"/>
              </w:rPr>
              <w:lastRenderedPageBreak/>
              <w:t xml:space="preserve">Generative AI has been shown to amplify existing social biases. Relying on generative AI to create images will not produce a representative view </w:t>
            </w:r>
            <w:r>
              <w:rPr>
                <w:rFonts w:ascii="Arial" w:hAnsi="Arial" w:cs="Arial"/>
              </w:rPr>
              <w:lastRenderedPageBreak/>
              <w:t>of the world. Care should be taken when providing prompts, and when reviewing generated works for biases that could erase people of ethnic minorities from certain imagery, or more deeply entrench social biases.</w:t>
            </w:r>
          </w:p>
        </w:tc>
        <w:tc>
          <w:tcPr>
            <w:tcW w:w="3118" w:type="dxa"/>
          </w:tcPr>
          <w:p w14:paraId="6FFCB6A2" w14:textId="155E44E2" w:rsidR="000627FD" w:rsidRDefault="000627FD" w:rsidP="000918EA">
            <w:pPr>
              <w:rPr>
                <w:rFonts w:ascii="Arial" w:hAnsi="Arial" w:cs="Arial"/>
              </w:rPr>
            </w:pPr>
          </w:p>
        </w:tc>
      </w:tr>
      <w:tr w:rsidR="000627FD" w14:paraId="7530C1EF" w14:textId="77777777" w:rsidTr="00552D51">
        <w:tc>
          <w:tcPr>
            <w:tcW w:w="1838" w:type="dxa"/>
            <w:shd w:val="clear" w:color="auto" w:fill="BFBFBF" w:themeFill="background1" w:themeFillShade="BF"/>
          </w:tcPr>
          <w:p w14:paraId="471DFC2A" w14:textId="77777777" w:rsidR="000627FD" w:rsidRDefault="000627FD" w:rsidP="000918EA">
            <w:pPr>
              <w:rPr>
                <w:rFonts w:ascii="Arial" w:hAnsi="Arial" w:cs="Arial"/>
                <w:b/>
              </w:rPr>
            </w:pPr>
            <w:r w:rsidRPr="00207229">
              <w:rPr>
                <w:rFonts w:ascii="Arial" w:hAnsi="Arial" w:cs="Arial"/>
                <w:b/>
              </w:rPr>
              <w:t>Religion or Belief</w:t>
            </w:r>
          </w:p>
          <w:p w14:paraId="645FB212" w14:textId="77777777" w:rsidR="000627FD" w:rsidRDefault="000627FD" w:rsidP="000918EA">
            <w:pPr>
              <w:rPr>
                <w:rFonts w:ascii="Arial" w:hAnsi="Arial" w:cs="Arial"/>
              </w:rPr>
            </w:pPr>
          </w:p>
        </w:tc>
        <w:tc>
          <w:tcPr>
            <w:tcW w:w="3402" w:type="dxa"/>
          </w:tcPr>
          <w:p w14:paraId="463F3C13" w14:textId="0FF8104D"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827" w:type="dxa"/>
          </w:tcPr>
          <w:p w14:paraId="02F06F16" w14:textId="696C0582"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261" w:type="dxa"/>
          </w:tcPr>
          <w:p w14:paraId="5CE24BB9" w14:textId="701C2B15"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118" w:type="dxa"/>
          </w:tcPr>
          <w:p w14:paraId="707FE2E8" w14:textId="2CA4626D" w:rsidR="000627FD" w:rsidRDefault="000627FD" w:rsidP="000918EA">
            <w:pPr>
              <w:rPr>
                <w:rFonts w:ascii="Arial" w:hAnsi="Arial" w:cs="Arial"/>
              </w:rPr>
            </w:pPr>
          </w:p>
        </w:tc>
      </w:tr>
      <w:tr w:rsidR="000627FD" w14:paraId="1C1C82FC" w14:textId="77777777" w:rsidTr="00552D51">
        <w:tc>
          <w:tcPr>
            <w:tcW w:w="1838" w:type="dxa"/>
            <w:shd w:val="clear" w:color="auto" w:fill="BFBFBF" w:themeFill="background1" w:themeFillShade="BF"/>
          </w:tcPr>
          <w:p w14:paraId="6A8CDE24" w14:textId="77777777" w:rsidR="000627FD" w:rsidRDefault="000627FD" w:rsidP="000918EA">
            <w:pPr>
              <w:rPr>
                <w:rFonts w:ascii="Arial" w:hAnsi="Arial" w:cs="Arial"/>
                <w:b/>
                <w:bCs/>
              </w:rPr>
            </w:pPr>
            <w:r w:rsidRPr="007125B6">
              <w:rPr>
                <w:rFonts w:ascii="Arial" w:hAnsi="Arial" w:cs="Arial"/>
                <w:b/>
                <w:bCs/>
              </w:rPr>
              <w:t>Sex</w:t>
            </w:r>
          </w:p>
          <w:p w14:paraId="3932EFB5" w14:textId="77777777" w:rsidR="000627FD" w:rsidRPr="007125B6" w:rsidRDefault="000627FD" w:rsidP="000918EA">
            <w:pPr>
              <w:rPr>
                <w:rFonts w:ascii="Arial" w:hAnsi="Arial" w:cs="Arial"/>
                <w:b/>
                <w:bCs/>
              </w:rPr>
            </w:pPr>
          </w:p>
        </w:tc>
        <w:tc>
          <w:tcPr>
            <w:tcW w:w="3402" w:type="dxa"/>
          </w:tcPr>
          <w:p w14:paraId="7222CA6B" w14:textId="33800092" w:rsidR="000627FD" w:rsidRDefault="00441288" w:rsidP="000918EA">
            <w:pPr>
              <w:rPr>
                <w:rFonts w:ascii="Arial" w:hAnsi="Arial" w:cs="Arial"/>
              </w:rPr>
            </w:pPr>
            <w:r>
              <w:rPr>
                <w:rFonts w:ascii="Arial" w:hAnsi="Arial" w:cs="Arial"/>
              </w:rPr>
              <w:t>It is not clear that AI has any impacts against this need.</w:t>
            </w:r>
          </w:p>
        </w:tc>
        <w:tc>
          <w:tcPr>
            <w:tcW w:w="3827" w:type="dxa"/>
          </w:tcPr>
          <w:p w14:paraId="3BBC58A4" w14:textId="1C706489" w:rsidR="000627FD" w:rsidRDefault="00441288" w:rsidP="000918EA">
            <w:pPr>
              <w:rPr>
                <w:rFonts w:ascii="Arial" w:hAnsi="Arial" w:cs="Arial"/>
              </w:rPr>
            </w:pPr>
            <w:r>
              <w:rPr>
                <w:rFonts w:ascii="Arial" w:hAnsi="Arial" w:cs="Arial"/>
              </w:rPr>
              <w:t>It is not clear that AI has any impacts against this need.</w:t>
            </w:r>
          </w:p>
        </w:tc>
        <w:tc>
          <w:tcPr>
            <w:tcW w:w="3261" w:type="dxa"/>
          </w:tcPr>
          <w:p w14:paraId="43A16977" w14:textId="0DEC7D1C" w:rsidR="000627FD" w:rsidRDefault="00441288" w:rsidP="000918EA">
            <w:pPr>
              <w:rPr>
                <w:rFonts w:ascii="Arial" w:hAnsi="Arial" w:cs="Arial"/>
              </w:rPr>
            </w:pPr>
            <w:r>
              <w:rPr>
                <w:rFonts w:ascii="Arial" w:hAnsi="Arial" w:cs="Arial"/>
              </w:rPr>
              <w:t>Generative AI has been shown to amplify existing social biases. Relying on generative AI to create images will not produce a representative view of the world. Care should be taken when providing prompts, and when reviewing generated works for biases that could erase women from certain imagery, or more deeply entrench social biases.</w:t>
            </w:r>
          </w:p>
        </w:tc>
        <w:tc>
          <w:tcPr>
            <w:tcW w:w="3118" w:type="dxa"/>
          </w:tcPr>
          <w:p w14:paraId="2257C490" w14:textId="189AEA94" w:rsidR="000627FD" w:rsidRDefault="000627FD" w:rsidP="000918EA">
            <w:pPr>
              <w:rPr>
                <w:rFonts w:ascii="Arial" w:hAnsi="Arial" w:cs="Arial"/>
              </w:rPr>
            </w:pPr>
          </w:p>
        </w:tc>
      </w:tr>
      <w:tr w:rsidR="000627FD" w14:paraId="575A8398" w14:textId="77777777" w:rsidTr="00552D51">
        <w:tc>
          <w:tcPr>
            <w:tcW w:w="1838" w:type="dxa"/>
            <w:shd w:val="clear" w:color="auto" w:fill="BFBFBF" w:themeFill="background1" w:themeFillShade="BF"/>
          </w:tcPr>
          <w:p w14:paraId="0CD9B9A5" w14:textId="77777777" w:rsidR="000627FD" w:rsidRDefault="000627FD" w:rsidP="000918EA">
            <w:pPr>
              <w:rPr>
                <w:rFonts w:ascii="Arial" w:hAnsi="Arial" w:cs="Arial"/>
                <w:b/>
                <w:bCs/>
              </w:rPr>
            </w:pPr>
            <w:r>
              <w:rPr>
                <w:rFonts w:ascii="Arial" w:hAnsi="Arial" w:cs="Arial"/>
                <w:b/>
                <w:bCs/>
              </w:rPr>
              <w:t>Sexual Orientation</w:t>
            </w:r>
          </w:p>
          <w:p w14:paraId="17B395FB" w14:textId="77777777" w:rsidR="000627FD" w:rsidRPr="007125B6" w:rsidRDefault="000627FD" w:rsidP="000918EA">
            <w:pPr>
              <w:rPr>
                <w:rFonts w:ascii="Arial" w:hAnsi="Arial" w:cs="Arial"/>
                <w:b/>
                <w:bCs/>
              </w:rPr>
            </w:pPr>
          </w:p>
        </w:tc>
        <w:tc>
          <w:tcPr>
            <w:tcW w:w="3402" w:type="dxa"/>
          </w:tcPr>
          <w:p w14:paraId="5F8D8A02" w14:textId="6BF09EF2" w:rsidR="000627FD" w:rsidRDefault="00441288" w:rsidP="000918EA">
            <w:pPr>
              <w:rPr>
                <w:rFonts w:ascii="Arial" w:hAnsi="Arial" w:cs="Arial"/>
              </w:rPr>
            </w:pPr>
            <w:r>
              <w:rPr>
                <w:rFonts w:ascii="Arial" w:hAnsi="Arial" w:cs="Arial"/>
              </w:rPr>
              <w:t xml:space="preserve">Generative AI has been shown that it replicates biases against this protected characteristic. Care should be taken to review works generated by AI that it does not discriminate or </w:t>
            </w:r>
            <w:r>
              <w:rPr>
                <w:rFonts w:ascii="Arial" w:hAnsi="Arial" w:cs="Arial"/>
              </w:rPr>
              <w:lastRenderedPageBreak/>
              <w:t>replicate biases against this group.</w:t>
            </w:r>
          </w:p>
        </w:tc>
        <w:tc>
          <w:tcPr>
            <w:tcW w:w="3827" w:type="dxa"/>
          </w:tcPr>
          <w:p w14:paraId="53F46809" w14:textId="317A825F" w:rsidR="000627FD" w:rsidRDefault="00441288" w:rsidP="000918EA">
            <w:pPr>
              <w:rPr>
                <w:rFonts w:ascii="Arial" w:hAnsi="Arial" w:cs="Arial"/>
              </w:rPr>
            </w:pPr>
            <w:r>
              <w:rPr>
                <w:rFonts w:ascii="Arial" w:hAnsi="Arial" w:cs="Arial"/>
              </w:rPr>
              <w:lastRenderedPageBreak/>
              <w:t>It is not clear that AI has any impacts against this need.</w:t>
            </w:r>
          </w:p>
        </w:tc>
        <w:tc>
          <w:tcPr>
            <w:tcW w:w="3261" w:type="dxa"/>
          </w:tcPr>
          <w:p w14:paraId="6247FE07" w14:textId="43E84184" w:rsidR="000627FD" w:rsidRDefault="00441288" w:rsidP="000918EA">
            <w:pPr>
              <w:rPr>
                <w:rFonts w:ascii="Arial" w:hAnsi="Arial" w:cs="Arial"/>
              </w:rPr>
            </w:pPr>
            <w:r>
              <w:rPr>
                <w:rFonts w:ascii="Arial" w:hAnsi="Arial" w:cs="Arial"/>
              </w:rPr>
              <w:t>It is not clear that AI has any impacts against this need.</w:t>
            </w:r>
          </w:p>
        </w:tc>
        <w:tc>
          <w:tcPr>
            <w:tcW w:w="3118" w:type="dxa"/>
          </w:tcPr>
          <w:p w14:paraId="7EE94DCC" w14:textId="37BB7E44" w:rsidR="000627FD" w:rsidRDefault="000627FD" w:rsidP="000918EA">
            <w:pPr>
              <w:rPr>
                <w:rFonts w:ascii="Arial" w:hAnsi="Arial" w:cs="Arial"/>
              </w:rPr>
            </w:pPr>
          </w:p>
        </w:tc>
      </w:tr>
      <w:tr w:rsidR="000627FD" w14:paraId="60125326" w14:textId="77777777" w:rsidTr="00552D51">
        <w:tc>
          <w:tcPr>
            <w:tcW w:w="1838" w:type="dxa"/>
            <w:shd w:val="clear" w:color="auto" w:fill="BFBFBF" w:themeFill="background1" w:themeFillShade="BF"/>
          </w:tcPr>
          <w:p w14:paraId="46773B0E" w14:textId="77777777" w:rsidR="000627FD" w:rsidRDefault="000627FD" w:rsidP="000918EA">
            <w:pPr>
              <w:rPr>
                <w:rFonts w:ascii="Arial" w:hAnsi="Arial" w:cs="Arial"/>
                <w:b/>
                <w:bCs/>
              </w:rPr>
            </w:pPr>
            <w:r>
              <w:rPr>
                <w:rFonts w:ascii="Arial" w:hAnsi="Arial" w:cs="Arial"/>
                <w:b/>
                <w:bCs/>
              </w:rPr>
              <w:fldChar w:fldCharType="begin"/>
            </w:r>
            <w:r>
              <w:rPr>
                <w:rFonts w:ascii="Arial" w:hAnsi="Arial" w:cs="Arial"/>
                <w:b/>
                <w:bCs/>
              </w:rPr>
              <w:instrText xml:space="preserve"> Autotextlist   \s NoStyle \t “</w:instrText>
            </w:r>
            <w:r w:rsidRPr="00207229">
              <w:rPr>
                <w:rFonts w:ascii="Arial" w:hAnsi="Arial" w:cs="Arial"/>
                <w:b/>
              </w:rPr>
              <w:instrText>Gender identity and trans</w:instrText>
            </w:r>
            <w:r>
              <w:rPr>
                <w:rFonts w:ascii="Arial" w:hAnsi="Arial" w:cs="Arial"/>
                <w:b/>
              </w:rPr>
              <w:instrText xml:space="preserve"> status</w:instrText>
            </w:r>
            <w:r>
              <w:rPr>
                <w:rFonts w:ascii="Arial" w:hAnsi="Arial" w:cs="Arial"/>
                <w:b/>
                <w:bCs/>
              </w:rPr>
              <w:instrText>“</w:instrText>
            </w:r>
            <w:r>
              <w:rPr>
                <w:rFonts w:ascii="Arial" w:hAnsi="Arial" w:cs="Arial"/>
                <w:b/>
                <w:bCs/>
              </w:rPr>
              <w:fldChar w:fldCharType="separate"/>
            </w:r>
            <w:r>
              <w:rPr>
                <w:rFonts w:ascii="Arial" w:hAnsi="Arial" w:cs="Arial"/>
                <w:b/>
                <w:bCs/>
              </w:rPr>
              <w:t>Gender Reassignment*</w:t>
            </w:r>
            <w:r>
              <w:rPr>
                <w:rFonts w:ascii="Arial" w:hAnsi="Arial" w:cs="Arial"/>
                <w:b/>
                <w:bCs/>
              </w:rPr>
              <w:fldChar w:fldCharType="end"/>
            </w:r>
          </w:p>
        </w:tc>
        <w:tc>
          <w:tcPr>
            <w:tcW w:w="3402" w:type="dxa"/>
          </w:tcPr>
          <w:p w14:paraId="672163F2" w14:textId="05B9086C" w:rsidR="000627FD" w:rsidRDefault="00441288" w:rsidP="000918EA">
            <w:pPr>
              <w:rPr>
                <w:rFonts w:ascii="Arial" w:hAnsi="Arial" w:cs="Arial"/>
              </w:rPr>
            </w:pPr>
            <w:r>
              <w:rPr>
                <w:rFonts w:ascii="Arial" w:hAnsi="Arial" w:cs="Arial"/>
              </w:rPr>
              <w:t>Generative AI has been shown that it replicates biases against this protected characteristic. Care should be taken to review works generated by AI that it does not discriminate or replicate biases against this group.</w:t>
            </w:r>
          </w:p>
        </w:tc>
        <w:tc>
          <w:tcPr>
            <w:tcW w:w="3827" w:type="dxa"/>
          </w:tcPr>
          <w:p w14:paraId="07042F48" w14:textId="402637F9" w:rsidR="000627FD" w:rsidRDefault="00441288" w:rsidP="000918EA">
            <w:pPr>
              <w:rPr>
                <w:rFonts w:ascii="Arial" w:hAnsi="Arial" w:cs="Arial"/>
              </w:rPr>
            </w:pPr>
            <w:r>
              <w:rPr>
                <w:rFonts w:ascii="Arial" w:hAnsi="Arial" w:cs="Arial"/>
              </w:rPr>
              <w:t>It is not clear that AI has any impacts against this need.</w:t>
            </w:r>
          </w:p>
        </w:tc>
        <w:tc>
          <w:tcPr>
            <w:tcW w:w="3261" w:type="dxa"/>
          </w:tcPr>
          <w:p w14:paraId="46969401" w14:textId="153E2F31" w:rsidR="000627FD" w:rsidRDefault="00441288" w:rsidP="000918EA">
            <w:pPr>
              <w:rPr>
                <w:rFonts w:ascii="Arial" w:hAnsi="Arial" w:cs="Arial"/>
              </w:rPr>
            </w:pPr>
            <w:r>
              <w:rPr>
                <w:rFonts w:ascii="Arial" w:hAnsi="Arial" w:cs="Arial"/>
              </w:rPr>
              <w:t>It is not clear that AI has any impacts against this need.</w:t>
            </w:r>
          </w:p>
        </w:tc>
        <w:tc>
          <w:tcPr>
            <w:tcW w:w="3118" w:type="dxa"/>
          </w:tcPr>
          <w:p w14:paraId="19B8C2B5" w14:textId="4382A154" w:rsidR="000627FD" w:rsidRDefault="000627FD" w:rsidP="000918EA">
            <w:pPr>
              <w:rPr>
                <w:rFonts w:ascii="Arial" w:hAnsi="Arial" w:cs="Arial"/>
              </w:rPr>
            </w:pPr>
          </w:p>
        </w:tc>
      </w:tr>
      <w:tr w:rsidR="000627FD" w14:paraId="7828E8F3" w14:textId="77777777" w:rsidTr="00552D51">
        <w:tc>
          <w:tcPr>
            <w:tcW w:w="1838" w:type="dxa"/>
            <w:shd w:val="clear" w:color="auto" w:fill="BFBFBF" w:themeFill="background1" w:themeFillShade="BF"/>
          </w:tcPr>
          <w:p w14:paraId="3A0CB7E4" w14:textId="77777777" w:rsidR="000627FD" w:rsidRDefault="000627FD" w:rsidP="000918EA">
            <w:pPr>
              <w:rPr>
                <w:rFonts w:ascii="Arial" w:hAnsi="Arial" w:cs="Arial"/>
                <w:b/>
              </w:rPr>
            </w:pPr>
            <w:r>
              <w:rPr>
                <w:rFonts w:ascii="Arial" w:hAnsi="Arial" w:cs="Arial"/>
                <w:b/>
              </w:rPr>
              <w:fldChar w:fldCharType="begin"/>
            </w:r>
            <w:r>
              <w:rPr>
                <w:rFonts w:ascii="Arial" w:hAnsi="Arial" w:cs="Arial"/>
                <w:b/>
              </w:rPr>
              <w:instrText xml:space="preserve"> Autotextlist  \s NoStyle \t “Only relevant to employment-related policy, strategy or service”</w:instrText>
            </w:r>
          </w:p>
          <w:p w14:paraId="14F76C90" w14:textId="77777777" w:rsidR="000627FD" w:rsidRDefault="000627FD" w:rsidP="000918EA">
            <w:pPr>
              <w:rPr>
                <w:rFonts w:ascii="Arial" w:hAnsi="Arial" w:cs="Arial"/>
                <w:b/>
                <w:bCs/>
              </w:rPr>
            </w:pPr>
            <w:r>
              <w:rPr>
                <w:rFonts w:ascii="Arial" w:hAnsi="Arial" w:cs="Arial"/>
                <w:b/>
              </w:rPr>
              <w:instrText xml:space="preserve"> </w:instrText>
            </w:r>
            <w:r>
              <w:rPr>
                <w:rFonts w:ascii="Arial" w:hAnsi="Arial" w:cs="Arial"/>
                <w:b/>
              </w:rPr>
              <w:fldChar w:fldCharType="separate"/>
            </w:r>
            <w:r>
              <w:rPr>
                <w:rFonts w:ascii="Arial" w:hAnsi="Arial" w:cs="Arial"/>
                <w:b/>
              </w:rPr>
              <w:t xml:space="preserve"> </w:t>
            </w:r>
            <w:r w:rsidRPr="00207229">
              <w:rPr>
                <w:rFonts w:ascii="Arial" w:hAnsi="Arial" w:cs="Arial"/>
                <w:b/>
              </w:rPr>
              <w:t>Marriage</w:t>
            </w:r>
            <w:r>
              <w:rPr>
                <w:rFonts w:ascii="Arial" w:hAnsi="Arial" w:cs="Arial"/>
                <w:b/>
              </w:rPr>
              <w:t xml:space="preserve"> and </w:t>
            </w:r>
            <w:r w:rsidRPr="00207229">
              <w:rPr>
                <w:rFonts w:ascii="Arial" w:hAnsi="Arial" w:cs="Arial"/>
                <w:b/>
              </w:rPr>
              <w:t>Civil Partnership</w:t>
            </w:r>
            <w:r>
              <w:rPr>
                <w:rFonts w:ascii="Arial" w:hAnsi="Arial" w:cs="Arial"/>
                <w:b/>
              </w:rPr>
              <w:t>*</w:t>
            </w:r>
            <w:r>
              <w:rPr>
                <w:rFonts w:ascii="Arial" w:hAnsi="Arial" w:cs="Arial"/>
                <w:b/>
              </w:rPr>
              <w:fldChar w:fldCharType="end"/>
            </w:r>
            <w:r w:rsidRPr="100E2A18">
              <w:rPr>
                <w:rFonts w:ascii="Arial" w:hAnsi="Arial" w:cs="Arial"/>
                <w:b/>
                <w:bCs/>
              </w:rPr>
              <w:t xml:space="preserve"> </w:t>
            </w:r>
          </w:p>
        </w:tc>
        <w:tc>
          <w:tcPr>
            <w:tcW w:w="3402" w:type="dxa"/>
          </w:tcPr>
          <w:p w14:paraId="730C95C5" w14:textId="03ADC330"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827" w:type="dxa"/>
          </w:tcPr>
          <w:p w14:paraId="44DA8F04" w14:textId="3C25B3F9"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261" w:type="dxa"/>
          </w:tcPr>
          <w:p w14:paraId="0FAD6E63" w14:textId="0D761F64"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118" w:type="dxa"/>
          </w:tcPr>
          <w:p w14:paraId="0B708EF4" w14:textId="5D24D6D5" w:rsidR="000627FD" w:rsidRDefault="000627FD" w:rsidP="000918EA">
            <w:pPr>
              <w:rPr>
                <w:rFonts w:ascii="Arial" w:hAnsi="Arial" w:cs="Arial"/>
              </w:rPr>
            </w:pPr>
          </w:p>
        </w:tc>
      </w:tr>
      <w:tr w:rsidR="000627FD" w14:paraId="613827B0" w14:textId="77777777" w:rsidTr="00552D51">
        <w:tc>
          <w:tcPr>
            <w:tcW w:w="1838" w:type="dxa"/>
            <w:shd w:val="clear" w:color="auto" w:fill="BFBFBF" w:themeFill="background1" w:themeFillShade="BF"/>
          </w:tcPr>
          <w:p w14:paraId="547DA8F6" w14:textId="77777777" w:rsidR="000627FD" w:rsidRPr="00830DDA" w:rsidRDefault="000627FD" w:rsidP="000918EA">
            <w:pPr>
              <w:rPr>
                <w:rFonts w:ascii="Arial" w:hAnsi="Arial" w:cs="Arial"/>
                <w:b/>
              </w:rPr>
            </w:pPr>
            <w:r w:rsidRPr="00207229">
              <w:rPr>
                <w:rFonts w:ascii="Arial" w:hAnsi="Arial" w:cs="Arial"/>
                <w:b/>
              </w:rPr>
              <w:t>Pregnancy / Maternity</w:t>
            </w:r>
          </w:p>
        </w:tc>
        <w:tc>
          <w:tcPr>
            <w:tcW w:w="3402" w:type="dxa"/>
          </w:tcPr>
          <w:p w14:paraId="73C7DAC7" w14:textId="079F0132"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827" w:type="dxa"/>
          </w:tcPr>
          <w:p w14:paraId="5520F655" w14:textId="79FD81AD"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261" w:type="dxa"/>
          </w:tcPr>
          <w:p w14:paraId="6C970666" w14:textId="0D64B1A0" w:rsidR="000627FD" w:rsidRDefault="00552D51" w:rsidP="000918EA">
            <w:pPr>
              <w:rPr>
                <w:rFonts w:ascii="Arial" w:hAnsi="Arial" w:cs="Arial"/>
              </w:rPr>
            </w:pPr>
            <w:r>
              <w:rPr>
                <w:rFonts w:ascii="Arial" w:hAnsi="Arial" w:cs="Arial"/>
              </w:rPr>
              <w:t>No impacts have been identified from the available evidence. This will be monitored, and evidence updated should that change</w:t>
            </w:r>
          </w:p>
        </w:tc>
        <w:tc>
          <w:tcPr>
            <w:tcW w:w="3118" w:type="dxa"/>
          </w:tcPr>
          <w:p w14:paraId="78DD69FE" w14:textId="0640D481" w:rsidR="000627FD" w:rsidRDefault="000627FD" w:rsidP="000918EA">
            <w:pPr>
              <w:rPr>
                <w:rFonts w:ascii="Arial" w:hAnsi="Arial" w:cs="Arial"/>
              </w:rPr>
            </w:pPr>
          </w:p>
        </w:tc>
      </w:tr>
      <w:tr w:rsidR="000627FD" w14:paraId="7C957900" w14:textId="77777777" w:rsidTr="00552D51">
        <w:tc>
          <w:tcPr>
            <w:tcW w:w="1838" w:type="dxa"/>
            <w:shd w:val="clear" w:color="auto" w:fill="BFBFBF" w:themeFill="background1" w:themeFillShade="BF"/>
          </w:tcPr>
          <w:p w14:paraId="425772DD" w14:textId="77777777" w:rsidR="000627FD" w:rsidRDefault="000627FD" w:rsidP="000918EA">
            <w:pPr>
              <w:spacing w:before="60"/>
              <w:rPr>
                <w:rFonts w:ascii="Arial" w:hAnsi="Arial" w:cs="Arial"/>
                <w:b/>
              </w:rPr>
            </w:pPr>
            <w:r>
              <w:rPr>
                <w:rFonts w:ascii="Arial" w:hAnsi="Arial" w:cs="Arial"/>
                <w:b/>
              </w:rPr>
              <w:fldChar w:fldCharType="begin"/>
            </w:r>
            <w:r>
              <w:rPr>
                <w:rFonts w:ascii="Arial" w:hAnsi="Arial" w:cs="Arial"/>
                <w:b/>
              </w:rPr>
              <w:instrText xml:space="preserve"> AutoTextList \s NoStyle \t “Looked after children, Corporate Parenting responsibilities” </w:instrText>
            </w:r>
            <w:r>
              <w:rPr>
                <w:rFonts w:ascii="Arial" w:hAnsi="Arial" w:cs="Arial"/>
                <w:b/>
              </w:rPr>
              <w:fldChar w:fldCharType="separate"/>
            </w:r>
            <w:r>
              <w:rPr>
                <w:rFonts w:ascii="Arial" w:hAnsi="Arial" w:cs="Arial"/>
                <w:b/>
              </w:rPr>
              <w:t>Care Experience*</w:t>
            </w:r>
            <w:r>
              <w:rPr>
                <w:rFonts w:ascii="Arial" w:hAnsi="Arial" w:cs="Arial"/>
                <w:b/>
              </w:rPr>
              <w:fldChar w:fldCharType="end"/>
            </w:r>
          </w:p>
          <w:p w14:paraId="2FDE5FA7" w14:textId="77777777" w:rsidR="000627FD" w:rsidRDefault="000627FD" w:rsidP="000918EA">
            <w:pPr>
              <w:spacing w:before="60"/>
              <w:rPr>
                <w:rFonts w:ascii="Arial" w:hAnsi="Arial" w:cs="Arial"/>
              </w:rPr>
            </w:pPr>
          </w:p>
        </w:tc>
        <w:tc>
          <w:tcPr>
            <w:tcW w:w="3402" w:type="dxa"/>
          </w:tcPr>
          <w:p w14:paraId="01085B92" w14:textId="2B2E334F" w:rsidR="000627FD" w:rsidRDefault="00441288" w:rsidP="000918EA">
            <w:pPr>
              <w:rPr>
                <w:rFonts w:ascii="Arial" w:hAnsi="Arial" w:cs="Arial"/>
              </w:rPr>
            </w:pPr>
            <w:r>
              <w:rPr>
                <w:rFonts w:ascii="Arial" w:hAnsi="Arial" w:cs="Arial"/>
              </w:rPr>
              <w:t>It is not clear that AI has any impacts against this need.</w:t>
            </w:r>
          </w:p>
        </w:tc>
        <w:tc>
          <w:tcPr>
            <w:tcW w:w="3827" w:type="dxa"/>
          </w:tcPr>
          <w:p w14:paraId="38AD919C" w14:textId="26731838" w:rsidR="000627FD" w:rsidRDefault="00441288" w:rsidP="000918EA">
            <w:pPr>
              <w:rPr>
                <w:rFonts w:ascii="Arial" w:hAnsi="Arial" w:cs="Arial"/>
              </w:rPr>
            </w:pPr>
            <w:r>
              <w:rPr>
                <w:rFonts w:ascii="Arial" w:hAnsi="Arial" w:cs="Arial"/>
              </w:rPr>
              <w:t>It is not clear that AI has any impacts against this need.</w:t>
            </w:r>
          </w:p>
        </w:tc>
        <w:tc>
          <w:tcPr>
            <w:tcW w:w="3261" w:type="dxa"/>
          </w:tcPr>
          <w:p w14:paraId="75B7CF88" w14:textId="2874F0DD" w:rsidR="000627FD" w:rsidRDefault="00441288" w:rsidP="000918EA">
            <w:pPr>
              <w:rPr>
                <w:rFonts w:ascii="Arial" w:hAnsi="Arial" w:cs="Arial"/>
              </w:rPr>
            </w:pPr>
            <w:r>
              <w:rPr>
                <w:rFonts w:ascii="Arial" w:hAnsi="Arial" w:cs="Arial"/>
              </w:rPr>
              <w:t>It is not clear that AI has any impacts against this need.</w:t>
            </w:r>
          </w:p>
        </w:tc>
        <w:tc>
          <w:tcPr>
            <w:tcW w:w="3118" w:type="dxa"/>
          </w:tcPr>
          <w:p w14:paraId="27A1931D" w14:textId="61106B49" w:rsidR="000627FD" w:rsidRDefault="000627FD" w:rsidP="000918EA">
            <w:pPr>
              <w:rPr>
                <w:rFonts w:ascii="Arial" w:hAnsi="Arial" w:cs="Arial"/>
              </w:rPr>
            </w:pPr>
          </w:p>
        </w:tc>
      </w:tr>
    </w:tbl>
    <w:p w14:paraId="378B5066" w14:textId="1E04E48C" w:rsidR="00D35C59" w:rsidRDefault="00D35C59" w:rsidP="0098110D">
      <w:pPr>
        <w:pStyle w:val="Heading3"/>
        <w:rPr>
          <w:rFonts w:ascii="Arial" w:hAnsi="Arial" w:cs="Arial"/>
        </w:rPr>
      </w:pPr>
    </w:p>
    <w:p w14:paraId="4860E74D" w14:textId="4D3562F0" w:rsidR="00D35C59" w:rsidRPr="00127A2A" w:rsidRDefault="00D35C59" w:rsidP="000627FD">
      <w:pPr>
        <w:tabs>
          <w:tab w:val="left" w:pos="5112"/>
        </w:tabs>
        <w:rPr>
          <w:rFonts w:ascii="Arial" w:hAnsi="Arial" w:cs="Arial"/>
          <w:b/>
          <w:bCs/>
          <w:sz w:val="24"/>
          <w:szCs w:val="24"/>
        </w:rPr>
      </w:pPr>
      <w:r w:rsidRPr="00127A2A">
        <w:rPr>
          <w:rFonts w:ascii="Arial" w:hAnsi="Arial" w:cs="Arial"/>
          <w:b/>
          <w:bCs/>
          <w:sz w:val="24"/>
          <w:szCs w:val="24"/>
        </w:rPr>
        <w:t>Now complete Part 3: Children’s Rights and Wellbeing, Part 4: Island Communities, or Part 5: Conclusions.</w:t>
      </w:r>
    </w:p>
    <w:p w14:paraId="2298459B" w14:textId="114E2921" w:rsidR="00FB7000" w:rsidRPr="000957B4" w:rsidRDefault="00FB7000" w:rsidP="00FB7000">
      <w:pPr>
        <w:pStyle w:val="Heading2"/>
      </w:pPr>
      <w:r>
        <w:t xml:space="preserve">Part 3: </w:t>
      </w:r>
      <w:r w:rsidRPr="000957B4">
        <w:t>Children’s Rights and Wellbeing</w:t>
      </w:r>
    </w:p>
    <w:p w14:paraId="46B313B0" w14:textId="77777777" w:rsidR="00FB7000" w:rsidRPr="000957B4" w:rsidRDefault="00FB7000" w:rsidP="00FB7000">
      <w:pPr>
        <w:tabs>
          <w:tab w:val="left" w:pos="5112"/>
        </w:tabs>
        <w:rPr>
          <w:rFonts w:ascii="Arial" w:hAnsi="Arial" w:cs="Arial"/>
        </w:rPr>
      </w:pPr>
      <w:r w:rsidRPr="000957B4">
        <w:rPr>
          <w:rFonts w:ascii="Arial" w:hAnsi="Arial" w:cs="Arial"/>
        </w:rPr>
        <w:t>The United Nations Conventions on the Rights of the Child (UNCRC) sets out 52 articles outlining rights and assurances that all children have. In 2024, this was adopted into Scots law.</w:t>
      </w:r>
      <w:r>
        <w:rPr>
          <w:rFonts w:ascii="Arial" w:hAnsi="Arial" w:cs="Arial"/>
        </w:rPr>
        <w:t xml:space="preserve"> For this purpose, a child is any person under 18 years old.</w:t>
      </w:r>
      <w:r w:rsidRPr="000957B4">
        <w:rPr>
          <w:rFonts w:ascii="Arial" w:hAnsi="Arial" w:cs="Arial"/>
        </w:rPr>
        <w:t xml:space="preserve"> As a part of policy, strategy and service craft, SQA must evidence that the UNCRC has been appropriately considered.</w:t>
      </w:r>
    </w:p>
    <w:p w14:paraId="7E6496F5" w14:textId="30874B0D" w:rsidR="0053174C" w:rsidRPr="00180179" w:rsidRDefault="00FB7000" w:rsidP="00180179">
      <w:pPr>
        <w:tabs>
          <w:tab w:val="left" w:pos="5112"/>
        </w:tabs>
        <w:rPr>
          <w:rFonts w:ascii="Arial" w:hAnsi="Arial" w:cs="Arial"/>
        </w:rPr>
      </w:pPr>
      <w:r w:rsidRPr="000957B4">
        <w:rPr>
          <w:rFonts w:ascii="Arial" w:hAnsi="Arial" w:cs="Arial"/>
        </w:rPr>
        <w:t xml:space="preserve">As an education body, any policy, strategy or service that impacts National 5, Higher or Advanced Higher learners will impact on some children. This impact might be indirect, but it is still necessary to consider this. </w:t>
      </w:r>
    </w:p>
    <w:p w14:paraId="68A7FFAE" w14:textId="6C2C667C" w:rsidR="00FB7000" w:rsidRPr="00127A2A" w:rsidRDefault="00FB7000" w:rsidP="00127A2A">
      <w:pPr>
        <w:pStyle w:val="Heading3"/>
        <w:rPr>
          <w:rFonts w:ascii="Arial" w:hAnsi="Arial" w:cs="Arial"/>
          <w:color w:val="auto"/>
          <w:u w:val="single"/>
        </w:rPr>
      </w:pPr>
      <w:r w:rsidRPr="00127A2A">
        <w:rPr>
          <w:rFonts w:ascii="Arial" w:hAnsi="Arial" w:cs="Arial"/>
          <w:color w:val="auto"/>
          <w:u w:val="single"/>
        </w:rPr>
        <w:lastRenderedPageBreak/>
        <w:t>Consultation and Evidence</w:t>
      </w:r>
    </w:p>
    <w:p w14:paraId="10089F57" w14:textId="77777777" w:rsidR="00FB7000" w:rsidRDefault="00FB7000" w:rsidP="00FB7000">
      <w:pPr>
        <w:rPr>
          <w:rFonts w:ascii="Arial" w:hAnsi="Arial" w:cs="Arial"/>
        </w:rPr>
      </w:pPr>
      <w:r w:rsidRPr="00F90FF9">
        <w:rPr>
          <w:rFonts w:ascii="Arial" w:hAnsi="Arial" w:cs="Arial"/>
        </w:rPr>
        <w:t>The UNCRC is uniquely interested in the views of children affected by policy, strategy and service. If you are undertaking work that requires a CRWIA, you must consult. An appropriate consultation will be different in each case, whether this is benchmarking against a set of standards, running a pilot to collect vital feedback, or making a formal public consultation</w:t>
      </w:r>
      <w:r>
        <w:rPr>
          <w:rFonts w:ascii="Arial" w:hAnsi="Arial" w:cs="Arial"/>
        </w:rPr>
        <w:t>.</w:t>
      </w:r>
    </w:p>
    <w:p w14:paraId="35D57A03" w14:textId="77777777" w:rsidR="00FB7000" w:rsidRPr="00F90FF9" w:rsidRDefault="00FB7000" w:rsidP="00FB7000">
      <w:pPr>
        <w:rPr>
          <w:rFonts w:ascii="Arial" w:hAnsi="Arial" w:cs="Arial"/>
          <w:bCs/>
        </w:rPr>
      </w:pPr>
      <w:r w:rsidRPr="00F90FF9">
        <w:rPr>
          <w:rFonts w:ascii="Arial" w:hAnsi="Arial" w:cs="Arial"/>
          <w:bCs/>
        </w:rPr>
        <w:t>For the purposes of the CRWIA, the consultation must specifically ask about the policy's potential impact on children and young people, and their rights under the UNCRC. Where direct consultation is not possible, consider the following:</w:t>
      </w:r>
    </w:p>
    <w:p w14:paraId="59B6A1C6" w14:textId="77777777" w:rsidR="00FB7000" w:rsidRPr="00F90FF9" w:rsidRDefault="00FB7000" w:rsidP="00FB7000">
      <w:pPr>
        <w:pStyle w:val="ListParagraph"/>
        <w:numPr>
          <w:ilvl w:val="0"/>
          <w:numId w:val="33"/>
        </w:numPr>
        <w:rPr>
          <w:rFonts w:ascii="Arial" w:hAnsi="Arial" w:cs="Arial"/>
          <w:bCs/>
        </w:rPr>
      </w:pPr>
      <w:r w:rsidRPr="00F90FF9">
        <w:rPr>
          <w:rFonts w:ascii="Arial" w:hAnsi="Arial" w:cs="Arial"/>
          <w:bCs/>
        </w:rPr>
        <w:t xml:space="preserve">Relevant published research that involved and collected the views of children and young </w:t>
      </w:r>
      <w:proofErr w:type="gramStart"/>
      <w:r w:rsidRPr="00F90FF9">
        <w:rPr>
          <w:rFonts w:ascii="Arial" w:hAnsi="Arial" w:cs="Arial"/>
          <w:bCs/>
        </w:rPr>
        <w:t>people;</w:t>
      </w:r>
      <w:proofErr w:type="gramEnd"/>
    </w:p>
    <w:p w14:paraId="4E691D38" w14:textId="77777777" w:rsidR="00FB7000" w:rsidRPr="00F90FF9" w:rsidRDefault="00FB7000" w:rsidP="00FB7000">
      <w:pPr>
        <w:pStyle w:val="ListParagraph"/>
        <w:numPr>
          <w:ilvl w:val="0"/>
          <w:numId w:val="33"/>
        </w:numPr>
        <w:rPr>
          <w:rFonts w:ascii="Arial" w:hAnsi="Arial" w:cs="Arial"/>
          <w:bCs/>
        </w:rPr>
      </w:pPr>
      <w:r w:rsidRPr="00F90FF9">
        <w:rPr>
          <w:rFonts w:ascii="Arial" w:hAnsi="Arial" w:cs="Arial"/>
          <w:bCs/>
        </w:rPr>
        <w:t xml:space="preserve">A re-analysis of children and young people's responses to a recent consultation that is relevant to this policy </w:t>
      </w:r>
      <w:proofErr w:type="gramStart"/>
      <w:r w:rsidRPr="00F90FF9">
        <w:rPr>
          <w:rFonts w:ascii="Arial" w:hAnsi="Arial" w:cs="Arial"/>
          <w:bCs/>
        </w:rPr>
        <w:t>area;</w:t>
      </w:r>
      <w:proofErr w:type="gramEnd"/>
    </w:p>
    <w:p w14:paraId="3192C396" w14:textId="77777777" w:rsidR="00FB7000" w:rsidRPr="00F90FF9" w:rsidRDefault="00FB7000" w:rsidP="00FB7000">
      <w:pPr>
        <w:pStyle w:val="ListParagraph"/>
        <w:numPr>
          <w:ilvl w:val="0"/>
          <w:numId w:val="33"/>
        </w:numPr>
        <w:rPr>
          <w:rFonts w:ascii="Arial" w:hAnsi="Arial" w:cs="Arial"/>
          <w:bCs/>
        </w:rPr>
      </w:pPr>
      <w:r w:rsidRPr="00F90FF9">
        <w:rPr>
          <w:rFonts w:ascii="Arial" w:hAnsi="Arial" w:cs="Arial"/>
          <w:bCs/>
        </w:rPr>
        <w:t xml:space="preserve">Sending out a 'call for evidence' to service providers to ask them for any unpublished or difficult-to-locate information they have collected on the views and experiences of the children and young people who use </w:t>
      </w:r>
      <w:proofErr w:type="gramStart"/>
      <w:r w:rsidRPr="00F90FF9">
        <w:rPr>
          <w:rFonts w:ascii="Arial" w:hAnsi="Arial" w:cs="Arial"/>
          <w:bCs/>
        </w:rPr>
        <w:t>them;</w:t>
      </w:r>
      <w:proofErr w:type="gramEnd"/>
    </w:p>
    <w:p w14:paraId="66662DF4" w14:textId="77777777" w:rsidR="00FB7000" w:rsidRPr="00F90FF9" w:rsidRDefault="00FB7000" w:rsidP="00FB7000">
      <w:pPr>
        <w:pStyle w:val="ListParagraph"/>
        <w:numPr>
          <w:ilvl w:val="0"/>
          <w:numId w:val="33"/>
        </w:numPr>
        <w:rPr>
          <w:rFonts w:ascii="Arial" w:hAnsi="Arial" w:cs="Arial"/>
          <w:bCs/>
        </w:rPr>
      </w:pPr>
      <w:r w:rsidRPr="00F90FF9">
        <w:rPr>
          <w:rFonts w:ascii="Arial" w:hAnsi="Arial" w:cs="Arial"/>
          <w:bCs/>
        </w:rPr>
        <w:t>Citing relevant case law involving children and young people.</w:t>
      </w:r>
    </w:p>
    <w:tbl>
      <w:tblPr>
        <w:tblStyle w:val="TableGrid"/>
        <w:tblW w:w="0" w:type="auto"/>
        <w:tblLook w:val="04A0" w:firstRow="1" w:lastRow="0" w:firstColumn="1" w:lastColumn="0" w:noHBand="0" w:noVBand="1"/>
      </w:tblPr>
      <w:tblGrid>
        <w:gridCol w:w="4390"/>
        <w:gridCol w:w="10998"/>
      </w:tblGrid>
      <w:tr w:rsidR="00FB7000" w:rsidRPr="00F90FF9" w14:paraId="4E84735B" w14:textId="77777777" w:rsidTr="000918EA">
        <w:tc>
          <w:tcPr>
            <w:tcW w:w="4390" w:type="dxa"/>
            <w:shd w:val="clear" w:color="auto" w:fill="BFBFBF" w:themeFill="background1" w:themeFillShade="BF"/>
          </w:tcPr>
          <w:p w14:paraId="78FDC905" w14:textId="77777777" w:rsidR="00FB7000" w:rsidRPr="00F90FF9" w:rsidRDefault="00FB7000" w:rsidP="000918EA">
            <w:pPr>
              <w:spacing w:after="160" w:line="259" w:lineRule="auto"/>
              <w:rPr>
                <w:rFonts w:ascii="Arial" w:hAnsi="Arial" w:cs="Arial"/>
                <w:b/>
              </w:rPr>
            </w:pPr>
            <w:r w:rsidRPr="00F90FF9">
              <w:rPr>
                <w:rFonts w:ascii="Arial" w:hAnsi="Arial" w:cs="Arial"/>
                <w:b/>
              </w:rPr>
              <w:t>Who do you need to consult with?</w:t>
            </w:r>
          </w:p>
        </w:tc>
        <w:tc>
          <w:tcPr>
            <w:tcW w:w="10998" w:type="dxa"/>
          </w:tcPr>
          <w:p w14:paraId="3B15CDC9" w14:textId="7E11CEC3" w:rsidR="00FB7000" w:rsidRPr="00F90FF9" w:rsidRDefault="00441288" w:rsidP="000918EA">
            <w:pPr>
              <w:rPr>
                <w:rFonts w:ascii="Arial" w:hAnsi="Arial" w:cs="Arial"/>
                <w:bCs/>
              </w:rPr>
            </w:pPr>
            <w:r>
              <w:rPr>
                <w:rFonts w:ascii="Arial" w:hAnsi="Arial" w:cs="Arial"/>
                <w:bCs/>
              </w:rPr>
              <w:t xml:space="preserve">Consultation has already been carried out by other organisations about </w:t>
            </w:r>
            <w:r w:rsidR="009D332A">
              <w:rPr>
                <w:rFonts w:ascii="Arial" w:hAnsi="Arial" w:cs="Arial"/>
                <w:bCs/>
              </w:rPr>
              <w:t>children’s rights and applications of AI. No additional consultation will be necessary.</w:t>
            </w:r>
          </w:p>
        </w:tc>
      </w:tr>
      <w:tr w:rsidR="00FB7000" w:rsidRPr="00F90FF9" w14:paraId="420198F4" w14:textId="77777777" w:rsidTr="000918EA">
        <w:tc>
          <w:tcPr>
            <w:tcW w:w="4390" w:type="dxa"/>
            <w:shd w:val="clear" w:color="auto" w:fill="BFBFBF" w:themeFill="background1" w:themeFillShade="BF"/>
          </w:tcPr>
          <w:p w14:paraId="4A4A5402" w14:textId="77777777" w:rsidR="00FB7000" w:rsidRPr="00F90FF9" w:rsidRDefault="00FB7000" w:rsidP="000918EA">
            <w:pPr>
              <w:spacing w:after="160" w:line="259" w:lineRule="auto"/>
              <w:rPr>
                <w:rFonts w:ascii="Arial" w:hAnsi="Arial" w:cs="Arial"/>
                <w:b/>
              </w:rPr>
            </w:pPr>
            <w:r w:rsidRPr="00F90FF9">
              <w:rPr>
                <w:rFonts w:ascii="Arial" w:hAnsi="Arial" w:cs="Arial"/>
                <w:b/>
              </w:rPr>
              <w:t>What information has already been gathered through consultations and what concerns have been raised previously by children?</w:t>
            </w:r>
          </w:p>
        </w:tc>
        <w:tc>
          <w:tcPr>
            <w:tcW w:w="10998" w:type="dxa"/>
          </w:tcPr>
          <w:p w14:paraId="2085A46C" w14:textId="52CFB416" w:rsidR="00FB7000" w:rsidRPr="00F90FF9" w:rsidRDefault="00FB7000" w:rsidP="000918EA">
            <w:pPr>
              <w:rPr>
                <w:rFonts w:ascii="Arial" w:hAnsi="Arial" w:cs="Arial"/>
                <w:bCs/>
              </w:rPr>
            </w:pPr>
          </w:p>
        </w:tc>
      </w:tr>
      <w:tr w:rsidR="00FB7000" w:rsidRPr="00F90FF9" w14:paraId="082FE9D3" w14:textId="77777777" w:rsidTr="000918EA">
        <w:tc>
          <w:tcPr>
            <w:tcW w:w="4390" w:type="dxa"/>
            <w:shd w:val="clear" w:color="auto" w:fill="BFBFBF" w:themeFill="background1" w:themeFillShade="BF"/>
          </w:tcPr>
          <w:p w14:paraId="52559AB0" w14:textId="77777777" w:rsidR="00FB7000" w:rsidRPr="00F90FF9" w:rsidRDefault="00FB7000" w:rsidP="000918EA">
            <w:pPr>
              <w:spacing w:after="160" w:line="259" w:lineRule="auto"/>
              <w:rPr>
                <w:rFonts w:ascii="Arial" w:hAnsi="Arial" w:cs="Arial"/>
                <w:b/>
              </w:rPr>
            </w:pPr>
            <w:r w:rsidRPr="00F90FF9">
              <w:rPr>
                <w:rFonts w:ascii="Arial" w:hAnsi="Arial" w:cs="Arial"/>
                <w:b/>
              </w:rPr>
              <w:t>What questions will you ask when consulting? What is it that you need to know.</w:t>
            </w:r>
          </w:p>
        </w:tc>
        <w:tc>
          <w:tcPr>
            <w:tcW w:w="10998" w:type="dxa"/>
          </w:tcPr>
          <w:p w14:paraId="391C27CE" w14:textId="66C8FF0E" w:rsidR="00FB7000" w:rsidRPr="00F90FF9" w:rsidRDefault="009D332A" w:rsidP="000918EA">
            <w:pPr>
              <w:rPr>
                <w:rFonts w:ascii="Arial" w:hAnsi="Arial" w:cs="Arial"/>
                <w:bCs/>
              </w:rPr>
            </w:pPr>
            <w:r>
              <w:rPr>
                <w:rFonts w:ascii="Arial" w:hAnsi="Arial" w:cs="Arial"/>
                <w:bCs/>
              </w:rPr>
              <w:t>We will not be consulting</w:t>
            </w:r>
          </w:p>
        </w:tc>
      </w:tr>
      <w:tr w:rsidR="00FB7000" w:rsidRPr="00F90FF9" w14:paraId="3B04869B" w14:textId="77777777" w:rsidTr="000918EA">
        <w:tc>
          <w:tcPr>
            <w:tcW w:w="4390" w:type="dxa"/>
            <w:shd w:val="clear" w:color="auto" w:fill="BFBFBF" w:themeFill="background1" w:themeFillShade="BF"/>
          </w:tcPr>
          <w:p w14:paraId="3129EAEA" w14:textId="77777777" w:rsidR="00FB7000" w:rsidRPr="00F90FF9" w:rsidRDefault="00FB7000" w:rsidP="000918EA">
            <w:pPr>
              <w:rPr>
                <w:rFonts w:ascii="Arial" w:hAnsi="Arial" w:cs="Arial"/>
                <w:b/>
              </w:rPr>
            </w:pPr>
            <w:r w:rsidRPr="00F90FF9">
              <w:rPr>
                <w:rFonts w:ascii="Arial" w:hAnsi="Arial" w:cs="Arial"/>
                <w:b/>
              </w:rPr>
              <w:t>What is the timescale for your consultation?</w:t>
            </w:r>
          </w:p>
        </w:tc>
        <w:tc>
          <w:tcPr>
            <w:tcW w:w="10998" w:type="dxa"/>
          </w:tcPr>
          <w:p w14:paraId="3025F3BE" w14:textId="54559C7A" w:rsidR="00FB7000" w:rsidRPr="00F90FF9" w:rsidRDefault="009D332A" w:rsidP="000918EA">
            <w:pPr>
              <w:rPr>
                <w:rFonts w:ascii="Arial" w:hAnsi="Arial" w:cs="Arial"/>
                <w:bCs/>
              </w:rPr>
            </w:pPr>
            <w:r>
              <w:rPr>
                <w:rFonts w:ascii="Arial" w:hAnsi="Arial" w:cs="Arial"/>
                <w:bCs/>
              </w:rPr>
              <w:t>We will not be consulting</w:t>
            </w:r>
          </w:p>
        </w:tc>
      </w:tr>
    </w:tbl>
    <w:p w14:paraId="37ACC632" w14:textId="77777777" w:rsidR="00FB7000" w:rsidRPr="00F90FF9" w:rsidRDefault="00FB7000" w:rsidP="00FB7000">
      <w:pPr>
        <w:pStyle w:val="Heading3"/>
        <w:rPr>
          <w:rFonts w:ascii="Arial" w:hAnsi="Arial" w:cs="Arial"/>
          <w:color w:val="auto"/>
        </w:rPr>
      </w:pPr>
    </w:p>
    <w:p w14:paraId="7A3C367D" w14:textId="77777777" w:rsidR="00FB7000" w:rsidRPr="00F90FF9" w:rsidRDefault="00FB7000" w:rsidP="00FB7000">
      <w:pPr>
        <w:pStyle w:val="Heading3"/>
        <w:rPr>
          <w:rFonts w:ascii="Arial" w:hAnsi="Arial" w:cs="Arial"/>
          <w:color w:val="auto"/>
          <w:sz w:val="22"/>
          <w:szCs w:val="22"/>
          <w:u w:val="single"/>
        </w:rPr>
      </w:pPr>
      <w:r w:rsidRPr="00F90FF9">
        <w:rPr>
          <w:rFonts w:ascii="Arial" w:hAnsi="Arial" w:cs="Arial"/>
          <w:color w:val="auto"/>
          <w:u w:val="single"/>
        </w:rPr>
        <w:t>Consultation Outcome</w:t>
      </w:r>
    </w:p>
    <w:p w14:paraId="730360CE" w14:textId="77777777" w:rsidR="00FB7000" w:rsidRPr="00F90FF9" w:rsidRDefault="00FB7000" w:rsidP="00FB7000"/>
    <w:tbl>
      <w:tblPr>
        <w:tblStyle w:val="TableGrid"/>
        <w:tblW w:w="0" w:type="auto"/>
        <w:tblLook w:val="04A0" w:firstRow="1" w:lastRow="0" w:firstColumn="1" w:lastColumn="0" w:noHBand="0" w:noVBand="1"/>
      </w:tblPr>
      <w:tblGrid>
        <w:gridCol w:w="4390"/>
        <w:gridCol w:w="10998"/>
      </w:tblGrid>
      <w:tr w:rsidR="00FB7000" w:rsidRPr="00F90FF9" w14:paraId="168F00E5" w14:textId="77777777" w:rsidTr="000918EA">
        <w:tc>
          <w:tcPr>
            <w:tcW w:w="4390" w:type="dxa"/>
            <w:shd w:val="clear" w:color="auto" w:fill="BFBFBF" w:themeFill="background1" w:themeFillShade="BF"/>
          </w:tcPr>
          <w:p w14:paraId="63A5A15D" w14:textId="77777777" w:rsidR="00FB7000" w:rsidRPr="00F90FF9" w:rsidRDefault="00FB7000" w:rsidP="000918EA">
            <w:pPr>
              <w:rPr>
                <w:rFonts w:ascii="Arial" w:hAnsi="Arial" w:cs="Arial"/>
                <w:b/>
              </w:rPr>
            </w:pPr>
            <w:r w:rsidRPr="00F90FF9">
              <w:rPr>
                <w:rFonts w:ascii="Arial" w:hAnsi="Arial" w:cs="Arial"/>
                <w:b/>
              </w:rPr>
              <w:t>What was the outcome of your consultation?</w:t>
            </w:r>
          </w:p>
        </w:tc>
        <w:tc>
          <w:tcPr>
            <w:tcW w:w="10998" w:type="dxa"/>
          </w:tcPr>
          <w:p w14:paraId="642C6797" w14:textId="342FE62A" w:rsidR="00FB7000" w:rsidRPr="00F90FF9" w:rsidRDefault="009D332A" w:rsidP="000918EA">
            <w:pPr>
              <w:rPr>
                <w:rFonts w:ascii="Arial" w:hAnsi="Arial" w:cs="Arial"/>
                <w:bCs/>
              </w:rPr>
            </w:pPr>
            <w:r>
              <w:rPr>
                <w:rFonts w:ascii="Arial" w:hAnsi="Arial" w:cs="Arial"/>
                <w:bCs/>
              </w:rPr>
              <w:t>We did not consult</w:t>
            </w:r>
          </w:p>
        </w:tc>
      </w:tr>
      <w:tr w:rsidR="00FB7000" w:rsidRPr="00F90FF9" w14:paraId="415681AE" w14:textId="77777777" w:rsidTr="000918EA">
        <w:tc>
          <w:tcPr>
            <w:tcW w:w="4390" w:type="dxa"/>
            <w:shd w:val="clear" w:color="auto" w:fill="BFBFBF" w:themeFill="background1" w:themeFillShade="BF"/>
          </w:tcPr>
          <w:p w14:paraId="07222065" w14:textId="77777777" w:rsidR="00FB7000" w:rsidRPr="00F90FF9" w:rsidRDefault="00FB7000" w:rsidP="000918EA">
            <w:pPr>
              <w:rPr>
                <w:rFonts w:ascii="Arial" w:hAnsi="Arial" w:cs="Arial"/>
                <w:b/>
              </w:rPr>
            </w:pPr>
            <w:r w:rsidRPr="00F90FF9">
              <w:rPr>
                <w:rFonts w:ascii="Arial" w:hAnsi="Arial" w:cs="Arial"/>
                <w:b/>
              </w:rPr>
              <w:t xml:space="preserve">Do you </w:t>
            </w:r>
            <w:proofErr w:type="spellStart"/>
            <w:r w:rsidRPr="00F90FF9">
              <w:rPr>
                <w:rFonts w:ascii="Arial" w:hAnsi="Arial" w:cs="Arial"/>
                <w:b/>
              </w:rPr>
              <w:t>styill</w:t>
            </w:r>
            <w:proofErr w:type="spellEnd"/>
            <w:r w:rsidRPr="00F90FF9">
              <w:rPr>
                <w:rFonts w:ascii="Arial" w:hAnsi="Arial" w:cs="Arial"/>
                <w:b/>
              </w:rPr>
              <w:t xml:space="preserve"> have data gaps?</w:t>
            </w:r>
          </w:p>
        </w:tc>
        <w:tc>
          <w:tcPr>
            <w:tcW w:w="10998" w:type="dxa"/>
          </w:tcPr>
          <w:p w14:paraId="434175F1" w14:textId="63ECF560" w:rsidR="00FB7000" w:rsidRPr="00F90FF9" w:rsidRDefault="00CF5CEA" w:rsidP="000918EA">
            <w:pPr>
              <w:rPr>
                <w:rFonts w:ascii="Arial" w:hAnsi="Arial" w:cs="Arial"/>
                <w:bCs/>
              </w:rPr>
            </w:pPr>
            <w:r>
              <w:rPr>
                <w:rFonts w:ascii="Arial" w:hAnsi="Arial" w:cs="Arial"/>
                <w:bCs/>
              </w:rPr>
              <w:t>No</w:t>
            </w:r>
          </w:p>
        </w:tc>
      </w:tr>
      <w:tr w:rsidR="00FB7000" w:rsidRPr="00F90FF9" w14:paraId="2E4E8EB3" w14:textId="77777777" w:rsidTr="000918EA">
        <w:tc>
          <w:tcPr>
            <w:tcW w:w="4390" w:type="dxa"/>
            <w:shd w:val="clear" w:color="auto" w:fill="BFBFBF" w:themeFill="background1" w:themeFillShade="BF"/>
          </w:tcPr>
          <w:p w14:paraId="2EB9D5F7" w14:textId="77777777" w:rsidR="00FB7000" w:rsidRPr="00F90FF9" w:rsidRDefault="00FB7000" w:rsidP="000918EA">
            <w:pPr>
              <w:rPr>
                <w:rFonts w:ascii="Arial" w:hAnsi="Arial" w:cs="Arial"/>
                <w:b/>
              </w:rPr>
            </w:pPr>
            <w:r w:rsidRPr="00F90FF9">
              <w:rPr>
                <w:rFonts w:ascii="Arial" w:hAnsi="Arial" w:cs="Arial"/>
                <w:b/>
              </w:rPr>
              <w:t>How will you address these?</w:t>
            </w:r>
          </w:p>
        </w:tc>
        <w:tc>
          <w:tcPr>
            <w:tcW w:w="10998" w:type="dxa"/>
          </w:tcPr>
          <w:p w14:paraId="2A5231D5" w14:textId="57E7FAB6" w:rsidR="00FB7000" w:rsidRPr="00F90FF9" w:rsidRDefault="00CF5CEA" w:rsidP="000918EA">
            <w:pPr>
              <w:rPr>
                <w:rFonts w:ascii="Arial" w:hAnsi="Arial" w:cs="Arial"/>
                <w:bCs/>
              </w:rPr>
            </w:pPr>
            <w:r>
              <w:rPr>
                <w:rFonts w:ascii="Arial" w:hAnsi="Arial" w:cs="Arial"/>
                <w:bCs/>
              </w:rPr>
              <w:t>N/A</w:t>
            </w:r>
          </w:p>
        </w:tc>
      </w:tr>
    </w:tbl>
    <w:p w14:paraId="16C52619" w14:textId="77777777" w:rsidR="00FB7000" w:rsidRPr="00F90FF9" w:rsidRDefault="00FB7000" w:rsidP="00FB7000">
      <w:pPr>
        <w:rPr>
          <w:rFonts w:ascii="Arial" w:hAnsi="Arial" w:cs="Arial"/>
        </w:rPr>
      </w:pPr>
    </w:p>
    <w:p w14:paraId="245341FC" w14:textId="77777777" w:rsidR="00FB7000" w:rsidRPr="00F90FF9" w:rsidRDefault="00FB7000" w:rsidP="00FB7000">
      <w:pPr>
        <w:pStyle w:val="Heading3"/>
        <w:rPr>
          <w:rFonts w:ascii="Arial" w:hAnsi="Arial" w:cs="Arial"/>
          <w:color w:val="auto"/>
          <w:u w:val="single"/>
        </w:rPr>
      </w:pPr>
      <w:r w:rsidRPr="00F90FF9">
        <w:rPr>
          <w:rFonts w:ascii="Arial" w:hAnsi="Arial" w:cs="Arial"/>
          <w:color w:val="auto"/>
          <w:u w:val="single"/>
        </w:rPr>
        <w:lastRenderedPageBreak/>
        <w:t>Other evidence sources</w:t>
      </w:r>
    </w:p>
    <w:p w14:paraId="29171D2A" w14:textId="77777777" w:rsidR="00FB7000" w:rsidRPr="00F90FF9" w:rsidRDefault="00FB7000" w:rsidP="00FB7000">
      <w:pPr>
        <w:rPr>
          <w:rFonts w:ascii="Arial" w:hAnsi="Arial" w:cs="Arial"/>
          <w:bCs/>
        </w:rPr>
      </w:pPr>
      <w:r w:rsidRPr="00F90FF9">
        <w:rPr>
          <w:rFonts w:ascii="Arial" w:hAnsi="Arial" w:cs="Arial"/>
          <w:bCs/>
        </w:rPr>
        <w:t xml:space="preserve">CRWIAs aim to ensure reasoned and evidence-based policy and decision making that </w:t>
      </w:r>
      <w:proofErr w:type="gramStart"/>
      <w:r w:rsidRPr="00F90FF9">
        <w:rPr>
          <w:rFonts w:ascii="Arial" w:hAnsi="Arial" w:cs="Arial"/>
          <w:bCs/>
        </w:rPr>
        <w:t>takes into account</w:t>
      </w:r>
      <w:proofErr w:type="gramEnd"/>
      <w:r w:rsidRPr="00F90FF9">
        <w:rPr>
          <w:rFonts w:ascii="Arial" w:hAnsi="Arial" w:cs="Arial"/>
          <w:bCs/>
        </w:rPr>
        <w:t xml:space="preserve"> the rights and wellbeing of children and young people. The UNCRC requires governments to ensure they collect and have access to data on children's lives that covers all areas of rights. You are looking for a combination of quantitative and qualitative data that provides information on, for example:</w:t>
      </w:r>
    </w:p>
    <w:p w14:paraId="76C6AC12" w14:textId="77777777" w:rsidR="00FB7000" w:rsidRPr="00F90FF9" w:rsidRDefault="00FB7000" w:rsidP="00FB7000">
      <w:pPr>
        <w:pStyle w:val="ListParagraph"/>
        <w:numPr>
          <w:ilvl w:val="0"/>
          <w:numId w:val="34"/>
        </w:numPr>
        <w:rPr>
          <w:rFonts w:ascii="Arial" w:hAnsi="Arial" w:cs="Arial"/>
          <w:bCs/>
        </w:rPr>
      </w:pPr>
      <w:r w:rsidRPr="00F90FF9">
        <w:rPr>
          <w:rFonts w:ascii="Arial" w:hAnsi="Arial" w:cs="Arial"/>
          <w:bCs/>
        </w:rPr>
        <w:t>The numbers and groups of children and young people who will be affected by the policy/measure</w:t>
      </w:r>
    </w:p>
    <w:p w14:paraId="3EC42A3F" w14:textId="77777777" w:rsidR="00FB7000" w:rsidRPr="00F90FF9" w:rsidRDefault="00FB7000" w:rsidP="00FB7000">
      <w:pPr>
        <w:pStyle w:val="ListParagraph"/>
        <w:numPr>
          <w:ilvl w:val="0"/>
          <w:numId w:val="34"/>
        </w:numPr>
        <w:rPr>
          <w:rFonts w:ascii="Arial" w:hAnsi="Arial" w:cs="Arial"/>
          <w:bCs/>
        </w:rPr>
      </w:pPr>
      <w:r w:rsidRPr="00F90FF9">
        <w:rPr>
          <w:rFonts w:ascii="Arial" w:hAnsi="Arial" w:cs="Arial"/>
          <w:bCs/>
        </w:rPr>
        <w:t>The views and experiences of children and young people who will be affected by the policy/measure</w:t>
      </w:r>
    </w:p>
    <w:p w14:paraId="31A3947C" w14:textId="2F71593E" w:rsidR="00FB7000" w:rsidRDefault="00FB7000" w:rsidP="00FB7000">
      <w:pPr>
        <w:pStyle w:val="ListParagraph"/>
        <w:numPr>
          <w:ilvl w:val="0"/>
          <w:numId w:val="34"/>
        </w:numPr>
        <w:rPr>
          <w:rFonts w:ascii="Arial" w:hAnsi="Arial" w:cs="Arial"/>
          <w:bCs/>
        </w:rPr>
      </w:pPr>
      <w:r w:rsidRPr="00F90FF9">
        <w:rPr>
          <w:rFonts w:ascii="Arial" w:hAnsi="Arial" w:cs="Arial"/>
          <w:bCs/>
        </w:rPr>
        <w:t>Service data from other agencies or services that will be affected, and their views on the proposals</w:t>
      </w:r>
    </w:p>
    <w:tbl>
      <w:tblPr>
        <w:tblStyle w:val="TableGrid"/>
        <w:tblW w:w="0" w:type="auto"/>
        <w:tblLook w:val="04A0" w:firstRow="1" w:lastRow="0" w:firstColumn="1" w:lastColumn="0" w:noHBand="0" w:noVBand="1"/>
      </w:tblPr>
      <w:tblGrid>
        <w:gridCol w:w="7694"/>
        <w:gridCol w:w="7694"/>
      </w:tblGrid>
      <w:tr w:rsidR="00FB7000" w:rsidRPr="00497090" w14:paraId="1D1BEBE3" w14:textId="77777777" w:rsidTr="000918EA">
        <w:trPr>
          <w:tblHeader/>
        </w:trPr>
        <w:tc>
          <w:tcPr>
            <w:tcW w:w="7694" w:type="dxa"/>
            <w:shd w:val="clear" w:color="auto" w:fill="BFBFBF" w:themeFill="background1" w:themeFillShade="BF"/>
          </w:tcPr>
          <w:p w14:paraId="6B843309" w14:textId="77777777" w:rsidR="00FB7000" w:rsidRPr="00497090" w:rsidRDefault="00FB7000" w:rsidP="000918EA">
            <w:pPr>
              <w:rPr>
                <w:rFonts w:ascii="Arial" w:hAnsi="Arial" w:cs="Arial"/>
                <w:b/>
                <w:bCs/>
              </w:rPr>
            </w:pPr>
            <w:r w:rsidRPr="00497090">
              <w:rPr>
                <w:rFonts w:ascii="Arial" w:hAnsi="Arial" w:cs="Arial"/>
                <w:b/>
                <w:bCs/>
              </w:rPr>
              <w:t>Evidence source and description of the evidence</w:t>
            </w:r>
          </w:p>
        </w:tc>
        <w:tc>
          <w:tcPr>
            <w:tcW w:w="7694" w:type="dxa"/>
            <w:shd w:val="clear" w:color="auto" w:fill="BFBFBF" w:themeFill="background1" w:themeFillShade="BF"/>
          </w:tcPr>
          <w:p w14:paraId="49A6BFE1" w14:textId="77777777" w:rsidR="00FB7000" w:rsidRPr="00497090" w:rsidRDefault="00FB7000" w:rsidP="000918EA">
            <w:pPr>
              <w:rPr>
                <w:rFonts w:ascii="Arial" w:hAnsi="Arial" w:cs="Arial"/>
                <w:b/>
                <w:bCs/>
              </w:rPr>
            </w:pPr>
            <w:r w:rsidRPr="00497090">
              <w:rPr>
                <w:rFonts w:ascii="Arial" w:hAnsi="Arial" w:cs="Arial"/>
                <w:b/>
                <w:bCs/>
              </w:rPr>
              <w:t>What does this say about impacts on Children’s human rights?</w:t>
            </w:r>
          </w:p>
        </w:tc>
      </w:tr>
      <w:tr w:rsidR="00FB7000" w:rsidRPr="00F90FF9" w14:paraId="46344AF8" w14:textId="77777777" w:rsidTr="000918EA">
        <w:tc>
          <w:tcPr>
            <w:tcW w:w="7694" w:type="dxa"/>
          </w:tcPr>
          <w:p w14:paraId="3F9AAD11" w14:textId="77777777" w:rsidR="00FB7000" w:rsidRDefault="009D332A" w:rsidP="000918EA">
            <w:pPr>
              <w:rPr>
                <w:rFonts w:ascii="Arial" w:hAnsi="Arial" w:cs="Arial"/>
              </w:rPr>
            </w:pPr>
            <w:r>
              <w:rPr>
                <w:rFonts w:ascii="Arial" w:hAnsi="Arial" w:cs="Arial"/>
              </w:rPr>
              <w:t>Evidence listed above in the EqIA is all evidence that is applicable to children also.</w:t>
            </w:r>
          </w:p>
          <w:p w14:paraId="6F6FBD0D" w14:textId="77777777" w:rsidR="00CF5CEA" w:rsidRDefault="00CF5CEA" w:rsidP="000918EA">
            <w:pPr>
              <w:rPr>
                <w:rFonts w:ascii="Arial" w:hAnsi="Arial" w:cs="Arial"/>
              </w:rPr>
            </w:pPr>
          </w:p>
          <w:p w14:paraId="51B5E1B3" w14:textId="77777777" w:rsidR="00CF5CEA" w:rsidRDefault="00CF5CEA" w:rsidP="000918EA">
            <w:pPr>
              <w:rPr>
                <w:rFonts w:ascii="Arial" w:hAnsi="Arial" w:cs="Arial"/>
              </w:rPr>
            </w:pPr>
            <w:r>
              <w:rPr>
                <w:rFonts w:ascii="Arial" w:hAnsi="Arial" w:cs="Arial"/>
              </w:rPr>
              <w:t xml:space="preserve">Scottish Parliament published a stage 2 report on Children’s rights and AI - </w:t>
            </w:r>
            <w:hyperlink r:id="rId29" w:history="1">
              <w:r w:rsidRPr="00CF5CEA">
                <w:rPr>
                  <w:rStyle w:val="Hyperlink"/>
                  <w:rFonts w:ascii="Arial" w:hAnsi="Arial" w:cs="Arial"/>
                </w:rPr>
                <w:t>Exploring Children’s Rights and AI - Children's Parliament</w:t>
              </w:r>
            </w:hyperlink>
          </w:p>
          <w:p w14:paraId="2BDEC63E" w14:textId="77777777" w:rsidR="00A86F76" w:rsidRDefault="00A86F76" w:rsidP="000918EA">
            <w:pPr>
              <w:rPr>
                <w:rFonts w:ascii="Arial" w:hAnsi="Arial" w:cs="Arial"/>
              </w:rPr>
            </w:pPr>
          </w:p>
          <w:p w14:paraId="5C95CDFC" w14:textId="77777777" w:rsidR="00A86F76" w:rsidRDefault="00A86F76" w:rsidP="000918EA">
            <w:pPr>
              <w:rPr>
                <w:rFonts w:ascii="Arial" w:hAnsi="Arial" w:cs="Arial"/>
              </w:rPr>
            </w:pPr>
          </w:p>
          <w:p w14:paraId="409D9947" w14:textId="77777777" w:rsidR="00A86F76" w:rsidRDefault="00A86F76" w:rsidP="000918EA">
            <w:pPr>
              <w:rPr>
                <w:rFonts w:ascii="Arial" w:hAnsi="Arial" w:cs="Arial"/>
              </w:rPr>
            </w:pPr>
          </w:p>
          <w:p w14:paraId="2CC258F4" w14:textId="77777777" w:rsidR="00A86F76" w:rsidRDefault="00A86F76" w:rsidP="000918EA">
            <w:pPr>
              <w:rPr>
                <w:rFonts w:ascii="Arial" w:hAnsi="Arial" w:cs="Arial"/>
              </w:rPr>
            </w:pPr>
          </w:p>
          <w:p w14:paraId="199757C6" w14:textId="77777777" w:rsidR="00A86F76" w:rsidRDefault="00A86F76" w:rsidP="000918EA">
            <w:pPr>
              <w:rPr>
                <w:rFonts w:ascii="Arial" w:hAnsi="Arial" w:cs="Arial"/>
              </w:rPr>
            </w:pPr>
          </w:p>
          <w:p w14:paraId="53353270" w14:textId="15400D98" w:rsidR="00A86F76" w:rsidRPr="00F90FF9" w:rsidRDefault="00A86F76" w:rsidP="000918EA">
            <w:pPr>
              <w:rPr>
                <w:rFonts w:ascii="Arial" w:hAnsi="Arial" w:cs="Arial"/>
              </w:rPr>
            </w:pPr>
            <w:r>
              <w:rPr>
                <w:rFonts w:ascii="Arial" w:hAnsi="Arial" w:cs="Arial"/>
              </w:rPr>
              <w:t xml:space="preserve">In 2021, UNICEF developed policy guidance on AI for children – available here: </w:t>
            </w:r>
            <w:hyperlink r:id="rId30" w:history="1">
              <w:r w:rsidRPr="00A86F76">
                <w:rPr>
                  <w:rStyle w:val="Hyperlink"/>
                  <w:rFonts w:ascii="Arial" w:hAnsi="Arial" w:cs="Arial"/>
                </w:rPr>
                <w:t>Policy guidance on AI for children | Innocenti Global Office of Research and Foresight</w:t>
              </w:r>
            </w:hyperlink>
            <w:r>
              <w:rPr>
                <w:rFonts w:ascii="Arial" w:hAnsi="Arial" w:cs="Arial"/>
              </w:rPr>
              <w:t>. This draws on policy, feedback and consultation.</w:t>
            </w:r>
          </w:p>
        </w:tc>
        <w:tc>
          <w:tcPr>
            <w:tcW w:w="7694" w:type="dxa"/>
          </w:tcPr>
          <w:p w14:paraId="61C7444D" w14:textId="77777777" w:rsidR="00FB7000" w:rsidRDefault="009D332A" w:rsidP="000918EA">
            <w:pPr>
              <w:rPr>
                <w:rFonts w:ascii="Arial" w:hAnsi="Arial" w:cs="Arial"/>
              </w:rPr>
            </w:pPr>
            <w:r>
              <w:rPr>
                <w:rFonts w:ascii="Arial" w:hAnsi="Arial" w:cs="Arial"/>
              </w:rPr>
              <w:t xml:space="preserve">This relates to article 2: non-discrimination, as well as article XX, children with </w:t>
            </w:r>
            <w:r w:rsidR="00CF5CEA">
              <w:rPr>
                <w:rFonts w:ascii="Arial" w:hAnsi="Arial" w:cs="Arial"/>
              </w:rPr>
              <w:t>disabilities</w:t>
            </w:r>
            <w:r>
              <w:rPr>
                <w:rFonts w:ascii="Arial" w:hAnsi="Arial" w:cs="Arial"/>
              </w:rPr>
              <w:t xml:space="preserve">. </w:t>
            </w:r>
          </w:p>
          <w:p w14:paraId="31BE2896" w14:textId="77777777" w:rsidR="00CF5CEA" w:rsidRDefault="00CF5CEA" w:rsidP="000918EA">
            <w:pPr>
              <w:rPr>
                <w:rFonts w:ascii="Arial" w:hAnsi="Arial" w:cs="Arial"/>
              </w:rPr>
            </w:pPr>
          </w:p>
          <w:p w14:paraId="7F2E1B32" w14:textId="77777777" w:rsidR="00CF5CEA" w:rsidRDefault="00CF5CEA" w:rsidP="000918EA">
            <w:pPr>
              <w:rPr>
                <w:rFonts w:ascii="Arial" w:hAnsi="Arial" w:cs="Arial"/>
              </w:rPr>
            </w:pPr>
          </w:p>
          <w:p w14:paraId="69C1A609" w14:textId="77777777" w:rsidR="00CF5CEA" w:rsidRDefault="00CF5CEA" w:rsidP="000918EA">
            <w:pPr>
              <w:rPr>
                <w:rFonts w:ascii="Arial" w:hAnsi="Arial" w:cs="Arial"/>
              </w:rPr>
            </w:pPr>
            <w:r>
              <w:rPr>
                <w:rFonts w:ascii="Arial" w:hAnsi="Arial" w:cs="Arial"/>
              </w:rPr>
              <w:t xml:space="preserve">The report accentuated the need to involve children in discussions about </w:t>
            </w:r>
            <w:proofErr w:type="gramStart"/>
            <w:r>
              <w:rPr>
                <w:rFonts w:ascii="Arial" w:hAnsi="Arial" w:cs="Arial"/>
              </w:rPr>
              <w:t>AI, and</w:t>
            </w:r>
            <w:proofErr w:type="gramEnd"/>
            <w:r>
              <w:rPr>
                <w:rFonts w:ascii="Arial" w:hAnsi="Arial" w:cs="Arial"/>
              </w:rPr>
              <w:t xml:space="preserve"> involve children in the development of AI. It also highlighted the role of open dialogue of involving AI in education. Importantly, it highlighted the need to ensure that children have access to accurate information. This means that AI generated information given to children should be checked for accuracy.</w:t>
            </w:r>
          </w:p>
          <w:p w14:paraId="6B191F25" w14:textId="77777777" w:rsidR="00A86F76" w:rsidRDefault="00A86F76" w:rsidP="000918EA">
            <w:pPr>
              <w:rPr>
                <w:rFonts w:ascii="Arial" w:hAnsi="Arial" w:cs="Arial"/>
              </w:rPr>
            </w:pPr>
          </w:p>
          <w:p w14:paraId="3ADCDDC3" w14:textId="66AE865B" w:rsidR="00A86F76" w:rsidRPr="00F90FF9" w:rsidRDefault="00A86F76" w:rsidP="000918EA">
            <w:pPr>
              <w:rPr>
                <w:rFonts w:ascii="Arial" w:hAnsi="Arial" w:cs="Arial"/>
              </w:rPr>
            </w:pPr>
            <w:r>
              <w:rPr>
                <w:rFonts w:ascii="Arial" w:hAnsi="Arial" w:cs="Arial"/>
              </w:rPr>
              <w:t xml:space="preserve">For this work on internal use of AI, we do not expect children to directly interact with AI that SQA uses, but we expect that children will interact with materials that might be created with AI. The report has nine recommendations, including prioritising non-discrimination, protecting </w:t>
            </w:r>
            <w:proofErr w:type="spellStart"/>
            <w:r>
              <w:rPr>
                <w:rFonts w:ascii="Arial" w:hAnsi="Arial" w:cs="Arial"/>
              </w:rPr>
              <w:t>childrens</w:t>
            </w:r>
            <w:proofErr w:type="spellEnd"/>
            <w:r>
              <w:rPr>
                <w:rFonts w:ascii="Arial" w:hAnsi="Arial" w:cs="Arial"/>
              </w:rPr>
              <w:t xml:space="preserve"> data and privacy, providing transparency, and creating enabling environments. </w:t>
            </w:r>
          </w:p>
        </w:tc>
      </w:tr>
    </w:tbl>
    <w:p w14:paraId="5F2CF0B9" w14:textId="77777777" w:rsidR="00FB7000" w:rsidRPr="00F90FF9" w:rsidRDefault="00FB7000" w:rsidP="00FB7000">
      <w:pPr>
        <w:rPr>
          <w:rFonts w:ascii="Arial" w:hAnsi="Arial" w:cs="Arial"/>
        </w:rPr>
      </w:pPr>
    </w:p>
    <w:p w14:paraId="5A1BC0DF" w14:textId="6D870CE9" w:rsidR="00FB7000" w:rsidRPr="00127A2A" w:rsidRDefault="00FB7000" w:rsidP="00FB7000">
      <w:pPr>
        <w:pStyle w:val="Heading3"/>
        <w:rPr>
          <w:rFonts w:ascii="Arial" w:hAnsi="Arial" w:cs="Arial"/>
          <w:color w:val="auto"/>
          <w:u w:val="single"/>
        </w:rPr>
      </w:pPr>
      <w:r w:rsidRPr="00127A2A">
        <w:rPr>
          <w:rFonts w:ascii="Arial" w:hAnsi="Arial" w:cs="Arial"/>
          <w:color w:val="auto"/>
          <w:u w:val="single"/>
        </w:rPr>
        <w:t>UNCRC Articles</w:t>
      </w:r>
    </w:p>
    <w:p w14:paraId="75C318C7" w14:textId="77777777" w:rsidR="00FB7000" w:rsidRPr="00F90FF9" w:rsidRDefault="00FB7000" w:rsidP="00FB7000">
      <w:pPr>
        <w:rPr>
          <w:rFonts w:ascii="Arial" w:hAnsi="Arial" w:cs="Arial"/>
          <w:bCs/>
        </w:rPr>
      </w:pPr>
      <w:r w:rsidRPr="00F90FF9">
        <w:rPr>
          <w:rFonts w:ascii="Arial" w:hAnsi="Arial" w:cs="Arial"/>
          <w:bCs/>
        </w:rPr>
        <w:t>The UNCRC is a set of minimum standards with which a public body must comply through its policies, strategies or services. The different Articles are interdependent – all areas of rights have equal status and are indivisible.</w:t>
      </w:r>
    </w:p>
    <w:p w14:paraId="589A8E77" w14:textId="77777777" w:rsidR="00FB7000" w:rsidRPr="00F90FF9" w:rsidRDefault="00FB7000" w:rsidP="00FB7000">
      <w:pPr>
        <w:rPr>
          <w:rFonts w:ascii="Arial" w:hAnsi="Arial" w:cs="Arial"/>
          <w:bCs/>
        </w:rPr>
      </w:pPr>
      <w:r w:rsidRPr="00F90FF9">
        <w:rPr>
          <w:rFonts w:ascii="Arial" w:hAnsi="Arial" w:cs="Arial"/>
          <w:bCs/>
        </w:rPr>
        <w:t xml:space="preserve">You can find </w:t>
      </w:r>
      <w:hyperlink r:id="rId31" w:history="1">
        <w:r w:rsidRPr="00F90FF9">
          <w:rPr>
            <w:rStyle w:val="Hyperlink"/>
            <w:rFonts w:ascii="Arial" w:hAnsi="Arial" w:cs="Arial"/>
            <w:bCs/>
          </w:rPr>
          <w:t>summary versions of the Articles of the UNCRC linked here</w:t>
        </w:r>
      </w:hyperlink>
      <w:r w:rsidRPr="00F90FF9">
        <w:rPr>
          <w:rFonts w:ascii="Arial" w:hAnsi="Arial" w:cs="Arial"/>
          <w:bCs/>
        </w:rPr>
        <w:t>. You should identify the individual rights you consider most relevant to your work, and rights applicable to groups of children and young people who may share specific characteristics and require special protection and assistance (e.g. young children, trafficked children, disabled children, migrant children, children living in poverty, children in care, young people who offend).</w:t>
      </w:r>
    </w:p>
    <w:p w14:paraId="3C5854F4" w14:textId="77777777" w:rsidR="00FB7000" w:rsidRDefault="00FB7000" w:rsidP="00FB7000">
      <w:pPr>
        <w:rPr>
          <w:rFonts w:ascii="Arial" w:hAnsi="Arial" w:cs="Arial"/>
          <w:bCs/>
        </w:rPr>
      </w:pPr>
      <w:r w:rsidRPr="00F90FF9">
        <w:rPr>
          <w:rFonts w:ascii="Arial" w:hAnsi="Arial" w:cs="Arial"/>
          <w:bCs/>
        </w:rPr>
        <w:lastRenderedPageBreak/>
        <w:t>Mark in the table below which articles your work will impact against. Where you note there is no impact, you do not need to complete the right-hand column. For ease, some articles are grouped together.</w:t>
      </w:r>
    </w:p>
    <w:tbl>
      <w:tblPr>
        <w:tblStyle w:val="TableGrid"/>
        <w:tblW w:w="0" w:type="auto"/>
        <w:tblLook w:val="04A0" w:firstRow="1" w:lastRow="0" w:firstColumn="1" w:lastColumn="0" w:noHBand="0" w:noVBand="1"/>
      </w:tblPr>
      <w:tblGrid>
        <w:gridCol w:w="5235"/>
        <w:gridCol w:w="5208"/>
        <w:gridCol w:w="4945"/>
      </w:tblGrid>
      <w:tr w:rsidR="00FB7000" w14:paraId="545319FF" w14:textId="06741C34" w:rsidTr="00FB7000">
        <w:tc>
          <w:tcPr>
            <w:tcW w:w="5235" w:type="dxa"/>
            <w:shd w:val="clear" w:color="auto" w:fill="BFBFBF" w:themeFill="background1" w:themeFillShade="BF"/>
          </w:tcPr>
          <w:p w14:paraId="1A8EAA42" w14:textId="24E0D401" w:rsidR="00FB7000" w:rsidRDefault="00FB7000" w:rsidP="00FB7000">
            <w:pPr>
              <w:rPr>
                <w:rFonts w:ascii="Arial" w:hAnsi="Arial" w:cs="Arial"/>
                <w:bCs/>
              </w:rPr>
            </w:pPr>
            <w:r>
              <w:rPr>
                <w:rFonts w:ascii="Arial" w:hAnsi="Arial" w:cs="Arial"/>
                <w:bCs/>
              </w:rPr>
              <w:t>Which articles of the UNCRC are relevant to this work.</w:t>
            </w:r>
          </w:p>
        </w:tc>
        <w:tc>
          <w:tcPr>
            <w:tcW w:w="5208" w:type="dxa"/>
            <w:shd w:val="clear" w:color="auto" w:fill="BFBFBF" w:themeFill="background1" w:themeFillShade="BF"/>
          </w:tcPr>
          <w:p w14:paraId="6E267493" w14:textId="17CA15DC" w:rsidR="00FB7000" w:rsidRDefault="00FB7000" w:rsidP="00FB7000">
            <w:pPr>
              <w:rPr>
                <w:rFonts w:ascii="Arial" w:hAnsi="Arial" w:cs="Arial"/>
                <w:bCs/>
              </w:rPr>
            </w:pPr>
            <w:r>
              <w:rPr>
                <w:rFonts w:ascii="Arial" w:hAnsi="Arial" w:cs="Arial"/>
                <w:bCs/>
              </w:rPr>
              <w:t xml:space="preserve">How does this policy, </w:t>
            </w:r>
            <w:r w:rsidR="00E70B18">
              <w:rPr>
                <w:rFonts w:ascii="Arial" w:hAnsi="Arial" w:cs="Arial"/>
                <w:bCs/>
              </w:rPr>
              <w:t>strategy</w:t>
            </w:r>
            <w:r>
              <w:rPr>
                <w:rFonts w:ascii="Arial" w:hAnsi="Arial" w:cs="Arial"/>
                <w:bCs/>
              </w:rPr>
              <w:t xml:space="preserve"> or service interact with this work?</w:t>
            </w:r>
          </w:p>
        </w:tc>
        <w:tc>
          <w:tcPr>
            <w:tcW w:w="4945" w:type="dxa"/>
            <w:shd w:val="clear" w:color="auto" w:fill="BFBFBF" w:themeFill="background1" w:themeFillShade="BF"/>
          </w:tcPr>
          <w:p w14:paraId="2F6ABADA" w14:textId="79DA4F23" w:rsidR="00FB7000" w:rsidRDefault="00FB7000" w:rsidP="00FB7000">
            <w:pPr>
              <w:rPr>
                <w:rFonts w:ascii="Arial" w:hAnsi="Arial" w:cs="Arial"/>
                <w:bCs/>
              </w:rPr>
            </w:pPr>
            <w:proofErr w:type="gramStart"/>
            <w:r>
              <w:rPr>
                <w:rFonts w:ascii="Arial" w:hAnsi="Arial" w:cs="Arial"/>
                <w:bCs/>
              </w:rPr>
              <w:t>Is</w:t>
            </w:r>
            <w:proofErr w:type="gramEnd"/>
            <w:r>
              <w:rPr>
                <w:rFonts w:ascii="Arial" w:hAnsi="Arial" w:cs="Arial"/>
                <w:bCs/>
              </w:rPr>
              <w:t xml:space="preserve"> this expect to </w:t>
            </w:r>
            <w:r w:rsidR="00E70B18">
              <w:rPr>
                <w:rFonts w:ascii="Arial" w:hAnsi="Arial" w:cs="Arial"/>
                <w:bCs/>
              </w:rPr>
              <w:t>further</w:t>
            </w:r>
            <w:r>
              <w:rPr>
                <w:rFonts w:ascii="Arial" w:hAnsi="Arial" w:cs="Arial"/>
                <w:bCs/>
              </w:rPr>
              <w:t xml:space="preserve"> the embedding of this right, </w:t>
            </w:r>
            <w:r w:rsidR="00A86F76">
              <w:rPr>
                <w:rFonts w:ascii="Arial" w:hAnsi="Arial" w:cs="Arial"/>
                <w:bCs/>
              </w:rPr>
              <w:t>or curtail</w:t>
            </w:r>
            <w:r>
              <w:rPr>
                <w:rFonts w:ascii="Arial" w:hAnsi="Arial" w:cs="Arial"/>
                <w:bCs/>
              </w:rPr>
              <w:t xml:space="preserve"> this right</w:t>
            </w:r>
            <w:r w:rsidR="00D35C59">
              <w:rPr>
                <w:rFonts w:ascii="Arial" w:hAnsi="Arial" w:cs="Arial"/>
                <w:bCs/>
              </w:rPr>
              <w:t>? How</w:t>
            </w:r>
            <w:r>
              <w:rPr>
                <w:rFonts w:ascii="Arial" w:hAnsi="Arial" w:cs="Arial"/>
                <w:bCs/>
              </w:rPr>
              <w:t>?</w:t>
            </w:r>
          </w:p>
        </w:tc>
      </w:tr>
      <w:tr w:rsidR="00FB7000" w14:paraId="23918DFB" w14:textId="2C8F0D5F" w:rsidTr="00FB7000">
        <w:tc>
          <w:tcPr>
            <w:tcW w:w="5235" w:type="dxa"/>
          </w:tcPr>
          <w:p w14:paraId="58F0BD6C" w14:textId="04E0EDC7" w:rsidR="00FB7000" w:rsidRDefault="00A86F76" w:rsidP="00FB7000">
            <w:pPr>
              <w:rPr>
                <w:rFonts w:ascii="Arial" w:hAnsi="Arial" w:cs="Arial"/>
                <w:bCs/>
              </w:rPr>
            </w:pPr>
            <w:r>
              <w:rPr>
                <w:rFonts w:ascii="Arial" w:hAnsi="Arial" w:cs="Arial"/>
                <w:bCs/>
              </w:rPr>
              <w:t>Article 2: Non-Discrimination</w:t>
            </w:r>
          </w:p>
          <w:p w14:paraId="5665A13F" w14:textId="77777777" w:rsidR="00A86F76" w:rsidRDefault="00A86F76" w:rsidP="00FB7000">
            <w:pPr>
              <w:rPr>
                <w:rFonts w:ascii="Arial" w:hAnsi="Arial" w:cs="Arial"/>
                <w:bCs/>
              </w:rPr>
            </w:pPr>
          </w:p>
          <w:p w14:paraId="15ADAAFF" w14:textId="77777777" w:rsidR="00A86F76" w:rsidRDefault="00A86F76" w:rsidP="00FB7000">
            <w:pPr>
              <w:rPr>
                <w:rFonts w:ascii="Arial" w:hAnsi="Arial" w:cs="Arial"/>
                <w:bCs/>
              </w:rPr>
            </w:pPr>
          </w:p>
          <w:p w14:paraId="203C42C6" w14:textId="77777777" w:rsidR="00A86F76" w:rsidRDefault="00A86F76" w:rsidP="00FB7000">
            <w:pPr>
              <w:rPr>
                <w:rFonts w:ascii="Arial" w:hAnsi="Arial" w:cs="Arial"/>
                <w:bCs/>
              </w:rPr>
            </w:pPr>
          </w:p>
          <w:p w14:paraId="50D517B9" w14:textId="77777777" w:rsidR="00A86F76" w:rsidRDefault="00A86F76" w:rsidP="00FB7000">
            <w:pPr>
              <w:rPr>
                <w:rFonts w:ascii="Arial" w:hAnsi="Arial" w:cs="Arial"/>
                <w:bCs/>
              </w:rPr>
            </w:pPr>
          </w:p>
          <w:p w14:paraId="73AB3437" w14:textId="77777777" w:rsidR="00A86F76" w:rsidRDefault="00A86F76" w:rsidP="00FB7000">
            <w:pPr>
              <w:rPr>
                <w:rFonts w:ascii="Arial" w:hAnsi="Arial" w:cs="Arial"/>
                <w:bCs/>
              </w:rPr>
            </w:pPr>
          </w:p>
          <w:p w14:paraId="29881C43" w14:textId="4B7C7274" w:rsidR="00A86F76" w:rsidRDefault="00A86F76" w:rsidP="00FB7000">
            <w:pPr>
              <w:rPr>
                <w:rFonts w:ascii="Arial" w:hAnsi="Arial" w:cs="Arial"/>
                <w:bCs/>
              </w:rPr>
            </w:pPr>
            <w:r>
              <w:rPr>
                <w:rFonts w:ascii="Arial" w:hAnsi="Arial" w:cs="Arial"/>
                <w:bCs/>
              </w:rPr>
              <w:t>Article 12: Respect for views of the child</w:t>
            </w:r>
          </w:p>
          <w:p w14:paraId="53A15393" w14:textId="77777777" w:rsidR="00A86F76" w:rsidRDefault="00A86F76" w:rsidP="00FB7000">
            <w:pPr>
              <w:rPr>
                <w:rFonts w:ascii="Arial" w:hAnsi="Arial" w:cs="Arial"/>
                <w:bCs/>
              </w:rPr>
            </w:pPr>
          </w:p>
          <w:p w14:paraId="3BA8A3C9" w14:textId="77777777" w:rsidR="00BB5604" w:rsidRDefault="00BB5604" w:rsidP="00FB7000">
            <w:pPr>
              <w:rPr>
                <w:rFonts w:ascii="Arial" w:hAnsi="Arial" w:cs="Arial"/>
                <w:bCs/>
              </w:rPr>
            </w:pPr>
          </w:p>
          <w:p w14:paraId="4DE8ED26" w14:textId="77777777" w:rsidR="00BB5604" w:rsidRDefault="00BB5604" w:rsidP="00FB7000">
            <w:pPr>
              <w:rPr>
                <w:rFonts w:ascii="Arial" w:hAnsi="Arial" w:cs="Arial"/>
                <w:bCs/>
              </w:rPr>
            </w:pPr>
          </w:p>
          <w:p w14:paraId="25DDF0F2" w14:textId="77777777" w:rsidR="00BB5604" w:rsidRDefault="00BB5604" w:rsidP="00FB7000">
            <w:pPr>
              <w:rPr>
                <w:rFonts w:ascii="Arial" w:hAnsi="Arial" w:cs="Arial"/>
                <w:bCs/>
              </w:rPr>
            </w:pPr>
          </w:p>
          <w:p w14:paraId="56B36A70" w14:textId="77777777" w:rsidR="00BB5604" w:rsidRDefault="00BB5604" w:rsidP="00FB7000">
            <w:pPr>
              <w:rPr>
                <w:rFonts w:ascii="Arial" w:hAnsi="Arial" w:cs="Arial"/>
                <w:bCs/>
              </w:rPr>
            </w:pPr>
          </w:p>
          <w:p w14:paraId="7C4CFB77" w14:textId="77777777" w:rsidR="00BB5604" w:rsidRDefault="00BB5604" w:rsidP="00FB7000">
            <w:pPr>
              <w:rPr>
                <w:rFonts w:ascii="Arial" w:hAnsi="Arial" w:cs="Arial"/>
                <w:bCs/>
              </w:rPr>
            </w:pPr>
          </w:p>
          <w:p w14:paraId="3BF9A4B6" w14:textId="77777777" w:rsidR="00BB5604" w:rsidRDefault="00BB5604" w:rsidP="00FB7000">
            <w:pPr>
              <w:rPr>
                <w:rFonts w:ascii="Arial" w:hAnsi="Arial" w:cs="Arial"/>
                <w:bCs/>
              </w:rPr>
            </w:pPr>
          </w:p>
          <w:p w14:paraId="2ADF98EF" w14:textId="77777777" w:rsidR="00BB5604" w:rsidRDefault="00BB5604" w:rsidP="00FB7000">
            <w:pPr>
              <w:rPr>
                <w:rFonts w:ascii="Arial" w:hAnsi="Arial" w:cs="Arial"/>
                <w:bCs/>
              </w:rPr>
            </w:pPr>
          </w:p>
          <w:p w14:paraId="16FF6BDF" w14:textId="77777777" w:rsidR="00BB5604" w:rsidRDefault="00BB5604" w:rsidP="00FB7000">
            <w:pPr>
              <w:rPr>
                <w:rFonts w:ascii="Arial" w:hAnsi="Arial" w:cs="Arial"/>
                <w:bCs/>
              </w:rPr>
            </w:pPr>
          </w:p>
          <w:p w14:paraId="4BD553F1" w14:textId="77777777" w:rsidR="00BB5604" w:rsidRDefault="00BB5604" w:rsidP="00FB7000">
            <w:pPr>
              <w:rPr>
                <w:rFonts w:ascii="Arial" w:hAnsi="Arial" w:cs="Arial"/>
                <w:bCs/>
              </w:rPr>
            </w:pPr>
          </w:p>
          <w:p w14:paraId="68345FA6" w14:textId="77777777" w:rsidR="00BB5604" w:rsidRDefault="00BB5604" w:rsidP="00FB7000">
            <w:pPr>
              <w:rPr>
                <w:rFonts w:ascii="Arial" w:hAnsi="Arial" w:cs="Arial"/>
                <w:bCs/>
              </w:rPr>
            </w:pPr>
          </w:p>
          <w:p w14:paraId="7302884B" w14:textId="77777777" w:rsidR="00BB5604" w:rsidRDefault="00BB5604" w:rsidP="00FB7000">
            <w:pPr>
              <w:rPr>
                <w:rFonts w:ascii="Arial" w:hAnsi="Arial" w:cs="Arial"/>
                <w:bCs/>
              </w:rPr>
            </w:pPr>
          </w:p>
          <w:p w14:paraId="2D4E1652" w14:textId="77777777" w:rsidR="00BB5604" w:rsidRDefault="00BB5604" w:rsidP="00FB7000">
            <w:pPr>
              <w:rPr>
                <w:rFonts w:ascii="Arial" w:hAnsi="Arial" w:cs="Arial"/>
                <w:bCs/>
              </w:rPr>
            </w:pPr>
          </w:p>
          <w:p w14:paraId="11AC5943" w14:textId="77777777" w:rsidR="00A86F76" w:rsidRDefault="00A86F76" w:rsidP="00FB7000">
            <w:pPr>
              <w:rPr>
                <w:rFonts w:ascii="Arial" w:hAnsi="Arial" w:cs="Arial"/>
                <w:bCs/>
              </w:rPr>
            </w:pPr>
            <w:r>
              <w:rPr>
                <w:rFonts w:ascii="Arial" w:hAnsi="Arial" w:cs="Arial"/>
                <w:bCs/>
              </w:rPr>
              <w:t>Article 16: Right to privacy</w:t>
            </w:r>
          </w:p>
          <w:p w14:paraId="31917514" w14:textId="77777777" w:rsidR="00BB5604" w:rsidRDefault="00BB5604" w:rsidP="00FB7000">
            <w:pPr>
              <w:rPr>
                <w:rFonts w:ascii="Arial" w:hAnsi="Arial" w:cs="Arial"/>
                <w:bCs/>
              </w:rPr>
            </w:pPr>
          </w:p>
          <w:p w14:paraId="63D52D05" w14:textId="77777777" w:rsidR="00BB5604" w:rsidRDefault="00BB5604" w:rsidP="00FB7000">
            <w:pPr>
              <w:rPr>
                <w:rFonts w:ascii="Arial" w:hAnsi="Arial" w:cs="Arial"/>
                <w:bCs/>
              </w:rPr>
            </w:pPr>
          </w:p>
          <w:p w14:paraId="50D809FB" w14:textId="77777777" w:rsidR="00BB5604" w:rsidRDefault="00BB5604" w:rsidP="00FB7000">
            <w:pPr>
              <w:rPr>
                <w:rFonts w:ascii="Arial" w:hAnsi="Arial" w:cs="Arial"/>
                <w:bCs/>
              </w:rPr>
            </w:pPr>
          </w:p>
          <w:p w14:paraId="28AD2B3A" w14:textId="77777777" w:rsidR="00BB5604" w:rsidRDefault="00BB5604" w:rsidP="00FB7000">
            <w:pPr>
              <w:rPr>
                <w:rFonts w:ascii="Arial" w:hAnsi="Arial" w:cs="Arial"/>
                <w:bCs/>
              </w:rPr>
            </w:pPr>
          </w:p>
          <w:p w14:paraId="7D18BC28" w14:textId="77777777" w:rsidR="00BB5604" w:rsidRDefault="00BB5604" w:rsidP="00FB7000">
            <w:pPr>
              <w:rPr>
                <w:rFonts w:ascii="Arial" w:hAnsi="Arial" w:cs="Arial"/>
                <w:bCs/>
              </w:rPr>
            </w:pPr>
          </w:p>
          <w:p w14:paraId="5681103D" w14:textId="77777777" w:rsidR="00A86F76" w:rsidRDefault="00A86F76" w:rsidP="00FB7000">
            <w:pPr>
              <w:rPr>
                <w:rFonts w:ascii="Arial" w:hAnsi="Arial" w:cs="Arial"/>
                <w:bCs/>
              </w:rPr>
            </w:pPr>
          </w:p>
          <w:p w14:paraId="378B1AB5" w14:textId="77777777" w:rsidR="00A86F76" w:rsidRDefault="00A86F76" w:rsidP="00FB7000">
            <w:pPr>
              <w:rPr>
                <w:rFonts w:ascii="Arial" w:hAnsi="Arial" w:cs="Arial"/>
                <w:bCs/>
              </w:rPr>
            </w:pPr>
            <w:r>
              <w:rPr>
                <w:rFonts w:ascii="Arial" w:hAnsi="Arial" w:cs="Arial"/>
                <w:bCs/>
              </w:rPr>
              <w:t>Article 17: Access to information from the media</w:t>
            </w:r>
          </w:p>
          <w:p w14:paraId="68F7FCAE" w14:textId="77777777" w:rsidR="00BB5604" w:rsidRDefault="00BB5604" w:rsidP="00FB7000">
            <w:pPr>
              <w:rPr>
                <w:rFonts w:ascii="Arial" w:hAnsi="Arial" w:cs="Arial"/>
                <w:bCs/>
              </w:rPr>
            </w:pPr>
          </w:p>
          <w:p w14:paraId="4435ACFB" w14:textId="77777777" w:rsidR="00BB5604" w:rsidRDefault="00BB5604" w:rsidP="00FB7000">
            <w:pPr>
              <w:rPr>
                <w:rFonts w:ascii="Arial" w:hAnsi="Arial" w:cs="Arial"/>
                <w:bCs/>
              </w:rPr>
            </w:pPr>
          </w:p>
          <w:p w14:paraId="7A4FD451" w14:textId="77777777" w:rsidR="00BB5604" w:rsidRDefault="00BB5604" w:rsidP="00FB7000">
            <w:pPr>
              <w:rPr>
                <w:rFonts w:ascii="Arial" w:hAnsi="Arial" w:cs="Arial"/>
                <w:bCs/>
              </w:rPr>
            </w:pPr>
          </w:p>
          <w:p w14:paraId="51A1A922" w14:textId="77777777" w:rsidR="00BB5604" w:rsidRDefault="00BB5604" w:rsidP="00FB7000">
            <w:pPr>
              <w:rPr>
                <w:rFonts w:ascii="Arial" w:hAnsi="Arial" w:cs="Arial"/>
                <w:bCs/>
              </w:rPr>
            </w:pPr>
          </w:p>
          <w:p w14:paraId="238560FC" w14:textId="77777777" w:rsidR="00BB5604" w:rsidRDefault="00BB5604" w:rsidP="00FB7000">
            <w:pPr>
              <w:rPr>
                <w:rFonts w:ascii="Arial" w:hAnsi="Arial" w:cs="Arial"/>
                <w:bCs/>
              </w:rPr>
            </w:pPr>
          </w:p>
          <w:p w14:paraId="1C5054A9" w14:textId="77777777" w:rsidR="00A86F76" w:rsidRDefault="00A86F76" w:rsidP="00FB7000">
            <w:pPr>
              <w:rPr>
                <w:rFonts w:ascii="Arial" w:hAnsi="Arial" w:cs="Arial"/>
                <w:bCs/>
              </w:rPr>
            </w:pPr>
          </w:p>
          <w:p w14:paraId="0E724126" w14:textId="77777777" w:rsidR="00A86F76" w:rsidRDefault="00A86F76" w:rsidP="00FB7000">
            <w:pPr>
              <w:rPr>
                <w:rFonts w:ascii="Arial" w:hAnsi="Arial" w:cs="Arial"/>
                <w:bCs/>
              </w:rPr>
            </w:pPr>
            <w:r>
              <w:rPr>
                <w:rFonts w:ascii="Arial" w:hAnsi="Arial" w:cs="Arial"/>
                <w:bCs/>
              </w:rPr>
              <w:t>Article 23: Children with a disability</w:t>
            </w:r>
          </w:p>
          <w:p w14:paraId="61949354" w14:textId="77777777" w:rsidR="008312CF" w:rsidRDefault="008312CF" w:rsidP="00FB7000">
            <w:pPr>
              <w:rPr>
                <w:rFonts w:ascii="Arial" w:hAnsi="Arial" w:cs="Arial"/>
                <w:bCs/>
              </w:rPr>
            </w:pPr>
          </w:p>
          <w:p w14:paraId="39DAF98B" w14:textId="77777777" w:rsidR="008312CF" w:rsidRDefault="008312CF" w:rsidP="00FB7000">
            <w:pPr>
              <w:rPr>
                <w:rFonts w:ascii="Arial" w:hAnsi="Arial" w:cs="Arial"/>
                <w:bCs/>
              </w:rPr>
            </w:pPr>
          </w:p>
          <w:p w14:paraId="53CCCD56" w14:textId="77777777" w:rsidR="008312CF" w:rsidRDefault="008312CF" w:rsidP="00FB7000">
            <w:pPr>
              <w:rPr>
                <w:rFonts w:ascii="Arial" w:hAnsi="Arial" w:cs="Arial"/>
                <w:bCs/>
              </w:rPr>
            </w:pPr>
          </w:p>
          <w:p w14:paraId="3897AA0D" w14:textId="77777777" w:rsidR="008312CF" w:rsidRDefault="008312CF" w:rsidP="00FB7000">
            <w:pPr>
              <w:rPr>
                <w:rFonts w:ascii="Arial" w:hAnsi="Arial" w:cs="Arial"/>
                <w:bCs/>
              </w:rPr>
            </w:pPr>
          </w:p>
          <w:p w14:paraId="35EB21AB" w14:textId="77777777" w:rsidR="00B10821" w:rsidRDefault="00B10821" w:rsidP="00FB7000">
            <w:pPr>
              <w:rPr>
                <w:rFonts w:ascii="Arial" w:hAnsi="Arial" w:cs="Arial"/>
                <w:bCs/>
              </w:rPr>
            </w:pPr>
          </w:p>
          <w:p w14:paraId="5E8CFDC6" w14:textId="77777777" w:rsidR="00A86F76" w:rsidRDefault="00A86F76" w:rsidP="00FB7000">
            <w:pPr>
              <w:rPr>
                <w:rFonts w:ascii="Arial" w:hAnsi="Arial" w:cs="Arial"/>
                <w:bCs/>
              </w:rPr>
            </w:pPr>
          </w:p>
          <w:p w14:paraId="5A910E70" w14:textId="77777777" w:rsidR="00A86F76" w:rsidRDefault="00A86F76" w:rsidP="00FB7000">
            <w:pPr>
              <w:rPr>
                <w:rFonts w:ascii="Arial" w:hAnsi="Arial" w:cs="Arial"/>
                <w:bCs/>
              </w:rPr>
            </w:pPr>
            <w:r>
              <w:rPr>
                <w:rFonts w:ascii="Arial" w:hAnsi="Arial" w:cs="Arial"/>
                <w:bCs/>
              </w:rPr>
              <w:t>Article 28: Right to an education</w:t>
            </w:r>
          </w:p>
          <w:p w14:paraId="018C74D0" w14:textId="77777777" w:rsidR="00A86F76" w:rsidRDefault="00A86F76" w:rsidP="00FB7000">
            <w:pPr>
              <w:rPr>
                <w:rFonts w:ascii="Arial" w:hAnsi="Arial" w:cs="Arial"/>
                <w:bCs/>
              </w:rPr>
            </w:pPr>
          </w:p>
          <w:p w14:paraId="47576683" w14:textId="77777777" w:rsidR="00A86F76" w:rsidRDefault="00A86F76" w:rsidP="00FB7000">
            <w:pPr>
              <w:rPr>
                <w:rFonts w:ascii="Arial" w:hAnsi="Arial" w:cs="Arial"/>
                <w:bCs/>
              </w:rPr>
            </w:pPr>
            <w:r>
              <w:rPr>
                <w:rFonts w:ascii="Arial" w:hAnsi="Arial" w:cs="Arial"/>
                <w:bCs/>
              </w:rPr>
              <w:t>Article 29: Goals of education</w:t>
            </w:r>
          </w:p>
          <w:p w14:paraId="6E0A5C42" w14:textId="77777777" w:rsidR="00A86F76" w:rsidRDefault="00A86F76" w:rsidP="00FB7000">
            <w:pPr>
              <w:rPr>
                <w:rFonts w:ascii="Arial" w:hAnsi="Arial" w:cs="Arial"/>
                <w:bCs/>
              </w:rPr>
            </w:pPr>
          </w:p>
          <w:p w14:paraId="13192960" w14:textId="56966188" w:rsidR="00A86F76" w:rsidRDefault="00A86F76" w:rsidP="00FB7000">
            <w:pPr>
              <w:rPr>
                <w:rFonts w:ascii="Arial" w:hAnsi="Arial" w:cs="Arial"/>
                <w:bCs/>
              </w:rPr>
            </w:pPr>
          </w:p>
        </w:tc>
        <w:tc>
          <w:tcPr>
            <w:tcW w:w="5208" w:type="dxa"/>
          </w:tcPr>
          <w:p w14:paraId="1542F352" w14:textId="77777777" w:rsidR="00FB7000" w:rsidRDefault="00A86F76" w:rsidP="00FB7000">
            <w:pPr>
              <w:rPr>
                <w:rFonts w:ascii="Arial" w:hAnsi="Arial" w:cs="Arial"/>
                <w:bCs/>
              </w:rPr>
            </w:pPr>
            <w:r>
              <w:rPr>
                <w:rFonts w:ascii="Arial" w:hAnsi="Arial" w:cs="Arial"/>
                <w:bCs/>
              </w:rPr>
              <w:lastRenderedPageBreak/>
              <w:t>As noted in the EqIA, AI has several equality impacts, which are equally applicable to children. The issues of discrimination are explored in greater depth in part 2: EqIA</w:t>
            </w:r>
          </w:p>
          <w:p w14:paraId="76492877" w14:textId="77777777" w:rsidR="00A86F76" w:rsidRDefault="00A86F76" w:rsidP="00FB7000">
            <w:pPr>
              <w:rPr>
                <w:rFonts w:ascii="Arial" w:hAnsi="Arial" w:cs="Arial"/>
                <w:bCs/>
              </w:rPr>
            </w:pPr>
          </w:p>
          <w:p w14:paraId="40327C50" w14:textId="77777777" w:rsidR="00A86F76" w:rsidRDefault="00A86F76" w:rsidP="00FB7000">
            <w:pPr>
              <w:rPr>
                <w:rFonts w:ascii="Arial" w:hAnsi="Arial" w:cs="Arial"/>
                <w:bCs/>
              </w:rPr>
            </w:pPr>
          </w:p>
          <w:p w14:paraId="1459EF90" w14:textId="77777777" w:rsidR="00A86F76" w:rsidRDefault="00BB5604" w:rsidP="00FB7000">
            <w:pPr>
              <w:rPr>
                <w:rFonts w:ascii="Arial" w:hAnsi="Arial" w:cs="Arial"/>
                <w:bCs/>
              </w:rPr>
            </w:pPr>
            <w:r>
              <w:rPr>
                <w:rFonts w:ascii="Arial" w:hAnsi="Arial" w:cs="Arial"/>
                <w:bCs/>
              </w:rPr>
              <w:t>The Youth Parliament report highlights the importance of involving children in developing AI. While SQA is not developing Ais, we should be conscious of developments in the field that are trending towards or away from the inclusion of children in AI research and AI products.</w:t>
            </w:r>
          </w:p>
          <w:p w14:paraId="3D8EF0AF" w14:textId="77777777" w:rsidR="00BB5604" w:rsidRDefault="00BB5604" w:rsidP="00FB7000">
            <w:pPr>
              <w:rPr>
                <w:rFonts w:ascii="Arial" w:hAnsi="Arial" w:cs="Arial"/>
                <w:bCs/>
              </w:rPr>
            </w:pPr>
          </w:p>
          <w:p w14:paraId="34328C93" w14:textId="77777777" w:rsidR="00BB5604" w:rsidRDefault="00BB5604" w:rsidP="00FB7000">
            <w:pPr>
              <w:rPr>
                <w:rFonts w:ascii="Arial" w:hAnsi="Arial" w:cs="Arial"/>
                <w:bCs/>
              </w:rPr>
            </w:pPr>
            <w:r>
              <w:rPr>
                <w:rFonts w:ascii="Arial" w:hAnsi="Arial" w:cs="Arial"/>
                <w:bCs/>
              </w:rPr>
              <w:t xml:space="preserve">It also notes the ways in which children note that AI will be important in their education. The use of AI in assessment and awarding is out of scope of this IA, but these are likely higher-risk applications, and extreme care should be taken to ensure that these are explainable </w:t>
            </w:r>
          </w:p>
          <w:p w14:paraId="61BE6D07" w14:textId="77777777" w:rsidR="00BB5604" w:rsidRDefault="00BB5604" w:rsidP="00FB7000">
            <w:pPr>
              <w:rPr>
                <w:rFonts w:ascii="Arial" w:hAnsi="Arial" w:cs="Arial"/>
                <w:bCs/>
              </w:rPr>
            </w:pPr>
          </w:p>
          <w:p w14:paraId="0134890C" w14:textId="77777777" w:rsidR="00BB5604" w:rsidRDefault="00BB5604" w:rsidP="00FB7000">
            <w:pPr>
              <w:rPr>
                <w:rFonts w:ascii="Arial" w:hAnsi="Arial" w:cs="Arial"/>
                <w:bCs/>
              </w:rPr>
            </w:pPr>
            <w:r>
              <w:rPr>
                <w:rFonts w:ascii="Arial" w:hAnsi="Arial" w:cs="Arial"/>
                <w:bCs/>
              </w:rPr>
              <w:t xml:space="preserve">AIs use large data sets </w:t>
            </w:r>
            <w:proofErr w:type="gramStart"/>
            <w:r>
              <w:rPr>
                <w:rFonts w:ascii="Arial" w:hAnsi="Arial" w:cs="Arial"/>
                <w:bCs/>
              </w:rPr>
              <w:t>in order to</w:t>
            </w:r>
            <w:proofErr w:type="gramEnd"/>
            <w:r>
              <w:rPr>
                <w:rFonts w:ascii="Arial" w:hAnsi="Arial" w:cs="Arial"/>
                <w:bCs/>
              </w:rPr>
              <w:t xml:space="preserve"> train models. There has been a lot said about the data impacts of AI. It is important that SQA understand how any Ais we use might access data held by SQA.</w:t>
            </w:r>
          </w:p>
          <w:p w14:paraId="0753C711" w14:textId="77777777" w:rsidR="00BB5604" w:rsidRDefault="00BB5604" w:rsidP="00FB7000">
            <w:pPr>
              <w:rPr>
                <w:rFonts w:ascii="Arial" w:hAnsi="Arial" w:cs="Arial"/>
                <w:bCs/>
              </w:rPr>
            </w:pPr>
          </w:p>
          <w:p w14:paraId="485FA775" w14:textId="77777777" w:rsidR="00BB5604" w:rsidRDefault="00BB5604" w:rsidP="00FB7000">
            <w:pPr>
              <w:rPr>
                <w:rFonts w:ascii="Arial" w:hAnsi="Arial" w:cs="Arial"/>
                <w:bCs/>
              </w:rPr>
            </w:pPr>
          </w:p>
          <w:p w14:paraId="03D52678" w14:textId="77777777" w:rsidR="00BB5604" w:rsidRDefault="00BB5604" w:rsidP="00FB7000">
            <w:pPr>
              <w:rPr>
                <w:rFonts w:ascii="Arial" w:hAnsi="Arial" w:cs="Arial"/>
                <w:bCs/>
              </w:rPr>
            </w:pPr>
          </w:p>
          <w:p w14:paraId="7626AD07" w14:textId="77777777" w:rsidR="00BB5604" w:rsidRDefault="00BB5604" w:rsidP="00FB7000">
            <w:pPr>
              <w:rPr>
                <w:rFonts w:ascii="Arial" w:hAnsi="Arial" w:cs="Arial"/>
                <w:bCs/>
              </w:rPr>
            </w:pPr>
            <w:r>
              <w:rPr>
                <w:rFonts w:ascii="Arial" w:hAnsi="Arial" w:cs="Arial"/>
                <w:bCs/>
              </w:rPr>
              <w:t>AIs can help to generate child-friendly versions of complicated text, letting children have more ready access to information about their exams and qualifications. But AI hallucinations might make some of this information wrong.</w:t>
            </w:r>
          </w:p>
          <w:p w14:paraId="6B05B7FD" w14:textId="77777777" w:rsidR="00BB5604" w:rsidRDefault="00BB5604" w:rsidP="00FB7000">
            <w:pPr>
              <w:rPr>
                <w:rFonts w:ascii="Arial" w:hAnsi="Arial" w:cs="Arial"/>
                <w:bCs/>
              </w:rPr>
            </w:pPr>
          </w:p>
          <w:p w14:paraId="531D8448" w14:textId="77777777" w:rsidR="00BB5604" w:rsidRDefault="00BB5604" w:rsidP="00FB7000">
            <w:pPr>
              <w:rPr>
                <w:rFonts w:ascii="Arial" w:hAnsi="Arial" w:cs="Arial"/>
                <w:bCs/>
              </w:rPr>
            </w:pPr>
          </w:p>
          <w:p w14:paraId="2EF39DAF" w14:textId="432ADCB6" w:rsidR="00BB5604" w:rsidRDefault="008312CF" w:rsidP="00FB7000">
            <w:pPr>
              <w:rPr>
                <w:rFonts w:ascii="Arial" w:hAnsi="Arial" w:cs="Arial"/>
                <w:bCs/>
              </w:rPr>
            </w:pPr>
            <w:r>
              <w:rPr>
                <w:rFonts w:ascii="Arial" w:hAnsi="Arial" w:cs="Arial"/>
                <w:bCs/>
              </w:rPr>
              <w:t xml:space="preserve">As highlighted above in the EqIA, AI can have many impacts on people with disabilities, including translating texts to plain English, and using AI as assistive technology. </w:t>
            </w:r>
          </w:p>
          <w:p w14:paraId="738B3B00" w14:textId="77777777" w:rsidR="008312CF" w:rsidRDefault="008312CF" w:rsidP="00FB7000">
            <w:pPr>
              <w:rPr>
                <w:rFonts w:ascii="Arial" w:hAnsi="Arial" w:cs="Arial"/>
                <w:bCs/>
              </w:rPr>
            </w:pPr>
          </w:p>
          <w:p w14:paraId="1FC5E664" w14:textId="77777777" w:rsidR="008312CF" w:rsidRDefault="008312CF" w:rsidP="00FB7000">
            <w:pPr>
              <w:rPr>
                <w:rFonts w:ascii="Arial" w:hAnsi="Arial" w:cs="Arial"/>
                <w:bCs/>
              </w:rPr>
            </w:pPr>
          </w:p>
          <w:p w14:paraId="37AEA8F9" w14:textId="77777777" w:rsidR="008312CF" w:rsidRDefault="008312CF" w:rsidP="00FB7000">
            <w:pPr>
              <w:rPr>
                <w:rFonts w:ascii="Arial" w:hAnsi="Arial" w:cs="Arial"/>
                <w:bCs/>
              </w:rPr>
            </w:pPr>
          </w:p>
          <w:p w14:paraId="47550444" w14:textId="321FF354" w:rsidR="00B10821" w:rsidRDefault="00B10821" w:rsidP="00FB7000">
            <w:pPr>
              <w:rPr>
                <w:rFonts w:ascii="Arial" w:hAnsi="Arial" w:cs="Arial"/>
                <w:bCs/>
              </w:rPr>
            </w:pPr>
          </w:p>
        </w:tc>
        <w:tc>
          <w:tcPr>
            <w:tcW w:w="4945" w:type="dxa"/>
          </w:tcPr>
          <w:p w14:paraId="50A7136D" w14:textId="77777777" w:rsidR="00FB7000" w:rsidRDefault="00A86F76" w:rsidP="00FB7000">
            <w:pPr>
              <w:rPr>
                <w:rFonts w:ascii="Arial" w:hAnsi="Arial" w:cs="Arial"/>
                <w:bCs/>
              </w:rPr>
            </w:pPr>
            <w:r>
              <w:rPr>
                <w:rFonts w:ascii="Arial" w:hAnsi="Arial" w:cs="Arial"/>
                <w:bCs/>
              </w:rPr>
              <w:lastRenderedPageBreak/>
              <w:t xml:space="preserve">AI </w:t>
            </w:r>
            <w:proofErr w:type="gramStart"/>
            <w:r>
              <w:rPr>
                <w:rFonts w:ascii="Arial" w:hAnsi="Arial" w:cs="Arial"/>
                <w:bCs/>
              </w:rPr>
              <w:t>has the ability to</w:t>
            </w:r>
            <w:proofErr w:type="gramEnd"/>
            <w:r>
              <w:rPr>
                <w:rFonts w:ascii="Arial" w:hAnsi="Arial" w:cs="Arial"/>
                <w:bCs/>
              </w:rPr>
              <w:t xml:space="preserve"> both eliminate discrimination and to be harmful to certain groups. Care should be taken in any application of AI</w:t>
            </w:r>
          </w:p>
          <w:p w14:paraId="25F7550E" w14:textId="77777777" w:rsidR="00BB5604" w:rsidRDefault="00BB5604" w:rsidP="00FB7000">
            <w:pPr>
              <w:rPr>
                <w:rFonts w:ascii="Arial" w:hAnsi="Arial" w:cs="Arial"/>
                <w:bCs/>
              </w:rPr>
            </w:pPr>
          </w:p>
          <w:p w14:paraId="798BB324" w14:textId="77777777" w:rsidR="00BB5604" w:rsidRDefault="00BB5604" w:rsidP="00FB7000">
            <w:pPr>
              <w:rPr>
                <w:rFonts w:ascii="Arial" w:hAnsi="Arial" w:cs="Arial"/>
                <w:bCs/>
              </w:rPr>
            </w:pPr>
          </w:p>
          <w:p w14:paraId="48255426" w14:textId="77777777" w:rsidR="00BB5604" w:rsidRDefault="00BB5604" w:rsidP="00FB7000">
            <w:pPr>
              <w:rPr>
                <w:rFonts w:ascii="Arial" w:hAnsi="Arial" w:cs="Arial"/>
                <w:bCs/>
              </w:rPr>
            </w:pPr>
          </w:p>
          <w:p w14:paraId="64591678" w14:textId="77777777" w:rsidR="00BB5604" w:rsidRDefault="00BB5604" w:rsidP="00FB7000">
            <w:pPr>
              <w:rPr>
                <w:rFonts w:ascii="Arial" w:hAnsi="Arial" w:cs="Arial"/>
                <w:bCs/>
              </w:rPr>
            </w:pPr>
            <w:r>
              <w:rPr>
                <w:rFonts w:ascii="Arial" w:hAnsi="Arial" w:cs="Arial"/>
                <w:bCs/>
              </w:rPr>
              <w:t xml:space="preserve">The field of AI is still young, and at current, it isn’t apparent that many AIs have been developed in a way that incorporates children and their views. This is an area to monitor. </w:t>
            </w:r>
          </w:p>
          <w:p w14:paraId="07605E7A" w14:textId="77777777" w:rsidR="00BB5604" w:rsidRDefault="00BB5604" w:rsidP="00FB7000">
            <w:pPr>
              <w:rPr>
                <w:rFonts w:ascii="Arial" w:hAnsi="Arial" w:cs="Arial"/>
                <w:bCs/>
              </w:rPr>
            </w:pPr>
          </w:p>
          <w:p w14:paraId="1F1AB3AA" w14:textId="77777777" w:rsidR="00BB5604" w:rsidRDefault="00BB5604" w:rsidP="00FB7000">
            <w:pPr>
              <w:rPr>
                <w:rFonts w:ascii="Arial" w:hAnsi="Arial" w:cs="Arial"/>
                <w:bCs/>
              </w:rPr>
            </w:pPr>
          </w:p>
          <w:p w14:paraId="559C86FB" w14:textId="77777777" w:rsidR="00BB5604" w:rsidRDefault="00BB5604" w:rsidP="00FB7000">
            <w:pPr>
              <w:rPr>
                <w:rFonts w:ascii="Arial" w:hAnsi="Arial" w:cs="Arial"/>
                <w:bCs/>
              </w:rPr>
            </w:pPr>
          </w:p>
          <w:p w14:paraId="3B13E686" w14:textId="77777777" w:rsidR="00BB5604" w:rsidRDefault="00BB5604" w:rsidP="00FB7000">
            <w:pPr>
              <w:rPr>
                <w:rFonts w:ascii="Arial" w:hAnsi="Arial" w:cs="Arial"/>
                <w:bCs/>
              </w:rPr>
            </w:pPr>
          </w:p>
          <w:p w14:paraId="0729485F" w14:textId="77777777" w:rsidR="00BB5604" w:rsidRDefault="00BB5604" w:rsidP="00FB7000">
            <w:pPr>
              <w:rPr>
                <w:rFonts w:ascii="Arial" w:hAnsi="Arial" w:cs="Arial"/>
                <w:bCs/>
              </w:rPr>
            </w:pPr>
          </w:p>
          <w:p w14:paraId="44EA57E0" w14:textId="77777777" w:rsidR="00BB5604" w:rsidRDefault="00BB5604" w:rsidP="00FB7000">
            <w:pPr>
              <w:rPr>
                <w:rFonts w:ascii="Arial" w:hAnsi="Arial" w:cs="Arial"/>
                <w:bCs/>
              </w:rPr>
            </w:pPr>
          </w:p>
          <w:p w14:paraId="66693983" w14:textId="77777777" w:rsidR="00BB5604" w:rsidRDefault="00BB5604" w:rsidP="00FB7000">
            <w:pPr>
              <w:rPr>
                <w:rFonts w:ascii="Arial" w:hAnsi="Arial" w:cs="Arial"/>
                <w:bCs/>
              </w:rPr>
            </w:pPr>
          </w:p>
          <w:p w14:paraId="6A0F18E7" w14:textId="77777777" w:rsidR="00BB5604" w:rsidRDefault="00BB5604" w:rsidP="00FB7000">
            <w:pPr>
              <w:rPr>
                <w:rFonts w:ascii="Arial" w:hAnsi="Arial" w:cs="Arial"/>
                <w:bCs/>
              </w:rPr>
            </w:pPr>
          </w:p>
          <w:p w14:paraId="5C6CD713" w14:textId="77777777" w:rsidR="00BB5604" w:rsidRDefault="00BB5604" w:rsidP="00FB7000">
            <w:pPr>
              <w:rPr>
                <w:rFonts w:ascii="Arial" w:hAnsi="Arial" w:cs="Arial"/>
                <w:bCs/>
              </w:rPr>
            </w:pPr>
          </w:p>
          <w:p w14:paraId="74DFF8FC" w14:textId="77777777" w:rsidR="00BB5604" w:rsidRDefault="00BB5604" w:rsidP="00FB7000">
            <w:pPr>
              <w:rPr>
                <w:rFonts w:ascii="Arial" w:hAnsi="Arial" w:cs="Arial"/>
                <w:bCs/>
              </w:rPr>
            </w:pPr>
            <w:r>
              <w:rPr>
                <w:rFonts w:ascii="Arial" w:hAnsi="Arial" w:cs="Arial"/>
                <w:bCs/>
              </w:rPr>
              <w:t xml:space="preserve">There is likely cause for concern here. A data protection impact </w:t>
            </w:r>
            <w:proofErr w:type="spellStart"/>
            <w:r>
              <w:rPr>
                <w:rFonts w:ascii="Arial" w:hAnsi="Arial" w:cs="Arial"/>
                <w:bCs/>
              </w:rPr>
              <w:t>assessmkent</w:t>
            </w:r>
            <w:proofErr w:type="spellEnd"/>
            <w:r>
              <w:rPr>
                <w:rFonts w:ascii="Arial" w:hAnsi="Arial" w:cs="Arial"/>
                <w:bCs/>
              </w:rPr>
              <w:t xml:space="preserve"> has been undertaken on the use of AIs at SQA, and safeguarding data should be a core consideration.</w:t>
            </w:r>
          </w:p>
          <w:p w14:paraId="2736F7D9" w14:textId="77777777" w:rsidR="00BB5604" w:rsidRDefault="00BB5604" w:rsidP="00FB7000">
            <w:pPr>
              <w:rPr>
                <w:rFonts w:ascii="Arial" w:hAnsi="Arial" w:cs="Arial"/>
                <w:bCs/>
              </w:rPr>
            </w:pPr>
          </w:p>
          <w:p w14:paraId="59F3FCE0" w14:textId="77777777" w:rsidR="00BB5604" w:rsidRDefault="00BB5604" w:rsidP="00FB7000">
            <w:pPr>
              <w:rPr>
                <w:rFonts w:ascii="Arial" w:hAnsi="Arial" w:cs="Arial"/>
                <w:bCs/>
              </w:rPr>
            </w:pPr>
          </w:p>
          <w:p w14:paraId="5D55D385" w14:textId="77777777" w:rsidR="00BB5604" w:rsidRDefault="00BB5604" w:rsidP="00FB7000">
            <w:pPr>
              <w:rPr>
                <w:rFonts w:ascii="Arial" w:hAnsi="Arial" w:cs="Arial"/>
                <w:bCs/>
              </w:rPr>
            </w:pPr>
            <w:r>
              <w:rPr>
                <w:rFonts w:ascii="Arial" w:hAnsi="Arial" w:cs="Arial"/>
                <w:bCs/>
              </w:rPr>
              <w:t>Care should be taken when using AI to make resources, and anything that has been generated by AI should be thoroughly checked for accuracy. This has the possibility to either positively or negatively affect this right.</w:t>
            </w:r>
          </w:p>
          <w:p w14:paraId="68EE7F82" w14:textId="77777777" w:rsidR="008312CF" w:rsidRDefault="008312CF" w:rsidP="00FB7000">
            <w:pPr>
              <w:rPr>
                <w:rFonts w:ascii="Arial" w:hAnsi="Arial" w:cs="Arial"/>
                <w:bCs/>
              </w:rPr>
            </w:pPr>
          </w:p>
          <w:p w14:paraId="23F7A61D" w14:textId="77777777" w:rsidR="008312CF" w:rsidRDefault="008312CF" w:rsidP="00FB7000">
            <w:pPr>
              <w:rPr>
                <w:rFonts w:ascii="Arial" w:hAnsi="Arial" w:cs="Arial"/>
                <w:bCs/>
              </w:rPr>
            </w:pPr>
          </w:p>
          <w:p w14:paraId="0700B6A1" w14:textId="55BCC2C6" w:rsidR="00B10821" w:rsidRDefault="00B10821" w:rsidP="00FB7000">
            <w:pPr>
              <w:rPr>
                <w:rFonts w:ascii="Arial" w:hAnsi="Arial" w:cs="Arial"/>
                <w:bCs/>
              </w:rPr>
            </w:pPr>
            <w:r>
              <w:rPr>
                <w:rFonts w:ascii="Arial" w:hAnsi="Arial" w:cs="Arial"/>
                <w:bCs/>
              </w:rPr>
              <w:lastRenderedPageBreak/>
              <w:t>AI is not without its dangers for disabled children, but on balance, this would be a net positive. Where AI is used to summarise or translate information into different formats for disabled children, it should be checked for accuracy.</w:t>
            </w:r>
          </w:p>
        </w:tc>
      </w:tr>
    </w:tbl>
    <w:p w14:paraId="57F3184E" w14:textId="67EAE308" w:rsidR="00FB7000" w:rsidRDefault="00FB7000" w:rsidP="00127A2A">
      <w:pPr>
        <w:pStyle w:val="Heading3"/>
        <w:rPr>
          <w:i/>
          <w:iCs/>
        </w:rPr>
      </w:pPr>
    </w:p>
    <w:p w14:paraId="23F84A45" w14:textId="77777777" w:rsidR="00FB7000" w:rsidRPr="00F90FF9" w:rsidRDefault="00FB7000" w:rsidP="00FB7000">
      <w:pPr>
        <w:pStyle w:val="Heading3"/>
        <w:rPr>
          <w:rFonts w:ascii="Arial" w:hAnsi="Arial" w:cs="Arial"/>
          <w:color w:val="auto"/>
          <w:u w:val="single"/>
        </w:rPr>
      </w:pPr>
      <w:r w:rsidRPr="00F90FF9">
        <w:rPr>
          <w:rFonts w:ascii="Arial" w:hAnsi="Arial" w:cs="Arial"/>
          <w:color w:val="auto"/>
          <w:u w:val="single"/>
        </w:rPr>
        <w:t>Differential impact</w:t>
      </w:r>
    </w:p>
    <w:p w14:paraId="0745FC0E" w14:textId="77777777" w:rsidR="00FB7000" w:rsidRPr="00F90FF9" w:rsidRDefault="00FB7000" w:rsidP="00FB7000">
      <w:pPr>
        <w:rPr>
          <w:rFonts w:ascii="Arial" w:hAnsi="Arial" w:cs="Arial"/>
          <w:bCs/>
        </w:rPr>
      </w:pPr>
      <w:r w:rsidRPr="00F90FF9">
        <w:rPr>
          <w:rFonts w:ascii="Arial" w:hAnsi="Arial" w:cs="Arial"/>
          <w:bCs/>
        </w:rPr>
        <w:t>The CRWIA may reveal disparities in impact between different groups, or in relation to different measures outlined in the CRWIA. When competing interests are involved, the CRWIA should recognise and record these differential impacts to ensure transparency in the decision-making process. If any of the potential impacts are negative, that must be recorded.</w:t>
      </w:r>
    </w:p>
    <w:tbl>
      <w:tblPr>
        <w:tblStyle w:val="TableGrid"/>
        <w:tblW w:w="0" w:type="auto"/>
        <w:tblLook w:val="04A0" w:firstRow="1" w:lastRow="0" w:firstColumn="1" w:lastColumn="0" w:noHBand="0" w:noVBand="1"/>
      </w:tblPr>
      <w:tblGrid>
        <w:gridCol w:w="3256"/>
        <w:gridCol w:w="5103"/>
        <w:gridCol w:w="7029"/>
      </w:tblGrid>
      <w:tr w:rsidR="00FB7000" w:rsidRPr="00F90FF9" w14:paraId="6D847E8F" w14:textId="77777777" w:rsidTr="000918EA">
        <w:trPr>
          <w:tblHeader/>
        </w:trPr>
        <w:tc>
          <w:tcPr>
            <w:tcW w:w="3256" w:type="dxa"/>
            <w:shd w:val="clear" w:color="auto" w:fill="BFBFBF" w:themeFill="background1" w:themeFillShade="BF"/>
          </w:tcPr>
          <w:p w14:paraId="22E36766" w14:textId="77777777" w:rsidR="00FB7000" w:rsidRPr="00F90FF9" w:rsidRDefault="00FB7000" w:rsidP="000918EA">
            <w:pPr>
              <w:rPr>
                <w:rFonts w:ascii="Arial" w:hAnsi="Arial" w:cs="Arial"/>
                <w:b/>
                <w:bCs/>
              </w:rPr>
            </w:pPr>
            <w:r>
              <w:rPr>
                <w:rFonts w:ascii="Arial" w:hAnsi="Arial" w:cs="Arial"/>
                <w:b/>
                <w:bCs/>
              </w:rPr>
              <w:fldChar w:fldCharType="begin"/>
            </w:r>
            <w:r>
              <w:rPr>
                <w:rFonts w:ascii="Arial" w:hAnsi="Arial" w:cs="Arial"/>
                <w:b/>
                <w:bCs/>
              </w:rPr>
              <w:instrText xml:space="preserve"> AutotextList  \s NoStyle \t “List the article number or summary” </w:instrText>
            </w:r>
            <w:r>
              <w:rPr>
                <w:rFonts w:ascii="Arial" w:hAnsi="Arial" w:cs="Arial"/>
                <w:b/>
                <w:bCs/>
              </w:rPr>
              <w:fldChar w:fldCharType="separate"/>
            </w:r>
            <w:r>
              <w:rPr>
                <w:rFonts w:ascii="Arial" w:hAnsi="Arial" w:cs="Arial"/>
                <w:b/>
                <w:bCs/>
              </w:rPr>
              <w:t>Article*</w:t>
            </w:r>
            <w:r>
              <w:rPr>
                <w:rFonts w:ascii="Arial" w:hAnsi="Arial" w:cs="Arial"/>
                <w:b/>
                <w:bCs/>
              </w:rPr>
              <w:fldChar w:fldCharType="end"/>
            </w:r>
          </w:p>
        </w:tc>
        <w:tc>
          <w:tcPr>
            <w:tcW w:w="5103" w:type="dxa"/>
            <w:shd w:val="clear" w:color="auto" w:fill="BFBFBF" w:themeFill="background1" w:themeFillShade="BF"/>
          </w:tcPr>
          <w:p w14:paraId="09028462" w14:textId="77777777" w:rsidR="00FB7000" w:rsidRPr="00F90FF9" w:rsidRDefault="00FB7000" w:rsidP="000918EA">
            <w:pPr>
              <w:rPr>
                <w:rFonts w:ascii="Arial" w:hAnsi="Arial" w:cs="Arial"/>
                <w:b/>
                <w:bCs/>
              </w:rPr>
            </w:pPr>
            <w:r w:rsidRPr="00F90FF9">
              <w:rPr>
                <w:rFonts w:ascii="Arial" w:hAnsi="Arial" w:cs="Arial"/>
                <w:b/>
                <w:bCs/>
              </w:rPr>
              <w:t>Group(s) experiencing differential impact</w:t>
            </w:r>
          </w:p>
        </w:tc>
        <w:tc>
          <w:tcPr>
            <w:tcW w:w="7029" w:type="dxa"/>
            <w:shd w:val="clear" w:color="auto" w:fill="BFBFBF" w:themeFill="background1" w:themeFillShade="BF"/>
          </w:tcPr>
          <w:p w14:paraId="409D4C4A" w14:textId="77777777" w:rsidR="00FB7000" w:rsidRPr="00F90FF9" w:rsidRDefault="00FB7000" w:rsidP="000918EA">
            <w:pPr>
              <w:rPr>
                <w:rFonts w:ascii="Arial" w:hAnsi="Arial" w:cs="Arial"/>
                <w:b/>
                <w:bCs/>
              </w:rPr>
            </w:pPr>
            <w:r w:rsidRPr="00F90FF9">
              <w:rPr>
                <w:rFonts w:ascii="Arial" w:hAnsi="Arial" w:cs="Arial"/>
                <w:b/>
                <w:bCs/>
              </w:rPr>
              <w:t>Description of differential impact</w:t>
            </w:r>
          </w:p>
        </w:tc>
      </w:tr>
      <w:tr w:rsidR="00FB7000" w:rsidRPr="00F90FF9" w14:paraId="335109E2" w14:textId="77777777" w:rsidTr="000918EA">
        <w:tc>
          <w:tcPr>
            <w:tcW w:w="3256" w:type="dxa"/>
          </w:tcPr>
          <w:p w14:paraId="0EF81F53" w14:textId="733CAEA4" w:rsidR="00FB7000" w:rsidRPr="00F90FF9" w:rsidRDefault="00FB7000" w:rsidP="000918EA">
            <w:pPr>
              <w:rPr>
                <w:rFonts w:ascii="Arial" w:hAnsi="Arial" w:cs="Arial"/>
                <w:b/>
                <w:bCs/>
              </w:rPr>
            </w:pPr>
          </w:p>
        </w:tc>
        <w:tc>
          <w:tcPr>
            <w:tcW w:w="5103" w:type="dxa"/>
          </w:tcPr>
          <w:p w14:paraId="5FD671DE" w14:textId="79B74726" w:rsidR="00FB7000" w:rsidRPr="00F90FF9" w:rsidRDefault="00FB7000" w:rsidP="000918EA">
            <w:pPr>
              <w:rPr>
                <w:rFonts w:ascii="Arial" w:hAnsi="Arial" w:cs="Arial"/>
                <w:b/>
                <w:bCs/>
              </w:rPr>
            </w:pPr>
          </w:p>
        </w:tc>
        <w:tc>
          <w:tcPr>
            <w:tcW w:w="7029" w:type="dxa"/>
          </w:tcPr>
          <w:p w14:paraId="40DB2CC3" w14:textId="73243AD1" w:rsidR="00FB7000" w:rsidRPr="00F90FF9" w:rsidRDefault="00FB7000" w:rsidP="000918EA">
            <w:pPr>
              <w:rPr>
                <w:rFonts w:ascii="Arial" w:hAnsi="Arial" w:cs="Arial"/>
                <w:b/>
                <w:bCs/>
              </w:rPr>
            </w:pPr>
          </w:p>
        </w:tc>
      </w:tr>
    </w:tbl>
    <w:p w14:paraId="46F50329" w14:textId="77777777" w:rsidR="00FB7000" w:rsidRPr="00F90FF9" w:rsidRDefault="00FB7000" w:rsidP="00FB7000">
      <w:pPr>
        <w:rPr>
          <w:rFonts w:ascii="Arial" w:hAnsi="Arial" w:cs="Arial"/>
          <w:b/>
          <w:bCs/>
        </w:rPr>
      </w:pPr>
    </w:p>
    <w:p w14:paraId="2B2CA187" w14:textId="449C1FA1" w:rsidR="000627FD" w:rsidRPr="00180179" w:rsidRDefault="00D35C59" w:rsidP="008179EB">
      <w:pPr>
        <w:rPr>
          <w:rFonts w:ascii="Arial" w:hAnsi="Arial" w:cs="Arial"/>
          <w:b/>
          <w:bCs/>
        </w:rPr>
      </w:pPr>
      <w:r w:rsidRPr="00180179">
        <w:rPr>
          <w:rFonts w:ascii="Arial" w:hAnsi="Arial" w:cs="Arial"/>
          <w:b/>
          <w:bCs/>
        </w:rPr>
        <w:t>Now complete Part 4: Island Communities, or Part 5: Conclusions.</w:t>
      </w:r>
    </w:p>
    <w:p w14:paraId="735DF94D" w14:textId="5C3D237D" w:rsidR="00D348AF" w:rsidRPr="000957B4" w:rsidRDefault="00180179" w:rsidP="00127A2A">
      <w:pPr>
        <w:pStyle w:val="Heading2"/>
      </w:pPr>
      <w:r>
        <w:t xml:space="preserve">Part 4: </w:t>
      </w:r>
      <w:r w:rsidR="006679F6" w:rsidRPr="000957B4">
        <w:t>Island Communities</w:t>
      </w:r>
    </w:p>
    <w:p w14:paraId="54F63E78" w14:textId="081D35BB" w:rsidR="00D122BE" w:rsidRPr="000957B4" w:rsidRDefault="00D122BE" w:rsidP="002B2CE0">
      <w:pPr>
        <w:tabs>
          <w:tab w:val="left" w:pos="5112"/>
        </w:tabs>
        <w:rPr>
          <w:rFonts w:ascii="Arial" w:hAnsi="Arial" w:cs="Arial"/>
        </w:rPr>
      </w:pPr>
      <w:r w:rsidRPr="000957B4">
        <w:rPr>
          <w:rFonts w:ascii="Arial" w:hAnsi="Arial" w:cs="Arial"/>
        </w:rPr>
        <w:t>Island Communities are any groups of people living on Scottish islands. This could be a geographical area (for example, a town), an organisation (for example, centres) or an interest group (for example, teachers, or learners living on islands). This group could span across islands.</w:t>
      </w:r>
    </w:p>
    <w:p w14:paraId="7BD83D8F" w14:textId="059F2604" w:rsidR="00D122BE" w:rsidRPr="000957B4" w:rsidRDefault="00D122BE" w:rsidP="002B2CE0">
      <w:pPr>
        <w:tabs>
          <w:tab w:val="left" w:pos="5112"/>
        </w:tabs>
        <w:rPr>
          <w:rFonts w:ascii="Arial" w:hAnsi="Arial" w:cs="Arial"/>
        </w:rPr>
      </w:pPr>
      <w:r w:rsidRPr="000957B4">
        <w:rPr>
          <w:rFonts w:ascii="Arial" w:hAnsi="Arial" w:cs="Arial"/>
        </w:rPr>
        <w:t>Island communities have different needs than those living in mainland Scotland, including more allowances for travel time, considerations of connectivity, and shared cultures. For example, Gaelic is spoken more widely on Scottish Islands than the mainland.</w:t>
      </w:r>
    </w:p>
    <w:p w14:paraId="54906BAE" w14:textId="42F1782D" w:rsidR="0053174C" w:rsidRPr="0053174C" w:rsidRDefault="00D122BE" w:rsidP="00180179">
      <w:pPr>
        <w:tabs>
          <w:tab w:val="left" w:pos="5112"/>
        </w:tabs>
      </w:pPr>
      <w:r w:rsidRPr="000957B4">
        <w:rPr>
          <w:rFonts w:ascii="Arial" w:hAnsi="Arial" w:cs="Arial"/>
        </w:rPr>
        <w:t>Consider your policy, strategy or service, and note in the matrix below the size of island community to be impacted, and the likelihood that there will be an impact. If you are unsure,</w:t>
      </w:r>
      <w:r w:rsidR="008179EB" w:rsidRPr="000957B4">
        <w:rPr>
          <w:rFonts w:ascii="Arial" w:hAnsi="Arial" w:cs="Arial"/>
        </w:rPr>
        <w:t xml:space="preserve"> talk to the team behind the work, and check in with the Corporate Equality Team for guidance</w:t>
      </w:r>
      <w:r w:rsidR="00180179">
        <w:rPr>
          <w:rFonts w:ascii="Arial" w:hAnsi="Arial" w:cs="Arial"/>
        </w:rPr>
        <w:t>.</w:t>
      </w:r>
    </w:p>
    <w:p w14:paraId="142DBB49" w14:textId="0857B985" w:rsidR="00127A2A" w:rsidRPr="0053174C" w:rsidRDefault="00127A2A" w:rsidP="0053174C">
      <w:pPr>
        <w:pStyle w:val="Heading3"/>
        <w:rPr>
          <w:rFonts w:ascii="Arial" w:hAnsi="Arial" w:cs="Arial"/>
          <w:color w:val="auto"/>
          <w:u w:val="single"/>
        </w:rPr>
      </w:pPr>
      <w:r w:rsidRPr="0053174C">
        <w:rPr>
          <w:rFonts w:ascii="Arial" w:hAnsi="Arial" w:cs="Arial"/>
          <w:color w:val="auto"/>
          <w:u w:val="single"/>
        </w:rPr>
        <w:lastRenderedPageBreak/>
        <w:t>Gather data about Island Communities</w:t>
      </w:r>
    </w:p>
    <w:p w14:paraId="3976A44E" w14:textId="77777777" w:rsidR="00127A2A" w:rsidRPr="00213493" w:rsidRDefault="00127A2A" w:rsidP="00127A2A">
      <w:pPr>
        <w:rPr>
          <w:rFonts w:ascii="Arial" w:hAnsi="Arial" w:cs="Arial"/>
          <w:bCs/>
        </w:rPr>
      </w:pPr>
      <w:r w:rsidRPr="00213493">
        <w:rPr>
          <w:rFonts w:ascii="Arial" w:hAnsi="Arial" w:cs="Arial"/>
          <w:bCs/>
        </w:rPr>
        <w:t>You detailed the scope of your policy, strategy or service in the Part 1 form. You identified that this might affect people living in Island Communities. Think about what data is available about the relevant situation in the islands.</w:t>
      </w:r>
    </w:p>
    <w:p w14:paraId="178A1470" w14:textId="77777777" w:rsidR="00127A2A" w:rsidRPr="00213493" w:rsidRDefault="00127A2A" w:rsidP="00127A2A">
      <w:pPr>
        <w:rPr>
          <w:rFonts w:ascii="Arial" w:hAnsi="Arial" w:cs="Arial"/>
          <w:bCs/>
        </w:rPr>
      </w:pPr>
      <w:r w:rsidRPr="00213493">
        <w:rPr>
          <w:rFonts w:ascii="Arial" w:hAnsi="Arial" w:cs="Arial"/>
          <w:bCs/>
        </w:rPr>
        <w:t>Use the table below to list out the data used.</w:t>
      </w:r>
    </w:p>
    <w:tbl>
      <w:tblPr>
        <w:tblStyle w:val="TableGrid"/>
        <w:tblW w:w="0" w:type="auto"/>
        <w:tblLook w:val="04A0" w:firstRow="1" w:lastRow="0" w:firstColumn="1" w:lastColumn="0" w:noHBand="0" w:noVBand="1"/>
      </w:tblPr>
      <w:tblGrid>
        <w:gridCol w:w="7694"/>
        <w:gridCol w:w="7694"/>
      </w:tblGrid>
      <w:tr w:rsidR="00127A2A" w:rsidRPr="00213493" w14:paraId="01C94020" w14:textId="77777777" w:rsidTr="000918EA">
        <w:tc>
          <w:tcPr>
            <w:tcW w:w="7694" w:type="dxa"/>
            <w:shd w:val="clear" w:color="auto" w:fill="BFBFBF" w:themeFill="background1" w:themeFillShade="BF"/>
          </w:tcPr>
          <w:p w14:paraId="273EC6D5" w14:textId="77777777" w:rsidR="00127A2A" w:rsidRPr="00213493" w:rsidRDefault="00127A2A" w:rsidP="000918EA">
            <w:pPr>
              <w:rPr>
                <w:rFonts w:ascii="Arial" w:hAnsi="Arial" w:cs="Arial"/>
                <w:b/>
              </w:rPr>
            </w:pPr>
            <w:r w:rsidRPr="00213493">
              <w:rPr>
                <w:rFonts w:ascii="Arial" w:hAnsi="Arial" w:cs="Arial"/>
                <w:b/>
              </w:rPr>
              <w:t>Data source, and description of data</w:t>
            </w:r>
          </w:p>
        </w:tc>
        <w:tc>
          <w:tcPr>
            <w:tcW w:w="7694" w:type="dxa"/>
            <w:shd w:val="clear" w:color="auto" w:fill="BFBFBF" w:themeFill="background1" w:themeFillShade="BF"/>
          </w:tcPr>
          <w:p w14:paraId="2E5EB16C" w14:textId="77777777" w:rsidR="00127A2A" w:rsidRPr="00213493" w:rsidRDefault="00127A2A" w:rsidP="000918EA">
            <w:pPr>
              <w:rPr>
                <w:rFonts w:ascii="Arial" w:hAnsi="Arial" w:cs="Arial"/>
                <w:b/>
              </w:rPr>
            </w:pPr>
            <w:r w:rsidRPr="00213493">
              <w:rPr>
                <w:rFonts w:ascii="Arial" w:hAnsi="Arial" w:cs="Arial"/>
                <w:b/>
              </w:rPr>
              <w:t>What does this tell you about impact on Island Communities?</w:t>
            </w:r>
          </w:p>
        </w:tc>
      </w:tr>
      <w:tr w:rsidR="00127A2A" w:rsidRPr="00213493" w14:paraId="39AC0D90" w14:textId="77777777" w:rsidTr="000918EA">
        <w:tc>
          <w:tcPr>
            <w:tcW w:w="7694" w:type="dxa"/>
          </w:tcPr>
          <w:p w14:paraId="20ADAE78" w14:textId="18FE5911" w:rsidR="00127A2A" w:rsidRPr="00213493" w:rsidRDefault="00127A2A" w:rsidP="000918EA">
            <w:pPr>
              <w:rPr>
                <w:rFonts w:ascii="Arial" w:hAnsi="Arial" w:cs="Arial"/>
                <w:bCs/>
              </w:rPr>
            </w:pPr>
          </w:p>
        </w:tc>
        <w:tc>
          <w:tcPr>
            <w:tcW w:w="7694" w:type="dxa"/>
          </w:tcPr>
          <w:p w14:paraId="420AF6D4" w14:textId="07D2B3CF" w:rsidR="00127A2A" w:rsidRPr="00213493" w:rsidRDefault="00127A2A" w:rsidP="000918EA">
            <w:pPr>
              <w:rPr>
                <w:rFonts w:ascii="Arial" w:hAnsi="Arial" w:cs="Arial"/>
                <w:bCs/>
              </w:rPr>
            </w:pPr>
          </w:p>
        </w:tc>
      </w:tr>
    </w:tbl>
    <w:p w14:paraId="4829CBBF" w14:textId="77777777" w:rsidR="0053174C" w:rsidRDefault="0053174C" w:rsidP="0053174C">
      <w:pPr>
        <w:pStyle w:val="Heading3"/>
        <w:rPr>
          <w:rFonts w:ascii="Arial" w:hAnsi="Arial" w:cs="Arial"/>
          <w:color w:val="auto"/>
          <w:u w:val="single"/>
        </w:rPr>
      </w:pPr>
    </w:p>
    <w:p w14:paraId="18913265" w14:textId="310FD9F8" w:rsidR="00127A2A" w:rsidRPr="0053174C" w:rsidRDefault="00127A2A" w:rsidP="0053174C">
      <w:pPr>
        <w:pStyle w:val="Heading3"/>
        <w:rPr>
          <w:rFonts w:ascii="Arial" w:hAnsi="Arial" w:cs="Arial"/>
          <w:color w:val="auto"/>
          <w:u w:val="single"/>
        </w:rPr>
      </w:pPr>
      <w:r w:rsidRPr="0053174C">
        <w:rPr>
          <w:rFonts w:ascii="Arial" w:hAnsi="Arial" w:cs="Arial"/>
          <w:color w:val="auto"/>
          <w:u w:val="single"/>
        </w:rPr>
        <w:t>Consulting</w:t>
      </w:r>
    </w:p>
    <w:p w14:paraId="15470172" w14:textId="77777777" w:rsidR="00127A2A" w:rsidRPr="00213493" w:rsidRDefault="00127A2A" w:rsidP="00127A2A">
      <w:pPr>
        <w:rPr>
          <w:rFonts w:ascii="Arial" w:hAnsi="Arial" w:cs="Arial"/>
          <w:bCs/>
        </w:rPr>
      </w:pPr>
      <w:r w:rsidRPr="00213493">
        <w:rPr>
          <w:rFonts w:ascii="Arial" w:hAnsi="Arial" w:cs="Arial"/>
          <w:bCs/>
        </w:rPr>
        <w:t xml:space="preserve">Where there are data gaps about how your work might impact on people living in Island Communities, it can be </w:t>
      </w:r>
      <w:proofErr w:type="spellStart"/>
      <w:proofErr w:type="gramStart"/>
      <w:r w:rsidRPr="00213493">
        <w:rPr>
          <w:rFonts w:ascii="Arial" w:hAnsi="Arial" w:cs="Arial"/>
          <w:bCs/>
        </w:rPr>
        <w:t>im</w:t>
      </w:r>
      <w:proofErr w:type="spellEnd"/>
      <w:r w:rsidRPr="00213493">
        <w:rPr>
          <w:rFonts w:ascii="Arial" w:hAnsi="Arial" w:cs="Arial"/>
          <w:bCs/>
        </w:rPr>
        <w:t>[</w:t>
      </w:r>
      <w:proofErr w:type="spellStart"/>
      <w:proofErr w:type="gramEnd"/>
      <w:r w:rsidRPr="00213493">
        <w:rPr>
          <w:rFonts w:ascii="Arial" w:hAnsi="Arial" w:cs="Arial"/>
          <w:bCs/>
        </w:rPr>
        <w:t>portant</w:t>
      </w:r>
      <w:proofErr w:type="spellEnd"/>
      <w:r w:rsidRPr="00213493">
        <w:rPr>
          <w:rFonts w:ascii="Arial" w:hAnsi="Arial" w:cs="Arial"/>
          <w:bCs/>
        </w:rPr>
        <w:t xml:space="preserve"> to consult. This can look like taking a piece of work out for public </w:t>
      </w:r>
      <w:proofErr w:type="gramStart"/>
      <w:r w:rsidRPr="00213493">
        <w:rPr>
          <w:rFonts w:ascii="Arial" w:hAnsi="Arial" w:cs="Arial"/>
          <w:bCs/>
        </w:rPr>
        <w:t>feedback, or</w:t>
      </w:r>
      <w:proofErr w:type="gramEnd"/>
      <w:r w:rsidRPr="00213493">
        <w:rPr>
          <w:rFonts w:ascii="Arial" w:hAnsi="Arial" w:cs="Arial"/>
          <w:bCs/>
        </w:rPr>
        <w:t xml:space="preserve"> assessing feedback on a </w:t>
      </w:r>
      <w:proofErr w:type="gramStart"/>
      <w:r w:rsidRPr="00213493">
        <w:rPr>
          <w:rFonts w:ascii="Arial" w:hAnsi="Arial" w:cs="Arial"/>
          <w:bCs/>
        </w:rPr>
        <w:t>small scale</w:t>
      </w:r>
      <w:proofErr w:type="gramEnd"/>
      <w:r w:rsidRPr="00213493">
        <w:rPr>
          <w:rFonts w:ascii="Arial" w:hAnsi="Arial" w:cs="Arial"/>
          <w:bCs/>
        </w:rPr>
        <w:t xml:space="preserve"> pilot. In this section, you will be asked questions to help shape any necessary consultation</w:t>
      </w:r>
    </w:p>
    <w:tbl>
      <w:tblPr>
        <w:tblStyle w:val="TableGrid"/>
        <w:tblW w:w="0" w:type="auto"/>
        <w:tblLook w:val="04A0" w:firstRow="1" w:lastRow="0" w:firstColumn="1" w:lastColumn="0" w:noHBand="0" w:noVBand="1"/>
      </w:tblPr>
      <w:tblGrid>
        <w:gridCol w:w="4390"/>
        <w:gridCol w:w="10998"/>
      </w:tblGrid>
      <w:tr w:rsidR="00127A2A" w:rsidRPr="00213493" w14:paraId="183427E4" w14:textId="77777777" w:rsidTr="000918EA">
        <w:tc>
          <w:tcPr>
            <w:tcW w:w="4390" w:type="dxa"/>
            <w:shd w:val="clear" w:color="auto" w:fill="BFBFBF" w:themeFill="background1" w:themeFillShade="BF"/>
          </w:tcPr>
          <w:p w14:paraId="600F2118" w14:textId="77777777" w:rsidR="00127A2A" w:rsidRPr="00213493" w:rsidRDefault="00127A2A" w:rsidP="000918EA">
            <w:pPr>
              <w:rPr>
                <w:rFonts w:ascii="Arial" w:hAnsi="Arial" w:cs="Arial"/>
                <w:b/>
              </w:rPr>
            </w:pPr>
            <w:bookmarkStart w:id="4" w:name="_Hlk177480283"/>
            <w:r w:rsidRPr="00213493">
              <w:rPr>
                <w:rFonts w:ascii="Arial" w:hAnsi="Arial" w:cs="Arial"/>
                <w:b/>
              </w:rPr>
              <w:t>Do you have data gaps about how your work might impact people living in Island Communities?</w:t>
            </w:r>
          </w:p>
        </w:tc>
        <w:tc>
          <w:tcPr>
            <w:tcW w:w="10998" w:type="dxa"/>
          </w:tcPr>
          <w:p w14:paraId="3F7575C7" w14:textId="40BB2528" w:rsidR="00127A2A" w:rsidRPr="00213493" w:rsidRDefault="00127A2A" w:rsidP="000918EA">
            <w:pPr>
              <w:rPr>
                <w:rFonts w:ascii="Arial" w:hAnsi="Arial" w:cs="Arial"/>
                <w:bCs/>
              </w:rPr>
            </w:pPr>
          </w:p>
        </w:tc>
      </w:tr>
      <w:tr w:rsidR="00127A2A" w:rsidRPr="00213493" w14:paraId="769CBF11" w14:textId="77777777" w:rsidTr="000918EA">
        <w:tc>
          <w:tcPr>
            <w:tcW w:w="4390" w:type="dxa"/>
            <w:shd w:val="clear" w:color="auto" w:fill="BFBFBF" w:themeFill="background1" w:themeFillShade="BF"/>
          </w:tcPr>
          <w:p w14:paraId="23EB0C14" w14:textId="77777777" w:rsidR="00127A2A" w:rsidRPr="00213493" w:rsidRDefault="00127A2A" w:rsidP="000918EA">
            <w:pPr>
              <w:spacing w:after="160" w:line="259" w:lineRule="auto"/>
              <w:rPr>
                <w:rFonts w:ascii="Arial" w:hAnsi="Arial" w:cs="Arial"/>
                <w:b/>
              </w:rPr>
            </w:pPr>
            <w:r w:rsidRPr="00693518">
              <w:rPr>
                <w:rFonts w:ascii="Arial" w:hAnsi="Arial" w:cs="Arial"/>
                <w:b/>
              </w:rPr>
              <w:t>Do you need to consult?</w:t>
            </w:r>
          </w:p>
        </w:tc>
        <w:tc>
          <w:tcPr>
            <w:tcW w:w="10998" w:type="dxa"/>
          </w:tcPr>
          <w:p w14:paraId="0B3B223A" w14:textId="68A5F4A4" w:rsidR="00127A2A" w:rsidRPr="00213493" w:rsidRDefault="00127A2A" w:rsidP="000918EA">
            <w:pPr>
              <w:rPr>
                <w:rFonts w:ascii="Arial" w:hAnsi="Arial" w:cs="Arial"/>
                <w:bCs/>
              </w:rPr>
            </w:pPr>
          </w:p>
        </w:tc>
      </w:tr>
      <w:tr w:rsidR="00127A2A" w:rsidRPr="00213493" w14:paraId="509765B3" w14:textId="77777777" w:rsidTr="000918EA">
        <w:tc>
          <w:tcPr>
            <w:tcW w:w="4390" w:type="dxa"/>
            <w:shd w:val="clear" w:color="auto" w:fill="BFBFBF" w:themeFill="background1" w:themeFillShade="BF"/>
          </w:tcPr>
          <w:p w14:paraId="765AF19F" w14:textId="77777777" w:rsidR="00127A2A" w:rsidRPr="00213493" w:rsidRDefault="00127A2A" w:rsidP="000918EA">
            <w:pPr>
              <w:spacing w:after="160" w:line="259" w:lineRule="auto"/>
              <w:rPr>
                <w:rFonts w:ascii="Arial" w:hAnsi="Arial" w:cs="Arial"/>
                <w:b/>
              </w:rPr>
            </w:pPr>
            <w:r w:rsidRPr="00693518">
              <w:rPr>
                <w:rFonts w:ascii="Arial" w:hAnsi="Arial" w:cs="Arial"/>
                <w:b/>
              </w:rPr>
              <w:t>Who do you need to consult with?</w:t>
            </w:r>
          </w:p>
        </w:tc>
        <w:tc>
          <w:tcPr>
            <w:tcW w:w="10998" w:type="dxa"/>
          </w:tcPr>
          <w:p w14:paraId="19F46A1C" w14:textId="5DBB9185" w:rsidR="00127A2A" w:rsidRPr="00213493" w:rsidRDefault="00127A2A" w:rsidP="000918EA">
            <w:pPr>
              <w:rPr>
                <w:rFonts w:ascii="Arial" w:hAnsi="Arial" w:cs="Arial"/>
                <w:bCs/>
              </w:rPr>
            </w:pPr>
          </w:p>
        </w:tc>
      </w:tr>
      <w:tr w:rsidR="00127A2A" w:rsidRPr="00213493" w14:paraId="122DCC93" w14:textId="77777777" w:rsidTr="000918EA">
        <w:tc>
          <w:tcPr>
            <w:tcW w:w="4390" w:type="dxa"/>
            <w:shd w:val="clear" w:color="auto" w:fill="BFBFBF" w:themeFill="background1" w:themeFillShade="BF"/>
          </w:tcPr>
          <w:p w14:paraId="5B256056" w14:textId="77777777" w:rsidR="00127A2A" w:rsidRPr="00213493" w:rsidRDefault="00127A2A" w:rsidP="000918EA">
            <w:pPr>
              <w:spacing w:after="160" w:line="259" w:lineRule="auto"/>
              <w:rPr>
                <w:rFonts w:ascii="Arial" w:hAnsi="Arial" w:cs="Arial"/>
                <w:b/>
              </w:rPr>
            </w:pPr>
            <w:r w:rsidRPr="00693518">
              <w:rPr>
                <w:rFonts w:ascii="Arial" w:hAnsi="Arial" w:cs="Arial"/>
                <w:b/>
              </w:rPr>
              <w:t>What questions will you ask when considering how to address island realities?</w:t>
            </w:r>
          </w:p>
        </w:tc>
        <w:tc>
          <w:tcPr>
            <w:tcW w:w="10998" w:type="dxa"/>
          </w:tcPr>
          <w:p w14:paraId="43EDBB0D" w14:textId="006E081F" w:rsidR="00127A2A" w:rsidRPr="00213493" w:rsidRDefault="00127A2A" w:rsidP="000918EA">
            <w:pPr>
              <w:rPr>
                <w:rFonts w:ascii="Arial" w:hAnsi="Arial" w:cs="Arial"/>
                <w:bCs/>
              </w:rPr>
            </w:pPr>
          </w:p>
        </w:tc>
      </w:tr>
      <w:tr w:rsidR="00127A2A" w:rsidRPr="00213493" w14:paraId="2FF58372" w14:textId="77777777" w:rsidTr="000918EA">
        <w:tc>
          <w:tcPr>
            <w:tcW w:w="4390" w:type="dxa"/>
            <w:shd w:val="clear" w:color="auto" w:fill="BFBFBF" w:themeFill="background1" w:themeFillShade="BF"/>
          </w:tcPr>
          <w:p w14:paraId="020DD7A2" w14:textId="77777777" w:rsidR="00127A2A" w:rsidRPr="00213493" w:rsidRDefault="00127A2A" w:rsidP="000918EA">
            <w:pPr>
              <w:spacing w:after="160" w:line="259" w:lineRule="auto"/>
              <w:rPr>
                <w:rFonts w:ascii="Arial" w:hAnsi="Arial" w:cs="Arial"/>
                <w:b/>
              </w:rPr>
            </w:pPr>
            <w:r w:rsidRPr="00693518">
              <w:rPr>
                <w:rFonts w:ascii="Arial" w:hAnsi="Arial" w:cs="Arial"/>
                <w:b/>
              </w:rPr>
              <w:t>What information has already been gathered through consultations and what concerns have been raised previously by island communities?</w:t>
            </w:r>
          </w:p>
        </w:tc>
        <w:tc>
          <w:tcPr>
            <w:tcW w:w="10998" w:type="dxa"/>
          </w:tcPr>
          <w:p w14:paraId="6816061D" w14:textId="0E6799D3" w:rsidR="00127A2A" w:rsidRPr="00213493" w:rsidRDefault="00127A2A" w:rsidP="000918EA">
            <w:pPr>
              <w:rPr>
                <w:rFonts w:ascii="Arial" w:hAnsi="Arial" w:cs="Arial"/>
                <w:bCs/>
              </w:rPr>
            </w:pPr>
          </w:p>
        </w:tc>
      </w:tr>
      <w:tr w:rsidR="00127A2A" w:rsidRPr="00213493" w14:paraId="2E56B8CE" w14:textId="77777777" w:rsidTr="000918EA">
        <w:tc>
          <w:tcPr>
            <w:tcW w:w="4390" w:type="dxa"/>
            <w:shd w:val="clear" w:color="auto" w:fill="BFBFBF" w:themeFill="background1" w:themeFillShade="BF"/>
          </w:tcPr>
          <w:p w14:paraId="78C06F06" w14:textId="77777777" w:rsidR="00127A2A" w:rsidRPr="00213493" w:rsidRDefault="00127A2A" w:rsidP="000918EA">
            <w:pPr>
              <w:rPr>
                <w:rFonts w:ascii="Arial" w:hAnsi="Arial" w:cs="Arial"/>
                <w:b/>
              </w:rPr>
            </w:pPr>
            <w:r w:rsidRPr="00213493">
              <w:rPr>
                <w:rFonts w:ascii="Arial" w:hAnsi="Arial" w:cs="Arial"/>
                <w:b/>
              </w:rPr>
              <w:t>What is the timescale for your consultation?</w:t>
            </w:r>
          </w:p>
        </w:tc>
        <w:tc>
          <w:tcPr>
            <w:tcW w:w="10998" w:type="dxa"/>
          </w:tcPr>
          <w:p w14:paraId="09702561" w14:textId="06E68F8E" w:rsidR="00127A2A" w:rsidRPr="00213493" w:rsidRDefault="00127A2A" w:rsidP="000918EA">
            <w:pPr>
              <w:rPr>
                <w:rFonts w:ascii="Arial" w:hAnsi="Arial" w:cs="Arial"/>
                <w:bCs/>
              </w:rPr>
            </w:pPr>
          </w:p>
        </w:tc>
      </w:tr>
      <w:bookmarkEnd w:id="4"/>
    </w:tbl>
    <w:p w14:paraId="7DAEAC2B" w14:textId="77777777" w:rsidR="0053174C" w:rsidRDefault="0053174C" w:rsidP="0053174C">
      <w:pPr>
        <w:pStyle w:val="Heading3"/>
        <w:rPr>
          <w:rFonts w:ascii="Arial" w:hAnsi="Arial" w:cs="Arial"/>
          <w:color w:val="auto"/>
          <w:u w:val="single"/>
        </w:rPr>
      </w:pPr>
    </w:p>
    <w:p w14:paraId="4FFC8403" w14:textId="1597DAB9" w:rsidR="00127A2A" w:rsidRPr="0053174C" w:rsidRDefault="00127A2A" w:rsidP="0053174C">
      <w:pPr>
        <w:pStyle w:val="Heading3"/>
        <w:rPr>
          <w:rFonts w:ascii="Arial" w:hAnsi="Arial" w:cs="Arial"/>
          <w:color w:val="auto"/>
          <w:u w:val="single"/>
        </w:rPr>
      </w:pPr>
      <w:r w:rsidRPr="0053174C">
        <w:rPr>
          <w:rFonts w:ascii="Arial" w:hAnsi="Arial" w:cs="Arial"/>
          <w:color w:val="auto"/>
          <w:u w:val="single"/>
        </w:rPr>
        <w:t>Consultation outcome</w:t>
      </w:r>
    </w:p>
    <w:p w14:paraId="25614461" w14:textId="77777777" w:rsidR="00127A2A" w:rsidRPr="00213493" w:rsidRDefault="00127A2A" w:rsidP="00127A2A">
      <w:pPr>
        <w:rPr>
          <w:rFonts w:ascii="Arial" w:hAnsi="Arial" w:cs="Arial"/>
          <w:bCs/>
        </w:rPr>
      </w:pPr>
      <w:r w:rsidRPr="00213493">
        <w:rPr>
          <w:rFonts w:ascii="Arial" w:hAnsi="Arial" w:cs="Arial"/>
          <w:bCs/>
        </w:rPr>
        <w:t>Once you have completed your consultation, return to complete the following section. If you identified that a consultation was not necessary, skip this step</w:t>
      </w:r>
    </w:p>
    <w:tbl>
      <w:tblPr>
        <w:tblStyle w:val="TableGrid"/>
        <w:tblW w:w="0" w:type="auto"/>
        <w:tblLook w:val="04A0" w:firstRow="1" w:lastRow="0" w:firstColumn="1" w:lastColumn="0" w:noHBand="0" w:noVBand="1"/>
      </w:tblPr>
      <w:tblGrid>
        <w:gridCol w:w="4390"/>
        <w:gridCol w:w="10998"/>
      </w:tblGrid>
      <w:tr w:rsidR="00127A2A" w:rsidRPr="00213493" w14:paraId="4FADD993" w14:textId="77777777" w:rsidTr="000918EA">
        <w:tc>
          <w:tcPr>
            <w:tcW w:w="4390" w:type="dxa"/>
            <w:shd w:val="clear" w:color="auto" w:fill="BFBFBF" w:themeFill="background1" w:themeFillShade="BF"/>
          </w:tcPr>
          <w:p w14:paraId="1F88F630" w14:textId="77777777" w:rsidR="00127A2A" w:rsidRPr="00213493" w:rsidRDefault="00127A2A" w:rsidP="000918EA">
            <w:pPr>
              <w:rPr>
                <w:rFonts w:ascii="Arial" w:hAnsi="Arial" w:cs="Arial"/>
                <w:b/>
              </w:rPr>
            </w:pPr>
            <w:bookmarkStart w:id="5" w:name="_Hlk177480457"/>
            <w:r w:rsidRPr="00213493">
              <w:rPr>
                <w:rFonts w:ascii="Arial" w:hAnsi="Arial" w:cs="Arial"/>
                <w:b/>
              </w:rPr>
              <w:lastRenderedPageBreak/>
              <w:t>What was the outcome of your consultation?</w:t>
            </w:r>
          </w:p>
        </w:tc>
        <w:tc>
          <w:tcPr>
            <w:tcW w:w="10998" w:type="dxa"/>
          </w:tcPr>
          <w:p w14:paraId="645944B6" w14:textId="6C0BEE9B" w:rsidR="00127A2A" w:rsidRPr="00213493" w:rsidRDefault="00127A2A" w:rsidP="000918EA">
            <w:pPr>
              <w:rPr>
                <w:rFonts w:ascii="Arial" w:hAnsi="Arial" w:cs="Arial"/>
                <w:bCs/>
              </w:rPr>
            </w:pPr>
          </w:p>
        </w:tc>
      </w:tr>
      <w:tr w:rsidR="00127A2A" w:rsidRPr="00213493" w14:paraId="58744697" w14:textId="77777777" w:rsidTr="000918EA">
        <w:tc>
          <w:tcPr>
            <w:tcW w:w="4390" w:type="dxa"/>
            <w:shd w:val="clear" w:color="auto" w:fill="BFBFBF" w:themeFill="background1" w:themeFillShade="BF"/>
          </w:tcPr>
          <w:p w14:paraId="5B80C5FA" w14:textId="77777777" w:rsidR="00127A2A" w:rsidRPr="00213493" w:rsidRDefault="00127A2A" w:rsidP="000918EA">
            <w:pPr>
              <w:rPr>
                <w:rFonts w:ascii="Arial" w:hAnsi="Arial" w:cs="Arial"/>
                <w:b/>
              </w:rPr>
            </w:pPr>
            <w:r w:rsidRPr="00213493">
              <w:rPr>
                <w:rFonts w:ascii="Arial" w:hAnsi="Arial" w:cs="Arial"/>
                <w:b/>
              </w:rPr>
              <w:t xml:space="preserve">Do you </w:t>
            </w:r>
            <w:proofErr w:type="spellStart"/>
            <w:r w:rsidRPr="00213493">
              <w:rPr>
                <w:rFonts w:ascii="Arial" w:hAnsi="Arial" w:cs="Arial"/>
                <w:b/>
              </w:rPr>
              <w:t>styill</w:t>
            </w:r>
            <w:proofErr w:type="spellEnd"/>
            <w:r w:rsidRPr="00213493">
              <w:rPr>
                <w:rFonts w:ascii="Arial" w:hAnsi="Arial" w:cs="Arial"/>
                <w:b/>
              </w:rPr>
              <w:t xml:space="preserve"> have data gaps?</w:t>
            </w:r>
          </w:p>
        </w:tc>
        <w:tc>
          <w:tcPr>
            <w:tcW w:w="10998" w:type="dxa"/>
          </w:tcPr>
          <w:p w14:paraId="7637DF09" w14:textId="32ED6B95" w:rsidR="00127A2A" w:rsidRPr="00213493" w:rsidRDefault="00127A2A" w:rsidP="000918EA">
            <w:pPr>
              <w:rPr>
                <w:rFonts w:ascii="Arial" w:hAnsi="Arial" w:cs="Arial"/>
                <w:bCs/>
              </w:rPr>
            </w:pPr>
          </w:p>
        </w:tc>
      </w:tr>
      <w:tr w:rsidR="00127A2A" w:rsidRPr="00213493" w14:paraId="07A780CD" w14:textId="77777777" w:rsidTr="000918EA">
        <w:tc>
          <w:tcPr>
            <w:tcW w:w="4390" w:type="dxa"/>
            <w:shd w:val="clear" w:color="auto" w:fill="BFBFBF" w:themeFill="background1" w:themeFillShade="BF"/>
          </w:tcPr>
          <w:p w14:paraId="7FC50577" w14:textId="77777777" w:rsidR="00127A2A" w:rsidRPr="00213493" w:rsidRDefault="00127A2A" w:rsidP="000918EA">
            <w:pPr>
              <w:rPr>
                <w:rFonts w:ascii="Arial" w:hAnsi="Arial" w:cs="Arial"/>
                <w:b/>
              </w:rPr>
            </w:pPr>
            <w:r w:rsidRPr="00213493">
              <w:rPr>
                <w:rFonts w:ascii="Arial" w:hAnsi="Arial" w:cs="Arial"/>
                <w:b/>
              </w:rPr>
              <w:t>How will you address these?</w:t>
            </w:r>
          </w:p>
        </w:tc>
        <w:tc>
          <w:tcPr>
            <w:tcW w:w="10998" w:type="dxa"/>
          </w:tcPr>
          <w:p w14:paraId="446F94AD" w14:textId="46E78799" w:rsidR="00127A2A" w:rsidRPr="00213493" w:rsidRDefault="00127A2A" w:rsidP="000918EA">
            <w:pPr>
              <w:rPr>
                <w:rFonts w:ascii="Arial" w:hAnsi="Arial" w:cs="Arial"/>
                <w:bCs/>
              </w:rPr>
            </w:pPr>
          </w:p>
        </w:tc>
      </w:tr>
      <w:bookmarkEnd w:id="5"/>
    </w:tbl>
    <w:p w14:paraId="31E4121E" w14:textId="77777777" w:rsidR="0053174C" w:rsidRDefault="0053174C" w:rsidP="0053174C">
      <w:pPr>
        <w:pStyle w:val="Heading3"/>
        <w:rPr>
          <w:rFonts w:ascii="Arial" w:hAnsi="Arial" w:cs="Arial"/>
          <w:color w:val="auto"/>
          <w:u w:val="single"/>
        </w:rPr>
      </w:pPr>
    </w:p>
    <w:p w14:paraId="4004E4AE" w14:textId="694908D0" w:rsidR="00127A2A" w:rsidRPr="0053174C" w:rsidRDefault="00127A2A" w:rsidP="0053174C">
      <w:pPr>
        <w:pStyle w:val="Heading3"/>
        <w:rPr>
          <w:rFonts w:ascii="Arial" w:hAnsi="Arial" w:cs="Arial"/>
          <w:color w:val="auto"/>
          <w:u w:val="single"/>
        </w:rPr>
      </w:pPr>
      <w:r w:rsidRPr="0053174C">
        <w:rPr>
          <w:rFonts w:ascii="Arial" w:hAnsi="Arial" w:cs="Arial"/>
          <w:color w:val="auto"/>
          <w:u w:val="single"/>
        </w:rPr>
        <w:t>Impacts</w:t>
      </w:r>
    </w:p>
    <w:p w14:paraId="16C5C77F" w14:textId="77777777" w:rsidR="00127A2A" w:rsidRPr="00213493" w:rsidRDefault="00127A2A" w:rsidP="00127A2A">
      <w:pPr>
        <w:rPr>
          <w:rFonts w:ascii="Arial" w:hAnsi="Arial" w:cs="Arial"/>
        </w:rPr>
      </w:pPr>
      <w:r w:rsidRPr="00213493">
        <w:rPr>
          <w:rFonts w:ascii="Arial" w:hAnsi="Arial" w:cs="Arial"/>
        </w:rPr>
        <w:t>In this section, consider your evidence, data and consultation. What does this tell you about how your work impacts on people living in Island Communities?</w:t>
      </w:r>
      <w:r w:rsidRPr="00213493">
        <w:rPr>
          <w:rFonts w:ascii="Arial" w:hAnsi="Arial" w:cs="Arial"/>
          <w:b/>
        </w:rPr>
        <w:t xml:space="preserve"> </w:t>
      </w:r>
      <w:r w:rsidRPr="00693518">
        <w:rPr>
          <w:rFonts w:ascii="Arial" w:hAnsi="Arial" w:cs="Arial"/>
          <w:bCs/>
        </w:rPr>
        <w:t>Does the evidence show different circumstances or different expectations or needs, or different experiences or outcomes (such as different levels of satisfaction, or different rates of participation)?</w:t>
      </w:r>
    </w:p>
    <w:tbl>
      <w:tblPr>
        <w:tblStyle w:val="TableGrid"/>
        <w:tblW w:w="0" w:type="auto"/>
        <w:tblLook w:val="04A0" w:firstRow="1" w:lastRow="0" w:firstColumn="1" w:lastColumn="0" w:noHBand="0" w:noVBand="1"/>
      </w:tblPr>
      <w:tblGrid>
        <w:gridCol w:w="5129"/>
        <w:gridCol w:w="5498"/>
        <w:gridCol w:w="4761"/>
      </w:tblGrid>
      <w:tr w:rsidR="00127A2A" w:rsidRPr="00213493" w14:paraId="629B7F0B" w14:textId="77777777" w:rsidTr="000918EA">
        <w:tc>
          <w:tcPr>
            <w:tcW w:w="5129" w:type="dxa"/>
            <w:shd w:val="clear" w:color="auto" w:fill="BFBFBF" w:themeFill="background1" w:themeFillShade="BF"/>
          </w:tcPr>
          <w:p w14:paraId="3C831646" w14:textId="77777777" w:rsidR="00127A2A" w:rsidRPr="00213493" w:rsidRDefault="00127A2A" w:rsidP="000918EA">
            <w:pPr>
              <w:rPr>
                <w:rFonts w:ascii="Arial" w:hAnsi="Arial" w:cs="Arial"/>
                <w:b/>
                <w:bCs/>
              </w:rPr>
            </w:pPr>
            <w:r w:rsidRPr="00213493">
              <w:rPr>
                <w:rFonts w:ascii="Arial" w:hAnsi="Arial" w:cs="Arial"/>
                <w:b/>
                <w:bCs/>
              </w:rPr>
              <w:t xml:space="preserve">Describe the identified </w:t>
            </w:r>
            <w:r>
              <w:rPr>
                <w:rFonts w:ascii="Arial" w:hAnsi="Arial" w:cs="Arial"/>
                <w:b/>
                <w:bCs/>
              </w:rPr>
              <w:t>impacts</w:t>
            </w:r>
          </w:p>
        </w:tc>
        <w:tc>
          <w:tcPr>
            <w:tcW w:w="5498" w:type="dxa"/>
            <w:shd w:val="clear" w:color="auto" w:fill="BFBFBF" w:themeFill="background1" w:themeFillShade="BF"/>
          </w:tcPr>
          <w:p w14:paraId="0BFA4BAE" w14:textId="77777777" w:rsidR="00127A2A" w:rsidRPr="00213493" w:rsidRDefault="00127A2A" w:rsidP="000918EA">
            <w:pPr>
              <w:rPr>
                <w:rFonts w:ascii="Arial" w:hAnsi="Arial" w:cs="Arial"/>
              </w:rPr>
            </w:pPr>
            <w:r w:rsidRPr="00693518">
              <w:rPr>
                <w:rFonts w:ascii="Arial" w:hAnsi="Arial" w:cs="Arial"/>
                <w:b/>
              </w:rPr>
              <w:t>Are these effects significantly different</w:t>
            </w:r>
            <w:r w:rsidRPr="00213493">
              <w:rPr>
                <w:rFonts w:ascii="Arial" w:hAnsi="Arial" w:cs="Arial"/>
                <w:b/>
              </w:rPr>
              <w:t xml:space="preserve"> to those effects on people NOT in Island communities?</w:t>
            </w:r>
          </w:p>
        </w:tc>
        <w:tc>
          <w:tcPr>
            <w:tcW w:w="4761" w:type="dxa"/>
            <w:shd w:val="clear" w:color="auto" w:fill="BFBFBF" w:themeFill="background1" w:themeFillShade="BF"/>
          </w:tcPr>
          <w:p w14:paraId="1C361A4B" w14:textId="77777777" w:rsidR="00127A2A" w:rsidRPr="00213493" w:rsidRDefault="00127A2A" w:rsidP="000918EA">
            <w:pPr>
              <w:rPr>
                <w:rFonts w:ascii="Arial" w:hAnsi="Arial" w:cs="Arial"/>
              </w:rPr>
            </w:pPr>
            <w:r w:rsidRPr="00693518">
              <w:rPr>
                <w:rFonts w:ascii="Arial" w:hAnsi="Arial" w:cs="Arial"/>
                <w:b/>
              </w:rPr>
              <w:t>Are these different effects likely?</w:t>
            </w:r>
          </w:p>
        </w:tc>
      </w:tr>
      <w:tr w:rsidR="00127A2A" w:rsidRPr="00213493" w14:paraId="7B066F37" w14:textId="77777777" w:rsidTr="000918EA">
        <w:tc>
          <w:tcPr>
            <w:tcW w:w="5129" w:type="dxa"/>
          </w:tcPr>
          <w:p w14:paraId="0265B3FF" w14:textId="1A9E3912" w:rsidR="00127A2A" w:rsidRPr="00213493" w:rsidRDefault="00127A2A" w:rsidP="000918EA">
            <w:pPr>
              <w:rPr>
                <w:rFonts w:ascii="Arial" w:hAnsi="Arial" w:cs="Arial"/>
              </w:rPr>
            </w:pPr>
          </w:p>
        </w:tc>
        <w:tc>
          <w:tcPr>
            <w:tcW w:w="5498" w:type="dxa"/>
          </w:tcPr>
          <w:p w14:paraId="12B6FFCD" w14:textId="7DBB83EE" w:rsidR="00127A2A" w:rsidRPr="00213493" w:rsidRDefault="00127A2A" w:rsidP="000918EA">
            <w:pPr>
              <w:rPr>
                <w:rFonts w:ascii="Arial" w:hAnsi="Arial" w:cs="Arial"/>
              </w:rPr>
            </w:pPr>
          </w:p>
        </w:tc>
        <w:tc>
          <w:tcPr>
            <w:tcW w:w="4761" w:type="dxa"/>
          </w:tcPr>
          <w:p w14:paraId="11801DDD" w14:textId="20CE5492" w:rsidR="00127A2A" w:rsidRPr="00213493" w:rsidRDefault="00127A2A" w:rsidP="000918EA">
            <w:pPr>
              <w:rPr>
                <w:rFonts w:ascii="Arial" w:hAnsi="Arial" w:cs="Arial"/>
              </w:rPr>
            </w:pPr>
          </w:p>
        </w:tc>
      </w:tr>
    </w:tbl>
    <w:p w14:paraId="1F21A87A" w14:textId="77777777" w:rsidR="0053174C" w:rsidRDefault="0053174C" w:rsidP="0053174C">
      <w:pPr>
        <w:pStyle w:val="Heading3"/>
        <w:rPr>
          <w:rFonts w:ascii="Arial" w:hAnsi="Arial" w:cs="Arial"/>
          <w:color w:val="auto"/>
          <w:u w:val="single"/>
        </w:rPr>
      </w:pPr>
    </w:p>
    <w:p w14:paraId="40E57935" w14:textId="2D833F57" w:rsidR="00127A2A" w:rsidRPr="0053174C" w:rsidRDefault="00127A2A" w:rsidP="0053174C">
      <w:pPr>
        <w:pStyle w:val="Heading3"/>
        <w:rPr>
          <w:rFonts w:ascii="Arial" w:hAnsi="Arial" w:cs="Arial"/>
          <w:color w:val="auto"/>
          <w:u w:val="single"/>
        </w:rPr>
      </w:pPr>
      <w:r w:rsidRPr="0053174C">
        <w:rPr>
          <w:rFonts w:ascii="Arial" w:hAnsi="Arial" w:cs="Arial"/>
          <w:color w:val="auto"/>
          <w:u w:val="single"/>
        </w:rPr>
        <w:t>Mitigations</w:t>
      </w:r>
    </w:p>
    <w:p w14:paraId="3E67B335" w14:textId="77777777" w:rsidR="00127A2A" w:rsidRDefault="00127A2A" w:rsidP="00127A2A">
      <w:pPr>
        <w:rPr>
          <w:rFonts w:ascii="Arial" w:hAnsi="Arial" w:cs="Arial"/>
        </w:rPr>
      </w:pPr>
      <w:r w:rsidRPr="00213493">
        <w:rPr>
          <w:rFonts w:ascii="Arial" w:hAnsi="Arial" w:cs="Arial"/>
        </w:rPr>
        <w:t xml:space="preserve">Some adjustments </w:t>
      </w:r>
      <w:r>
        <w:rPr>
          <w:rFonts w:ascii="Arial" w:hAnsi="Arial" w:cs="Arial"/>
        </w:rPr>
        <w:t>t</w:t>
      </w:r>
      <w:r w:rsidRPr="00213493">
        <w:rPr>
          <w:rFonts w:ascii="Arial" w:hAnsi="Arial" w:cs="Arial"/>
        </w:rPr>
        <w:t>o your work may be required to address Island Community impacts</w:t>
      </w:r>
      <w:r>
        <w:rPr>
          <w:rFonts w:ascii="Arial" w:hAnsi="Arial" w:cs="Arial"/>
        </w:rPr>
        <w:t>. This will only be necessary if the identified impacts are likely, or amount to a disadvantage. Some things you may wish to consider are:</w:t>
      </w:r>
    </w:p>
    <w:p w14:paraId="2B52C0A3" w14:textId="77777777" w:rsidR="00127A2A" w:rsidRDefault="00127A2A" w:rsidP="00127A2A">
      <w:pPr>
        <w:pStyle w:val="ListParagraph"/>
        <w:numPr>
          <w:ilvl w:val="0"/>
          <w:numId w:val="36"/>
        </w:numPr>
        <w:rPr>
          <w:rFonts w:ascii="Arial" w:hAnsi="Arial" w:cs="Arial"/>
          <w:bCs/>
        </w:rPr>
      </w:pPr>
      <w:r w:rsidRPr="00226EF0">
        <w:rPr>
          <w:rFonts w:ascii="Arial" w:hAnsi="Arial" w:cs="Arial"/>
          <w:bCs/>
        </w:rPr>
        <w:t>Should delivery mechanisms/mitigations vary in different communities?</w:t>
      </w:r>
    </w:p>
    <w:p w14:paraId="20B4F287" w14:textId="77777777" w:rsidR="00127A2A" w:rsidRDefault="00127A2A" w:rsidP="00127A2A">
      <w:pPr>
        <w:pStyle w:val="ListParagraph"/>
        <w:numPr>
          <w:ilvl w:val="0"/>
          <w:numId w:val="36"/>
        </w:numPr>
        <w:rPr>
          <w:rFonts w:ascii="Arial" w:hAnsi="Arial" w:cs="Arial"/>
          <w:bCs/>
        </w:rPr>
      </w:pPr>
      <w:r w:rsidRPr="00226EF0">
        <w:rPr>
          <w:rFonts w:ascii="Arial" w:hAnsi="Arial" w:cs="Arial"/>
          <w:bCs/>
        </w:rPr>
        <w:t>Do you need to consult with island communities in respect of mechanisms or mitigations?</w:t>
      </w:r>
    </w:p>
    <w:p w14:paraId="58C8D931" w14:textId="77777777" w:rsidR="00127A2A" w:rsidRDefault="00127A2A" w:rsidP="00127A2A">
      <w:pPr>
        <w:pStyle w:val="ListParagraph"/>
        <w:numPr>
          <w:ilvl w:val="0"/>
          <w:numId w:val="36"/>
        </w:numPr>
        <w:rPr>
          <w:rFonts w:ascii="Arial" w:hAnsi="Arial" w:cs="Arial"/>
          <w:bCs/>
        </w:rPr>
      </w:pPr>
      <w:r w:rsidRPr="00693518">
        <w:rPr>
          <w:rFonts w:ascii="Arial" w:hAnsi="Arial" w:cs="Arial"/>
          <w:bCs/>
        </w:rPr>
        <w:t>Have island circumstances been factored into the evaluation process?</w:t>
      </w:r>
    </w:p>
    <w:p w14:paraId="2C4116D3" w14:textId="77777777" w:rsidR="00127A2A" w:rsidRPr="00226EF0" w:rsidRDefault="00127A2A" w:rsidP="00127A2A">
      <w:pPr>
        <w:pStyle w:val="ListParagraph"/>
        <w:numPr>
          <w:ilvl w:val="0"/>
          <w:numId w:val="36"/>
        </w:numPr>
        <w:rPr>
          <w:rFonts w:ascii="Arial" w:hAnsi="Arial" w:cs="Arial"/>
          <w:bCs/>
        </w:rPr>
      </w:pPr>
      <w:r w:rsidRPr="00693518">
        <w:rPr>
          <w:rFonts w:ascii="Arial" w:hAnsi="Arial" w:cs="Arial"/>
          <w:bCs/>
        </w:rPr>
        <w:t>Have any island-specific indicators/targets been identified that require monitoring?</w:t>
      </w:r>
    </w:p>
    <w:p w14:paraId="58157750" w14:textId="77777777" w:rsidR="00127A2A" w:rsidRPr="00226EF0" w:rsidRDefault="00127A2A" w:rsidP="00127A2A">
      <w:pPr>
        <w:pStyle w:val="ListParagraph"/>
        <w:numPr>
          <w:ilvl w:val="0"/>
          <w:numId w:val="35"/>
        </w:numPr>
        <w:rPr>
          <w:rFonts w:ascii="Arial" w:hAnsi="Arial" w:cs="Arial"/>
          <w:bCs/>
        </w:rPr>
      </w:pPr>
      <w:r w:rsidRPr="00226EF0">
        <w:rPr>
          <w:rFonts w:ascii="Arial" w:hAnsi="Arial" w:cs="Arial"/>
          <w:bCs/>
        </w:rPr>
        <w:t>How will lessons learned in this ICIA inform future policy making and service delivery?</w:t>
      </w:r>
    </w:p>
    <w:tbl>
      <w:tblPr>
        <w:tblStyle w:val="TableGrid"/>
        <w:tblW w:w="0" w:type="auto"/>
        <w:tblLook w:val="04A0" w:firstRow="1" w:lastRow="0" w:firstColumn="1" w:lastColumn="0" w:noHBand="0" w:noVBand="1"/>
      </w:tblPr>
      <w:tblGrid>
        <w:gridCol w:w="4390"/>
        <w:gridCol w:w="5670"/>
        <w:gridCol w:w="5328"/>
      </w:tblGrid>
      <w:tr w:rsidR="00127A2A" w:rsidRPr="00213493" w14:paraId="542FFEB3" w14:textId="77777777" w:rsidTr="000918EA">
        <w:tc>
          <w:tcPr>
            <w:tcW w:w="4390" w:type="dxa"/>
            <w:shd w:val="clear" w:color="auto" w:fill="BFBFBF" w:themeFill="background1" w:themeFillShade="BF"/>
          </w:tcPr>
          <w:p w14:paraId="4A8F3006" w14:textId="77777777" w:rsidR="00127A2A" w:rsidRPr="00213493" w:rsidRDefault="00127A2A" w:rsidP="000918EA">
            <w:pPr>
              <w:rPr>
                <w:rFonts w:ascii="Arial" w:hAnsi="Arial" w:cs="Arial"/>
                <w:b/>
                <w:bCs/>
              </w:rPr>
            </w:pPr>
            <w:r>
              <w:rPr>
                <w:rFonts w:ascii="Arial" w:hAnsi="Arial" w:cs="Arial"/>
                <w:b/>
                <w:bCs/>
              </w:rPr>
              <w:t>Impact summary</w:t>
            </w:r>
          </w:p>
        </w:tc>
        <w:tc>
          <w:tcPr>
            <w:tcW w:w="5670" w:type="dxa"/>
            <w:shd w:val="clear" w:color="auto" w:fill="BFBFBF" w:themeFill="background1" w:themeFillShade="BF"/>
          </w:tcPr>
          <w:p w14:paraId="72322899" w14:textId="77777777" w:rsidR="00127A2A" w:rsidRPr="00213493" w:rsidRDefault="00127A2A" w:rsidP="000918EA">
            <w:pPr>
              <w:rPr>
                <w:rFonts w:ascii="Arial" w:hAnsi="Arial" w:cs="Arial"/>
              </w:rPr>
            </w:pPr>
            <w:r>
              <w:rPr>
                <w:rFonts w:ascii="Arial" w:hAnsi="Arial" w:cs="Arial"/>
                <w:b/>
              </w:rPr>
              <w:t>Could the impact amount to a disadvantage?</w:t>
            </w:r>
          </w:p>
        </w:tc>
        <w:tc>
          <w:tcPr>
            <w:tcW w:w="5328" w:type="dxa"/>
            <w:shd w:val="clear" w:color="auto" w:fill="BFBFBF" w:themeFill="background1" w:themeFillShade="BF"/>
          </w:tcPr>
          <w:p w14:paraId="094C6E4C" w14:textId="77777777" w:rsidR="00127A2A" w:rsidRPr="00213493" w:rsidRDefault="00127A2A" w:rsidP="000918EA">
            <w:pPr>
              <w:rPr>
                <w:rFonts w:ascii="Arial" w:hAnsi="Arial" w:cs="Arial"/>
              </w:rPr>
            </w:pPr>
            <w:r w:rsidRPr="00693518">
              <w:rPr>
                <w:rFonts w:ascii="Arial" w:hAnsi="Arial" w:cs="Arial"/>
                <w:b/>
              </w:rPr>
              <w:t>How will you address these?</w:t>
            </w:r>
          </w:p>
        </w:tc>
      </w:tr>
      <w:tr w:rsidR="00127A2A" w:rsidRPr="00213493" w14:paraId="75F150CF" w14:textId="77777777" w:rsidTr="000918EA">
        <w:tc>
          <w:tcPr>
            <w:tcW w:w="4390" w:type="dxa"/>
          </w:tcPr>
          <w:p w14:paraId="504AEF7E" w14:textId="213836AF" w:rsidR="00127A2A" w:rsidRPr="00213493" w:rsidRDefault="00127A2A" w:rsidP="000918EA">
            <w:pPr>
              <w:rPr>
                <w:rFonts w:ascii="Arial" w:hAnsi="Arial" w:cs="Arial"/>
              </w:rPr>
            </w:pPr>
          </w:p>
        </w:tc>
        <w:tc>
          <w:tcPr>
            <w:tcW w:w="5670" w:type="dxa"/>
          </w:tcPr>
          <w:p w14:paraId="65D2A623" w14:textId="018BD6B7" w:rsidR="00127A2A" w:rsidRPr="00213493" w:rsidRDefault="00127A2A" w:rsidP="000918EA">
            <w:pPr>
              <w:rPr>
                <w:rFonts w:ascii="Arial" w:hAnsi="Arial" w:cs="Arial"/>
              </w:rPr>
            </w:pPr>
          </w:p>
        </w:tc>
        <w:tc>
          <w:tcPr>
            <w:tcW w:w="5328" w:type="dxa"/>
          </w:tcPr>
          <w:p w14:paraId="5D3C8619" w14:textId="5601BDEE" w:rsidR="00127A2A" w:rsidRPr="00213493" w:rsidRDefault="00127A2A" w:rsidP="000918EA">
            <w:pPr>
              <w:rPr>
                <w:rFonts w:ascii="Arial" w:hAnsi="Arial" w:cs="Arial"/>
              </w:rPr>
            </w:pPr>
          </w:p>
        </w:tc>
      </w:tr>
    </w:tbl>
    <w:p w14:paraId="7D96F2EE" w14:textId="5F0DA6D1" w:rsidR="00AA039B" w:rsidRPr="000957B4" w:rsidRDefault="0098110D" w:rsidP="00C169BD">
      <w:pPr>
        <w:pStyle w:val="Heading2"/>
      </w:pPr>
      <w:r>
        <w:t xml:space="preserve">Part 5: </w:t>
      </w:r>
      <w:r w:rsidR="00AA039B" w:rsidRPr="000957B4">
        <w:t>Conclusion</w:t>
      </w:r>
    </w:p>
    <w:p w14:paraId="58633770" w14:textId="63E1E2B4" w:rsidR="00493E36" w:rsidRPr="000957B4" w:rsidRDefault="00AA039B" w:rsidP="00AA039B">
      <w:pPr>
        <w:rPr>
          <w:rFonts w:ascii="Arial" w:hAnsi="Arial" w:cs="Arial"/>
        </w:rPr>
      </w:pPr>
      <w:r w:rsidRPr="000957B4">
        <w:rPr>
          <w:rFonts w:ascii="Arial" w:hAnsi="Arial" w:cs="Arial"/>
        </w:rPr>
        <w:t>In this section, reflect on your work and answer the following questions to determine whether you will undertake an impact assessment, and justify your reasoning if not.</w:t>
      </w:r>
      <w:r w:rsidR="0098110D">
        <w:rPr>
          <w:rFonts w:ascii="Arial" w:hAnsi="Arial" w:cs="Arial"/>
        </w:rPr>
        <w:t xml:space="preserve"> This section will allow you to consolidate conclusions, actions and impacts across all impact assessments, and consolidate them.</w:t>
      </w:r>
    </w:p>
    <w:p w14:paraId="6062DBE9" w14:textId="7D2AB568" w:rsidR="00FB7000" w:rsidRPr="00207229" w:rsidRDefault="00FB7000" w:rsidP="00FB7000">
      <w:pPr>
        <w:rPr>
          <w:rFonts w:ascii="Arial" w:hAnsi="Arial" w:cs="Arial"/>
          <w:b/>
        </w:rPr>
      </w:pPr>
      <w:r>
        <w:rPr>
          <w:rFonts w:ascii="Arial" w:hAnsi="Arial" w:cs="Arial"/>
          <w:b/>
        </w:rPr>
        <w:t xml:space="preserve">This table is designed to help you to confirm important details to ensure your actions are </w:t>
      </w:r>
      <w:proofErr w:type="gramStart"/>
      <w:r>
        <w:rPr>
          <w:rFonts w:ascii="Arial" w:hAnsi="Arial" w:cs="Arial"/>
          <w:b/>
        </w:rPr>
        <w:t>completed, and</w:t>
      </w:r>
      <w:proofErr w:type="gramEnd"/>
      <w:r>
        <w:rPr>
          <w:rFonts w:ascii="Arial" w:hAnsi="Arial" w:cs="Arial"/>
          <w:b/>
        </w:rPr>
        <w:t xml:space="preserve"> allows for the CET to track progress against your actions for reporting.</w:t>
      </w:r>
    </w:p>
    <w:p w14:paraId="4B9B634B" w14:textId="77777777" w:rsidR="00FB7000" w:rsidRPr="00207229" w:rsidRDefault="00FB7000" w:rsidP="00FB7000">
      <w:pPr>
        <w:rPr>
          <w:rFonts w:ascii="Arial" w:hAnsi="Arial" w:cs="Arial"/>
          <w:b/>
        </w:rPr>
      </w:pPr>
      <w:r w:rsidRPr="00207229">
        <w:rPr>
          <w:rFonts w:ascii="Arial" w:hAnsi="Arial" w:cs="Arial"/>
          <w:b/>
        </w:rPr>
        <w:lastRenderedPageBreak/>
        <w:t>Explain how you will monitor and record the actual impact on equality groups, including how the evidence can be revisited to measure the actual impact.</w:t>
      </w:r>
    </w:p>
    <w:tbl>
      <w:tblPr>
        <w:tblStyle w:val="TableGrid"/>
        <w:tblW w:w="15446" w:type="dxa"/>
        <w:tblLook w:val="04A0" w:firstRow="1" w:lastRow="0" w:firstColumn="1" w:lastColumn="0" w:noHBand="0" w:noVBand="1"/>
      </w:tblPr>
      <w:tblGrid>
        <w:gridCol w:w="4815"/>
        <w:gridCol w:w="2131"/>
        <w:gridCol w:w="2121"/>
        <w:gridCol w:w="6379"/>
      </w:tblGrid>
      <w:tr w:rsidR="00FB7000" w:rsidRPr="00207229" w14:paraId="540B53EE" w14:textId="77777777" w:rsidTr="000918EA">
        <w:trPr>
          <w:tblHeader/>
        </w:trPr>
        <w:tc>
          <w:tcPr>
            <w:tcW w:w="4815" w:type="dxa"/>
            <w:shd w:val="clear" w:color="auto" w:fill="BFBFBF" w:themeFill="background1" w:themeFillShade="BF"/>
          </w:tcPr>
          <w:p w14:paraId="233D126F" w14:textId="77777777" w:rsidR="00FB7000" w:rsidRPr="00207229" w:rsidRDefault="00FB7000" w:rsidP="000918EA">
            <w:pPr>
              <w:rPr>
                <w:rFonts w:ascii="Arial" w:hAnsi="Arial" w:cs="Arial"/>
                <w:b/>
              </w:rPr>
            </w:pPr>
            <w:r>
              <w:rPr>
                <w:rFonts w:ascii="Arial" w:hAnsi="Arial" w:cs="Arial"/>
                <w:b/>
              </w:rPr>
              <w:t>Monitoring</w:t>
            </w:r>
            <w:r w:rsidRPr="00207229">
              <w:rPr>
                <w:rFonts w:ascii="Arial" w:hAnsi="Arial" w:cs="Arial"/>
                <w:b/>
              </w:rPr>
              <w:t xml:space="preserve"> Actions</w:t>
            </w:r>
          </w:p>
        </w:tc>
        <w:tc>
          <w:tcPr>
            <w:tcW w:w="2131" w:type="dxa"/>
            <w:shd w:val="clear" w:color="auto" w:fill="BFBFBF" w:themeFill="background1" w:themeFillShade="BF"/>
          </w:tcPr>
          <w:p w14:paraId="78F8EC29" w14:textId="77777777" w:rsidR="00FB7000" w:rsidRPr="00207229" w:rsidRDefault="00FB7000" w:rsidP="000918EA">
            <w:pPr>
              <w:rPr>
                <w:rFonts w:ascii="Arial" w:hAnsi="Arial" w:cs="Arial"/>
                <w:b/>
              </w:rPr>
            </w:pPr>
            <w:r>
              <w:rPr>
                <w:rFonts w:ascii="Arial" w:hAnsi="Arial" w:cs="Arial"/>
                <w:b/>
              </w:rPr>
              <w:fldChar w:fldCharType="begin"/>
            </w:r>
            <w:r>
              <w:rPr>
                <w:rFonts w:ascii="Arial" w:hAnsi="Arial" w:cs="Arial"/>
                <w:b/>
              </w:rPr>
              <w:instrText xml:space="preserve"> Autotextlist  \t “Use job titles rather than names, as this will be published” </w:instrText>
            </w:r>
            <w:r>
              <w:rPr>
                <w:rFonts w:ascii="Arial" w:hAnsi="Arial" w:cs="Arial"/>
                <w:b/>
              </w:rPr>
              <w:fldChar w:fldCharType="separate"/>
            </w:r>
            <w:r w:rsidRPr="00207229">
              <w:rPr>
                <w:rFonts w:ascii="Arial" w:hAnsi="Arial" w:cs="Arial"/>
                <w:b/>
              </w:rPr>
              <w:t>Owner</w:t>
            </w:r>
            <w:r>
              <w:rPr>
                <w:rFonts w:ascii="Arial" w:hAnsi="Arial" w:cs="Arial"/>
                <w:b/>
              </w:rPr>
              <w:t>*</w:t>
            </w:r>
            <w:r>
              <w:rPr>
                <w:rFonts w:ascii="Arial" w:hAnsi="Arial" w:cs="Arial"/>
                <w:b/>
              </w:rPr>
              <w:fldChar w:fldCharType="end"/>
            </w:r>
          </w:p>
        </w:tc>
        <w:tc>
          <w:tcPr>
            <w:tcW w:w="2121" w:type="dxa"/>
            <w:shd w:val="clear" w:color="auto" w:fill="BFBFBF" w:themeFill="background1" w:themeFillShade="BF"/>
          </w:tcPr>
          <w:p w14:paraId="0088D7CF" w14:textId="77777777" w:rsidR="00FB7000" w:rsidRPr="00207229" w:rsidRDefault="00FB7000" w:rsidP="000918EA">
            <w:pPr>
              <w:rPr>
                <w:rFonts w:ascii="Arial" w:hAnsi="Arial" w:cs="Arial"/>
                <w:b/>
              </w:rPr>
            </w:pPr>
            <w:r>
              <w:rPr>
                <w:rFonts w:ascii="Arial" w:hAnsi="Arial" w:cs="Arial"/>
                <w:b/>
              </w:rPr>
              <w:t xml:space="preserve">Target </w:t>
            </w:r>
            <w:r w:rsidRPr="00207229">
              <w:rPr>
                <w:rFonts w:ascii="Arial" w:hAnsi="Arial" w:cs="Arial"/>
                <w:b/>
              </w:rPr>
              <w:t xml:space="preserve">Date </w:t>
            </w:r>
          </w:p>
        </w:tc>
        <w:tc>
          <w:tcPr>
            <w:tcW w:w="6379" w:type="dxa"/>
            <w:shd w:val="clear" w:color="auto" w:fill="BFBFBF" w:themeFill="background1" w:themeFillShade="BF"/>
          </w:tcPr>
          <w:p w14:paraId="1CCBDDDE" w14:textId="77777777" w:rsidR="00FB7000" w:rsidRPr="00207229" w:rsidRDefault="00FB7000" w:rsidP="000918EA">
            <w:pPr>
              <w:jc w:val="center"/>
              <w:rPr>
                <w:rFonts w:ascii="Arial" w:hAnsi="Arial" w:cs="Arial"/>
                <w:b/>
              </w:rPr>
            </w:pPr>
            <w:r w:rsidRPr="00207229">
              <w:rPr>
                <w:rFonts w:ascii="Arial" w:hAnsi="Arial" w:cs="Arial"/>
                <w:b/>
              </w:rPr>
              <w:t xml:space="preserve">Comment &amp; Review </w:t>
            </w:r>
          </w:p>
        </w:tc>
      </w:tr>
      <w:tr w:rsidR="00FB7000" w:rsidRPr="00207229" w14:paraId="0AB88443" w14:textId="77777777" w:rsidTr="000918EA">
        <w:trPr>
          <w:tblHeader/>
        </w:trPr>
        <w:tc>
          <w:tcPr>
            <w:tcW w:w="4815" w:type="dxa"/>
          </w:tcPr>
          <w:p w14:paraId="519FC556" w14:textId="6E03B900" w:rsidR="00FB7000" w:rsidRPr="00207229" w:rsidRDefault="00FB7000" w:rsidP="000918EA">
            <w:pPr>
              <w:rPr>
                <w:rFonts w:ascii="Arial" w:hAnsi="Arial" w:cs="Arial"/>
              </w:rPr>
            </w:pPr>
          </w:p>
        </w:tc>
        <w:tc>
          <w:tcPr>
            <w:tcW w:w="2131" w:type="dxa"/>
          </w:tcPr>
          <w:p w14:paraId="79625DBD" w14:textId="44CBD076" w:rsidR="00FB7000" w:rsidRPr="00207229" w:rsidRDefault="00FB7000" w:rsidP="000918EA">
            <w:pPr>
              <w:rPr>
                <w:rFonts w:ascii="Arial" w:hAnsi="Arial" w:cs="Arial"/>
                <w:b/>
              </w:rPr>
            </w:pPr>
          </w:p>
        </w:tc>
        <w:tc>
          <w:tcPr>
            <w:tcW w:w="2121" w:type="dxa"/>
          </w:tcPr>
          <w:p w14:paraId="4DB31245" w14:textId="72B36858" w:rsidR="00FB7000" w:rsidRPr="00207229" w:rsidRDefault="00FB7000" w:rsidP="000918EA">
            <w:pPr>
              <w:rPr>
                <w:rFonts w:ascii="Arial" w:hAnsi="Arial" w:cs="Arial"/>
                <w:b/>
              </w:rPr>
            </w:pPr>
          </w:p>
        </w:tc>
        <w:tc>
          <w:tcPr>
            <w:tcW w:w="6379" w:type="dxa"/>
          </w:tcPr>
          <w:p w14:paraId="69D0CF95" w14:textId="3D635741" w:rsidR="00FB7000" w:rsidRPr="00207229" w:rsidRDefault="00FB7000" w:rsidP="000918EA">
            <w:pPr>
              <w:rPr>
                <w:rFonts w:ascii="Arial" w:hAnsi="Arial" w:cs="Arial"/>
                <w:b/>
              </w:rPr>
            </w:pPr>
          </w:p>
        </w:tc>
      </w:tr>
      <w:tr w:rsidR="00FB7000" w:rsidRPr="00207229" w14:paraId="45FBD367" w14:textId="77777777" w:rsidTr="000918EA">
        <w:trPr>
          <w:tblHeader/>
        </w:trPr>
        <w:tc>
          <w:tcPr>
            <w:tcW w:w="4815" w:type="dxa"/>
          </w:tcPr>
          <w:p w14:paraId="63B6BEDA" w14:textId="72340F93" w:rsidR="00FB7000" w:rsidRPr="00207229" w:rsidRDefault="00FB7000" w:rsidP="000918EA">
            <w:pPr>
              <w:rPr>
                <w:rFonts w:ascii="Arial" w:hAnsi="Arial" w:cs="Arial"/>
                <w:b/>
              </w:rPr>
            </w:pPr>
          </w:p>
        </w:tc>
        <w:tc>
          <w:tcPr>
            <w:tcW w:w="2131" w:type="dxa"/>
          </w:tcPr>
          <w:p w14:paraId="74C49A18" w14:textId="2C3B7DE9" w:rsidR="00FB7000" w:rsidRPr="00207229" w:rsidRDefault="00FB7000" w:rsidP="000918EA">
            <w:pPr>
              <w:rPr>
                <w:rFonts w:ascii="Arial" w:hAnsi="Arial" w:cs="Arial"/>
                <w:b/>
              </w:rPr>
            </w:pPr>
          </w:p>
        </w:tc>
        <w:tc>
          <w:tcPr>
            <w:tcW w:w="2121" w:type="dxa"/>
          </w:tcPr>
          <w:p w14:paraId="35586FF3" w14:textId="040A0050" w:rsidR="00FB7000" w:rsidRPr="00207229" w:rsidRDefault="00FB7000" w:rsidP="000918EA">
            <w:pPr>
              <w:rPr>
                <w:rFonts w:ascii="Arial" w:hAnsi="Arial" w:cs="Arial"/>
                <w:b/>
              </w:rPr>
            </w:pPr>
          </w:p>
        </w:tc>
        <w:tc>
          <w:tcPr>
            <w:tcW w:w="6379" w:type="dxa"/>
          </w:tcPr>
          <w:p w14:paraId="1CCB800A" w14:textId="156C5D0A" w:rsidR="00FB7000" w:rsidRPr="00207229" w:rsidRDefault="00FB7000" w:rsidP="000918EA">
            <w:pPr>
              <w:rPr>
                <w:rFonts w:ascii="Arial" w:hAnsi="Arial" w:cs="Arial"/>
                <w:b/>
              </w:rPr>
            </w:pPr>
          </w:p>
        </w:tc>
      </w:tr>
      <w:tr w:rsidR="00FB7000" w:rsidRPr="00207229" w14:paraId="3C1EDA79" w14:textId="77777777" w:rsidTr="000918EA">
        <w:trPr>
          <w:tblHeader/>
        </w:trPr>
        <w:tc>
          <w:tcPr>
            <w:tcW w:w="4815" w:type="dxa"/>
          </w:tcPr>
          <w:p w14:paraId="68E9F31A" w14:textId="4DC4D766" w:rsidR="00FB7000" w:rsidRPr="00207229" w:rsidRDefault="00FB7000" w:rsidP="000918EA">
            <w:pPr>
              <w:rPr>
                <w:rFonts w:ascii="Arial" w:hAnsi="Arial" w:cs="Arial"/>
                <w:b/>
              </w:rPr>
            </w:pPr>
          </w:p>
        </w:tc>
        <w:tc>
          <w:tcPr>
            <w:tcW w:w="2131" w:type="dxa"/>
          </w:tcPr>
          <w:p w14:paraId="722020BB" w14:textId="615B4AAF" w:rsidR="00FB7000" w:rsidRPr="00207229" w:rsidRDefault="00FB7000" w:rsidP="000918EA">
            <w:pPr>
              <w:rPr>
                <w:rFonts w:ascii="Arial" w:hAnsi="Arial" w:cs="Arial"/>
                <w:b/>
              </w:rPr>
            </w:pPr>
          </w:p>
        </w:tc>
        <w:tc>
          <w:tcPr>
            <w:tcW w:w="2121" w:type="dxa"/>
          </w:tcPr>
          <w:p w14:paraId="5594A28A" w14:textId="31B35FFE" w:rsidR="00FB7000" w:rsidRPr="00207229" w:rsidRDefault="00FB7000" w:rsidP="000918EA">
            <w:pPr>
              <w:rPr>
                <w:rFonts w:ascii="Arial" w:hAnsi="Arial" w:cs="Arial"/>
                <w:b/>
              </w:rPr>
            </w:pPr>
          </w:p>
        </w:tc>
        <w:tc>
          <w:tcPr>
            <w:tcW w:w="6379" w:type="dxa"/>
          </w:tcPr>
          <w:p w14:paraId="422C64AB" w14:textId="42D61136" w:rsidR="00FB7000" w:rsidRPr="00207229" w:rsidRDefault="00FB7000" w:rsidP="000918EA">
            <w:pPr>
              <w:rPr>
                <w:rFonts w:ascii="Arial" w:hAnsi="Arial" w:cs="Arial"/>
                <w:b/>
              </w:rPr>
            </w:pPr>
          </w:p>
        </w:tc>
      </w:tr>
    </w:tbl>
    <w:p w14:paraId="06B03272" w14:textId="77777777" w:rsidR="00FB7000" w:rsidRPr="00207229" w:rsidRDefault="00FB7000" w:rsidP="00FB7000">
      <w:pPr>
        <w:pStyle w:val="CommentText"/>
        <w:rPr>
          <w:rFonts w:ascii="Arial" w:hAnsi="Arial" w:cs="Arial"/>
          <w:sz w:val="22"/>
          <w:szCs w:val="22"/>
        </w:rPr>
      </w:pPr>
    </w:p>
    <w:p w14:paraId="308BF4C4" w14:textId="77777777" w:rsidR="00FB7000" w:rsidRDefault="00FB7000" w:rsidP="00FB7000">
      <w:pPr>
        <w:pStyle w:val="CommentText"/>
        <w:rPr>
          <w:rFonts w:ascii="Arial" w:hAnsi="Arial" w:cs="Arial"/>
          <w:b/>
          <w:bCs/>
          <w:sz w:val="22"/>
          <w:szCs w:val="22"/>
        </w:rPr>
      </w:pPr>
      <w:r w:rsidRPr="00D41E95">
        <w:rPr>
          <w:rFonts w:ascii="Arial" w:hAnsi="Arial" w:cs="Arial"/>
          <w:b/>
          <w:bCs/>
          <w:sz w:val="22"/>
          <w:szCs w:val="22"/>
        </w:rPr>
        <w:t>What actions have you identified through the EqIA to address negative impacts, or to further promote positive impacts?</w:t>
      </w:r>
    </w:p>
    <w:tbl>
      <w:tblPr>
        <w:tblStyle w:val="TableGrid"/>
        <w:tblW w:w="15446" w:type="dxa"/>
        <w:tblLook w:val="04A0" w:firstRow="1" w:lastRow="0" w:firstColumn="1" w:lastColumn="0" w:noHBand="0" w:noVBand="1"/>
      </w:tblPr>
      <w:tblGrid>
        <w:gridCol w:w="4735"/>
        <w:gridCol w:w="2206"/>
        <w:gridCol w:w="2126"/>
        <w:gridCol w:w="6379"/>
      </w:tblGrid>
      <w:tr w:rsidR="00FB7000" w:rsidRPr="00207229" w14:paraId="223FCABF" w14:textId="77777777" w:rsidTr="000918EA">
        <w:trPr>
          <w:tblHeader/>
        </w:trPr>
        <w:tc>
          <w:tcPr>
            <w:tcW w:w="4735" w:type="dxa"/>
            <w:shd w:val="clear" w:color="auto" w:fill="BFBFBF" w:themeFill="background1" w:themeFillShade="BF"/>
          </w:tcPr>
          <w:p w14:paraId="0439C345" w14:textId="77777777" w:rsidR="00FB7000" w:rsidRPr="00207229" w:rsidRDefault="00FB7000" w:rsidP="000918EA">
            <w:pPr>
              <w:rPr>
                <w:rFonts w:ascii="Arial" w:hAnsi="Arial" w:cs="Arial"/>
                <w:b/>
              </w:rPr>
            </w:pPr>
            <w:r>
              <w:rPr>
                <w:rFonts w:ascii="Arial" w:hAnsi="Arial" w:cs="Arial"/>
                <w:b/>
              </w:rPr>
              <w:t>Mitigating</w:t>
            </w:r>
            <w:r w:rsidRPr="00207229">
              <w:rPr>
                <w:rFonts w:ascii="Arial" w:hAnsi="Arial" w:cs="Arial"/>
                <w:b/>
              </w:rPr>
              <w:t xml:space="preserve"> Actions </w:t>
            </w:r>
          </w:p>
        </w:tc>
        <w:tc>
          <w:tcPr>
            <w:tcW w:w="2206" w:type="dxa"/>
            <w:shd w:val="clear" w:color="auto" w:fill="BFBFBF" w:themeFill="background1" w:themeFillShade="BF"/>
          </w:tcPr>
          <w:p w14:paraId="3704ED28" w14:textId="77777777" w:rsidR="00FB7000" w:rsidRPr="00207229" w:rsidRDefault="00FB7000" w:rsidP="000918EA">
            <w:pPr>
              <w:rPr>
                <w:rFonts w:ascii="Arial" w:hAnsi="Arial" w:cs="Arial"/>
                <w:b/>
              </w:rPr>
            </w:pPr>
            <w:r>
              <w:rPr>
                <w:rFonts w:ascii="Arial" w:hAnsi="Arial" w:cs="Arial"/>
                <w:b/>
              </w:rPr>
              <w:fldChar w:fldCharType="begin"/>
            </w:r>
            <w:r>
              <w:rPr>
                <w:rFonts w:ascii="Arial" w:hAnsi="Arial" w:cs="Arial"/>
                <w:b/>
              </w:rPr>
              <w:instrText xml:space="preserve"> Autotextlist  \t “Use job titles rather than names, as this will be published” </w:instrText>
            </w:r>
            <w:r>
              <w:rPr>
                <w:rFonts w:ascii="Arial" w:hAnsi="Arial" w:cs="Arial"/>
                <w:b/>
              </w:rPr>
              <w:fldChar w:fldCharType="separate"/>
            </w:r>
            <w:r w:rsidRPr="00207229">
              <w:rPr>
                <w:rFonts w:ascii="Arial" w:hAnsi="Arial" w:cs="Arial"/>
                <w:b/>
              </w:rPr>
              <w:t>Owner</w:t>
            </w:r>
            <w:r>
              <w:rPr>
                <w:rFonts w:ascii="Arial" w:hAnsi="Arial" w:cs="Arial"/>
                <w:b/>
              </w:rPr>
              <w:t>*</w:t>
            </w:r>
            <w:r>
              <w:rPr>
                <w:rFonts w:ascii="Arial" w:hAnsi="Arial" w:cs="Arial"/>
                <w:b/>
              </w:rPr>
              <w:fldChar w:fldCharType="end"/>
            </w:r>
          </w:p>
        </w:tc>
        <w:tc>
          <w:tcPr>
            <w:tcW w:w="2126" w:type="dxa"/>
            <w:shd w:val="clear" w:color="auto" w:fill="BFBFBF" w:themeFill="background1" w:themeFillShade="BF"/>
          </w:tcPr>
          <w:p w14:paraId="530AEF1F" w14:textId="77777777" w:rsidR="00FB7000" w:rsidRPr="00207229" w:rsidRDefault="00FB7000" w:rsidP="000918EA">
            <w:pPr>
              <w:rPr>
                <w:rFonts w:ascii="Arial" w:hAnsi="Arial" w:cs="Arial"/>
                <w:b/>
              </w:rPr>
            </w:pPr>
            <w:r>
              <w:rPr>
                <w:rFonts w:ascii="Arial" w:hAnsi="Arial" w:cs="Arial"/>
                <w:b/>
              </w:rPr>
              <w:t xml:space="preserve">Target </w:t>
            </w:r>
            <w:r w:rsidRPr="00207229">
              <w:rPr>
                <w:rFonts w:ascii="Arial" w:hAnsi="Arial" w:cs="Arial"/>
                <w:b/>
              </w:rPr>
              <w:t xml:space="preserve">Date </w:t>
            </w:r>
          </w:p>
        </w:tc>
        <w:tc>
          <w:tcPr>
            <w:tcW w:w="6379" w:type="dxa"/>
            <w:shd w:val="clear" w:color="auto" w:fill="BFBFBF" w:themeFill="background1" w:themeFillShade="BF"/>
          </w:tcPr>
          <w:p w14:paraId="65845F10" w14:textId="77777777" w:rsidR="00FB7000" w:rsidRPr="00207229" w:rsidRDefault="00FB7000" w:rsidP="000918EA">
            <w:pPr>
              <w:rPr>
                <w:rFonts w:ascii="Arial" w:hAnsi="Arial" w:cs="Arial"/>
                <w:b/>
              </w:rPr>
            </w:pPr>
            <w:r w:rsidRPr="00207229">
              <w:rPr>
                <w:rFonts w:ascii="Arial" w:hAnsi="Arial" w:cs="Arial"/>
                <w:b/>
              </w:rPr>
              <w:t xml:space="preserve">Comment &amp; Review </w:t>
            </w:r>
          </w:p>
        </w:tc>
      </w:tr>
      <w:tr w:rsidR="00FB7000" w:rsidRPr="00207229" w14:paraId="24FC0795" w14:textId="77777777" w:rsidTr="000918EA">
        <w:trPr>
          <w:tblHeader/>
        </w:trPr>
        <w:tc>
          <w:tcPr>
            <w:tcW w:w="4735" w:type="dxa"/>
          </w:tcPr>
          <w:p w14:paraId="0451C460" w14:textId="0797F790" w:rsidR="00FB7000" w:rsidRPr="00207229" w:rsidRDefault="00FB7000" w:rsidP="000918EA">
            <w:pPr>
              <w:rPr>
                <w:rFonts w:ascii="Arial" w:hAnsi="Arial" w:cs="Arial"/>
              </w:rPr>
            </w:pPr>
          </w:p>
        </w:tc>
        <w:tc>
          <w:tcPr>
            <w:tcW w:w="2206" w:type="dxa"/>
          </w:tcPr>
          <w:p w14:paraId="4FE75930" w14:textId="36E6C852" w:rsidR="00FB7000" w:rsidRPr="00207229" w:rsidRDefault="00FB7000" w:rsidP="000918EA">
            <w:pPr>
              <w:rPr>
                <w:rFonts w:ascii="Arial" w:hAnsi="Arial" w:cs="Arial"/>
                <w:b/>
              </w:rPr>
            </w:pPr>
          </w:p>
        </w:tc>
        <w:tc>
          <w:tcPr>
            <w:tcW w:w="2126" w:type="dxa"/>
          </w:tcPr>
          <w:p w14:paraId="795556C2" w14:textId="546F8336" w:rsidR="00FB7000" w:rsidRPr="00207229" w:rsidRDefault="00FB7000" w:rsidP="000918EA">
            <w:pPr>
              <w:rPr>
                <w:rFonts w:ascii="Arial" w:hAnsi="Arial" w:cs="Arial"/>
                <w:b/>
              </w:rPr>
            </w:pPr>
          </w:p>
        </w:tc>
        <w:tc>
          <w:tcPr>
            <w:tcW w:w="6379" w:type="dxa"/>
          </w:tcPr>
          <w:p w14:paraId="59EE45E3" w14:textId="349F6460" w:rsidR="00FB7000" w:rsidRPr="00207229" w:rsidRDefault="00FB7000" w:rsidP="000918EA">
            <w:pPr>
              <w:rPr>
                <w:rFonts w:ascii="Arial" w:hAnsi="Arial" w:cs="Arial"/>
                <w:b/>
              </w:rPr>
            </w:pPr>
          </w:p>
        </w:tc>
      </w:tr>
      <w:tr w:rsidR="00FB7000" w:rsidRPr="00207229" w14:paraId="230CEB56" w14:textId="77777777" w:rsidTr="000918EA">
        <w:trPr>
          <w:tblHeader/>
        </w:trPr>
        <w:tc>
          <w:tcPr>
            <w:tcW w:w="4735" w:type="dxa"/>
          </w:tcPr>
          <w:p w14:paraId="73BBAB1A" w14:textId="0044C4B5" w:rsidR="00FB7000" w:rsidRPr="00207229" w:rsidRDefault="00FB7000" w:rsidP="000918EA">
            <w:pPr>
              <w:rPr>
                <w:rFonts w:ascii="Arial" w:hAnsi="Arial" w:cs="Arial"/>
                <w:b/>
              </w:rPr>
            </w:pPr>
          </w:p>
        </w:tc>
        <w:tc>
          <w:tcPr>
            <w:tcW w:w="2206" w:type="dxa"/>
          </w:tcPr>
          <w:p w14:paraId="01A00BB2" w14:textId="7CE71B9D" w:rsidR="00FB7000" w:rsidRPr="00207229" w:rsidRDefault="00FB7000" w:rsidP="000918EA">
            <w:pPr>
              <w:rPr>
                <w:rFonts w:ascii="Arial" w:hAnsi="Arial" w:cs="Arial"/>
                <w:b/>
              </w:rPr>
            </w:pPr>
          </w:p>
        </w:tc>
        <w:tc>
          <w:tcPr>
            <w:tcW w:w="2126" w:type="dxa"/>
          </w:tcPr>
          <w:p w14:paraId="73ED59E4" w14:textId="741E50BE" w:rsidR="00FB7000" w:rsidRPr="00207229" w:rsidRDefault="00FB7000" w:rsidP="000918EA">
            <w:pPr>
              <w:rPr>
                <w:rFonts w:ascii="Arial" w:hAnsi="Arial" w:cs="Arial"/>
                <w:b/>
              </w:rPr>
            </w:pPr>
          </w:p>
        </w:tc>
        <w:tc>
          <w:tcPr>
            <w:tcW w:w="6379" w:type="dxa"/>
          </w:tcPr>
          <w:p w14:paraId="739E82CD" w14:textId="345C8FB7" w:rsidR="00FB7000" w:rsidRPr="00207229" w:rsidRDefault="00FB7000" w:rsidP="000918EA">
            <w:pPr>
              <w:rPr>
                <w:rFonts w:ascii="Arial" w:hAnsi="Arial" w:cs="Arial"/>
                <w:b/>
              </w:rPr>
            </w:pPr>
          </w:p>
        </w:tc>
      </w:tr>
      <w:tr w:rsidR="00FB7000" w:rsidRPr="00207229" w14:paraId="00A0E5DB" w14:textId="77777777" w:rsidTr="000918EA">
        <w:trPr>
          <w:tblHeader/>
        </w:trPr>
        <w:tc>
          <w:tcPr>
            <w:tcW w:w="4735" w:type="dxa"/>
          </w:tcPr>
          <w:p w14:paraId="41ACF545" w14:textId="26E51660" w:rsidR="00FB7000" w:rsidRPr="00207229" w:rsidRDefault="00FB7000" w:rsidP="000918EA">
            <w:pPr>
              <w:rPr>
                <w:rFonts w:ascii="Arial" w:hAnsi="Arial" w:cs="Arial"/>
                <w:b/>
              </w:rPr>
            </w:pPr>
          </w:p>
        </w:tc>
        <w:tc>
          <w:tcPr>
            <w:tcW w:w="2206" w:type="dxa"/>
          </w:tcPr>
          <w:p w14:paraId="234A264B" w14:textId="585F3E51" w:rsidR="00FB7000" w:rsidRPr="00207229" w:rsidRDefault="00FB7000" w:rsidP="000918EA">
            <w:pPr>
              <w:rPr>
                <w:rFonts w:ascii="Arial" w:hAnsi="Arial" w:cs="Arial"/>
                <w:b/>
              </w:rPr>
            </w:pPr>
          </w:p>
        </w:tc>
        <w:tc>
          <w:tcPr>
            <w:tcW w:w="2126" w:type="dxa"/>
          </w:tcPr>
          <w:p w14:paraId="6EABD6FF" w14:textId="3D6F1332" w:rsidR="00FB7000" w:rsidRPr="00207229" w:rsidRDefault="00FB7000" w:rsidP="000918EA">
            <w:pPr>
              <w:rPr>
                <w:rFonts w:ascii="Arial" w:hAnsi="Arial" w:cs="Arial"/>
                <w:b/>
              </w:rPr>
            </w:pPr>
          </w:p>
        </w:tc>
        <w:tc>
          <w:tcPr>
            <w:tcW w:w="6379" w:type="dxa"/>
          </w:tcPr>
          <w:p w14:paraId="5163E6FA" w14:textId="0B2E63FB" w:rsidR="00FB7000" w:rsidRPr="00207229" w:rsidRDefault="00FB7000" w:rsidP="000918EA">
            <w:pPr>
              <w:rPr>
                <w:rFonts w:ascii="Arial" w:hAnsi="Arial" w:cs="Arial"/>
                <w:b/>
              </w:rPr>
            </w:pPr>
          </w:p>
        </w:tc>
      </w:tr>
    </w:tbl>
    <w:p w14:paraId="125DE64C" w14:textId="77777777" w:rsidR="00FB7000" w:rsidRDefault="00FB7000" w:rsidP="00AA039B">
      <w:pPr>
        <w:rPr>
          <w:rFonts w:ascii="Arial" w:hAnsi="Arial" w:cs="Arial"/>
        </w:rPr>
      </w:pPr>
    </w:p>
    <w:p w14:paraId="7D9E145D" w14:textId="02509108" w:rsidR="0098110D" w:rsidRDefault="0098110D" w:rsidP="0098110D">
      <w:pPr>
        <w:pStyle w:val="Heading3"/>
        <w:rPr>
          <w:rFonts w:ascii="Arial" w:hAnsi="Arial" w:cs="Arial"/>
          <w:color w:val="auto"/>
          <w:u w:val="single"/>
        </w:rPr>
      </w:pPr>
      <w:r w:rsidRPr="0098110D">
        <w:rPr>
          <w:rFonts w:ascii="Arial" w:hAnsi="Arial" w:cs="Arial"/>
          <w:color w:val="auto"/>
          <w:u w:val="single"/>
        </w:rPr>
        <w:t>Summary and conclusions</w:t>
      </w:r>
    </w:p>
    <w:p w14:paraId="4291D8CC" w14:textId="4D24E85E" w:rsidR="0098110D" w:rsidRPr="0098110D" w:rsidRDefault="0098110D" w:rsidP="0098110D">
      <w:r>
        <w:t xml:space="preserve">Use this space to reflect on your assessments of </w:t>
      </w:r>
      <w:proofErr w:type="gramStart"/>
      <w:r>
        <w:t>impact, and</w:t>
      </w:r>
      <w:proofErr w:type="gramEnd"/>
      <w:r>
        <w:t xml:space="preserve"> draw out the key points.</w:t>
      </w:r>
    </w:p>
    <w:tbl>
      <w:tblPr>
        <w:tblStyle w:val="TableGrid"/>
        <w:tblW w:w="0" w:type="auto"/>
        <w:tblLook w:val="04A0" w:firstRow="1" w:lastRow="0" w:firstColumn="1" w:lastColumn="0" w:noHBand="0" w:noVBand="1"/>
      </w:tblPr>
      <w:tblGrid>
        <w:gridCol w:w="4815"/>
        <w:gridCol w:w="10573"/>
      </w:tblGrid>
      <w:tr w:rsidR="0098110D" w14:paraId="02083DD7" w14:textId="77777777" w:rsidTr="0098110D">
        <w:tc>
          <w:tcPr>
            <w:tcW w:w="4815" w:type="dxa"/>
            <w:shd w:val="clear" w:color="auto" w:fill="BFBFBF" w:themeFill="background1" w:themeFillShade="BF"/>
          </w:tcPr>
          <w:p w14:paraId="0A0C8A73" w14:textId="4C2FC377" w:rsidR="0098110D" w:rsidRDefault="0098110D" w:rsidP="0098110D">
            <w:pPr>
              <w:rPr>
                <w:rFonts w:ascii="Arial" w:hAnsi="Arial" w:cs="Arial"/>
              </w:rPr>
            </w:pPr>
            <w:r w:rsidRPr="0098110D">
              <w:rPr>
                <w:rFonts w:ascii="Arial" w:hAnsi="Arial" w:cs="Arial"/>
              </w:rPr>
              <w:t>Briefly summarise the positive impacts of your work for people who share protected characteristics</w:t>
            </w:r>
          </w:p>
        </w:tc>
        <w:tc>
          <w:tcPr>
            <w:tcW w:w="10573" w:type="dxa"/>
          </w:tcPr>
          <w:p w14:paraId="1E28105B" w14:textId="77777777" w:rsidR="0098110D" w:rsidRDefault="0098110D" w:rsidP="0098110D">
            <w:pPr>
              <w:rPr>
                <w:rFonts w:ascii="Arial" w:hAnsi="Arial" w:cs="Arial"/>
              </w:rPr>
            </w:pPr>
          </w:p>
        </w:tc>
      </w:tr>
      <w:tr w:rsidR="0098110D" w14:paraId="6F118A56" w14:textId="77777777" w:rsidTr="0098110D">
        <w:tc>
          <w:tcPr>
            <w:tcW w:w="4815" w:type="dxa"/>
            <w:shd w:val="clear" w:color="auto" w:fill="BFBFBF" w:themeFill="background1" w:themeFillShade="BF"/>
          </w:tcPr>
          <w:p w14:paraId="11391F39" w14:textId="1B62099B" w:rsidR="0098110D" w:rsidRDefault="0098110D" w:rsidP="0098110D">
            <w:pPr>
              <w:rPr>
                <w:rFonts w:ascii="Arial" w:hAnsi="Arial" w:cs="Arial"/>
              </w:rPr>
            </w:pPr>
            <w:r>
              <w:rPr>
                <w:rFonts w:ascii="Arial" w:hAnsi="Arial" w:cs="Arial"/>
              </w:rPr>
              <w:t>Briefly summarise positive impacts of your work for embedding children’s rights and wellbeing</w:t>
            </w:r>
          </w:p>
        </w:tc>
        <w:tc>
          <w:tcPr>
            <w:tcW w:w="10573" w:type="dxa"/>
          </w:tcPr>
          <w:p w14:paraId="576F9770" w14:textId="77777777" w:rsidR="0098110D" w:rsidRDefault="0098110D" w:rsidP="0098110D">
            <w:pPr>
              <w:rPr>
                <w:rFonts w:ascii="Arial" w:hAnsi="Arial" w:cs="Arial"/>
              </w:rPr>
            </w:pPr>
          </w:p>
        </w:tc>
      </w:tr>
      <w:tr w:rsidR="0098110D" w14:paraId="29D799C8" w14:textId="77777777" w:rsidTr="0098110D">
        <w:tc>
          <w:tcPr>
            <w:tcW w:w="4815" w:type="dxa"/>
            <w:shd w:val="clear" w:color="auto" w:fill="BFBFBF" w:themeFill="background1" w:themeFillShade="BF"/>
          </w:tcPr>
          <w:p w14:paraId="0EF4FF9A" w14:textId="23B7CF7E" w:rsidR="0098110D" w:rsidRDefault="0098110D" w:rsidP="0098110D">
            <w:pPr>
              <w:rPr>
                <w:rFonts w:ascii="Arial" w:hAnsi="Arial" w:cs="Arial"/>
              </w:rPr>
            </w:pPr>
            <w:r>
              <w:rPr>
                <w:rFonts w:ascii="Arial" w:hAnsi="Arial" w:cs="Arial"/>
              </w:rPr>
              <w:t>Briefly summarise positive impacts of your work for island communities</w:t>
            </w:r>
          </w:p>
        </w:tc>
        <w:tc>
          <w:tcPr>
            <w:tcW w:w="10573" w:type="dxa"/>
          </w:tcPr>
          <w:p w14:paraId="67FE823F" w14:textId="77777777" w:rsidR="0098110D" w:rsidRDefault="0098110D" w:rsidP="0098110D">
            <w:pPr>
              <w:rPr>
                <w:rFonts w:ascii="Arial" w:hAnsi="Arial" w:cs="Arial"/>
              </w:rPr>
            </w:pPr>
          </w:p>
        </w:tc>
      </w:tr>
      <w:tr w:rsidR="0098110D" w14:paraId="0329571B" w14:textId="77777777" w:rsidTr="0098110D">
        <w:tc>
          <w:tcPr>
            <w:tcW w:w="4815" w:type="dxa"/>
            <w:shd w:val="clear" w:color="auto" w:fill="BFBFBF" w:themeFill="background1" w:themeFillShade="BF"/>
          </w:tcPr>
          <w:p w14:paraId="4AB9FE61" w14:textId="54ED5782" w:rsidR="0098110D" w:rsidRDefault="0098110D" w:rsidP="0098110D">
            <w:pPr>
              <w:rPr>
                <w:rFonts w:ascii="Arial" w:hAnsi="Arial" w:cs="Arial"/>
              </w:rPr>
            </w:pPr>
            <w:r>
              <w:rPr>
                <w:rFonts w:ascii="Arial" w:hAnsi="Arial" w:cs="Arial"/>
              </w:rPr>
              <w:t>Briefly summarise any negative impacts of your work for any of the groups assessed here</w:t>
            </w:r>
          </w:p>
        </w:tc>
        <w:tc>
          <w:tcPr>
            <w:tcW w:w="10573" w:type="dxa"/>
          </w:tcPr>
          <w:p w14:paraId="5C60A867" w14:textId="77777777" w:rsidR="0098110D" w:rsidRDefault="0098110D" w:rsidP="0098110D">
            <w:pPr>
              <w:rPr>
                <w:rFonts w:ascii="Arial" w:hAnsi="Arial" w:cs="Arial"/>
              </w:rPr>
            </w:pPr>
          </w:p>
        </w:tc>
      </w:tr>
      <w:tr w:rsidR="0098110D" w14:paraId="1FE053A9" w14:textId="77777777" w:rsidTr="0098110D">
        <w:tc>
          <w:tcPr>
            <w:tcW w:w="4815" w:type="dxa"/>
            <w:shd w:val="clear" w:color="auto" w:fill="BFBFBF" w:themeFill="background1" w:themeFillShade="BF"/>
          </w:tcPr>
          <w:p w14:paraId="12674933" w14:textId="164AF8F0" w:rsidR="0098110D" w:rsidRDefault="0098110D" w:rsidP="0098110D">
            <w:pPr>
              <w:rPr>
                <w:rFonts w:ascii="Arial" w:hAnsi="Arial" w:cs="Arial"/>
              </w:rPr>
            </w:pPr>
            <w:r>
              <w:rPr>
                <w:rFonts w:ascii="Arial" w:hAnsi="Arial" w:cs="Arial"/>
              </w:rPr>
              <w:t>Have you identified mitigating actions? Have they been populated into the above action table? (Yes/No)</w:t>
            </w:r>
          </w:p>
        </w:tc>
        <w:tc>
          <w:tcPr>
            <w:tcW w:w="10573" w:type="dxa"/>
          </w:tcPr>
          <w:p w14:paraId="1F6FD237" w14:textId="77777777" w:rsidR="0098110D" w:rsidRDefault="0098110D" w:rsidP="0098110D">
            <w:pPr>
              <w:rPr>
                <w:rFonts w:ascii="Arial" w:hAnsi="Arial" w:cs="Arial"/>
              </w:rPr>
            </w:pPr>
          </w:p>
        </w:tc>
      </w:tr>
      <w:tr w:rsidR="0098110D" w14:paraId="319CB05D" w14:textId="77777777" w:rsidTr="0098110D">
        <w:tc>
          <w:tcPr>
            <w:tcW w:w="4815" w:type="dxa"/>
            <w:shd w:val="clear" w:color="auto" w:fill="BFBFBF" w:themeFill="background1" w:themeFillShade="BF"/>
          </w:tcPr>
          <w:p w14:paraId="0182BADA" w14:textId="0B8DC893" w:rsidR="0098110D" w:rsidRDefault="0098110D" w:rsidP="0098110D">
            <w:pPr>
              <w:rPr>
                <w:rFonts w:ascii="Arial" w:hAnsi="Arial" w:cs="Arial"/>
              </w:rPr>
            </w:pPr>
            <w:r>
              <w:rPr>
                <w:rFonts w:ascii="Arial" w:hAnsi="Arial" w:cs="Arial"/>
              </w:rPr>
              <w:t>If you have identified negative impacts, but not proper mitigations, how can you justify continuing with the work?</w:t>
            </w:r>
          </w:p>
        </w:tc>
        <w:tc>
          <w:tcPr>
            <w:tcW w:w="10573" w:type="dxa"/>
          </w:tcPr>
          <w:p w14:paraId="41373DF2" w14:textId="77777777" w:rsidR="0098110D" w:rsidRDefault="00CC3223" w:rsidP="0098110D">
            <w:pPr>
              <w:rPr>
                <w:rFonts w:ascii="Arial" w:hAnsi="Arial" w:cs="Arial"/>
              </w:rPr>
            </w:pPr>
            <w:r w:rsidRPr="00CC3223">
              <w:rPr>
                <w:rFonts w:ascii="Arial" w:hAnsi="Arial" w:cs="Arial"/>
              </w:rPr>
              <w:t>The objective of assistive solutions is to empower social integration and communication but not replace them. For instance, technologies such as social robotics or adaptive learning platforms are typically developed along with a curriculum that identifies parameters of interaction and learning for the child but also involves the caregiver and educator. This means that we should identify the level of human involvement and the "double-check principle."</w:t>
            </w:r>
            <w:r>
              <w:rPr>
                <w:rFonts w:ascii="Arial" w:hAnsi="Arial" w:cs="Arial"/>
              </w:rPr>
              <w:t xml:space="preserve"> - </w:t>
            </w:r>
            <w:hyperlink r:id="rId32" w:history="1">
              <w:r w:rsidRPr="00CC3223">
                <w:rPr>
                  <w:rStyle w:val="Hyperlink"/>
                  <w:rFonts w:ascii="Arial" w:hAnsi="Arial" w:cs="Arial"/>
                </w:rPr>
                <w:t>Council Post: Algorithmic Diversity: Mitigating AI Bias And Disability Exclusion</w:t>
              </w:r>
            </w:hyperlink>
          </w:p>
          <w:p w14:paraId="442A7DA2" w14:textId="77777777" w:rsidR="00CC3223" w:rsidRDefault="00CC3223" w:rsidP="0098110D">
            <w:pPr>
              <w:rPr>
                <w:rFonts w:ascii="Arial" w:hAnsi="Arial" w:cs="Arial"/>
              </w:rPr>
            </w:pPr>
          </w:p>
          <w:p w14:paraId="059102B9" w14:textId="77777777" w:rsidR="00CC3223" w:rsidRDefault="00CC3223" w:rsidP="0098110D">
            <w:r>
              <w:rPr>
                <w:rFonts w:ascii="Arial" w:hAnsi="Arial" w:cs="Arial"/>
              </w:rPr>
              <w:lastRenderedPageBreak/>
              <w:t>“</w:t>
            </w:r>
            <w:r w:rsidRPr="00CC3223">
              <w:rPr>
                <w:rFonts w:ascii="Arial" w:hAnsi="Arial" w:cs="Arial"/>
              </w:rPr>
              <w:t>Though delegating one's autonomy to an intelligent machine is not an ethical problem itself, the question is: If we start trusting algorithms to make decisions, who will have the final word on important decisions</w:t>
            </w:r>
            <w:r>
              <w:rPr>
                <w:rFonts w:ascii="Arial" w:hAnsi="Arial" w:cs="Arial"/>
              </w:rPr>
              <w:t>”</w:t>
            </w:r>
            <w:r w:rsidRPr="00CC3223">
              <w:rPr>
                <w:rFonts w:ascii="Arial" w:hAnsi="Arial" w:cs="Arial"/>
              </w:rPr>
              <w:t xml:space="preserve"> -</w:t>
            </w:r>
            <w:r>
              <w:rPr>
                <w:rFonts w:ascii="Arial" w:hAnsi="Arial" w:cs="Arial"/>
              </w:rPr>
              <w:t xml:space="preserve"> </w:t>
            </w:r>
            <w:hyperlink r:id="rId33" w:history="1">
              <w:r w:rsidRPr="00CC3223">
                <w:rPr>
                  <w:rStyle w:val="Hyperlink"/>
                  <w:rFonts w:ascii="Arial" w:hAnsi="Arial" w:cs="Arial"/>
                </w:rPr>
                <w:t>Technology &amp; AI Research, Neurodiversity Lens</w:t>
              </w:r>
            </w:hyperlink>
          </w:p>
          <w:p w14:paraId="64DF517C" w14:textId="77777777" w:rsidR="002A6CB4" w:rsidRDefault="002A6CB4" w:rsidP="0098110D"/>
          <w:p w14:paraId="0F46FE76" w14:textId="5DB86C35" w:rsidR="002A6CB4" w:rsidRDefault="002A6CB4" w:rsidP="0098110D">
            <w:pPr>
              <w:rPr>
                <w:rFonts w:ascii="Arial" w:hAnsi="Arial" w:cs="Arial"/>
              </w:rPr>
            </w:pPr>
          </w:p>
        </w:tc>
      </w:tr>
    </w:tbl>
    <w:p w14:paraId="487198D1" w14:textId="77777777" w:rsidR="0098110D" w:rsidRDefault="0098110D" w:rsidP="00AA039B">
      <w:pPr>
        <w:rPr>
          <w:rFonts w:ascii="Arial" w:hAnsi="Arial" w:cs="Arial"/>
        </w:rPr>
      </w:pPr>
    </w:p>
    <w:p w14:paraId="1E3556BA" w14:textId="34762FB1" w:rsidR="0098110D" w:rsidRPr="00180179" w:rsidRDefault="0098110D" w:rsidP="00180179">
      <w:pPr>
        <w:pStyle w:val="Heading3"/>
        <w:rPr>
          <w:rFonts w:ascii="Arial" w:hAnsi="Arial" w:cs="Arial"/>
          <w:color w:val="auto"/>
          <w:u w:val="single"/>
        </w:rPr>
      </w:pPr>
      <w:r w:rsidRPr="0098110D">
        <w:rPr>
          <w:rFonts w:ascii="Arial" w:hAnsi="Arial" w:cs="Arial"/>
          <w:color w:val="auto"/>
          <w:u w:val="single"/>
        </w:rPr>
        <w:t>Sign off</w:t>
      </w:r>
    </w:p>
    <w:tbl>
      <w:tblPr>
        <w:tblStyle w:val="TableGrid"/>
        <w:tblW w:w="0" w:type="auto"/>
        <w:tblLook w:val="04A0" w:firstRow="1" w:lastRow="0" w:firstColumn="1" w:lastColumn="0" w:noHBand="0" w:noVBand="1"/>
      </w:tblPr>
      <w:tblGrid>
        <w:gridCol w:w="4815"/>
        <w:gridCol w:w="10573"/>
      </w:tblGrid>
      <w:tr w:rsidR="0098110D" w14:paraId="6218A6BA" w14:textId="77777777" w:rsidTr="0098110D">
        <w:tc>
          <w:tcPr>
            <w:tcW w:w="4815" w:type="dxa"/>
            <w:shd w:val="clear" w:color="auto" w:fill="BFBFBF" w:themeFill="background1" w:themeFillShade="BF"/>
          </w:tcPr>
          <w:p w14:paraId="505341DF" w14:textId="00E4EC24" w:rsidR="0098110D" w:rsidRDefault="0098110D" w:rsidP="00AA039B">
            <w:pPr>
              <w:rPr>
                <w:rFonts w:ascii="Arial" w:hAnsi="Arial" w:cs="Arial"/>
              </w:rPr>
            </w:pPr>
            <w:r>
              <w:rPr>
                <w:rFonts w:ascii="Arial" w:hAnsi="Arial" w:cs="Arial"/>
              </w:rPr>
              <w:t xml:space="preserve">IA Author </w:t>
            </w:r>
            <w:proofErr w:type="gramStart"/>
            <w:r>
              <w:rPr>
                <w:rFonts w:ascii="Arial" w:hAnsi="Arial" w:cs="Arial"/>
              </w:rPr>
              <w:t>sign</w:t>
            </w:r>
            <w:proofErr w:type="gramEnd"/>
            <w:r>
              <w:rPr>
                <w:rFonts w:ascii="Arial" w:hAnsi="Arial" w:cs="Arial"/>
              </w:rPr>
              <w:t xml:space="preserve"> off</w:t>
            </w:r>
          </w:p>
        </w:tc>
        <w:tc>
          <w:tcPr>
            <w:tcW w:w="10573" w:type="dxa"/>
          </w:tcPr>
          <w:p w14:paraId="2512ECF1" w14:textId="4A6647A3" w:rsidR="0098110D" w:rsidRDefault="002A6CB4" w:rsidP="00AA039B">
            <w:pPr>
              <w:rPr>
                <w:rFonts w:ascii="Arial" w:hAnsi="Arial" w:cs="Arial"/>
              </w:rPr>
            </w:pPr>
            <w:r>
              <w:rPr>
                <w:rFonts w:ascii="Arial" w:hAnsi="Arial" w:cs="Arial"/>
              </w:rPr>
              <w:t>EqIA Manager</w:t>
            </w:r>
          </w:p>
        </w:tc>
      </w:tr>
      <w:tr w:rsidR="0098110D" w14:paraId="6E46AD9D" w14:textId="77777777" w:rsidTr="0098110D">
        <w:tc>
          <w:tcPr>
            <w:tcW w:w="4815" w:type="dxa"/>
            <w:shd w:val="clear" w:color="auto" w:fill="BFBFBF" w:themeFill="background1" w:themeFillShade="BF"/>
          </w:tcPr>
          <w:p w14:paraId="496CA1CE" w14:textId="65F00E95" w:rsidR="0098110D" w:rsidRDefault="0098110D" w:rsidP="00AA039B">
            <w:pPr>
              <w:rPr>
                <w:rFonts w:ascii="Arial" w:hAnsi="Arial" w:cs="Arial"/>
              </w:rPr>
            </w:pPr>
            <w:r>
              <w:rPr>
                <w:rFonts w:ascii="Arial" w:hAnsi="Arial" w:cs="Arial"/>
              </w:rPr>
              <w:t xml:space="preserve">CET </w:t>
            </w:r>
            <w:proofErr w:type="gramStart"/>
            <w:r>
              <w:rPr>
                <w:rFonts w:ascii="Arial" w:hAnsi="Arial" w:cs="Arial"/>
              </w:rPr>
              <w:t>reviewer</w:t>
            </w:r>
            <w:proofErr w:type="gramEnd"/>
            <w:r>
              <w:rPr>
                <w:rFonts w:ascii="Arial" w:hAnsi="Arial" w:cs="Arial"/>
              </w:rPr>
              <w:t xml:space="preserve"> sign off</w:t>
            </w:r>
          </w:p>
        </w:tc>
        <w:tc>
          <w:tcPr>
            <w:tcW w:w="10573" w:type="dxa"/>
          </w:tcPr>
          <w:p w14:paraId="67882D81" w14:textId="77777777" w:rsidR="0098110D" w:rsidRDefault="0098110D" w:rsidP="00AA039B">
            <w:pPr>
              <w:rPr>
                <w:rFonts w:ascii="Arial" w:hAnsi="Arial" w:cs="Arial"/>
              </w:rPr>
            </w:pPr>
          </w:p>
        </w:tc>
      </w:tr>
      <w:tr w:rsidR="0098110D" w14:paraId="6AD9EA49" w14:textId="77777777" w:rsidTr="0098110D">
        <w:tc>
          <w:tcPr>
            <w:tcW w:w="4815" w:type="dxa"/>
            <w:shd w:val="clear" w:color="auto" w:fill="BFBFBF" w:themeFill="background1" w:themeFillShade="BF"/>
          </w:tcPr>
          <w:p w14:paraId="66C10ADB" w14:textId="58F9D36F" w:rsidR="0098110D" w:rsidRDefault="0098110D" w:rsidP="00AA039B">
            <w:pPr>
              <w:rPr>
                <w:rFonts w:ascii="Arial" w:hAnsi="Arial" w:cs="Arial"/>
              </w:rPr>
            </w:pPr>
            <w:r>
              <w:rPr>
                <w:rFonts w:ascii="Arial" w:hAnsi="Arial" w:cs="Arial"/>
              </w:rPr>
              <w:t xml:space="preserve">Governance group approver </w:t>
            </w:r>
            <w:proofErr w:type="gramStart"/>
            <w:r>
              <w:rPr>
                <w:rFonts w:ascii="Arial" w:hAnsi="Arial" w:cs="Arial"/>
              </w:rPr>
              <w:t>sign</w:t>
            </w:r>
            <w:proofErr w:type="gramEnd"/>
            <w:r>
              <w:rPr>
                <w:rFonts w:ascii="Arial" w:hAnsi="Arial" w:cs="Arial"/>
              </w:rPr>
              <w:t xml:space="preserve"> off</w:t>
            </w:r>
          </w:p>
        </w:tc>
        <w:tc>
          <w:tcPr>
            <w:tcW w:w="10573" w:type="dxa"/>
          </w:tcPr>
          <w:p w14:paraId="16CA52DF" w14:textId="77777777" w:rsidR="0098110D" w:rsidRDefault="0098110D" w:rsidP="00AA039B">
            <w:pPr>
              <w:rPr>
                <w:rFonts w:ascii="Arial" w:hAnsi="Arial" w:cs="Arial"/>
              </w:rPr>
            </w:pPr>
          </w:p>
        </w:tc>
      </w:tr>
    </w:tbl>
    <w:p w14:paraId="444B3753" w14:textId="77777777" w:rsidR="0098110D" w:rsidRPr="000957B4" w:rsidRDefault="0098110D" w:rsidP="00180179">
      <w:pPr>
        <w:rPr>
          <w:rFonts w:ascii="Arial" w:hAnsi="Arial" w:cs="Arial"/>
        </w:rPr>
      </w:pPr>
    </w:p>
    <w:sectPr w:rsidR="0098110D" w:rsidRPr="000957B4" w:rsidSect="000627FD">
      <w:headerReference w:type="default" r:id="rId34"/>
      <w:footerReference w:type="default" r:id="rId3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CD02" w14:textId="77777777" w:rsidR="00BE3EA2" w:rsidRDefault="00BE3EA2" w:rsidP="0001040B">
      <w:pPr>
        <w:spacing w:after="0" w:line="240" w:lineRule="auto"/>
      </w:pPr>
      <w:r>
        <w:separator/>
      </w:r>
    </w:p>
  </w:endnote>
  <w:endnote w:type="continuationSeparator" w:id="0">
    <w:p w14:paraId="13479E18" w14:textId="77777777" w:rsidR="00BE3EA2" w:rsidRDefault="00BE3EA2" w:rsidP="0001040B">
      <w:pPr>
        <w:spacing w:after="0" w:line="240" w:lineRule="auto"/>
      </w:pPr>
      <w:r>
        <w:continuationSeparator/>
      </w:r>
    </w:p>
  </w:endnote>
  <w:endnote w:type="continuationNotice" w:id="1">
    <w:p w14:paraId="4181EA51" w14:textId="77777777" w:rsidR="00BE3EA2" w:rsidRDefault="00BE3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905625"/>
      <w:docPartObj>
        <w:docPartGallery w:val="Page Numbers (Bottom of Page)"/>
        <w:docPartUnique/>
      </w:docPartObj>
    </w:sdtPr>
    <w:sdtEndPr>
      <w:rPr>
        <w:noProof/>
      </w:rPr>
    </w:sdtEndPr>
    <w:sdtContent>
      <w:p w14:paraId="1FDBBF10" w14:textId="72DDBA9D" w:rsidR="004F0649" w:rsidRDefault="004F064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01E732F" w14:textId="77777777" w:rsidR="00D72CDE" w:rsidRDefault="00D7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6A89" w14:textId="77777777" w:rsidR="00BE3EA2" w:rsidRDefault="00BE3EA2" w:rsidP="0001040B">
      <w:pPr>
        <w:spacing w:after="0" w:line="240" w:lineRule="auto"/>
      </w:pPr>
      <w:r>
        <w:separator/>
      </w:r>
    </w:p>
  </w:footnote>
  <w:footnote w:type="continuationSeparator" w:id="0">
    <w:p w14:paraId="00137141" w14:textId="77777777" w:rsidR="00BE3EA2" w:rsidRDefault="00BE3EA2" w:rsidP="0001040B">
      <w:pPr>
        <w:spacing w:after="0" w:line="240" w:lineRule="auto"/>
      </w:pPr>
      <w:r>
        <w:continuationSeparator/>
      </w:r>
    </w:p>
  </w:footnote>
  <w:footnote w:type="continuationNotice" w:id="1">
    <w:p w14:paraId="7E0A5CE8" w14:textId="77777777" w:rsidR="00BE3EA2" w:rsidRDefault="00BE3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1130" w14:textId="1C4C9159" w:rsidR="007A7C7E" w:rsidRPr="00674885" w:rsidRDefault="007A7C7E" w:rsidP="0067488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7C7"/>
    <w:multiLevelType w:val="hybridMultilevel"/>
    <w:tmpl w:val="083AEF7A"/>
    <w:lvl w:ilvl="0" w:tplc="B582D1E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52083"/>
    <w:multiLevelType w:val="hybridMultilevel"/>
    <w:tmpl w:val="0B8C5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2BB2"/>
    <w:multiLevelType w:val="hybridMultilevel"/>
    <w:tmpl w:val="EC5648B2"/>
    <w:lvl w:ilvl="0" w:tplc="BF3273E2">
      <w:start w:val="1"/>
      <w:numFmt w:val="bullet"/>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A634D"/>
    <w:multiLevelType w:val="hybridMultilevel"/>
    <w:tmpl w:val="31481214"/>
    <w:lvl w:ilvl="0" w:tplc="799A90A0">
      <w:numFmt w:val="bullet"/>
      <w:lvlText w:val="-"/>
      <w:lvlJc w:val="left"/>
      <w:pPr>
        <w:ind w:left="720" w:hanging="360"/>
      </w:pPr>
      <w:rPr>
        <w:rFonts w:ascii="Calibri" w:eastAsiaTheme="minorHAnsi" w:hAnsi="Calibri" w:cstheme="minorHAnsi" w:hint="default"/>
      </w:rPr>
    </w:lvl>
    <w:lvl w:ilvl="1" w:tplc="EAE27D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15528"/>
    <w:multiLevelType w:val="hybridMultilevel"/>
    <w:tmpl w:val="3DAE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A2628"/>
    <w:multiLevelType w:val="multilevel"/>
    <w:tmpl w:val="224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D79D4"/>
    <w:multiLevelType w:val="hybridMultilevel"/>
    <w:tmpl w:val="0D56F16C"/>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80216"/>
    <w:multiLevelType w:val="multilevel"/>
    <w:tmpl w:val="8D4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B7A6C"/>
    <w:multiLevelType w:val="hybridMultilevel"/>
    <w:tmpl w:val="286C028A"/>
    <w:lvl w:ilvl="0" w:tplc="059686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37D89"/>
    <w:multiLevelType w:val="hybridMultilevel"/>
    <w:tmpl w:val="083AEF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1A2105"/>
    <w:multiLevelType w:val="hybridMultilevel"/>
    <w:tmpl w:val="0B9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B3481"/>
    <w:multiLevelType w:val="hybridMultilevel"/>
    <w:tmpl w:val="FE0CBE44"/>
    <w:lvl w:ilvl="0" w:tplc="CCF4629C">
      <w:start w:val="1"/>
      <w:numFmt w:val="lowerLetter"/>
      <w:lvlText w:val="%1."/>
      <w:lvlJc w:val="left"/>
      <w:pPr>
        <w:ind w:left="720" w:hanging="360"/>
      </w:pPr>
    </w:lvl>
    <w:lvl w:ilvl="1" w:tplc="76BCA406">
      <w:start w:val="1"/>
      <w:numFmt w:val="lowerLetter"/>
      <w:lvlText w:val="%2."/>
      <w:lvlJc w:val="left"/>
      <w:pPr>
        <w:ind w:left="1440" w:hanging="360"/>
      </w:pPr>
    </w:lvl>
    <w:lvl w:ilvl="2" w:tplc="F03A964A">
      <w:start w:val="1"/>
      <w:numFmt w:val="lowerRoman"/>
      <w:lvlText w:val="%3."/>
      <w:lvlJc w:val="right"/>
      <w:pPr>
        <w:ind w:left="2160" w:hanging="180"/>
      </w:pPr>
    </w:lvl>
    <w:lvl w:ilvl="3" w:tplc="164A67B8">
      <w:start w:val="1"/>
      <w:numFmt w:val="decimal"/>
      <w:lvlText w:val="%4."/>
      <w:lvlJc w:val="left"/>
      <w:pPr>
        <w:ind w:left="2880" w:hanging="360"/>
      </w:pPr>
    </w:lvl>
    <w:lvl w:ilvl="4" w:tplc="88245A1A">
      <w:start w:val="1"/>
      <w:numFmt w:val="lowerLetter"/>
      <w:lvlText w:val="%5."/>
      <w:lvlJc w:val="left"/>
      <w:pPr>
        <w:ind w:left="3600" w:hanging="360"/>
      </w:pPr>
    </w:lvl>
    <w:lvl w:ilvl="5" w:tplc="E8DA7226">
      <w:start w:val="1"/>
      <w:numFmt w:val="lowerRoman"/>
      <w:lvlText w:val="%6."/>
      <w:lvlJc w:val="right"/>
      <w:pPr>
        <w:ind w:left="4320" w:hanging="180"/>
      </w:pPr>
    </w:lvl>
    <w:lvl w:ilvl="6" w:tplc="A7DAD13C">
      <w:start w:val="1"/>
      <w:numFmt w:val="decimal"/>
      <w:lvlText w:val="%7."/>
      <w:lvlJc w:val="left"/>
      <w:pPr>
        <w:ind w:left="5040" w:hanging="360"/>
      </w:pPr>
    </w:lvl>
    <w:lvl w:ilvl="7" w:tplc="8B5817C0">
      <w:start w:val="1"/>
      <w:numFmt w:val="lowerLetter"/>
      <w:lvlText w:val="%8."/>
      <w:lvlJc w:val="left"/>
      <w:pPr>
        <w:ind w:left="5760" w:hanging="360"/>
      </w:pPr>
    </w:lvl>
    <w:lvl w:ilvl="8" w:tplc="8004783A">
      <w:start w:val="1"/>
      <w:numFmt w:val="lowerRoman"/>
      <w:lvlText w:val="%9."/>
      <w:lvlJc w:val="right"/>
      <w:pPr>
        <w:ind w:left="6480" w:hanging="180"/>
      </w:pPr>
    </w:lvl>
  </w:abstractNum>
  <w:abstractNum w:abstractNumId="12" w15:restartNumberingAfterBreak="0">
    <w:nsid w:val="397A39A5"/>
    <w:multiLevelType w:val="hybridMultilevel"/>
    <w:tmpl w:val="C214FA06"/>
    <w:lvl w:ilvl="0" w:tplc="411E6F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A6D46"/>
    <w:multiLevelType w:val="hybridMultilevel"/>
    <w:tmpl w:val="EB4C6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3794A"/>
    <w:multiLevelType w:val="hybridMultilevel"/>
    <w:tmpl w:val="B080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418D7"/>
    <w:multiLevelType w:val="hybridMultilevel"/>
    <w:tmpl w:val="09102408"/>
    <w:lvl w:ilvl="0" w:tplc="C7C0A3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885594"/>
    <w:multiLevelType w:val="hybridMultilevel"/>
    <w:tmpl w:val="B246C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36684"/>
    <w:multiLevelType w:val="hybridMultilevel"/>
    <w:tmpl w:val="CB2256CA"/>
    <w:lvl w:ilvl="0" w:tplc="0809000F">
      <w:start w:val="1"/>
      <w:numFmt w:val="decimal"/>
      <w:lvlText w:val="%1."/>
      <w:lvlJc w:val="left"/>
      <w:pPr>
        <w:ind w:left="720" w:hanging="360"/>
      </w:pPr>
    </w:lvl>
    <w:lvl w:ilvl="1" w:tplc="AE36EA08">
      <w:numFmt w:val="bullet"/>
      <w:lvlText w:val="•"/>
      <w:lvlJc w:val="left"/>
      <w:pPr>
        <w:ind w:left="1440" w:hanging="360"/>
      </w:pPr>
      <w:rPr>
        <w:rFonts w:ascii="Calibri" w:eastAsiaTheme="minorHAns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20E0E"/>
    <w:multiLevelType w:val="hybridMultilevel"/>
    <w:tmpl w:val="B9A8DE5E"/>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22DF4"/>
    <w:multiLevelType w:val="hybridMultilevel"/>
    <w:tmpl w:val="3C84DDE2"/>
    <w:lvl w:ilvl="0" w:tplc="4886D26A">
      <w:start w:val="1"/>
      <w:numFmt w:val="bullet"/>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D033DB6"/>
    <w:multiLevelType w:val="hybridMultilevel"/>
    <w:tmpl w:val="7C1E2A60"/>
    <w:lvl w:ilvl="0" w:tplc="799A90A0">
      <w:numFmt w:val="bullet"/>
      <w:lvlText w:val="-"/>
      <w:lvlJc w:val="left"/>
      <w:pPr>
        <w:ind w:left="720" w:hanging="360"/>
      </w:pPr>
      <w:rPr>
        <w:rFonts w:ascii="Calibri" w:eastAsiaTheme="minorHAnsi"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C6F2B"/>
    <w:multiLevelType w:val="hybridMultilevel"/>
    <w:tmpl w:val="408E1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E6C77"/>
    <w:multiLevelType w:val="hybridMultilevel"/>
    <w:tmpl w:val="E5A23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F1F21"/>
    <w:multiLevelType w:val="hybridMultilevel"/>
    <w:tmpl w:val="ECEA589C"/>
    <w:lvl w:ilvl="0" w:tplc="0BF867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69F4C89"/>
    <w:multiLevelType w:val="hybridMultilevel"/>
    <w:tmpl w:val="083AEF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F37955"/>
    <w:multiLevelType w:val="hybridMultilevel"/>
    <w:tmpl w:val="F8103640"/>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83352"/>
    <w:multiLevelType w:val="hybridMultilevel"/>
    <w:tmpl w:val="55D2D302"/>
    <w:lvl w:ilvl="0" w:tplc="6C544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B622D5"/>
    <w:multiLevelType w:val="hybridMultilevel"/>
    <w:tmpl w:val="F43424CC"/>
    <w:lvl w:ilvl="0" w:tplc="799A90A0">
      <w:numFmt w:val="bullet"/>
      <w:lvlText w:val="-"/>
      <w:lvlJc w:val="left"/>
      <w:pPr>
        <w:ind w:left="720" w:hanging="360"/>
      </w:pPr>
      <w:rPr>
        <w:rFonts w:ascii="Calibri" w:eastAsiaTheme="minorHAnsi" w:hAnsi="Calibri" w:cstheme="minorHAnsi"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F4566"/>
    <w:multiLevelType w:val="hybridMultilevel"/>
    <w:tmpl w:val="14C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37419"/>
    <w:multiLevelType w:val="hybridMultilevel"/>
    <w:tmpl w:val="57FE18EE"/>
    <w:lvl w:ilvl="0" w:tplc="BB449198">
      <w:start w:val="1"/>
      <w:numFmt w:val="lowerLetter"/>
      <w:lvlText w:val="%1."/>
      <w:lvlJc w:val="left"/>
      <w:pPr>
        <w:ind w:left="720" w:hanging="360"/>
      </w:pPr>
    </w:lvl>
    <w:lvl w:ilvl="1" w:tplc="1F0EA11E">
      <w:start w:val="1"/>
      <w:numFmt w:val="lowerLetter"/>
      <w:lvlText w:val="%2."/>
      <w:lvlJc w:val="left"/>
      <w:pPr>
        <w:ind w:left="1440" w:hanging="360"/>
      </w:pPr>
    </w:lvl>
    <w:lvl w:ilvl="2" w:tplc="98069C72">
      <w:start w:val="1"/>
      <w:numFmt w:val="lowerRoman"/>
      <w:lvlText w:val="%3."/>
      <w:lvlJc w:val="right"/>
      <w:pPr>
        <w:ind w:left="2160" w:hanging="180"/>
      </w:pPr>
    </w:lvl>
    <w:lvl w:ilvl="3" w:tplc="3814D1C6">
      <w:start w:val="1"/>
      <w:numFmt w:val="decimal"/>
      <w:lvlText w:val="%4."/>
      <w:lvlJc w:val="left"/>
      <w:pPr>
        <w:ind w:left="2880" w:hanging="360"/>
      </w:pPr>
    </w:lvl>
    <w:lvl w:ilvl="4" w:tplc="0E38F3AC">
      <w:start w:val="1"/>
      <w:numFmt w:val="lowerLetter"/>
      <w:lvlText w:val="%5."/>
      <w:lvlJc w:val="left"/>
      <w:pPr>
        <w:ind w:left="3600" w:hanging="360"/>
      </w:pPr>
    </w:lvl>
    <w:lvl w:ilvl="5" w:tplc="AD180B86">
      <w:start w:val="1"/>
      <w:numFmt w:val="lowerRoman"/>
      <w:lvlText w:val="%6."/>
      <w:lvlJc w:val="right"/>
      <w:pPr>
        <w:ind w:left="4320" w:hanging="180"/>
      </w:pPr>
    </w:lvl>
    <w:lvl w:ilvl="6" w:tplc="7DCEE0EA">
      <w:start w:val="1"/>
      <w:numFmt w:val="decimal"/>
      <w:lvlText w:val="%7."/>
      <w:lvlJc w:val="left"/>
      <w:pPr>
        <w:ind w:left="5040" w:hanging="360"/>
      </w:pPr>
    </w:lvl>
    <w:lvl w:ilvl="7" w:tplc="228007AA">
      <w:start w:val="1"/>
      <w:numFmt w:val="lowerLetter"/>
      <w:lvlText w:val="%8."/>
      <w:lvlJc w:val="left"/>
      <w:pPr>
        <w:ind w:left="5760" w:hanging="360"/>
      </w:pPr>
    </w:lvl>
    <w:lvl w:ilvl="8" w:tplc="85989528">
      <w:start w:val="1"/>
      <w:numFmt w:val="lowerRoman"/>
      <w:lvlText w:val="%9."/>
      <w:lvlJc w:val="right"/>
      <w:pPr>
        <w:ind w:left="6480" w:hanging="180"/>
      </w:pPr>
    </w:lvl>
  </w:abstractNum>
  <w:abstractNum w:abstractNumId="30" w15:restartNumberingAfterBreak="0">
    <w:nsid w:val="65843BF1"/>
    <w:multiLevelType w:val="hybridMultilevel"/>
    <w:tmpl w:val="BBA8A022"/>
    <w:lvl w:ilvl="0" w:tplc="B892442A">
      <w:start w:val="1"/>
      <w:numFmt w:val="lowerLetter"/>
      <w:lvlText w:val="%1."/>
      <w:lvlJc w:val="left"/>
      <w:pPr>
        <w:ind w:left="720" w:hanging="360"/>
      </w:pPr>
    </w:lvl>
    <w:lvl w:ilvl="1" w:tplc="4CF6C862">
      <w:start w:val="1"/>
      <w:numFmt w:val="lowerLetter"/>
      <w:lvlText w:val="%2."/>
      <w:lvlJc w:val="left"/>
      <w:pPr>
        <w:ind w:left="1440" w:hanging="360"/>
      </w:pPr>
    </w:lvl>
    <w:lvl w:ilvl="2" w:tplc="0FC67A72">
      <w:start w:val="1"/>
      <w:numFmt w:val="lowerRoman"/>
      <w:lvlText w:val="%3."/>
      <w:lvlJc w:val="right"/>
      <w:pPr>
        <w:ind w:left="2160" w:hanging="180"/>
      </w:pPr>
    </w:lvl>
    <w:lvl w:ilvl="3" w:tplc="01429034">
      <w:start w:val="1"/>
      <w:numFmt w:val="decimal"/>
      <w:lvlText w:val="%4."/>
      <w:lvlJc w:val="left"/>
      <w:pPr>
        <w:ind w:left="2880" w:hanging="360"/>
      </w:pPr>
    </w:lvl>
    <w:lvl w:ilvl="4" w:tplc="821E4B94">
      <w:start w:val="1"/>
      <w:numFmt w:val="lowerLetter"/>
      <w:lvlText w:val="%5."/>
      <w:lvlJc w:val="left"/>
      <w:pPr>
        <w:ind w:left="3600" w:hanging="360"/>
      </w:pPr>
    </w:lvl>
    <w:lvl w:ilvl="5" w:tplc="D4126658">
      <w:start w:val="1"/>
      <w:numFmt w:val="lowerRoman"/>
      <w:lvlText w:val="%6."/>
      <w:lvlJc w:val="right"/>
      <w:pPr>
        <w:ind w:left="4320" w:hanging="180"/>
      </w:pPr>
    </w:lvl>
    <w:lvl w:ilvl="6" w:tplc="B1F0F080">
      <w:start w:val="1"/>
      <w:numFmt w:val="decimal"/>
      <w:lvlText w:val="%7."/>
      <w:lvlJc w:val="left"/>
      <w:pPr>
        <w:ind w:left="5040" w:hanging="360"/>
      </w:pPr>
    </w:lvl>
    <w:lvl w:ilvl="7" w:tplc="1E6EEC9C">
      <w:start w:val="1"/>
      <w:numFmt w:val="lowerLetter"/>
      <w:lvlText w:val="%8."/>
      <w:lvlJc w:val="left"/>
      <w:pPr>
        <w:ind w:left="5760" w:hanging="360"/>
      </w:pPr>
    </w:lvl>
    <w:lvl w:ilvl="8" w:tplc="C22492B4">
      <w:start w:val="1"/>
      <w:numFmt w:val="lowerRoman"/>
      <w:lvlText w:val="%9."/>
      <w:lvlJc w:val="right"/>
      <w:pPr>
        <w:ind w:left="6480" w:hanging="180"/>
      </w:pPr>
    </w:lvl>
  </w:abstractNum>
  <w:abstractNum w:abstractNumId="31" w15:restartNumberingAfterBreak="0">
    <w:nsid w:val="66CD0D79"/>
    <w:multiLevelType w:val="hybridMultilevel"/>
    <w:tmpl w:val="2678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31990"/>
    <w:multiLevelType w:val="hybridMultilevel"/>
    <w:tmpl w:val="A086D076"/>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B6FA5"/>
    <w:multiLevelType w:val="hybridMultilevel"/>
    <w:tmpl w:val="85966AE8"/>
    <w:lvl w:ilvl="0" w:tplc="F9467B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5F5F23"/>
    <w:multiLevelType w:val="hybridMultilevel"/>
    <w:tmpl w:val="C4383FF2"/>
    <w:lvl w:ilvl="0" w:tplc="2E027B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600E69"/>
    <w:multiLevelType w:val="hybridMultilevel"/>
    <w:tmpl w:val="4C4C6DF4"/>
    <w:lvl w:ilvl="0" w:tplc="21BA62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54308"/>
    <w:multiLevelType w:val="hybridMultilevel"/>
    <w:tmpl w:val="95B4B35A"/>
    <w:lvl w:ilvl="0" w:tplc="799A90A0">
      <w:numFmt w:val="bullet"/>
      <w:lvlText w:val="-"/>
      <w:lvlJc w:val="left"/>
      <w:pPr>
        <w:ind w:left="720" w:hanging="360"/>
      </w:pPr>
      <w:rPr>
        <w:rFonts w:ascii="Calibri" w:eastAsiaTheme="minorHAnsi" w:hAnsi="Calibri" w:cstheme="minorHAnsi" w:hint="default"/>
      </w:rPr>
    </w:lvl>
    <w:lvl w:ilvl="1" w:tplc="799A90A0">
      <w:numFmt w:val="bullet"/>
      <w:lvlText w:val="-"/>
      <w:lvlJc w:val="left"/>
      <w:pPr>
        <w:ind w:left="1440" w:hanging="36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650058">
    <w:abstractNumId w:val="30"/>
  </w:num>
  <w:num w:numId="2" w16cid:durableId="1684741537">
    <w:abstractNumId w:val="11"/>
  </w:num>
  <w:num w:numId="3" w16cid:durableId="738749549">
    <w:abstractNumId w:val="29"/>
  </w:num>
  <w:num w:numId="4" w16cid:durableId="611280831">
    <w:abstractNumId w:val="17"/>
  </w:num>
  <w:num w:numId="5" w16cid:durableId="1338271340">
    <w:abstractNumId w:val="21"/>
  </w:num>
  <w:num w:numId="6" w16cid:durableId="1757088234">
    <w:abstractNumId w:val="1"/>
  </w:num>
  <w:num w:numId="7" w16cid:durableId="939681770">
    <w:abstractNumId w:val="25"/>
  </w:num>
  <w:num w:numId="8" w16cid:durableId="1657345876">
    <w:abstractNumId w:val="3"/>
  </w:num>
  <w:num w:numId="9" w16cid:durableId="1111895210">
    <w:abstractNumId w:val="32"/>
  </w:num>
  <w:num w:numId="10" w16cid:durableId="2002925754">
    <w:abstractNumId w:val="6"/>
  </w:num>
  <w:num w:numId="11" w16cid:durableId="2124617552">
    <w:abstractNumId w:val="20"/>
  </w:num>
  <w:num w:numId="12" w16cid:durableId="1497961583">
    <w:abstractNumId w:val="36"/>
  </w:num>
  <w:num w:numId="13" w16cid:durableId="2079131927">
    <w:abstractNumId w:val="26"/>
  </w:num>
  <w:num w:numId="14" w16cid:durableId="939601242">
    <w:abstractNumId w:val="18"/>
  </w:num>
  <w:num w:numId="15" w16cid:durableId="1909730475">
    <w:abstractNumId w:val="10"/>
  </w:num>
  <w:num w:numId="16" w16cid:durableId="1364480656">
    <w:abstractNumId w:val="27"/>
  </w:num>
  <w:num w:numId="17" w16cid:durableId="1629816774">
    <w:abstractNumId w:val="19"/>
  </w:num>
  <w:num w:numId="18" w16cid:durableId="1134644215">
    <w:abstractNumId w:val="2"/>
  </w:num>
  <w:num w:numId="19" w16cid:durableId="237522629">
    <w:abstractNumId w:val="14"/>
  </w:num>
  <w:num w:numId="20" w16cid:durableId="466512542">
    <w:abstractNumId w:val="22"/>
  </w:num>
  <w:num w:numId="21" w16cid:durableId="1641768481">
    <w:abstractNumId w:val="0"/>
  </w:num>
  <w:num w:numId="22" w16cid:durableId="1587835413">
    <w:abstractNumId w:val="33"/>
  </w:num>
  <w:num w:numId="23" w16cid:durableId="1809277160">
    <w:abstractNumId w:val="23"/>
  </w:num>
  <w:num w:numId="24" w16cid:durableId="527717586">
    <w:abstractNumId w:val="34"/>
  </w:num>
  <w:num w:numId="25" w16cid:durableId="315845383">
    <w:abstractNumId w:val="15"/>
  </w:num>
  <w:num w:numId="26" w16cid:durableId="1737824309">
    <w:abstractNumId w:val="24"/>
  </w:num>
  <w:num w:numId="27" w16cid:durableId="317154973">
    <w:abstractNumId w:val="9"/>
  </w:num>
  <w:num w:numId="28" w16cid:durableId="150760573">
    <w:abstractNumId w:val="12"/>
  </w:num>
  <w:num w:numId="29" w16cid:durableId="2017460969">
    <w:abstractNumId w:val="8"/>
  </w:num>
  <w:num w:numId="30" w16cid:durableId="1849902028">
    <w:abstractNumId w:val="35"/>
  </w:num>
  <w:num w:numId="31" w16cid:durableId="478499559">
    <w:abstractNumId w:val="16"/>
  </w:num>
  <w:num w:numId="32" w16cid:durableId="1227716352">
    <w:abstractNumId w:val="4"/>
  </w:num>
  <w:num w:numId="33" w16cid:durableId="1635090270">
    <w:abstractNumId w:val="5"/>
  </w:num>
  <w:num w:numId="34" w16cid:durableId="1761681365">
    <w:abstractNumId w:val="28"/>
  </w:num>
  <w:num w:numId="35" w16cid:durableId="733158389">
    <w:abstractNumId w:val="13"/>
  </w:num>
  <w:num w:numId="36" w16cid:durableId="78405086">
    <w:abstractNumId w:val="31"/>
  </w:num>
  <w:num w:numId="37" w16cid:durableId="1701394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0B"/>
    <w:rsid w:val="0001009B"/>
    <w:rsid w:val="0001040B"/>
    <w:rsid w:val="00012F0F"/>
    <w:rsid w:val="0001314A"/>
    <w:rsid w:val="0001630A"/>
    <w:rsid w:val="000209F9"/>
    <w:rsid w:val="00021422"/>
    <w:rsid w:val="0002329A"/>
    <w:rsid w:val="00027A1D"/>
    <w:rsid w:val="00031B08"/>
    <w:rsid w:val="00042540"/>
    <w:rsid w:val="00046C0F"/>
    <w:rsid w:val="00051704"/>
    <w:rsid w:val="00053CEE"/>
    <w:rsid w:val="000627FD"/>
    <w:rsid w:val="000632DB"/>
    <w:rsid w:val="000664CC"/>
    <w:rsid w:val="0007078A"/>
    <w:rsid w:val="00071F08"/>
    <w:rsid w:val="000766A7"/>
    <w:rsid w:val="0007727D"/>
    <w:rsid w:val="000773A8"/>
    <w:rsid w:val="000863BC"/>
    <w:rsid w:val="000957B4"/>
    <w:rsid w:val="00095B6D"/>
    <w:rsid w:val="00096A57"/>
    <w:rsid w:val="000B0CCE"/>
    <w:rsid w:val="000C5919"/>
    <w:rsid w:val="000D6C52"/>
    <w:rsid w:val="000D7095"/>
    <w:rsid w:val="000E0CDF"/>
    <w:rsid w:val="000E2795"/>
    <w:rsid w:val="000E4609"/>
    <w:rsid w:val="000E790A"/>
    <w:rsid w:val="000F0E8F"/>
    <w:rsid w:val="000F4B5A"/>
    <w:rsid w:val="000F4F6F"/>
    <w:rsid w:val="0010456F"/>
    <w:rsid w:val="00115395"/>
    <w:rsid w:val="00116E67"/>
    <w:rsid w:val="0012166A"/>
    <w:rsid w:val="0012214E"/>
    <w:rsid w:val="00124454"/>
    <w:rsid w:val="001255B5"/>
    <w:rsid w:val="00125FB4"/>
    <w:rsid w:val="00127A2A"/>
    <w:rsid w:val="00131656"/>
    <w:rsid w:val="0013263D"/>
    <w:rsid w:val="00133497"/>
    <w:rsid w:val="001352A5"/>
    <w:rsid w:val="0013718C"/>
    <w:rsid w:val="001404F2"/>
    <w:rsid w:val="00143976"/>
    <w:rsid w:val="00147841"/>
    <w:rsid w:val="00152077"/>
    <w:rsid w:val="001536A9"/>
    <w:rsid w:val="001638F3"/>
    <w:rsid w:val="00163978"/>
    <w:rsid w:val="001639C0"/>
    <w:rsid w:val="00163ED7"/>
    <w:rsid w:val="00165E83"/>
    <w:rsid w:val="0017415D"/>
    <w:rsid w:val="00175DAD"/>
    <w:rsid w:val="00180179"/>
    <w:rsid w:val="00181C5F"/>
    <w:rsid w:val="00186055"/>
    <w:rsid w:val="00195132"/>
    <w:rsid w:val="00195324"/>
    <w:rsid w:val="001971F8"/>
    <w:rsid w:val="001A2A1F"/>
    <w:rsid w:val="001A2AD2"/>
    <w:rsid w:val="001B0BE5"/>
    <w:rsid w:val="001B4850"/>
    <w:rsid w:val="001B684A"/>
    <w:rsid w:val="001C3BA3"/>
    <w:rsid w:val="001D0EF6"/>
    <w:rsid w:val="001D46DC"/>
    <w:rsid w:val="001D785C"/>
    <w:rsid w:val="001E1287"/>
    <w:rsid w:val="001E33B1"/>
    <w:rsid w:val="001E4D01"/>
    <w:rsid w:val="001F14B9"/>
    <w:rsid w:val="001F299A"/>
    <w:rsid w:val="0020278C"/>
    <w:rsid w:val="00207229"/>
    <w:rsid w:val="0021770B"/>
    <w:rsid w:val="00222CA0"/>
    <w:rsid w:val="00240E2B"/>
    <w:rsid w:val="00240EA6"/>
    <w:rsid w:val="0024210A"/>
    <w:rsid w:val="00244487"/>
    <w:rsid w:val="00244C67"/>
    <w:rsid w:val="002502DB"/>
    <w:rsid w:val="00253F70"/>
    <w:rsid w:val="00255289"/>
    <w:rsid w:val="002644FB"/>
    <w:rsid w:val="002657ED"/>
    <w:rsid w:val="00272CDD"/>
    <w:rsid w:val="00276DE2"/>
    <w:rsid w:val="00280B54"/>
    <w:rsid w:val="00282586"/>
    <w:rsid w:val="00295D05"/>
    <w:rsid w:val="002A1D9D"/>
    <w:rsid w:val="002A2ACF"/>
    <w:rsid w:val="002A2DFB"/>
    <w:rsid w:val="002A6CB4"/>
    <w:rsid w:val="002B2CE0"/>
    <w:rsid w:val="002B6270"/>
    <w:rsid w:val="002C08F9"/>
    <w:rsid w:val="002C1F9A"/>
    <w:rsid w:val="002C20F8"/>
    <w:rsid w:val="002C4443"/>
    <w:rsid w:val="002C5B87"/>
    <w:rsid w:val="002C7796"/>
    <w:rsid w:val="002D08A0"/>
    <w:rsid w:val="002D49C6"/>
    <w:rsid w:val="002D626F"/>
    <w:rsid w:val="002E28D3"/>
    <w:rsid w:val="002E562E"/>
    <w:rsid w:val="002E763F"/>
    <w:rsid w:val="002F1447"/>
    <w:rsid w:val="003177D8"/>
    <w:rsid w:val="00320F8C"/>
    <w:rsid w:val="0032176F"/>
    <w:rsid w:val="003231B3"/>
    <w:rsid w:val="00327FE5"/>
    <w:rsid w:val="003309DE"/>
    <w:rsid w:val="0033635E"/>
    <w:rsid w:val="003426FA"/>
    <w:rsid w:val="003458BE"/>
    <w:rsid w:val="00355D62"/>
    <w:rsid w:val="00356B59"/>
    <w:rsid w:val="00361A0C"/>
    <w:rsid w:val="00362FB4"/>
    <w:rsid w:val="0037360C"/>
    <w:rsid w:val="003826BF"/>
    <w:rsid w:val="00393740"/>
    <w:rsid w:val="00393BC7"/>
    <w:rsid w:val="003A0781"/>
    <w:rsid w:val="003A2101"/>
    <w:rsid w:val="003A45BE"/>
    <w:rsid w:val="003B64D6"/>
    <w:rsid w:val="003B76F8"/>
    <w:rsid w:val="003C3069"/>
    <w:rsid w:val="003C68F9"/>
    <w:rsid w:val="003D7D2C"/>
    <w:rsid w:val="003E0162"/>
    <w:rsid w:val="003E0D17"/>
    <w:rsid w:val="003E2AB6"/>
    <w:rsid w:val="003E42BA"/>
    <w:rsid w:val="003E5A4A"/>
    <w:rsid w:val="00401C48"/>
    <w:rsid w:val="00405287"/>
    <w:rsid w:val="00405B3D"/>
    <w:rsid w:val="00411F46"/>
    <w:rsid w:val="00412CBE"/>
    <w:rsid w:val="00425463"/>
    <w:rsid w:val="00431E40"/>
    <w:rsid w:val="004327E7"/>
    <w:rsid w:val="00437DC5"/>
    <w:rsid w:val="00441288"/>
    <w:rsid w:val="00444FCD"/>
    <w:rsid w:val="0045178C"/>
    <w:rsid w:val="00453080"/>
    <w:rsid w:val="00453DC1"/>
    <w:rsid w:val="004544E3"/>
    <w:rsid w:val="00460D81"/>
    <w:rsid w:val="0046200D"/>
    <w:rsid w:val="004720CB"/>
    <w:rsid w:val="0047213D"/>
    <w:rsid w:val="0047276C"/>
    <w:rsid w:val="00477309"/>
    <w:rsid w:val="00480C1F"/>
    <w:rsid w:val="004844B0"/>
    <w:rsid w:val="00490939"/>
    <w:rsid w:val="00493541"/>
    <w:rsid w:val="00493E36"/>
    <w:rsid w:val="00496FD7"/>
    <w:rsid w:val="004A0DCD"/>
    <w:rsid w:val="004A27B3"/>
    <w:rsid w:val="004A328A"/>
    <w:rsid w:val="004A34A6"/>
    <w:rsid w:val="004A4538"/>
    <w:rsid w:val="004A4B49"/>
    <w:rsid w:val="004A7604"/>
    <w:rsid w:val="004C5265"/>
    <w:rsid w:val="004D095E"/>
    <w:rsid w:val="004D2F87"/>
    <w:rsid w:val="004D38BD"/>
    <w:rsid w:val="004D611A"/>
    <w:rsid w:val="004F02D7"/>
    <w:rsid w:val="004F0649"/>
    <w:rsid w:val="004F1285"/>
    <w:rsid w:val="004F239B"/>
    <w:rsid w:val="004F46AE"/>
    <w:rsid w:val="004F70C3"/>
    <w:rsid w:val="00524F73"/>
    <w:rsid w:val="00525EA7"/>
    <w:rsid w:val="0053174C"/>
    <w:rsid w:val="00532A28"/>
    <w:rsid w:val="00534793"/>
    <w:rsid w:val="00534C54"/>
    <w:rsid w:val="005428B5"/>
    <w:rsid w:val="00552D51"/>
    <w:rsid w:val="0055351F"/>
    <w:rsid w:val="0055453A"/>
    <w:rsid w:val="00556543"/>
    <w:rsid w:val="00556B76"/>
    <w:rsid w:val="00557615"/>
    <w:rsid w:val="0055795E"/>
    <w:rsid w:val="005676E1"/>
    <w:rsid w:val="005704F3"/>
    <w:rsid w:val="00571B54"/>
    <w:rsid w:val="005771F8"/>
    <w:rsid w:val="00591785"/>
    <w:rsid w:val="005963CC"/>
    <w:rsid w:val="00597A0C"/>
    <w:rsid w:val="005A0B30"/>
    <w:rsid w:val="005A3599"/>
    <w:rsid w:val="005A5F13"/>
    <w:rsid w:val="005B0057"/>
    <w:rsid w:val="005B11E6"/>
    <w:rsid w:val="005B58C8"/>
    <w:rsid w:val="005C027A"/>
    <w:rsid w:val="005C058C"/>
    <w:rsid w:val="005C1532"/>
    <w:rsid w:val="005C6F87"/>
    <w:rsid w:val="005C76D1"/>
    <w:rsid w:val="005E4729"/>
    <w:rsid w:val="005F2512"/>
    <w:rsid w:val="006037C1"/>
    <w:rsid w:val="0060401F"/>
    <w:rsid w:val="00605E68"/>
    <w:rsid w:val="006063C9"/>
    <w:rsid w:val="00614BAB"/>
    <w:rsid w:val="00616767"/>
    <w:rsid w:val="0062328F"/>
    <w:rsid w:val="006252C4"/>
    <w:rsid w:val="00631117"/>
    <w:rsid w:val="006422DC"/>
    <w:rsid w:val="006448B0"/>
    <w:rsid w:val="00646CF8"/>
    <w:rsid w:val="00650877"/>
    <w:rsid w:val="0065153C"/>
    <w:rsid w:val="006547D0"/>
    <w:rsid w:val="00654C8A"/>
    <w:rsid w:val="006574D2"/>
    <w:rsid w:val="00660D8D"/>
    <w:rsid w:val="00664C5A"/>
    <w:rsid w:val="00666A17"/>
    <w:rsid w:val="006679F6"/>
    <w:rsid w:val="00674607"/>
    <w:rsid w:val="00674885"/>
    <w:rsid w:val="0068005C"/>
    <w:rsid w:val="00681C1C"/>
    <w:rsid w:val="00691863"/>
    <w:rsid w:val="00691B9D"/>
    <w:rsid w:val="006960A4"/>
    <w:rsid w:val="00696118"/>
    <w:rsid w:val="00697FF1"/>
    <w:rsid w:val="006A4D71"/>
    <w:rsid w:val="006A7A6C"/>
    <w:rsid w:val="006B1569"/>
    <w:rsid w:val="006B3682"/>
    <w:rsid w:val="006C658A"/>
    <w:rsid w:val="006C7E76"/>
    <w:rsid w:val="006D2183"/>
    <w:rsid w:val="006D31C0"/>
    <w:rsid w:val="006E7C75"/>
    <w:rsid w:val="006F06EF"/>
    <w:rsid w:val="006F153F"/>
    <w:rsid w:val="006F1BA4"/>
    <w:rsid w:val="007049DD"/>
    <w:rsid w:val="00706F9D"/>
    <w:rsid w:val="007125B6"/>
    <w:rsid w:val="00712F98"/>
    <w:rsid w:val="0071663C"/>
    <w:rsid w:val="00717D13"/>
    <w:rsid w:val="00721D48"/>
    <w:rsid w:val="00721EED"/>
    <w:rsid w:val="00725A6C"/>
    <w:rsid w:val="007510D4"/>
    <w:rsid w:val="00762081"/>
    <w:rsid w:val="00762D78"/>
    <w:rsid w:val="007669D0"/>
    <w:rsid w:val="00772F59"/>
    <w:rsid w:val="007838CB"/>
    <w:rsid w:val="00784DFD"/>
    <w:rsid w:val="00790498"/>
    <w:rsid w:val="00794831"/>
    <w:rsid w:val="00795ACD"/>
    <w:rsid w:val="00796FED"/>
    <w:rsid w:val="007A2D9D"/>
    <w:rsid w:val="007A311C"/>
    <w:rsid w:val="007A7C7E"/>
    <w:rsid w:val="007A7F0F"/>
    <w:rsid w:val="007B1A92"/>
    <w:rsid w:val="007B4600"/>
    <w:rsid w:val="007C0650"/>
    <w:rsid w:val="007D1F7F"/>
    <w:rsid w:val="007D28CB"/>
    <w:rsid w:val="007E0E3F"/>
    <w:rsid w:val="007E111B"/>
    <w:rsid w:val="007E1F06"/>
    <w:rsid w:val="007E3080"/>
    <w:rsid w:val="007E3C0C"/>
    <w:rsid w:val="007E3CD8"/>
    <w:rsid w:val="007E4692"/>
    <w:rsid w:val="007E47C6"/>
    <w:rsid w:val="007F47B6"/>
    <w:rsid w:val="007F4CB4"/>
    <w:rsid w:val="007F6F1F"/>
    <w:rsid w:val="008029B7"/>
    <w:rsid w:val="008045C9"/>
    <w:rsid w:val="00804FC7"/>
    <w:rsid w:val="00805535"/>
    <w:rsid w:val="00815BA6"/>
    <w:rsid w:val="00815ECC"/>
    <w:rsid w:val="008179EB"/>
    <w:rsid w:val="00824736"/>
    <w:rsid w:val="008312CF"/>
    <w:rsid w:val="0083175B"/>
    <w:rsid w:val="00832EE6"/>
    <w:rsid w:val="00834724"/>
    <w:rsid w:val="00835BFE"/>
    <w:rsid w:val="00836473"/>
    <w:rsid w:val="00842C26"/>
    <w:rsid w:val="008515D1"/>
    <w:rsid w:val="008517BD"/>
    <w:rsid w:val="0085584E"/>
    <w:rsid w:val="00864E56"/>
    <w:rsid w:val="0086744C"/>
    <w:rsid w:val="00871FB1"/>
    <w:rsid w:val="00873523"/>
    <w:rsid w:val="008738C7"/>
    <w:rsid w:val="00874C9E"/>
    <w:rsid w:val="0087568C"/>
    <w:rsid w:val="008759CA"/>
    <w:rsid w:val="00881810"/>
    <w:rsid w:val="00882B0D"/>
    <w:rsid w:val="008837B6"/>
    <w:rsid w:val="00885943"/>
    <w:rsid w:val="008877B5"/>
    <w:rsid w:val="00887813"/>
    <w:rsid w:val="00892275"/>
    <w:rsid w:val="00893E5F"/>
    <w:rsid w:val="00895A2B"/>
    <w:rsid w:val="00897A0B"/>
    <w:rsid w:val="008A1048"/>
    <w:rsid w:val="008A4DC9"/>
    <w:rsid w:val="008B4B74"/>
    <w:rsid w:val="008B5945"/>
    <w:rsid w:val="008B5EC4"/>
    <w:rsid w:val="008B63D0"/>
    <w:rsid w:val="008B6C3F"/>
    <w:rsid w:val="008C2B56"/>
    <w:rsid w:val="008C2CBD"/>
    <w:rsid w:val="008C379A"/>
    <w:rsid w:val="008C6D59"/>
    <w:rsid w:val="008C71F3"/>
    <w:rsid w:val="008C728F"/>
    <w:rsid w:val="008C7840"/>
    <w:rsid w:val="008C7A68"/>
    <w:rsid w:val="008E167E"/>
    <w:rsid w:val="008E23F3"/>
    <w:rsid w:val="008E62A8"/>
    <w:rsid w:val="008F0001"/>
    <w:rsid w:val="008F5B07"/>
    <w:rsid w:val="008F64EC"/>
    <w:rsid w:val="0090066E"/>
    <w:rsid w:val="00903F59"/>
    <w:rsid w:val="009255D6"/>
    <w:rsid w:val="00925DA4"/>
    <w:rsid w:val="00950D2E"/>
    <w:rsid w:val="00953A5C"/>
    <w:rsid w:val="00956A44"/>
    <w:rsid w:val="009644E1"/>
    <w:rsid w:val="00964E9D"/>
    <w:rsid w:val="00964FA0"/>
    <w:rsid w:val="00965564"/>
    <w:rsid w:val="00971345"/>
    <w:rsid w:val="0097658A"/>
    <w:rsid w:val="0098110D"/>
    <w:rsid w:val="00985F11"/>
    <w:rsid w:val="00986CE8"/>
    <w:rsid w:val="00993CF9"/>
    <w:rsid w:val="00995963"/>
    <w:rsid w:val="009A0B8F"/>
    <w:rsid w:val="009A1BD9"/>
    <w:rsid w:val="009A32E9"/>
    <w:rsid w:val="009A351E"/>
    <w:rsid w:val="009B1D8E"/>
    <w:rsid w:val="009B6349"/>
    <w:rsid w:val="009C188F"/>
    <w:rsid w:val="009C4AE2"/>
    <w:rsid w:val="009D2F7A"/>
    <w:rsid w:val="009D332A"/>
    <w:rsid w:val="009D3354"/>
    <w:rsid w:val="009F122E"/>
    <w:rsid w:val="009F18CF"/>
    <w:rsid w:val="009F5665"/>
    <w:rsid w:val="009F6F4D"/>
    <w:rsid w:val="00A00509"/>
    <w:rsid w:val="00A022EE"/>
    <w:rsid w:val="00A0393C"/>
    <w:rsid w:val="00A04283"/>
    <w:rsid w:val="00A078B8"/>
    <w:rsid w:val="00A14535"/>
    <w:rsid w:val="00A159E1"/>
    <w:rsid w:val="00A160CD"/>
    <w:rsid w:val="00A172FE"/>
    <w:rsid w:val="00A201CE"/>
    <w:rsid w:val="00A304DB"/>
    <w:rsid w:val="00A31BF4"/>
    <w:rsid w:val="00A35AF1"/>
    <w:rsid w:val="00A54BE9"/>
    <w:rsid w:val="00A559AC"/>
    <w:rsid w:val="00A57CCC"/>
    <w:rsid w:val="00A62A9E"/>
    <w:rsid w:val="00A7082F"/>
    <w:rsid w:val="00A71A12"/>
    <w:rsid w:val="00A85D4B"/>
    <w:rsid w:val="00A86F76"/>
    <w:rsid w:val="00A910F6"/>
    <w:rsid w:val="00A9315F"/>
    <w:rsid w:val="00A93C1F"/>
    <w:rsid w:val="00AA039B"/>
    <w:rsid w:val="00AA427C"/>
    <w:rsid w:val="00AA4554"/>
    <w:rsid w:val="00AC0185"/>
    <w:rsid w:val="00AC2E99"/>
    <w:rsid w:val="00AD5153"/>
    <w:rsid w:val="00AE2AC6"/>
    <w:rsid w:val="00AE4413"/>
    <w:rsid w:val="00AE7228"/>
    <w:rsid w:val="00AF15D1"/>
    <w:rsid w:val="00B0694A"/>
    <w:rsid w:val="00B1076C"/>
    <w:rsid w:val="00B10821"/>
    <w:rsid w:val="00B1194D"/>
    <w:rsid w:val="00B14FD4"/>
    <w:rsid w:val="00B153D3"/>
    <w:rsid w:val="00B22E46"/>
    <w:rsid w:val="00B24C22"/>
    <w:rsid w:val="00B31706"/>
    <w:rsid w:val="00B350F4"/>
    <w:rsid w:val="00B506E6"/>
    <w:rsid w:val="00B51A61"/>
    <w:rsid w:val="00B52B7D"/>
    <w:rsid w:val="00B52CFC"/>
    <w:rsid w:val="00B547DC"/>
    <w:rsid w:val="00B55372"/>
    <w:rsid w:val="00B56055"/>
    <w:rsid w:val="00B63489"/>
    <w:rsid w:val="00B646AC"/>
    <w:rsid w:val="00B665C8"/>
    <w:rsid w:val="00B6688D"/>
    <w:rsid w:val="00B8511E"/>
    <w:rsid w:val="00B94433"/>
    <w:rsid w:val="00B97669"/>
    <w:rsid w:val="00B977D0"/>
    <w:rsid w:val="00BA3ADD"/>
    <w:rsid w:val="00BA3BAA"/>
    <w:rsid w:val="00BA4CCE"/>
    <w:rsid w:val="00BB0EA0"/>
    <w:rsid w:val="00BB44A6"/>
    <w:rsid w:val="00BB5604"/>
    <w:rsid w:val="00BB632C"/>
    <w:rsid w:val="00BB69AB"/>
    <w:rsid w:val="00BB7057"/>
    <w:rsid w:val="00BC23C4"/>
    <w:rsid w:val="00BC4949"/>
    <w:rsid w:val="00BD198E"/>
    <w:rsid w:val="00BD7E82"/>
    <w:rsid w:val="00BE154B"/>
    <w:rsid w:val="00BE18BC"/>
    <w:rsid w:val="00BE3EA2"/>
    <w:rsid w:val="00BE499E"/>
    <w:rsid w:val="00BE7211"/>
    <w:rsid w:val="00C0492B"/>
    <w:rsid w:val="00C07124"/>
    <w:rsid w:val="00C07AD8"/>
    <w:rsid w:val="00C169BD"/>
    <w:rsid w:val="00C16FB2"/>
    <w:rsid w:val="00C20F4F"/>
    <w:rsid w:val="00C21AC0"/>
    <w:rsid w:val="00C22C4E"/>
    <w:rsid w:val="00C24C7B"/>
    <w:rsid w:val="00C2793B"/>
    <w:rsid w:val="00C329FF"/>
    <w:rsid w:val="00C369B7"/>
    <w:rsid w:val="00C36D3D"/>
    <w:rsid w:val="00C44685"/>
    <w:rsid w:val="00C45809"/>
    <w:rsid w:val="00C50DA2"/>
    <w:rsid w:val="00C523C9"/>
    <w:rsid w:val="00C6146D"/>
    <w:rsid w:val="00C63123"/>
    <w:rsid w:val="00C636AB"/>
    <w:rsid w:val="00C6546D"/>
    <w:rsid w:val="00C7691C"/>
    <w:rsid w:val="00C76C03"/>
    <w:rsid w:val="00C7781E"/>
    <w:rsid w:val="00C82E44"/>
    <w:rsid w:val="00C966B9"/>
    <w:rsid w:val="00C96B89"/>
    <w:rsid w:val="00CA17BA"/>
    <w:rsid w:val="00CA3117"/>
    <w:rsid w:val="00CA50F2"/>
    <w:rsid w:val="00CB2E50"/>
    <w:rsid w:val="00CB3059"/>
    <w:rsid w:val="00CB30BB"/>
    <w:rsid w:val="00CB7047"/>
    <w:rsid w:val="00CB7E47"/>
    <w:rsid w:val="00CC3223"/>
    <w:rsid w:val="00CC3E78"/>
    <w:rsid w:val="00CC42F8"/>
    <w:rsid w:val="00CD3F2D"/>
    <w:rsid w:val="00CD5252"/>
    <w:rsid w:val="00CD62D1"/>
    <w:rsid w:val="00CD68BE"/>
    <w:rsid w:val="00CD75B8"/>
    <w:rsid w:val="00CE3D07"/>
    <w:rsid w:val="00CE5A6F"/>
    <w:rsid w:val="00CE632C"/>
    <w:rsid w:val="00CE7A83"/>
    <w:rsid w:val="00CF48B9"/>
    <w:rsid w:val="00CF5CEA"/>
    <w:rsid w:val="00CF6D7C"/>
    <w:rsid w:val="00D02CDD"/>
    <w:rsid w:val="00D04C5B"/>
    <w:rsid w:val="00D0662E"/>
    <w:rsid w:val="00D11E7A"/>
    <w:rsid w:val="00D122BE"/>
    <w:rsid w:val="00D200A1"/>
    <w:rsid w:val="00D22AAC"/>
    <w:rsid w:val="00D242E4"/>
    <w:rsid w:val="00D31328"/>
    <w:rsid w:val="00D348AF"/>
    <w:rsid w:val="00D34C48"/>
    <w:rsid w:val="00D35944"/>
    <w:rsid w:val="00D35C59"/>
    <w:rsid w:val="00D36E02"/>
    <w:rsid w:val="00D40421"/>
    <w:rsid w:val="00D41E95"/>
    <w:rsid w:val="00D439F1"/>
    <w:rsid w:val="00D45E41"/>
    <w:rsid w:val="00D51059"/>
    <w:rsid w:val="00D51977"/>
    <w:rsid w:val="00D569B5"/>
    <w:rsid w:val="00D632FE"/>
    <w:rsid w:val="00D64E5E"/>
    <w:rsid w:val="00D65BB6"/>
    <w:rsid w:val="00D72CDE"/>
    <w:rsid w:val="00D76E15"/>
    <w:rsid w:val="00D8191C"/>
    <w:rsid w:val="00D94D5A"/>
    <w:rsid w:val="00D96AA7"/>
    <w:rsid w:val="00DA234C"/>
    <w:rsid w:val="00DA415E"/>
    <w:rsid w:val="00DB0693"/>
    <w:rsid w:val="00DB3D50"/>
    <w:rsid w:val="00DB4EF0"/>
    <w:rsid w:val="00DB52CE"/>
    <w:rsid w:val="00DB70F8"/>
    <w:rsid w:val="00DC6769"/>
    <w:rsid w:val="00DD2A0A"/>
    <w:rsid w:val="00DE03B3"/>
    <w:rsid w:val="00DE5992"/>
    <w:rsid w:val="00DF0219"/>
    <w:rsid w:val="00DF0742"/>
    <w:rsid w:val="00DF268F"/>
    <w:rsid w:val="00DF57A7"/>
    <w:rsid w:val="00E020D7"/>
    <w:rsid w:val="00E045F2"/>
    <w:rsid w:val="00E05456"/>
    <w:rsid w:val="00E06345"/>
    <w:rsid w:val="00E073B4"/>
    <w:rsid w:val="00E127E5"/>
    <w:rsid w:val="00E139BD"/>
    <w:rsid w:val="00E14000"/>
    <w:rsid w:val="00E1592F"/>
    <w:rsid w:val="00E20CF2"/>
    <w:rsid w:val="00E304A5"/>
    <w:rsid w:val="00E3092A"/>
    <w:rsid w:val="00E33795"/>
    <w:rsid w:val="00E36FF7"/>
    <w:rsid w:val="00E45860"/>
    <w:rsid w:val="00E46043"/>
    <w:rsid w:val="00E4684B"/>
    <w:rsid w:val="00E50ACC"/>
    <w:rsid w:val="00E50DBE"/>
    <w:rsid w:val="00E516A1"/>
    <w:rsid w:val="00E54E49"/>
    <w:rsid w:val="00E61ED3"/>
    <w:rsid w:val="00E660F7"/>
    <w:rsid w:val="00E66244"/>
    <w:rsid w:val="00E70B18"/>
    <w:rsid w:val="00E74A57"/>
    <w:rsid w:val="00E74C11"/>
    <w:rsid w:val="00E778DE"/>
    <w:rsid w:val="00E90713"/>
    <w:rsid w:val="00EA7E39"/>
    <w:rsid w:val="00EB0CF2"/>
    <w:rsid w:val="00EB2CFB"/>
    <w:rsid w:val="00EB6BE4"/>
    <w:rsid w:val="00EC02DB"/>
    <w:rsid w:val="00EC10CF"/>
    <w:rsid w:val="00EC3295"/>
    <w:rsid w:val="00EC4AAD"/>
    <w:rsid w:val="00EC7A4D"/>
    <w:rsid w:val="00ED15FD"/>
    <w:rsid w:val="00ED3773"/>
    <w:rsid w:val="00ED5F4F"/>
    <w:rsid w:val="00EE2F9C"/>
    <w:rsid w:val="00EE45DA"/>
    <w:rsid w:val="00EE61B4"/>
    <w:rsid w:val="00EF54A4"/>
    <w:rsid w:val="00F03720"/>
    <w:rsid w:val="00F06EB0"/>
    <w:rsid w:val="00F12784"/>
    <w:rsid w:val="00F131BC"/>
    <w:rsid w:val="00F14046"/>
    <w:rsid w:val="00F257CA"/>
    <w:rsid w:val="00F26A92"/>
    <w:rsid w:val="00F30DD0"/>
    <w:rsid w:val="00F35B1C"/>
    <w:rsid w:val="00F35B74"/>
    <w:rsid w:val="00F360AD"/>
    <w:rsid w:val="00F405F5"/>
    <w:rsid w:val="00F4178F"/>
    <w:rsid w:val="00F41CDA"/>
    <w:rsid w:val="00F43DA9"/>
    <w:rsid w:val="00F44457"/>
    <w:rsid w:val="00F45F52"/>
    <w:rsid w:val="00F546E5"/>
    <w:rsid w:val="00F550C4"/>
    <w:rsid w:val="00F55532"/>
    <w:rsid w:val="00F6087B"/>
    <w:rsid w:val="00F60FD9"/>
    <w:rsid w:val="00F62320"/>
    <w:rsid w:val="00F634B1"/>
    <w:rsid w:val="00F64670"/>
    <w:rsid w:val="00F65B08"/>
    <w:rsid w:val="00F70C0C"/>
    <w:rsid w:val="00F7261F"/>
    <w:rsid w:val="00F74E8F"/>
    <w:rsid w:val="00F77397"/>
    <w:rsid w:val="00F8356A"/>
    <w:rsid w:val="00F95FC1"/>
    <w:rsid w:val="00FA488D"/>
    <w:rsid w:val="00FA4E3F"/>
    <w:rsid w:val="00FB7000"/>
    <w:rsid w:val="00FB7FBC"/>
    <w:rsid w:val="00FC0EA7"/>
    <w:rsid w:val="00FC2568"/>
    <w:rsid w:val="00FC2830"/>
    <w:rsid w:val="00FC64BC"/>
    <w:rsid w:val="00FD0C11"/>
    <w:rsid w:val="00FD1CC6"/>
    <w:rsid w:val="00FD269C"/>
    <w:rsid w:val="00FD41D9"/>
    <w:rsid w:val="00FD522E"/>
    <w:rsid w:val="00FE23F9"/>
    <w:rsid w:val="00FF0C46"/>
    <w:rsid w:val="00FF572B"/>
    <w:rsid w:val="00FF6891"/>
    <w:rsid w:val="01CB8F46"/>
    <w:rsid w:val="03B03344"/>
    <w:rsid w:val="049C0F4B"/>
    <w:rsid w:val="053667C7"/>
    <w:rsid w:val="100E2A18"/>
    <w:rsid w:val="126C1DF3"/>
    <w:rsid w:val="164DA2C3"/>
    <w:rsid w:val="1BA95440"/>
    <w:rsid w:val="228B71AF"/>
    <w:rsid w:val="25F82984"/>
    <w:rsid w:val="2684A6C5"/>
    <w:rsid w:val="2A9AD5D9"/>
    <w:rsid w:val="2C71EF68"/>
    <w:rsid w:val="39A7A12D"/>
    <w:rsid w:val="4371661F"/>
    <w:rsid w:val="49C5ACE2"/>
    <w:rsid w:val="4A386F72"/>
    <w:rsid w:val="4D1D5F6B"/>
    <w:rsid w:val="4D48373E"/>
    <w:rsid w:val="4EEE1BB8"/>
    <w:rsid w:val="5023B49D"/>
    <w:rsid w:val="5740B1A3"/>
    <w:rsid w:val="5A18D63A"/>
    <w:rsid w:val="5CEC287C"/>
    <w:rsid w:val="5FB1EB20"/>
    <w:rsid w:val="603BF948"/>
    <w:rsid w:val="650A206D"/>
    <w:rsid w:val="6A68A6BB"/>
    <w:rsid w:val="6E7C8083"/>
    <w:rsid w:val="6F1B30D2"/>
    <w:rsid w:val="728644D0"/>
    <w:rsid w:val="731FBF20"/>
    <w:rsid w:val="7375A0C6"/>
    <w:rsid w:val="74448EEE"/>
    <w:rsid w:val="74B83A41"/>
    <w:rsid w:val="7C8463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68BC"/>
  <w15:chartTrackingRefBased/>
  <w15:docId w15:val="{D3F1D10A-A011-46ED-BBA7-D7F8FCCB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7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A760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D122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0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40B"/>
    <w:rPr>
      <w:rFonts w:ascii="Segoe UI" w:hAnsi="Segoe UI" w:cs="Segoe UI"/>
      <w:sz w:val="18"/>
      <w:szCs w:val="18"/>
    </w:rPr>
  </w:style>
  <w:style w:type="paragraph" w:styleId="Header">
    <w:name w:val="header"/>
    <w:basedOn w:val="Normal"/>
    <w:link w:val="HeaderChar"/>
    <w:uiPriority w:val="99"/>
    <w:unhideWhenUsed/>
    <w:rsid w:val="0001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40B"/>
  </w:style>
  <w:style w:type="paragraph" w:styleId="Footer">
    <w:name w:val="footer"/>
    <w:basedOn w:val="Normal"/>
    <w:link w:val="FooterChar"/>
    <w:uiPriority w:val="99"/>
    <w:unhideWhenUsed/>
    <w:rsid w:val="0001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40B"/>
  </w:style>
  <w:style w:type="paragraph" w:styleId="ListParagraph">
    <w:name w:val="List Paragraph"/>
    <w:basedOn w:val="Normal"/>
    <w:uiPriority w:val="34"/>
    <w:qFormat/>
    <w:rsid w:val="0001040B"/>
    <w:pPr>
      <w:spacing w:after="200" w:line="276" w:lineRule="auto"/>
      <w:ind w:left="720"/>
      <w:contextualSpacing/>
    </w:pPr>
  </w:style>
  <w:style w:type="character" w:styleId="CommentReference">
    <w:name w:val="annotation reference"/>
    <w:basedOn w:val="DefaultParagraphFont"/>
    <w:uiPriority w:val="99"/>
    <w:semiHidden/>
    <w:unhideWhenUsed/>
    <w:rsid w:val="004A0DCD"/>
    <w:rPr>
      <w:sz w:val="16"/>
      <w:szCs w:val="16"/>
    </w:rPr>
  </w:style>
  <w:style w:type="paragraph" w:styleId="CommentText">
    <w:name w:val="annotation text"/>
    <w:basedOn w:val="Normal"/>
    <w:link w:val="CommentTextChar"/>
    <w:uiPriority w:val="99"/>
    <w:unhideWhenUsed/>
    <w:rsid w:val="004A0D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0DCD"/>
    <w:rPr>
      <w:rFonts w:ascii="Times New Roman" w:eastAsia="Times New Roman" w:hAnsi="Times New Roman" w:cs="Times New Roman"/>
      <w:sz w:val="20"/>
      <w:szCs w:val="20"/>
    </w:rPr>
  </w:style>
  <w:style w:type="paragraph" w:customStyle="1" w:styleId="Default">
    <w:name w:val="Default"/>
    <w:rsid w:val="00244487"/>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2Char">
    <w:name w:val="Heading 2 Char"/>
    <w:basedOn w:val="DefaultParagraphFont"/>
    <w:link w:val="Heading2"/>
    <w:rsid w:val="004A7604"/>
    <w:rPr>
      <w:rFonts w:ascii="Arial" w:eastAsia="Times New Roman" w:hAnsi="Arial" w:cs="Arial"/>
      <w:b/>
      <w:bCs/>
      <w:i/>
      <w:iCs/>
      <w:sz w:val="28"/>
      <w:szCs w:val="28"/>
    </w:rPr>
  </w:style>
  <w:style w:type="character" w:styleId="Hyperlink">
    <w:name w:val="Hyperlink"/>
    <w:basedOn w:val="DefaultParagraphFont"/>
    <w:uiPriority w:val="99"/>
    <w:unhideWhenUsed/>
    <w:rsid w:val="001255B5"/>
    <w:rPr>
      <w:color w:val="0563C1" w:themeColor="hyperlink"/>
      <w:u w:val="single"/>
    </w:rPr>
  </w:style>
  <w:style w:type="character" w:styleId="UnresolvedMention">
    <w:name w:val="Unresolved Mention"/>
    <w:basedOn w:val="DefaultParagraphFont"/>
    <w:uiPriority w:val="99"/>
    <w:semiHidden/>
    <w:unhideWhenUsed/>
    <w:rsid w:val="001255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3C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CD8"/>
    <w:rPr>
      <w:rFonts w:ascii="Times New Roman" w:eastAsia="Times New Roman" w:hAnsi="Times New Roman" w:cs="Times New Roman"/>
      <w:b/>
      <w:bCs/>
      <w:sz w:val="20"/>
      <w:szCs w:val="20"/>
    </w:rPr>
  </w:style>
  <w:style w:type="paragraph" w:styleId="Revision">
    <w:name w:val="Revision"/>
    <w:hidden/>
    <w:uiPriority w:val="99"/>
    <w:semiHidden/>
    <w:rsid w:val="00524F73"/>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bullet">
    <w:name w:val="bullet"/>
    <w:basedOn w:val="Normal"/>
    <w:rsid w:val="007E4692"/>
    <w:pPr>
      <w:tabs>
        <w:tab w:val="left" w:pos="567"/>
      </w:tabs>
      <w:spacing w:after="60" w:line="280" w:lineRule="exact"/>
    </w:pPr>
    <w:rPr>
      <w:rFonts w:ascii="Arial" w:eastAsia="Times New Roman" w:hAnsi="Arial" w:cs="Times New Roman"/>
      <w:szCs w:val="20"/>
    </w:rPr>
  </w:style>
  <w:style w:type="paragraph" w:styleId="Title">
    <w:name w:val="Title"/>
    <w:basedOn w:val="Normal"/>
    <w:next w:val="Normal"/>
    <w:link w:val="TitleChar"/>
    <w:uiPriority w:val="10"/>
    <w:qFormat/>
    <w:rsid w:val="004327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7E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327E7"/>
    <w:rPr>
      <w:color w:val="666666"/>
    </w:rPr>
  </w:style>
  <w:style w:type="character" w:customStyle="1" w:styleId="Heading3Char">
    <w:name w:val="Heading 3 Char"/>
    <w:basedOn w:val="DefaultParagraphFont"/>
    <w:link w:val="Heading3"/>
    <w:uiPriority w:val="9"/>
    <w:rsid w:val="00D122BE"/>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957B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DB5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3647">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forum.org/stories/2023/04/how-cognitive-diversity-and-disability-centred-ai-can-improve-social-inclusion/" TargetMode="External"/><Relationship Id="rId18" Type="http://schemas.openxmlformats.org/officeDocument/2006/relationships/hyperlink" Target="https://www.bloomberg.com/graphics/2023-generative-ai-bias/" TargetMode="External"/><Relationship Id="rId26" Type="http://schemas.openxmlformats.org/officeDocument/2006/relationships/hyperlink" Target="https://static1.squarespace.com/static/64398599b0c21f1705fb8fb3/t/66db252803e4ab422ccd8fe7/1725637928617/BFI_WP_2024-50-3.pdf" TargetMode="External"/><Relationship Id="rId21" Type="http://schemas.openxmlformats.org/officeDocument/2006/relationships/hyperlink" Target="https://www.bloomberg.com/graphics/2023-generative-ai-bia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l.acm.org/doi/abs/10.1145/3308561.3353812" TargetMode="External"/><Relationship Id="rId17" Type="http://schemas.openxmlformats.org/officeDocument/2006/relationships/hyperlink" Target="https://www.computerworld.com/article/1627101/what-are-large-language-models-and-how-are-they-used-in-generative-ai.html" TargetMode="External"/><Relationship Id="rId25" Type="http://schemas.openxmlformats.org/officeDocument/2006/relationships/hyperlink" Target="https://www.weforum.org/stories/2024/04/women-generative-ai-workplace/" TargetMode="External"/><Relationship Id="rId33" Type="http://schemas.openxmlformats.org/officeDocument/2006/relationships/hyperlink" Target="https://yonah.org/technology_research_neurodiversity_lens.pdf"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weforum.org/agenda/2023/03/the-european-union-s-ai-act-explained/" TargetMode="External"/><Relationship Id="rId20" Type="http://schemas.openxmlformats.org/officeDocument/2006/relationships/hyperlink" Target="https://blog.elsaspeak.com/en/master-english-faster-using-generative-ai-for-language-learning/" TargetMode="External"/><Relationship Id="rId29" Type="http://schemas.openxmlformats.org/officeDocument/2006/relationships/hyperlink" Target="https://www.childrensparliament.org.uk/our-work/exploring-childrens-rights-and-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nah.org/disability_algorithmic_risks.pdf" TargetMode="External"/><Relationship Id="rId24" Type="http://schemas.openxmlformats.org/officeDocument/2006/relationships/hyperlink" Target="https://www.algorithma.se/our-latest-thinking/artificial-discrimination-ai-gender-bias-and-objectivity" TargetMode="External"/><Relationship Id="rId32" Type="http://schemas.openxmlformats.org/officeDocument/2006/relationships/hyperlink" Target="https://www.forbes.com/councils/forbestechcouncil/2023/05/09/algorithmic-diversity-mitigating-ai-bias-and-disability-exclus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mputerworld.com/article/1632153/generative-ai-could-be-a-critical-tool-for-the-visually-impaired.html" TargetMode="External"/><Relationship Id="rId23" Type="http://schemas.openxmlformats.org/officeDocument/2006/relationships/hyperlink" Target="https://www.theguardian.com/technology/2023/feb/08/biased-ai-algorithms-racy-women-bodies" TargetMode="External"/><Relationship Id="rId28" Type="http://schemas.openxmlformats.org/officeDocument/2006/relationships/hyperlink" Target="https://medium.com/asos-techblog/addressing-lgbtq-bias-in-gpt-3-93e556a1b0f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ookings.edu/articles/how-language-gaps-constrain-generative-ai-development/" TargetMode="External"/><Relationship Id="rId31" Type="http://schemas.openxmlformats.org/officeDocument/2006/relationships/hyperlink" Target="https://www.unicef.org.uk/wp-content/uploads/2010/05/UNCRC_summary-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cd.ai/en/wonk/eu-ai-act-disabilities" TargetMode="External"/><Relationship Id="rId22" Type="http://schemas.openxmlformats.org/officeDocument/2006/relationships/hyperlink" Target="https://www.cigionline.org/articles/generative-ai-tools-are-perpetuating-harmful-gender-stereotypes/" TargetMode="External"/><Relationship Id="rId27" Type="http://schemas.openxmlformats.org/officeDocument/2006/relationships/hyperlink" Target="https://medium.com/asos-techblog/addressing-lgbtq-bias-in-gpt-3-93e556a1b0fe" TargetMode="External"/><Relationship Id="rId30" Type="http://schemas.openxmlformats.org/officeDocument/2006/relationships/hyperlink" Target="https://www.unicef.org/innocenti/reports/policy-guidance-ai-childre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8F8F-9AFD-441C-BA11-AE3E940740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AA7AF-233C-4501-8D44-B3F6DA6F20B1}">
  <ds:schemaRefs>
    <ds:schemaRef ds:uri="http://schemas.microsoft.com/sharepoint/v3/contenttype/forms"/>
  </ds:schemaRefs>
</ds:datastoreItem>
</file>

<file path=customXml/itemProps3.xml><?xml version="1.0" encoding="utf-8"?>
<ds:datastoreItem xmlns:ds="http://schemas.openxmlformats.org/officeDocument/2006/customXml" ds:itemID="{058CEC00-48C9-402C-9EDA-477E05472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04416-7202-4670-bf2a-b625386c890a"/>
    <ds:schemaRef ds:uri="0ca77c27-3a3c-4dc7-932a-2470270ff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3188E-E684-4F34-9E79-DE4F8D98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6904</Words>
  <Characters>39353</Characters>
  <Application>Microsoft Office Word</Application>
  <DocSecurity>4</DocSecurity>
  <Lines>327</Lines>
  <Paragraphs>92</Paragraphs>
  <ScaleCrop>false</ScaleCrop>
  <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template</dc:title>
  <dc:subject/>
  <dc:creator>SQA</dc:creator>
  <cp:keywords/>
  <dc:description/>
  <cp:lastModifiedBy>Jocelyn Martin</cp:lastModifiedBy>
  <cp:revision>2</cp:revision>
  <dcterms:created xsi:type="dcterms:W3CDTF">2025-09-29T16:30:00Z</dcterms:created>
  <dcterms:modified xsi:type="dcterms:W3CDTF">2025-09-29T16:30:00Z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