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977DF" w14:textId="77777777" w:rsidR="00C40971" w:rsidRPr="00BD528C" w:rsidRDefault="00C40971" w:rsidP="00C40971">
      <w:pPr>
        <w:rPr>
          <w:b/>
          <w:szCs w:val="22"/>
        </w:rPr>
      </w:pPr>
      <w:r w:rsidRPr="00BD528C">
        <w:rPr>
          <w:b/>
          <w:szCs w:val="22"/>
        </w:rPr>
        <w:t>Question 37</w:t>
      </w:r>
    </w:p>
    <w:p w14:paraId="056879C9" w14:textId="77777777" w:rsidR="00BD528C" w:rsidRPr="00C40971" w:rsidRDefault="00BD528C" w:rsidP="00C40971">
      <w:pPr>
        <w:rPr>
          <w:b/>
          <w:sz w:val="24"/>
        </w:rPr>
      </w:pPr>
    </w:p>
    <w:p w14:paraId="1414CA58" w14:textId="77777777" w:rsidR="00672904" w:rsidRDefault="00BD528C" w:rsidP="00C40971">
      <w:pPr>
        <w:rPr>
          <w:b/>
        </w:rPr>
      </w:pPr>
      <w:r>
        <w:rPr>
          <w:b/>
        </w:rPr>
        <w:t>Part</w:t>
      </w:r>
      <w:r w:rsidR="00C40971">
        <w:rPr>
          <w:b/>
        </w:rPr>
        <w:t xml:space="preserve"> A</w:t>
      </w:r>
      <w:r w:rsidR="00672904" w:rsidRPr="00672904">
        <w:rPr>
          <w:b/>
        </w:rPr>
        <w:tab/>
      </w:r>
    </w:p>
    <w:p w14:paraId="7CA35FE4" w14:textId="77777777" w:rsidR="00672904" w:rsidRDefault="00672904" w:rsidP="00672904">
      <w:pPr>
        <w:ind w:left="426" w:hanging="426"/>
      </w:pPr>
    </w:p>
    <w:p w14:paraId="22A2AA70" w14:textId="77777777" w:rsidR="00672904" w:rsidRDefault="00672904" w:rsidP="00BD528C">
      <w:proofErr w:type="gramStart"/>
      <w:r>
        <w:t>Brothers</w:t>
      </w:r>
      <w:proofErr w:type="gramEnd"/>
      <w:r>
        <w:t xml:space="preserve"> plc is a chemical manufacturer. In Process 2</w:t>
      </w:r>
      <w:r w:rsidR="00BD528C">
        <w:t>,</w:t>
      </w:r>
      <w:r>
        <w:t xml:space="preserve"> output from Process 1 is mixed with additional material in the ratio 2:1 </w:t>
      </w:r>
      <w:proofErr w:type="gramStart"/>
      <w:r>
        <w:t>in order to</w:t>
      </w:r>
      <w:proofErr w:type="gramEnd"/>
      <w:r>
        <w:t xml:space="preserve"> complete the finished product.</w:t>
      </w:r>
    </w:p>
    <w:p w14:paraId="557140DC" w14:textId="77777777" w:rsidR="00672904" w:rsidRDefault="00672904" w:rsidP="00672904">
      <w:pPr>
        <w:ind w:left="426" w:hanging="426"/>
      </w:pPr>
    </w:p>
    <w:p w14:paraId="74D21E45" w14:textId="77777777" w:rsidR="00672904" w:rsidRDefault="00672904" w:rsidP="00672904">
      <w:pPr>
        <w:ind w:left="426" w:hanging="426"/>
      </w:pPr>
      <w:r>
        <w:t>Details of productio</w:t>
      </w:r>
      <w:r w:rsidR="00BD528C">
        <w:t>n in Process 2 during May were:</w:t>
      </w:r>
    </w:p>
    <w:p w14:paraId="3BE041EA" w14:textId="77777777" w:rsidR="00672904" w:rsidRDefault="00672904" w:rsidP="00672904">
      <w:pPr>
        <w:ind w:left="426" w:hanging="426"/>
      </w:pPr>
    </w:p>
    <w:p w14:paraId="254D89CC" w14:textId="77777777" w:rsidR="00672904" w:rsidRDefault="00BD528C" w:rsidP="006052A7">
      <w:pPr>
        <w:spacing w:after="120"/>
        <w:ind w:left="4819" w:hanging="4394"/>
      </w:pPr>
      <w:r>
        <w:t xml:space="preserve">Additional </w:t>
      </w:r>
      <w:r w:rsidR="003E26A9">
        <w:t>M</w:t>
      </w:r>
      <w:r w:rsidR="00672904">
        <w:t>aterials</w:t>
      </w:r>
      <w:r w:rsidR="00672904">
        <w:tab/>
        <w:t>200 litres costing £4 per litre</w:t>
      </w:r>
    </w:p>
    <w:p w14:paraId="2AAC1E25" w14:textId="77777777" w:rsidR="00672904" w:rsidRDefault="00672904" w:rsidP="006052A7">
      <w:pPr>
        <w:spacing w:after="120"/>
        <w:ind w:left="4819" w:hanging="4394"/>
      </w:pPr>
      <w:r>
        <w:t>Transfer from Process 1</w:t>
      </w:r>
      <w:r>
        <w:tab/>
        <w:t>£12 per litre</w:t>
      </w:r>
    </w:p>
    <w:p w14:paraId="280D2C69" w14:textId="77777777" w:rsidR="00672904" w:rsidRDefault="00672904" w:rsidP="006052A7">
      <w:pPr>
        <w:spacing w:after="120"/>
        <w:ind w:left="4819" w:hanging="4394"/>
      </w:pPr>
      <w:r>
        <w:t>Labour</w:t>
      </w:r>
      <w:r>
        <w:tab/>
        <w:t>100 hours at £10 per hour</w:t>
      </w:r>
    </w:p>
    <w:p w14:paraId="1C6D901D" w14:textId="77777777" w:rsidR="00672904" w:rsidRDefault="00672904" w:rsidP="006052A7">
      <w:pPr>
        <w:spacing w:after="120"/>
        <w:ind w:left="4819" w:hanging="4394"/>
      </w:pPr>
      <w:r>
        <w:t xml:space="preserve">Variable </w:t>
      </w:r>
      <w:r w:rsidR="003E26A9">
        <w:t>O</w:t>
      </w:r>
      <w:r>
        <w:t>verheads</w:t>
      </w:r>
      <w:r>
        <w:tab/>
        <w:t>£500</w:t>
      </w:r>
    </w:p>
    <w:p w14:paraId="323E6574" w14:textId="77777777" w:rsidR="00672904" w:rsidRDefault="00672904" w:rsidP="006052A7">
      <w:pPr>
        <w:spacing w:after="120"/>
        <w:ind w:left="4819" w:hanging="4394"/>
      </w:pPr>
      <w:r>
        <w:t xml:space="preserve">Fixed </w:t>
      </w:r>
      <w:r w:rsidR="003E26A9">
        <w:t>O</w:t>
      </w:r>
      <w:r>
        <w:t>verheads</w:t>
      </w:r>
      <w:r>
        <w:tab/>
        <w:t>10% of prime cost</w:t>
      </w:r>
    </w:p>
    <w:p w14:paraId="1EC6E078" w14:textId="77777777" w:rsidR="00672904" w:rsidRDefault="00672904" w:rsidP="006052A7">
      <w:pPr>
        <w:spacing w:after="120"/>
        <w:ind w:left="4819" w:hanging="4394"/>
      </w:pPr>
      <w:r>
        <w:t xml:space="preserve">Normal </w:t>
      </w:r>
      <w:r w:rsidR="003E26A9">
        <w:t>L</w:t>
      </w:r>
      <w:r>
        <w:t>osses</w:t>
      </w:r>
      <w:r>
        <w:tab/>
        <w:t>5% of total input</w:t>
      </w:r>
    </w:p>
    <w:p w14:paraId="4E9E2074" w14:textId="77777777" w:rsidR="00672904" w:rsidRDefault="00BD528C" w:rsidP="006052A7">
      <w:pPr>
        <w:spacing w:after="120"/>
        <w:ind w:left="4819" w:hanging="4394"/>
      </w:pPr>
      <w:r>
        <w:t xml:space="preserve">Closing </w:t>
      </w:r>
      <w:r w:rsidR="003E26A9">
        <w:t>W</w:t>
      </w:r>
      <w:r>
        <w:t>ork-in-p</w:t>
      </w:r>
      <w:r w:rsidR="00672904">
        <w:t>rogress</w:t>
      </w:r>
      <w:r w:rsidR="00672904">
        <w:tab/>
        <w:t>50 litres with a value of £420</w:t>
      </w:r>
    </w:p>
    <w:p w14:paraId="234FD936" w14:textId="77777777" w:rsidR="00672904" w:rsidRDefault="00672904" w:rsidP="00672904">
      <w:pPr>
        <w:ind w:left="4820" w:hanging="4394"/>
      </w:pPr>
      <w:r>
        <w:t xml:space="preserve">Finished </w:t>
      </w:r>
      <w:r w:rsidR="003E26A9">
        <w:t>O</w:t>
      </w:r>
      <w:r>
        <w:t>utput</w:t>
      </w:r>
      <w:r>
        <w:tab/>
        <w:t>500 litres</w:t>
      </w:r>
    </w:p>
    <w:p w14:paraId="494CA2A4" w14:textId="77777777" w:rsidR="00672904" w:rsidRDefault="00672904" w:rsidP="00672904">
      <w:pPr>
        <w:ind w:left="4820" w:hanging="4394"/>
      </w:pPr>
    </w:p>
    <w:p w14:paraId="1C0845FF" w14:textId="77777777" w:rsidR="00672904" w:rsidRDefault="00672904" w:rsidP="00672904">
      <w:pPr>
        <w:ind w:left="4820" w:hanging="4394"/>
      </w:pPr>
      <w:r>
        <w:t>Any losses can be sold for £2 per litre.</w:t>
      </w:r>
    </w:p>
    <w:p w14:paraId="04720801" w14:textId="77777777" w:rsidR="00672904" w:rsidRDefault="00672904" w:rsidP="00672904">
      <w:pPr>
        <w:ind w:left="4820" w:hanging="4394"/>
      </w:pPr>
    </w:p>
    <w:p w14:paraId="25A9C2F7" w14:textId="77777777" w:rsidR="00672904" w:rsidRDefault="00672904" w:rsidP="00854788">
      <w:pPr>
        <w:pStyle w:val="ListParagraph"/>
        <w:numPr>
          <w:ilvl w:val="0"/>
          <w:numId w:val="8"/>
        </w:numPr>
        <w:tabs>
          <w:tab w:val="right" w:pos="9026"/>
        </w:tabs>
        <w:ind w:left="426" w:hanging="426"/>
      </w:pPr>
      <w:r w:rsidRPr="00854788">
        <w:rPr>
          <w:b/>
        </w:rPr>
        <w:t>Prepare</w:t>
      </w:r>
      <w:r>
        <w:t xml:space="preserve"> the Process 2 Account for May.</w:t>
      </w:r>
      <w:r>
        <w:tab/>
      </w:r>
      <w:r w:rsidR="00986F28" w:rsidRPr="00854788">
        <w:rPr>
          <w:b/>
        </w:rPr>
        <w:t>10</w:t>
      </w:r>
    </w:p>
    <w:p w14:paraId="7CA944D6" w14:textId="77777777" w:rsidR="00672904" w:rsidRDefault="00672904" w:rsidP="00672904">
      <w:pPr>
        <w:ind w:left="851" w:hanging="425"/>
      </w:pPr>
    </w:p>
    <w:p w14:paraId="04C2AE0C" w14:textId="77777777" w:rsidR="00672904" w:rsidRDefault="00854788" w:rsidP="00BD528C">
      <w:pPr>
        <w:tabs>
          <w:tab w:val="right" w:pos="9026"/>
        </w:tabs>
        <w:ind w:left="426" w:hanging="426"/>
      </w:pPr>
      <w:r>
        <w:t>(ii</w:t>
      </w:r>
      <w:r w:rsidR="00672904">
        <w:t>)</w:t>
      </w:r>
      <w:r w:rsidR="00672904">
        <w:tab/>
      </w:r>
      <w:r w:rsidR="00672904" w:rsidRPr="00672904">
        <w:rPr>
          <w:b/>
        </w:rPr>
        <w:t>Prepare</w:t>
      </w:r>
      <w:r w:rsidR="00672904">
        <w:t xml:space="preserve"> the Abnormal Loss Account for May.</w:t>
      </w:r>
      <w:r w:rsidR="00672904">
        <w:tab/>
      </w:r>
      <w:r w:rsidR="00672904" w:rsidRPr="00672904">
        <w:rPr>
          <w:b/>
        </w:rPr>
        <w:t>3</w:t>
      </w:r>
    </w:p>
    <w:p w14:paraId="3B9BAFD7" w14:textId="77777777" w:rsidR="00672904" w:rsidRDefault="00672904" w:rsidP="00672904">
      <w:pPr>
        <w:ind w:left="851" w:hanging="425"/>
      </w:pPr>
    </w:p>
    <w:p w14:paraId="5EB5AEC2" w14:textId="77777777" w:rsidR="00672904" w:rsidRDefault="00854788" w:rsidP="00BD528C">
      <w:pPr>
        <w:tabs>
          <w:tab w:val="right" w:pos="9026"/>
        </w:tabs>
        <w:ind w:left="426" w:hanging="426"/>
      </w:pPr>
      <w:r>
        <w:t>(iii</w:t>
      </w:r>
      <w:r w:rsidR="00672904">
        <w:t>)</w:t>
      </w:r>
      <w:r w:rsidR="00672904">
        <w:tab/>
      </w:r>
      <w:r w:rsidR="00672904" w:rsidRPr="00672904">
        <w:rPr>
          <w:b/>
        </w:rPr>
        <w:t>Calculate</w:t>
      </w:r>
      <w:r w:rsidR="00672904">
        <w:rPr>
          <w:b/>
        </w:rPr>
        <w:t xml:space="preserve"> </w:t>
      </w:r>
      <w:r w:rsidR="00672904">
        <w:t>the pr</w:t>
      </w:r>
      <w:r>
        <w:t>ice per litre</w:t>
      </w:r>
      <w:r w:rsidR="00087993">
        <w:t xml:space="preserve"> </w:t>
      </w:r>
      <w:r w:rsidR="00672904" w:rsidRPr="00672904">
        <w:t>Brothers</w:t>
      </w:r>
      <w:r w:rsidR="00672904">
        <w:rPr>
          <w:b/>
        </w:rPr>
        <w:t xml:space="preserve"> </w:t>
      </w:r>
      <w:r w:rsidR="00672904">
        <w:t>plc should sell the output of Process 2 for,</w:t>
      </w:r>
    </w:p>
    <w:p w14:paraId="7AFE38A4" w14:textId="77777777" w:rsidR="00672904" w:rsidRDefault="00672904" w:rsidP="00BD528C">
      <w:pPr>
        <w:tabs>
          <w:tab w:val="right" w:pos="9026"/>
        </w:tabs>
        <w:ind w:left="426"/>
        <w:rPr>
          <w:b/>
        </w:rPr>
      </w:pPr>
      <w:r>
        <w:t>if it wishes to earn a profit margin of 30%.</w:t>
      </w:r>
      <w:r>
        <w:tab/>
      </w:r>
      <w:r w:rsidRPr="00672904">
        <w:rPr>
          <w:b/>
        </w:rPr>
        <w:t>2</w:t>
      </w:r>
    </w:p>
    <w:p w14:paraId="05CFE890" w14:textId="77777777" w:rsidR="00672904" w:rsidRDefault="00672904" w:rsidP="00672904">
      <w:pPr>
        <w:tabs>
          <w:tab w:val="right" w:pos="9026"/>
        </w:tabs>
        <w:ind w:left="851" w:hanging="425"/>
        <w:rPr>
          <w:b/>
        </w:rPr>
      </w:pPr>
    </w:p>
    <w:p w14:paraId="14198EE4" w14:textId="77777777" w:rsidR="00854788" w:rsidRDefault="00854788" w:rsidP="00672904">
      <w:pPr>
        <w:tabs>
          <w:tab w:val="right" w:pos="9026"/>
        </w:tabs>
        <w:ind w:left="851" w:hanging="425"/>
        <w:rPr>
          <w:b/>
        </w:rPr>
      </w:pPr>
    </w:p>
    <w:p w14:paraId="338B8B9C" w14:textId="77777777" w:rsidR="00672904" w:rsidRDefault="00672904">
      <w:pPr>
        <w:rPr>
          <w:b/>
        </w:rPr>
      </w:pPr>
      <w:r>
        <w:rPr>
          <w:b/>
        </w:rPr>
        <w:br w:type="page"/>
      </w:r>
    </w:p>
    <w:p w14:paraId="0B779DCA" w14:textId="77777777" w:rsidR="00672904" w:rsidRDefault="00854788" w:rsidP="006052A7">
      <w:pPr>
        <w:tabs>
          <w:tab w:val="right" w:pos="9026"/>
        </w:tabs>
        <w:rPr>
          <w:b/>
        </w:rPr>
      </w:pPr>
      <w:r>
        <w:rPr>
          <w:b/>
        </w:rPr>
        <w:lastRenderedPageBreak/>
        <w:t>Part</w:t>
      </w:r>
      <w:r w:rsidR="00C40971">
        <w:rPr>
          <w:b/>
        </w:rPr>
        <w:t xml:space="preserve"> B</w:t>
      </w:r>
    </w:p>
    <w:p w14:paraId="06ED181E" w14:textId="77777777" w:rsidR="006965A6" w:rsidRDefault="006965A6" w:rsidP="006965A6">
      <w:pPr>
        <w:tabs>
          <w:tab w:val="right" w:pos="9026"/>
        </w:tabs>
        <w:ind w:left="851" w:hanging="425"/>
        <w:jc w:val="center"/>
        <w:rPr>
          <w:b/>
        </w:rPr>
      </w:pPr>
    </w:p>
    <w:p w14:paraId="50C2E02F" w14:textId="77777777" w:rsidR="006965A6" w:rsidRDefault="006965A6" w:rsidP="006965A6">
      <w:pPr>
        <w:tabs>
          <w:tab w:val="right" w:pos="9026"/>
        </w:tabs>
        <w:ind w:left="426" w:hanging="426"/>
        <w:rPr>
          <w:b/>
        </w:rPr>
      </w:pPr>
    </w:p>
    <w:p w14:paraId="5F1F4822" w14:textId="77777777" w:rsidR="006965A6" w:rsidRDefault="006965A6" w:rsidP="00854788">
      <w:pPr>
        <w:tabs>
          <w:tab w:val="right" w:pos="9026"/>
        </w:tabs>
      </w:pPr>
      <w:r>
        <w:t>Buchanan Ltd produces and sells a range of 3 products to which the following details relate.</w:t>
      </w:r>
    </w:p>
    <w:p w14:paraId="4E1F311E" w14:textId="77777777" w:rsidR="006965A6" w:rsidRDefault="006965A6" w:rsidP="006965A6">
      <w:pPr>
        <w:tabs>
          <w:tab w:val="right" w:pos="9026"/>
        </w:tabs>
        <w:ind w:left="426"/>
      </w:pPr>
    </w:p>
    <w:p w14:paraId="1DAC33E7" w14:textId="77777777" w:rsidR="006965A6" w:rsidRPr="006965A6" w:rsidRDefault="006965A6" w:rsidP="006052A7">
      <w:pPr>
        <w:tabs>
          <w:tab w:val="right" w:pos="6379"/>
          <w:tab w:val="right" w:pos="7655"/>
          <w:tab w:val="right" w:pos="8789"/>
        </w:tabs>
        <w:spacing w:after="120"/>
        <w:ind w:left="425"/>
        <w:rPr>
          <w:b/>
        </w:rPr>
      </w:pPr>
      <w:r w:rsidRPr="006965A6">
        <w:rPr>
          <w:b/>
        </w:rPr>
        <w:t>Product</w:t>
      </w:r>
      <w:r w:rsidRPr="006965A6">
        <w:rPr>
          <w:b/>
        </w:rPr>
        <w:tab/>
        <w:t>A</w:t>
      </w:r>
      <w:r w:rsidRPr="006965A6">
        <w:rPr>
          <w:b/>
        </w:rPr>
        <w:tab/>
        <w:t>B</w:t>
      </w:r>
      <w:r w:rsidRPr="006965A6">
        <w:rPr>
          <w:b/>
        </w:rPr>
        <w:tab/>
        <w:t>C</w:t>
      </w:r>
    </w:p>
    <w:p w14:paraId="724FDCE3" w14:textId="77777777" w:rsidR="006965A6" w:rsidRPr="00D0622B" w:rsidRDefault="006965A6" w:rsidP="006052A7">
      <w:pPr>
        <w:tabs>
          <w:tab w:val="right" w:pos="6379"/>
          <w:tab w:val="right" w:pos="7655"/>
          <w:tab w:val="right" w:pos="8789"/>
        </w:tabs>
        <w:spacing w:after="120"/>
        <w:ind w:left="425"/>
      </w:pPr>
      <w:r w:rsidRPr="00D0622B">
        <w:t xml:space="preserve">Estimated </w:t>
      </w:r>
      <w:r w:rsidR="003E26A9">
        <w:t>O</w:t>
      </w:r>
      <w:r w:rsidRPr="00D0622B">
        <w:t>utput/sales (units)</w:t>
      </w:r>
      <w:r w:rsidRPr="00D0622B">
        <w:tab/>
        <w:t>3,000</w:t>
      </w:r>
      <w:r w:rsidRPr="00D0622B">
        <w:tab/>
        <w:t>2,000</w:t>
      </w:r>
      <w:r w:rsidRPr="00D0622B">
        <w:tab/>
        <w:t>4,000</w:t>
      </w:r>
    </w:p>
    <w:p w14:paraId="7CD9E49A" w14:textId="77777777" w:rsidR="006965A6" w:rsidRPr="00D0622B" w:rsidRDefault="006965A6" w:rsidP="006052A7">
      <w:pPr>
        <w:tabs>
          <w:tab w:val="right" w:pos="6379"/>
          <w:tab w:val="right" w:pos="7655"/>
          <w:tab w:val="right" w:pos="8789"/>
        </w:tabs>
        <w:spacing w:after="120"/>
        <w:ind w:left="425"/>
      </w:pPr>
      <w:r w:rsidRPr="00D0622B">
        <w:t xml:space="preserve">Total </w:t>
      </w:r>
      <w:r w:rsidR="003E26A9">
        <w:t>D</w:t>
      </w:r>
      <w:r w:rsidRPr="00D0622B">
        <w:t xml:space="preserve">irect </w:t>
      </w:r>
      <w:r w:rsidR="003E26A9">
        <w:t>M</w:t>
      </w:r>
      <w:r w:rsidRPr="00D0622B">
        <w:t xml:space="preserve">aterial </w:t>
      </w:r>
      <w:r w:rsidR="003E26A9">
        <w:t>C</w:t>
      </w:r>
      <w:r w:rsidRPr="00D0622B">
        <w:t>ost</w:t>
      </w:r>
      <w:r w:rsidRPr="00D0622B">
        <w:tab/>
        <w:t>£9,000</w:t>
      </w:r>
      <w:r w:rsidRPr="00D0622B">
        <w:tab/>
        <w:t>£2,800</w:t>
      </w:r>
      <w:r w:rsidRPr="00D0622B">
        <w:tab/>
        <w:t>£5,200</w:t>
      </w:r>
    </w:p>
    <w:p w14:paraId="4E23D6C4" w14:textId="77777777" w:rsidR="006965A6" w:rsidRPr="00D0622B" w:rsidRDefault="006965A6" w:rsidP="006052A7">
      <w:pPr>
        <w:tabs>
          <w:tab w:val="right" w:pos="6379"/>
          <w:tab w:val="right" w:pos="7655"/>
          <w:tab w:val="right" w:pos="8789"/>
        </w:tabs>
        <w:spacing w:after="120"/>
        <w:ind w:left="425"/>
      </w:pPr>
      <w:r w:rsidRPr="00D0622B">
        <w:t xml:space="preserve">Total </w:t>
      </w:r>
      <w:r w:rsidR="003E26A9">
        <w:t>V</w:t>
      </w:r>
      <w:r w:rsidRPr="00D0622B">
        <w:t xml:space="preserve">ariable </w:t>
      </w:r>
      <w:r w:rsidR="003E26A9">
        <w:t>O</w:t>
      </w:r>
      <w:r w:rsidRPr="00D0622B">
        <w:t xml:space="preserve">verheads (80% of </w:t>
      </w:r>
      <w:r w:rsidR="00221A3B">
        <w:t>L</w:t>
      </w:r>
      <w:r w:rsidRPr="00D0622B">
        <w:t xml:space="preserve">abour </w:t>
      </w:r>
      <w:r w:rsidR="00221A3B">
        <w:t>C</w:t>
      </w:r>
      <w:r w:rsidRPr="00D0622B">
        <w:t>ost)</w:t>
      </w:r>
      <w:r w:rsidRPr="00D0622B">
        <w:tab/>
        <w:t>£12,000</w:t>
      </w:r>
      <w:r w:rsidRPr="00D0622B">
        <w:tab/>
        <w:t>£3,200</w:t>
      </w:r>
      <w:r w:rsidRPr="00D0622B">
        <w:tab/>
        <w:t>£4,800</w:t>
      </w:r>
    </w:p>
    <w:p w14:paraId="4FF2E98E" w14:textId="77777777" w:rsidR="006965A6" w:rsidRPr="00D0622B" w:rsidRDefault="006965A6" w:rsidP="006052A7">
      <w:pPr>
        <w:tabs>
          <w:tab w:val="right" w:pos="6379"/>
          <w:tab w:val="right" w:pos="7655"/>
          <w:tab w:val="right" w:pos="8789"/>
        </w:tabs>
        <w:spacing w:after="120"/>
        <w:ind w:left="425"/>
      </w:pPr>
      <w:r w:rsidRPr="00D0622B">
        <w:t xml:space="preserve">Selling </w:t>
      </w:r>
      <w:r w:rsidR="003E26A9">
        <w:t>P</w:t>
      </w:r>
      <w:r w:rsidRPr="00D0622B">
        <w:t>rice per unit</w:t>
      </w:r>
      <w:r w:rsidRPr="00D0622B">
        <w:tab/>
        <w:t>£15</w:t>
      </w:r>
      <w:r w:rsidRPr="00D0622B">
        <w:tab/>
        <w:t>£7.50</w:t>
      </w:r>
      <w:r w:rsidRPr="00D0622B">
        <w:tab/>
        <w:t>£6</w:t>
      </w:r>
    </w:p>
    <w:p w14:paraId="34F6C9F3" w14:textId="77777777" w:rsidR="006965A6" w:rsidRPr="00D0622B" w:rsidRDefault="006965A6" w:rsidP="006052A7">
      <w:pPr>
        <w:tabs>
          <w:tab w:val="right" w:pos="6379"/>
          <w:tab w:val="right" w:pos="7655"/>
          <w:tab w:val="right" w:pos="8789"/>
        </w:tabs>
        <w:spacing w:after="120"/>
        <w:ind w:left="425"/>
      </w:pPr>
      <w:r w:rsidRPr="00D0622B">
        <w:t xml:space="preserve">Fixed </w:t>
      </w:r>
      <w:r w:rsidR="003E26A9">
        <w:t>C</w:t>
      </w:r>
      <w:r w:rsidRPr="00D0622B">
        <w:t>osts</w:t>
      </w:r>
      <w:r w:rsidRPr="00D0622B">
        <w:tab/>
        <w:t>£10,000</w:t>
      </w:r>
      <w:r w:rsidRPr="00D0622B">
        <w:tab/>
        <w:t>£4,000</w:t>
      </w:r>
      <w:r w:rsidRPr="00D0622B">
        <w:tab/>
        <w:t>£6,000</w:t>
      </w:r>
    </w:p>
    <w:p w14:paraId="7AAE2F30" w14:textId="77777777" w:rsidR="006965A6" w:rsidRPr="00D0622B" w:rsidRDefault="006965A6" w:rsidP="00D0622B">
      <w:pPr>
        <w:tabs>
          <w:tab w:val="right" w:pos="6379"/>
          <w:tab w:val="right" w:pos="7655"/>
          <w:tab w:val="right" w:pos="8789"/>
        </w:tabs>
        <w:ind w:left="426"/>
      </w:pPr>
      <w:r w:rsidRPr="00D0622B">
        <w:t xml:space="preserve">Labour </w:t>
      </w:r>
      <w:r w:rsidR="003E26A9">
        <w:t>H</w:t>
      </w:r>
      <w:r w:rsidRPr="00D0622B">
        <w:t>ours per unit</w:t>
      </w:r>
      <w:r w:rsidRPr="00D0622B">
        <w:tab/>
        <w:t>3</w:t>
      </w:r>
      <w:r w:rsidRPr="00D0622B">
        <w:tab/>
        <w:t>5</w:t>
      </w:r>
      <w:r w:rsidRPr="00D0622B">
        <w:tab/>
        <w:t>1</w:t>
      </w:r>
    </w:p>
    <w:p w14:paraId="07554252" w14:textId="77777777" w:rsidR="006965A6" w:rsidRDefault="006965A6" w:rsidP="006965A6">
      <w:pPr>
        <w:tabs>
          <w:tab w:val="right" w:pos="6237"/>
          <w:tab w:val="right" w:pos="7655"/>
          <w:tab w:val="right" w:pos="9072"/>
        </w:tabs>
        <w:ind w:left="426"/>
      </w:pPr>
    </w:p>
    <w:p w14:paraId="6CDDFD42" w14:textId="77777777" w:rsidR="006965A6" w:rsidRPr="00854788" w:rsidRDefault="006965A6" w:rsidP="00854788">
      <w:pPr>
        <w:pStyle w:val="ListParagraph"/>
        <w:numPr>
          <w:ilvl w:val="0"/>
          <w:numId w:val="10"/>
        </w:numPr>
        <w:tabs>
          <w:tab w:val="right" w:pos="6237"/>
          <w:tab w:val="right" w:pos="7655"/>
          <w:tab w:val="right" w:pos="9072"/>
        </w:tabs>
        <w:ind w:left="426" w:hanging="426"/>
        <w:rPr>
          <w:b/>
        </w:rPr>
      </w:pPr>
      <w:r w:rsidRPr="00854788">
        <w:rPr>
          <w:b/>
        </w:rPr>
        <w:t>Calculate:</w:t>
      </w:r>
    </w:p>
    <w:p w14:paraId="1B49B308" w14:textId="77777777" w:rsidR="00D0622B" w:rsidRDefault="00D0622B" w:rsidP="00D0622B">
      <w:pPr>
        <w:tabs>
          <w:tab w:val="right" w:pos="6237"/>
          <w:tab w:val="right" w:pos="7655"/>
          <w:tab w:val="right" w:pos="9072"/>
        </w:tabs>
        <w:ind w:left="851" w:hanging="425"/>
        <w:rPr>
          <w:b/>
        </w:rPr>
      </w:pPr>
    </w:p>
    <w:p w14:paraId="7565FCAA" w14:textId="77777777" w:rsidR="00D0622B" w:rsidRPr="00E65E61" w:rsidRDefault="003E26A9" w:rsidP="00E65E61">
      <w:pPr>
        <w:pStyle w:val="ListParagraph"/>
        <w:numPr>
          <w:ilvl w:val="0"/>
          <w:numId w:val="12"/>
        </w:numPr>
      </w:pPr>
      <w:r>
        <w:t>T</w:t>
      </w:r>
      <w:r w:rsidR="00D0622B" w:rsidRPr="00E65E61">
        <w:t xml:space="preserve">otal </w:t>
      </w:r>
      <w:r>
        <w:t>L</w:t>
      </w:r>
      <w:r w:rsidR="00D0622B" w:rsidRPr="00E65E61">
        <w:t xml:space="preserve">abour </w:t>
      </w:r>
      <w:r>
        <w:t>C</w:t>
      </w:r>
      <w:r w:rsidR="00D0622B" w:rsidRPr="00E65E61">
        <w:t>ost for each product for the estimated output</w:t>
      </w:r>
    </w:p>
    <w:p w14:paraId="649AFFE4" w14:textId="77777777" w:rsidR="00D0622B" w:rsidRPr="00E65E61" w:rsidRDefault="003E26A9" w:rsidP="00E65E61">
      <w:pPr>
        <w:pStyle w:val="ListParagraph"/>
        <w:numPr>
          <w:ilvl w:val="0"/>
          <w:numId w:val="12"/>
        </w:numPr>
      </w:pPr>
      <w:r>
        <w:t>T</w:t>
      </w:r>
      <w:r w:rsidR="00D0622B" w:rsidRPr="00E65E61">
        <w:t xml:space="preserve">otal </w:t>
      </w:r>
      <w:r>
        <w:t>V</w:t>
      </w:r>
      <w:r w:rsidR="00D0622B" w:rsidRPr="00E65E61">
        <w:t xml:space="preserve">ariable </w:t>
      </w:r>
      <w:r>
        <w:t>C</w:t>
      </w:r>
      <w:r w:rsidR="00D0622B" w:rsidRPr="00E65E61">
        <w:t>ost per unit for each product</w:t>
      </w:r>
    </w:p>
    <w:p w14:paraId="2957AAAA" w14:textId="77777777" w:rsidR="00D0622B" w:rsidRPr="00E65E61" w:rsidRDefault="003E26A9" w:rsidP="00E65E61">
      <w:pPr>
        <w:pStyle w:val="ListParagraph"/>
        <w:numPr>
          <w:ilvl w:val="0"/>
          <w:numId w:val="12"/>
        </w:numPr>
      </w:pPr>
      <w:r>
        <w:t>C</w:t>
      </w:r>
      <w:r w:rsidR="00D0622B" w:rsidRPr="00E65E61">
        <w:t>ontribution per unit for each product</w:t>
      </w:r>
    </w:p>
    <w:p w14:paraId="233B179F" w14:textId="77777777" w:rsidR="00D0622B" w:rsidRDefault="003E26A9" w:rsidP="00E65E61">
      <w:pPr>
        <w:pStyle w:val="ListParagraph"/>
        <w:numPr>
          <w:ilvl w:val="0"/>
          <w:numId w:val="12"/>
        </w:numPr>
      </w:pPr>
      <w:r>
        <w:t>T</w:t>
      </w:r>
      <w:r w:rsidR="00D0622B" w:rsidRPr="00E65E61">
        <w:t xml:space="preserve">otal </w:t>
      </w:r>
      <w:r>
        <w:t>P</w:t>
      </w:r>
      <w:r w:rsidR="00D0622B" w:rsidRPr="00E65E61">
        <w:t xml:space="preserve">rofit or </w:t>
      </w:r>
      <w:r>
        <w:t>L</w:t>
      </w:r>
      <w:r w:rsidR="00D0622B" w:rsidRPr="00E65E61">
        <w:t>oss which would be earned from the estimates sales</w:t>
      </w:r>
      <w:r w:rsidR="00D0622B" w:rsidRPr="00E65E61">
        <w:tab/>
      </w:r>
      <w:r>
        <w:tab/>
      </w:r>
      <w:r w:rsidR="00D0622B" w:rsidRPr="00E65E61">
        <w:rPr>
          <w:b/>
        </w:rPr>
        <w:t>13</w:t>
      </w:r>
    </w:p>
    <w:p w14:paraId="2D05FCC3" w14:textId="77777777" w:rsidR="00D0622B" w:rsidRDefault="00D0622B" w:rsidP="00D0622B">
      <w:pPr>
        <w:tabs>
          <w:tab w:val="right" w:pos="6237"/>
          <w:tab w:val="right" w:pos="7655"/>
          <w:tab w:val="right" w:pos="9072"/>
        </w:tabs>
        <w:ind w:left="1276" w:hanging="425"/>
      </w:pPr>
    </w:p>
    <w:p w14:paraId="59BEA20D" w14:textId="77777777" w:rsidR="00D0622B" w:rsidRDefault="00D0622B" w:rsidP="00854788">
      <w:pPr>
        <w:tabs>
          <w:tab w:val="right" w:pos="6237"/>
          <w:tab w:val="right" w:pos="7655"/>
          <w:tab w:val="right" w:pos="9072"/>
        </w:tabs>
      </w:pPr>
      <w:r>
        <w:t>Due to staff shortages, labour hours for the following year will be limited to 14,000.</w:t>
      </w:r>
    </w:p>
    <w:p w14:paraId="015BA511" w14:textId="77777777" w:rsidR="00D0622B" w:rsidRDefault="00D0622B" w:rsidP="00D0622B">
      <w:pPr>
        <w:tabs>
          <w:tab w:val="right" w:pos="6237"/>
          <w:tab w:val="right" w:pos="7655"/>
          <w:tab w:val="right" w:pos="9072"/>
        </w:tabs>
        <w:ind w:left="426"/>
      </w:pPr>
    </w:p>
    <w:p w14:paraId="33D83692" w14:textId="77777777" w:rsidR="00D0622B" w:rsidRPr="00854788" w:rsidRDefault="00D0622B" w:rsidP="00854788">
      <w:pPr>
        <w:pStyle w:val="ListParagraph"/>
        <w:numPr>
          <w:ilvl w:val="0"/>
          <w:numId w:val="10"/>
        </w:numPr>
        <w:tabs>
          <w:tab w:val="right" w:pos="8931"/>
        </w:tabs>
        <w:ind w:left="426" w:hanging="426"/>
        <w:rPr>
          <w:b/>
        </w:rPr>
      </w:pPr>
      <w:r w:rsidRPr="00087993">
        <w:rPr>
          <w:b/>
        </w:rPr>
        <w:t>Calculate</w:t>
      </w:r>
      <w:r>
        <w:t xml:space="preserve"> the number of units of each product to be made</w:t>
      </w:r>
      <w:r w:rsidR="00087993">
        <w:t>,</w:t>
      </w:r>
      <w:r>
        <w:t xml:space="preserve"> to maximise profit</w:t>
      </w:r>
      <w:r w:rsidR="00087993">
        <w:t>.</w:t>
      </w:r>
      <w:r>
        <w:tab/>
      </w:r>
      <w:r w:rsidR="00986F28" w:rsidRPr="00854788">
        <w:rPr>
          <w:b/>
        </w:rPr>
        <w:t>6</w:t>
      </w:r>
    </w:p>
    <w:p w14:paraId="08B25E21" w14:textId="77777777" w:rsidR="00D0622B" w:rsidRDefault="00D0622B" w:rsidP="00D0622B">
      <w:pPr>
        <w:tabs>
          <w:tab w:val="right" w:pos="9072"/>
        </w:tabs>
        <w:ind w:left="851" w:hanging="425"/>
        <w:rPr>
          <w:b/>
        </w:rPr>
      </w:pPr>
    </w:p>
    <w:p w14:paraId="3DD1C3DC" w14:textId="77777777" w:rsidR="00D0622B" w:rsidRDefault="00D0622B" w:rsidP="00D0622B">
      <w:pPr>
        <w:tabs>
          <w:tab w:val="right" w:pos="9072"/>
        </w:tabs>
        <w:ind w:left="851" w:hanging="425"/>
        <w:jc w:val="right"/>
        <w:rPr>
          <w:b/>
        </w:rPr>
      </w:pPr>
    </w:p>
    <w:p w14:paraId="3353A308" w14:textId="77777777" w:rsidR="00D0622B" w:rsidRDefault="00D0622B">
      <w:pPr>
        <w:rPr>
          <w:b/>
        </w:rPr>
      </w:pPr>
      <w:r>
        <w:rPr>
          <w:b/>
        </w:rPr>
        <w:br w:type="page"/>
      </w:r>
    </w:p>
    <w:p w14:paraId="2AA22C72" w14:textId="77777777" w:rsidR="00D0622B" w:rsidRDefault="00854788" w:rsidP="00D0622B">
      <w:pPr>
        <w:tabs>
          <w:tab w:val="right" w:pos="9072"/>
        </w:tabs>
        <w:ind w:left="426" w:hanging="426"/>
        <w:rPr>
          <w:b/>
        </w:rPr>
      </w:pPr>
      <w:r>
        <w:rPr>
          <w:b/>
        </w:rPr>
        <w:lastRenderedPageBreak/>
        <w:t>Part</w:t>
      </w:r>
      <w:r w:rsidR="00D0622B" w:rsidRPr="00D0622B">
        <w:rPr>
          <w:b/>
        </w:rPr>
        <w:t xml:space="preserve"> C</w:t>
      </w:r>
    </w:p>
    <w:p w14:paraId="2A8FD048" w14:textId="77777777" w:rsidR="00D0622B" w:rsidRDefault="00D0622B" w:rsidP="00D0622B">
      <w:pPr>
        <w:tabs>
          <w:tab w:val="right" w:pos="9072"/>
        </w:tabs>
        <w:ind w:left="426" w:hanging="426"/>
        <w:rPr>
          <w:b/>
        </w:rPr>
      </w:pPr>
    </w:p>
    <w:p w14:paraId="6A361CD7" w14:textId="77777777" w:rsidR="00D0622B" w:rsidRDefault="00257D12" w:rsidP="00257D12">
      <w:pPr>
        <w:tabs>
          <w:tab w:val="right" w:pos="9072"/>
        </w:tabs>
      </w:pPr>
      <w:r>
        <w:t>An overhead a</w:t>
      </w:r>
      <w:r w:rsidR="005303C3">
        <w:t xml:space="preserve">nalysis </w:t>
      </w:r>
      <w:r>
        <w:t>s</w:t>
      </w:r>
      <w:r w:rsidR="005303C3">
        <w:t xml:space="preserve">tatement shows the </w:t>
      </w:r>
      <w:r w:rsidR="006052A7" w:rsidRPr="00825378">
        <w:rPr>
          <w:u w:val="single"/>
        </w:rPr>
        <w:t>a</w:t>
      </w:r>
      <w:r w:rsidR="005303C3" w:rsidRPr="00825378">
        <w:rPr>
          <w:u w:val="single"/>
        </w:rPr>
        <w:t>llocation</w:t>
      </w:r>
      <w:r w:rsidR="005303C3">
        <w:t xml:space="preserve"> and </w:t>
      </w:r>
      <w:r w:rsidR="006052A7" w:rsidRPr="006052A7">
        <w:rPr>
          <w:u w:val="single"/>
        </w:rPr>
        <w:t>a</w:t>
      </w:r>
      <w:r w:rsidR="005303C3" w:rsidRPr="006052A7">
        <w:rPr>
          <w:u w:val="single"/>
        </w:rPr>
        <w:t xml:space="preserve">pportionment </w:t>
      </w:r>
      <w:r w:rsidR="005303C3">
        <w:t xml:space="preserve">of overheads to each </w:t>
      </w:r>
      <w:r w:rsidR="006052A7" w:rsidRPr="006052A7">
        <w:rPr>
          <w:u w:val="single"/>
        </w:rPr>
        <w:t>c</w:t>
      </w:r>
      <w:r w:rsidR="005303C3" w:rsidRPr="006052A7">
        <w:rPr>
          <w:u w:val="single"/>
        </w:rPr>
        <w:t xml:space="preserve">ost </w:t>
      </w:r>
      <w:r w:rsidR="006052A7">
        <w:rPr>
          <w:u w:val="single"/>
        </w:rPr>
        <w:t>c</w:t>
      </w:r>
      <w:r w:rsidR="005303C3" w:rsidRPr="006052A7">
        <w:rPr>
          <w:u w:val="single"/>
        </w:rPr>
        <w:t>entre</w:t>
      </w:r>
      <w:r w:rsidR="005303C3">
        <w:t xml:space="preserve">. The overheads for each cost centre </w:t>
      </w:r>
      <w:r>
        <w:t>are</w:t>
      </w:r>
      <w:r w:rsidR="005303C3">
        <w:t xml:space="preserve"> totalled and </w:t>
      </w:r>
      <w:r w:rsidR="00986F28" w:rsidRPr="00986F28">
        <w:t>the</w:t>
      </w:r>
      <w:r w:rsidR="005303C3" w:rsidRPr="00986F28">
        <w:t xml:space="preserve"> </w:t>
      </w:r>
      <w:r w:rsidR="006052A7" w:rsidRPr="006052A7">
        <w:t xml:space="preserve">overhead absorption rate </w:t>
      </w:r>
      <w:r w:rsidR="005303C3">
        <w:t>for each cost centre is calculated.</w:t>
      </w:r>
    </w:p>
    <w:p w14:paraId="38FD5745" w14:textId="77777777" w:rsidR="005303C3" w:rsidRDefault="005303C3" w:rsidP="005303C3">
      <w:pPr>
        <w:tabs>
          <w:tab w:val="right" w:pos="9072"/>
        </w:tabs>
        <w:ind w:left="426"/>
      </w:pPr>
    </w:p>
    <w:p w14:paraId="6A09D2DF" w14:textId="77777777" w:rsidR="005303C3" w:rsidRDefault="005303C3" w:rsidP="00257D12">
      <w:pPr>
        <w:tabs>
          <w:tab w:val="right" w:pos="9072"/>
        </w:tabs>
        <w:rPr>
          <w:b/>
        </w:rPr>
      </w:pPr>
      <w:r w:rsidRPr="00087993">
        <w:rPr>
          <w:b/>
        </w:rPr>
        <w:t>Explain</w:t>
      </w:r>
      <w:r>
        <w:t xml:space="preserve"> the meanings of each of the</w:t>
      </w:r>
      <w:r w:rsidR="00257D12">
        <w:t xml:space="preserve"> terms</w:t>
      </w:r>
      <w:r>
        <w:t xml:space="preserve"> </w:t>
      </w:r>
      <w:r w:rsidR="006052A7">
        <w:t>underlined</w:t>
      </w:r>
      <w:r>
        <w:t>.</w:t>
      </w:r>
      <w:r>
        <w:tab/>
      </w:r>
      <w:r w:rsidR="00986F28">
        <w:rPr>
          <w:b/>
        </w:rPr>
        <w:t>6</w:t>
      </w:r>
    </w:p>
    <w:p w14:paraId="15EBA8EE" w14:textId="77777777" w:rsidR="00854788" w:rsidRDefault="00854788" w:rsidP="005303C3">
      <w:pPr>
        <w:tabs>
          <w:tab w:val="right" w:pos="9072"/>
        </w:tabs>
        <w:ind w:left="426"/>
        <w:rPr>
          <w:b/>
        </w:rPr>
      </w:pPr>
    </w:p>
    <w:p w14:paraId="0CBC65DD" w14:textId="77777777" w:rsidR="00854788" w:rsidRDefault="00854788" w:rsidP="005303C3">
      <w:pPr>
        <w:tabs>
          <w:tab w:val="right" w:pos="9072"/>
        </w:tabs>
        <w:ind w:left="426"/>
        <w:rPr>
          <w:b/>
        </w:rPr>
      </w:pPr>
    </w:p>
    <w:p w14:paraId="329C99FD" w14:textId="77777777" w:rsidR="005303C3" w:rsidRDefault="00986F28" w:rsidP="005303C3">
      <w:pPr>
        <w:tabs>
          <w:tab w:val="right" w:pos="9072"/>
        </w:tabs>
        <w:ind w:left="426"/>
        <w:rPr>
          <w:b/>
        </w:rPr>
      </w:pPr>
      <w:r>
        <w:rPr>
          <w:b/>
        </w:rPr>
        <w:tab/>
      </w:r>
      <w:r w:rsidR="00854788">
        <w:rPr>
          <w:b/>
        </w:rPr>
        <w:t xml:space="preserve">Total marks </w:t>
      </w:r>
      <w:r>
        <w:rPr>
          <w:b/>
        </w:rPr>
        <w:t>(40)</w:t>
      </w:r>
    </w:p>
    <w:p w14:paraId="3CCC5C6C" w14:textId="77777777" w:rsidR="005303C3" w:rsidRDefault="005303C3" w:rsidP="00257D12">
      <w:pPr>
        <w:tabs>
          <w:tab w:val="right" w:pos="9072"/>
        </w:tabs>
        <w:rPr>
          <w:b/>
        </w:rPr>
      </w:pPr>
    </w:p>
    <w:p w14:paraId="07026917" w14:textId="77777777" w:rsidR="005303C3" w:rsidRDefault="005303C3">
      <w:pPr>
        <w:rPr>
          <w:b/>
        </w:rPr>
      </w:pPr>
      <w:r>
        <w:rPr>
          <w:b/>
        </w:rPr>
        <w:br w:type="page"/>
      </w:r>
    </w:p>
    <w:p w14:paraId="02864045" w14:textId="77777777" w:rsidR="005303C3" w:rsidRDefault="00257D12" w:rsidP="007B3A7B">
      <w:pPr>
        <w:tabs>
          <w:tab w:val="right" w:pos="9072"/>
        </w:tabs>
        <w:rPr>
          <w:b/>
        </w:rPr>
      </w:pPr>
      <w:r>
        <w:rPr>
          <w:b/>
        </w:rPr>
        <w:lastRenderedPageBreak/>
        <w:t>Question 37 — s</w:t>
      </w:r>
      <w:r w:rsidR="005303C3" w:rsidRPr="005303C3">
        <w:rPr>
          <w:b/>
        </w:rPr>
        <w:t>olutions</w:t>
      </w:r>
    </w:p>
    <w:p w14:paraId="735C5148" w14:textId="77777777" w:rsidR="007B3A7B" w:rsidRDefault="007B3A7B" w:rsidP="005303C3">
      <w:pPr>
        <w:tabs>
          <w:tab w:val="right" w:pos="9072"/>
        </w:tabs>
        <w:ind w:left="426"/>
        <w:rPr>
          <w:b/>
        </w:rPr>
      </w:pPr>
    </w:p>
    <w:p w14:paraId="37A73C88" w14:textId="77777777" w:rsidR="007B3A7B" w:rsidRPr="007B3A7B" w:rsidRDefault="00257D12" w:rsidP="007B3A7B">
      <w:pPr>
        <w:rPr>
          <w:rFonts w:eastAsia="Calibri" w:cs="Arial"/>
          <w:b/>
          <w:szCs w:val="22"/>
          <w:lang w:eastAsia="en-US"/>
        </w:rPr>
      </w:pPr>
      <w:r>
        <w:rPr>
          <w:rFonts w:eastAsia="Calibri" w:cs="Arial"/>
          <w:b/>
          <w:szCs w:val="22"/>
          <w:lang w:eastAsia="en-US"/>
        </w:rPr>
        <w:t>Part A</w:t>
      </w:r>
    </w:p>
    <w:p w14:paraId="25CA0440" w14:textId="77777777" w:rsidR="007B3A7B" w:rsidRPr="007B3A7B" w:rsidRDefault="007B3A7B" w:rsidP="007B3A7B">
      <w:pPr>
        <w:rPr>
          <w:rFonts w:cs="Arial"/>
          <w:lang w:eastAsia="en-US"/>
        </w:rPr>
      </w:pPr>
    </w:p>
    <w:p w14:paraId="5211D2BB" w14:textId="77777777" w:rsidR="007B3A7B" w:rsidRPr="003C1DDE" w:rsidRDefault="007B3A7B" w:rsidP="007B3A7B">
      <w:pPr>
        <w:rPr>
          <w:rFonts w:cs="Arial"/>
          <w:b/>
          <w:sz w:val="20"/>
          <w:szCs w:val="20"/>
          <w:lang w:eastAsia="en-US"/>
        </w:rPr>
      </w:pPr>
      <w:r w:rsidRPr="003C1DDE">
        <w:rPr>
          <w:rFonts w:cs="Arial"/>
          <w:b/>
          <w:sz w:val="20"/>
          <w:szCs w:val="20"/>
          <w:lang w:eastAsia="en-US"/>
        </w:rPr>
        <w:t>(</w:t>
      </w:r>
      <w:r w:rsidR="00257D12" w:rsidRPr="003C1DDE">
        <w:rPr>
          <w:rFonts w:cs="Arial"/>
          <w:b/>
          <w:sz w:val="20"/>
          <w:szCs w:val="20"/>
          <w:lang w:eastAsia="en-US"/>
        </w:rPr>
        <w:t>i</w:t>
      </w:r>
      <w:r w:rsidRPr="003C1DDE">
        <w:rPr>
          <w:rFonts w:cs="Arial"/>
          <w:b/>
          <w:sz w:val="20"/>
          <w:szCs w:val="20"/>
          <w:lang w:eastAsia="en-US"/>
        </w:rPr>
        <w:t>)</w:t>
      </w:r>
      <w:r w:rsidR="0030122B" w:rsidRPr="003C1DDE">
        <w:rPr>
          <w:rFonts w:cs="Arial"/>
          <w:b/>
          <w:sz w:val="20"/>
          <w:szCs w:val="20"/>
          <w:lang w:eastAsia="en-US"/>
        </w:rPr>
        <w:t xml:space="preserve">   </w:t>
      </w:r>
      <w:r w:rsidR="0030122B" w:rsidRPr="003C1DDE">
        <w:rPr>
          <w:rFonts w:cs="Arial"/>
          <w:b/>
          <w:sz w:val="20"/>
          <w:szCs w:val="20"/>
          <w:u w:val="single"/>
          <w:lang w:eastAsia="en-US"/>
        </w:rPr>
        <w:t>Process 2 Account</w:t>
      </w:r>
    </w:p>
    <w:p w14:paraId="10CE34B7" w14:textId="77777777" w:rsidR="007B3A7B" w:rsidRPr="003C1DDE" w:rsidRDefault="007B3A7B" w:rsidP="007B3A7B">
      <w:pPr>
        <w:rPr>
          <w:rFonts w:cs="Arial"/>
          <w:b/>
          <w:sz w:val="20"/>
          <w:szCs w:val="20"/>
          <w:lang w:eastAsia="en-US"/>
        </w:rPr>
      </w:pPr>
      <w:r w:rsidRPr="007B3A7B">
        <w:rPr>
          <w:rFonts w:cs="Arial"/>
          <w:lang w:eastAsia="en-US"/>
        </w:rPr>
        <w:t xml:space="preserve"> </w:t>
      </w:r>
      <w:r w:rsidRPr="007B3A7B">
        <w:rPr>
          <w:rFonts w:cs="Arial"/>
          <w:lang w:eastAsia="en-US"/>
        </w:rPr>
        <w:tab/>
      </w:r>
      <w:r w:rsidRPr="007B3A7B">
        <w:rPr>
          <w:rFonts w:cs="Arial"/>
          <w:lang w:eastAsia="en-US"/>
        </w:rPr>
        <w:tab/>
      </w:r>
      <w:r w:rsidRPr="00257D12">
        <w:rPr>
          <w:rFonts w:cs="Arial"/>
          <w:b/>
          <w:lang w:eastAsia="en-US"/>
        </w:rPr>
        <w:t xml:space="preserve">        </w:t>
      </w:r>
      <w:r w:rsidRPr="003C1DDE">
        <w:rPr>
          <w:rFonts w:cs="Arial"/>
          <w:b/>
          <w:sz w:val="20"/>
          <w:szCs w:val="20"/>
          <w:lang w:eastAsia="en-US"/>
        </w:rPr>
        <w:t>DR</w:t>
      </w:r>
      <w:r w:rsidRPr="003C1DDE">
        <w:rPr>
          <w:rFonts w:cs="Arial"/>
          <w:b/>
          <w:sz w:val="20"/>
          <w:szCs w:val="20"/>
          <w:lang w:eastAsia="en-US"/>
        </w:rPr>
        <w:tab/>
      </w:r>
      <w:r w:rsidRPr="003C1DDE">
        <w:rPr>
          <w:rFonts w:cs="Arial"/>
          <w:b/>
          <w:sz w:val="20"/>
          <w:szCs w:val="20"/>
          <w:lang w:eastAsia="en-US"/>
        </w:rPr>
        <w:tab/>
      </w:r>
      <w:r w:rsidRPr="003C1DDE">
        <w:rPr>
          <w:rFonts w:cs="Arial"/>
          <w:b/>
          <w:sz w:val="20"/>
          <w:szCs w:val="20"/>
          <w:lang w:eastAsia="en-US"/>
        </w:rPr>
        <w:tab/>
        <w:t xml:space="preserve">       CR</w:t>
      </w:r>
      <w:r w:rsidRPr="003C1DDE">
        <w:rPr>
          <w:rFonts w:cs="Arial"/>
          <w:b/>
          <w:sz w:val="20"/>
          <w:szCs w:val="20"/>
          <w:lang w:eastAsia="en-US"/>
        </w:rPr>
        <w:tab/>
      </w:r>
      <w:r w:rsidRPr="003C1DDE">
        <w:rPr>
          <w:rFonts w:cs="Arial"/>
          <w:b/>
          <w:sz w:val="20"/>
          <w:szCs w:val="20"/>
          <w:lang w:eastAsia="en-US"/>
        </w:rPr>
        <w:tab/>
      </w:r>
      <w:r w:rsidRPr="003C1DDE">
        <w:rPr>
          <w:rFonts w:cs="Arial"/>
          <w:b/>
          <w:sz w:val="20"/>
          <w:szCs w:val="20"/>
          <w:lang w:eastAsia="en-US"/>
        </w:rPr>
        <w:tab/>
        <w:t xml:space="preserve">         Bal</w:t>
      </w:r>
      <w:r w:rsidR="00D46556">
        <w:rPr>
          <w:rFonts w:cs="Arial"/>
          <w:b/>
          <w:sz w:val="20"/>
          <w:szCs w:val="20"/>
          <w:lang w:eastAsia="en-US"/>
        </w:rPr>
        <w:t>ance</w:t>
      </w:r>
    </w:p>
    <w:p w14:paraId="51C90FB8" w14:textId="77777777" w:rsidR="007B3A7B" w:rsidRPr="007B3A7B" w:rsidRDefault="007B3A7B" w:rsidP="007B3A7B">
      <w:pPr>
        <w:rPr>
          <w:rFonts w:cs="Arial"/>
          <w:lang w:eastAsia="en-US"/>
        </w:rPr>
      </w:pPr>
      <w:r w:rsidRPr="007B3A7B">
        <w:rPr>
          <w:rFonts w:cs="Arial"/>
          <w:lang w:eastAsia="en-US"/>
        </w:rPr>
        <w:tab/>
      </w:r>
      <w:r w:rsidRPr="007B3A7B">
        <w:rPr>
          <w:rFonts w:cs="Arial"/>
          <w:lang w:eastAsia="en-US"/>
        </w:rPr>
        <w:tab/>
      </w:r>
      <w:r w:rsidRPr="007B3A7B">
        <w:rPr>
          <w:rFonts w:cs="Arial"/>
          <w:lang w:eastAsia="en-US"/>
        </w:rPr>
        <w:tab/>
      </w:r>
      <w:r w:rsidRPr="007B3A7B">
        <w:rPr>
          <w:rFonts w:cs="Arial"/>
          <w:lang w:eastAsia="en-US"/>
        </w:rPr>
        <w:tab/>
      </w:r>
      <w:r w:rsidRPr="007B3A7B">
        <w:rPr>
          <w:rFonts w:cs="Arial"/>
          <w:lang w:eastAsia="en-US"/>
        </w:rPr>
        <w:tab/>
      </w:r>
      <w:r w:rsidRPr="007B3A7B">
        <w:rPr>
          <w:rFonts w:cs="Arial"/>
          <w:lang w:eastAsia="en-US"/>
        </w:rPr>
        <w:tab/>
      </w:r>
      <w:r w:rsidRPr="007B3A7B">
        <w:rPr>
          <w:rFonts w:cs="Arial"/>
          <w:lang w:eastAsia="en-US"/>
        </w:rPr>
        <w:tab/>
        <w:t xml:space="preserve">     </w:t>
      </w:r>
      <w:r w:rsidRPr="007B3A7B">
        <w:rPr>
          <w:rFonts w:cs="Arial"/>
          <w:lang w:eastAsia="en-US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54"/>
        <w:gridCol w:w="889"/>
        <w:gridCol w:w="639"/>
        <w:gridCol w:w="1087"/>
        <w:gridCol w:w="629"/>
        <w:gridCol w:w="972"/>
        <w:gridCol w:w="930"/>
        <w:gridCol w:w="550"/>
        <w:gridCol w:w="747"/>
        <w:gridCol w:w="929"/>
      </w:tblGrid>
      <w:tr w:rsidR="006C0B93" w:rsidRPr="006C0B93" w14:paraId="0C14F230" w14:textId="77777777" w:rsidTr="0030122B">
        <w:tc>
          <w:tcPr>
            <w:tcW w:w="918" w:type="pct"/>
          </w:tcPr>
          <w:p w14:paraId="296CEB60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494" w:type="pct"/>
          </w:tcPr>
          <w:p w14:paraId="528E7A12" w14:textId="77777777" w:rsidR="007B3A7B" w:rsidRPr="006C0B93" w:rsidRDefault="007B3A7B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Qty</w:t>
            </w:r>
          </w:p>
        </w:tc>
        <w:tc>
          <w:tcPr>
            <w:tcW w:w="340" w:type="pct"/>
          </w:tcPr>
          <w:p w14:paraId="3EEDE738" w14:textId="77777777" w:rsidR="007B3A7B" w:rsidRPr="006C0B93" w:rsidRDefault="0030122B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CPU</w:t>
            </w:r>
          </w:p>
        </w:tc>
        <w:tc>
          <w:tcPr>
            <w:tcW w:w="604" w:type="pct"/>
          </w:tcPr>
          <w:p w14:paraId="47CC31A6" w14:textId="77777777" w:rsidR="007B3A7B" w:rsidRPr="006C0B93" w:rsidRDefault="007B3A7B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£</w:t>
            </w:r>
          </w:p>
        </w:tc>
        <w:tc>
          <w:tcPr>
            <w:tcW w:w="350" w:type="pct"/>
          </w:tcPr>
          <w:p w14:paraId="7F999321" w14:textId="77777777" w:rsidR="007B3A7B" w:rsidRPr="006C0B93" w:rsidRDefault="007B3A7B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Qty</w:t>
            </w:r>
          </w:p>
        </w:tc>
        <w:tc>
          <w:tcPr>
            <w:tcW w:w="540" w:type="pct"/>
          </w:tcPr>
          <w:p w14:paraId="41AE536C" w14:textId="77777777" w:rsidR="007B3A7B" w:rsidRPr="006C0B93" w:rsidRDefault="0030122B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CPU</w:t>
            </w:r>
          </w:p>
        </w:tc>
        <w:tc>
          <w:tcPr>
            <w:tcW w:w="517" w:type="pct"/>
          </w:tcPr>
          <w:p w14:paraId="57C32894" w14:textId="77777777" w:rsidR="007B3A7B" w:rsidRPr="006C0B93" w:rsidRDefault="007B3A7B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£</w:t>
            </w:r>
          </w:p>
        </w:tc>
        <w:tc>
          <w:tcPr>
            <w:tcW w:w="305" w:type="pct"/>
          </w:tcPr>
          <w:p w14:paraId="74F8A781" w14:textId="77777777" w:rsidR="007B3A7B" w:rsidRPr="006C0B93" w:rsidRDefault="007B3A7B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Qty</w:t>
            </w:r>
          </w:p>
        </w:tc>
        <w:tc>
          <w:tcPr>
            <w:tcW w:w="416" w:type="pct"/>
          </w:tcPr>
          <w:p w14:paraId="023EF5BB" w14:textId="77777777" w:rsidR="007B3A7B" w:rsidRPr="006C0B93" w:rsidRDefault="0030122B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CPU</w:t>
            </w:r>
          </w:p>
        </w:tc>
        <w:tc>
          <w:tcPr>
            <w:tcW w:w="516" w:type="pct"/>
          </w:tcPr>
          <w:p w14:paraId="4465AFC5" w14:textId="77777777" w:rsidR="007B3A7B" w:rsidRPr="006C0B93" w:rsidRDefault="007B3A7B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£</w:t>
            </w:r>
          </w:p>
        </w:tc>
      </w:tr>
      <w:tr w:rsidR="006C0B93" w:rsidRPr="006C0B93" w14:paraId="65A41D50" w14:textId="77777777" w:rsidTr="0030122B">
        <w:tc>
          <w:tcPr>
            <w:tcW w:w="918" w:type="pct"/>
          </w:tcPr>
          <w:p w14:paraId="1A9BC8D9" w14:textId="77777777" w:rsidR="007B3A7B" w:rsidRPr="006C0B93" w:rsidRDefault="007B3A7B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Process 1</w:t>
            </w:r>
          </w:p>
        </w:tc>
        <w:tc>
          <w:tcPr>
            <w:tcW w:w="494" w:type="pct"/>
          </w:tcPr>
          <w:p w14:paraId="6574E327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400 </w:t>
            </w: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(1)</w:t>
            </w:r>
          </w:p>
        </w:tc>
        <w:tc>
          <w:tcPr>
            <w:tcW w:w="340" w:type="pct"/>
          </w:tcPr>
          <w:p w14:paraId="503B4375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04" w:type="pct"/>
          </w:tcPr>
          <w:p w14:paraId="0C97B5C0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4,800 </w:t>
            </w: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(1)</w:t>
            </w:r>
          </w:p>
        </w:tc>
        <w:tc>
          <w:tcPr>
            <w:tcW w:w="350" w:type="pct"/>
          </w:tcPr>
          <w:p w14:paraId="33243CD9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40" w:type="pct"/>
          </w:tcPr>
          <w:p w14:paraId="103F3038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17" w:type="pct"/>
          </w:tcPr>
          <w:p w14:paraId="63299096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05" w:type="pct"/>
          </w:tcPr>
          <w:p w14:paraId="4C9CA5D4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416" w:type="pct"/>
          </w:tcPr>
          <w:p w14:paraId="30929FF7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16" w:type="pct"/>
          </w:tcPr>
          <w:p w14:paraId="040F9A6E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4,800</w:t>
            </w:r>
          </w:p>
        </w:tc>
      </w:tr>
      <w:tr w:rsidR="006C0B93" w:rsidRPr="006C0B93" w14:paraId="08DDC018" w14:textId="77777777" w:rsidTr="0030122B">
        <w:tc>
          <w:tcPr>
            <w:tcW w:w="918" w:type="pct"/>
          </w:tcPr>
          <w:p w14:paraId="64057E78" w14:textId="77777777" w:rsidR="007B3A7B" w:rsidRPr="006C0B93" w:rsidRDefault="00E65E61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New </w:t>
            </w:r>
            <w:r w:rsidR="003E26A9" w:rsidRPr="006C0B93">
              <w:rPr>
                <w:rFonts w:cs="Arial"/>
                <w:sz w:val="20"/>
                <w:szCs w:val="20"/>
                <w:lang w:eastAsia="en-US"/>
              </w:rPr>
              <w:t>M</w:t>
            </w:r>
            <w:r w:rsidR="007B3A7B" w:rsidRPr="006C0B93">
              <w:rPr>
                <w:rFonts w:cs="Arial"/>
                <w:sz w:val="20"/>
                <w:szCs w:val="20"/>
                <w:lang w:eastAsia="en-US"/>
              </w:rPr>
              <w:t>aterial</w:t>
            </w:r>
          </w:p>
        </w:tc>
        <w:tc>
          <w:tcPr>
            <w:tcW w:w="494" w:type="pct"/>
          </w:tcPr>
          <w:p w14:paraId="41D1BDD3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340" w:type="pct"/>
          </w:tcPr>
          <w:p w14:paraId="266C27A3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  4</w:t>
            </w:r>
          </w:p>
        </w:tc>
        <w:tc>
          <w:tcPr>
            <w:tcW w:w="604" w:type="pct"/>
          </w:tcPr>
          <w:p w14:paraId="1E3965D8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   800 </w:t>
            </w: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(1)</w:t>
            </w:r>
          </w:p>
        </w:tc>
        <w:tc>
          <w:tcPr>
            <w:tcW w:w="350" w:type="pct"/>
          </w:tcPr>
          <w:p w14:paraId="1B04C9D7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40" w:type="pct"/>
          </w:tcPr>
          <w:p w14:paraId="21C003B1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17" w:type="pct"/>
          </w:tcPr>
          <w:p w14:paraId="5E5A54D2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05" w:type="pct"/>
          </w:tcPr>
          <w:p w14:paraId="4A74ECFB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416" w:type="pct"/>
          </w:tcPr>
          <w:p w14:paraId="02B43A38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16" w:type="pct"/>
          </w:tcPr>
          <w:p w14:paraId="572A326F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5,600</w:t>
            </w:r>
          </w:p>
        </w:tc>
      </w:tr>
      <w:tr w:rsidR="006C0B93" w:rsidRPr="006C0B93" w14:paraId="2BB47A15" w14:textId="77777777" w:rsidTr="0030122B">
        <w:tc>
          <w:tcPr>
            <w:tcW w:w="918" w:type="pct"/>
          </w:tcPr>
          <w:p w14:paraId="3E1F1530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Labour</w:t>
            </w:r>
          </w:p>
        </w:tc>
        <w:tc>
          <w:tcPr>
            <w:tcW w:w="494" w:type="pct"/>
          </w:tcPr>
          <w:p w14:paraId="497C9C51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40" w:type="pct"/>
          </w:tcPr>
          <w:p w14:paraId="4C85AD03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</w:tcPr>
          <w:p w14:paraId="3F4B20E9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1,000 </w:t>
            </w: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(1)</w:t>
            </w:r>
          </w:p>
        </w:tc>
        <w:tc>
          <w:tcPr>
            <w:tcW w:w="350" w:type="pct"/>
          </w:tcPr>
          <w:p w14:paraId="403A55CC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40" w:type="pct"/>
          </w:tcPr>
          <w:p w14:paraId="18FA5412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17" w:type="pct"/>
          </w:tcPr>
          <w:p w14:paraId="5677EBAA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05" w:type="pct"/>
          </w:tcPr>
          <w:p w14:paraId="5198AA47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14:paraId="68C9579B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16" w:type="pct"/>
          </w:tcPr>
          <w:p w14:paraId="0F32D224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6,600</w:t>
            </w:r>
          </w:p>
        </w:tc>
      </w:tr>
      <w:tr w:rsidR="006C0B93" w:rsidRPr="006C0B93" w14:paraId="7034F97E" w14:textId="77777777" w:rsidTr="0030122B">
        <w:tc>
          <w:tcPr>
            <w:tcW w:w="918" w:type="pct"/>
          </w:tcPr>
          <w:p w14:paraId="45BC4AA6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Variable Overhead</w:t>
            </w:r>
          </w:p>
        </w:tc>
        <w:tc>
          <w:tcPr>
            <w:tcW w:w="494" w:type="pct"/>
          </w:tcPr>
          <w:p w14:paraId="6388A608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40" w:type="pct"/>
          </w:tcPr>
          <w:p w14:paraId="0C56780C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</w:tcPr>
          <w:p w14:paraId="6C48107D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   500 </w:t>
            </w: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(1)</w:t>
            </w:r>
          </w:p>
        </w:tc>
        <w:tc>
          <w:tcPr>
            <w:tcW w:w="350" w:type="pct"/>
          </w:tcPr>
          <w:p w14:paraId="23AD8B17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40" w:type="pct"/>
          </w:tcPr>
          <w:p w14:paraId="53BDB89D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17" w:type="pct"/>
          </w:tcPr>
          <w:p w14:paraId="30602EE9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05" w:type="pct"/>
          </w:tcPr>
          <w:p w14:paraId="74F46C3F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14:paraId="5FE9914A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16" w:type="pct"/>
          </w:tcPr>
          <w:p w14:paraId="1E77AD02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7,100</w:t>
            </w:r>
          </w:p>
        </w:tc>
      </w:tr>
      <w:tr w:rsidR="006C0B93" w:rsidRPr="006C0B93" w14:paraId="7EFBB1F9" w14:textId="77777777" w:rsidTr="0030122B">
        <w:tc>
          <w:tcPr>
            <w:tcW w:w="918" w:type="pct"/>
          </w:tcPr>
          <w:p w14:paraId="3B5459D3" w14:textId="77777777" w:rsidR="007B3A7B" w:rsidRPr="006C0B93" w:rsidRDefault="00E65E61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Fixed </w:t>
            </w:r>
            <w:r w:rsidR="003E26A9" w:rsidRPr="006C0B93">
              <w:rPr>
                <w:rFonts w:cs="Arial"/>
                <w:sz w:val="20"/>
                <w:szCs w:val="20"/>
                <w:lang w:eastAsia="en-US"/>
              </w:rPr>
              <w:t>O</w:t>
            </w:r>
            <w:r w:rsidR="007B3A7B" w:rsidRPr="006C0B93">
              <w:rPr>
                <w:rFonts w:cs="Arial"/>
                <w:sz w:val="20"/>
                <w:szCs w:val="20"/>
                <w:lang w:eastAsia="en-US"/>
              </w:rPr>
              <w:t>verhead</w:t>
            </w:r>
          </w:p>
        </w:tc>
        <w:tc>
          <w:tcPr>
            <w:tcW w:w="494" w:type="pct"/>
          </w:tcPr>
          <w:p w14:paraId="2E06C1A7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40" w:type="pct"/>
          </w:tcPr>
          <w:p w14:paraId="544000E1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</w:tcPr>
          <w:p w14:paraId="366E9014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   660 </w:t>
            </w: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(1)</w:t>
            </w:r>
          </w:p>
        </w:tc>
        <w:tc>
          <w:tcPr>
            <w:tcW w:w="350" w:type="pct"/>
          </w:tcPr>
          <w:p w14:paraId="4A9A2F06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40" w:type="pct"/>
          </w:tcPr>
          <w:p w14:paraId="180AD844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17" w:type="pct"/>
          </w:tcPr>
          <w:p w14:paraId="73176F6F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05" w:type="pct"/>
          </w:tcPr>
          <w:p w14:paraId="651AE125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14:paraId="533C30F7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16" w:type="pct"/>
          </w:tcPr>
          <w:p w14:paraId="472F5C7B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7,760</w:t>
            </w:r>
          </w:p>
        </w:tc>
      </w:tr>
      <w:tr w:rsidR="006C0B93" w:rsidRPr="006C0B93" w14:paraId="60B82FEE" w14:textId="77777777" w:rsidTr="0030122B">
        <w:tc>
          <w:tcPr>
            <w:tcW w:w="918" w:type="pct"/>
          </w:tcPr>
          <w:p w14:paraId="18E78EC0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Normal Loss</w:t>
            </w:r>
          </w:p>
        </w:tc>
        <w:tc>
          <w:tcPr>
            <w:tcW w:w="494" w:type="pct"/>
          </w:tcPr>
          <w:p w14:paraId="065C27CE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40" w:type="pct"/>
          </w:tcPr>
          <w:p w14:paraId="186FCB53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</w:tcPr>
          <w:p w14:paraId="13D7FF8E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50" w:type="pct"/>
          </w:tcPr>
          <w:p w14:paraId="60739A3D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  30</w:t>
            </w:r>
          </w:p>
        </w:tc>
        <w:tc>
          <w:tcPr>
            <w:tcW w:w="540" w:type="pct"/>
          </w:tcPr>
          <w:p w14:paraId="4DF10414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  2</w:t>
            </w:r>
          </w:p>
        </w:tc>
        <w:tc>
          <w:tcPr>
            <w:tcW w:w="517" w:type="pct"/>
          </w:tcPr>
          <w:p w14:paraId="32365F04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   60 </w:t>
            </w: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(1)</w:t>
            </w:r>
          </w:p>
        </w:tc>
        <w:tc>
          <w:tcPr>
            <w:tcW w:w="305" w:type="pct"/>
          </w:tcPr>
          <w:p w14:paraId="6AE7D792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416" w:type="pct"/>
          </w:tcPr>
          <w:p w14:paraId="5B45E1F1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16" w:type="pct"/>
          </w:tcPr>
          <w:p w14:paraId="22F9B597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7,700</w:t>
            </w:r>
          </w:p>
        </w:tc>
      </w:tr>
      <w:tr w:rsidR="006C0B93" w:rsidRPr="006C0B93" w14:paraId="793D3F0B" w14:textId="77777777" w:rsidTr="0030122B">
        <w:tc>
          <w:tcPr>
            <w:tcW w:w="918" w:type="pct"/>
          </w:tcPr>
          <w:p w14:paraId="1513A1A5" w14:textId="77777777" w:rsidR="007B3A7B" w:rsidRPr="006C0B93" w:rsidRDefault="007B3A7B" w:rsidP="00E65E61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Work</w:t>
            </w:r>
            <w:r w:rsidR="00E65E61" w:rsidRPr="006C0B93">
              <w:rPr>
                <w:rFonts w:cs="Arial"/>
                <w:sz w:val="20"/>
                <w:szCs w:val="20"/>
                <w:lang w:eastAsia="en-US"/>
              </w:rPr>
              <w:t>-</w:t>
            </w:r>
            <w:r w:rsidRPr="006C0B93">
              <w:rPr>
                <w:rFonts w:cs="Arial"/>
                <w:sz w:val="20"/>
                <w:szCs w:val="20"/>
                <w:lang w:eastAsia="en-US"/>
              </w:rPr>
              <w:t>in</w:t>
            </w:r>
            <w:r w:rsidR="00E65E61" w:rsidRPr="006C0B93">
              <w:rPr>
                <w:rFonts w:cs="Arial"/>
                <w:sz w:val="20"/>
                <w:szCs w:val="20"/>
                <w:lang w:eastAsia="en-US"/>
              </w:rPr>
              <w:t>-p</w:t>
            </w:r>
            <w:r w:rsidRPr="006C0B93">
              <w:rPr>
                <w:rFonts w:cs="Arial"/>
                <w:sz w:val="20"/>
                <w:szCs w:val="20"/>
                <w:lang w:eastAsia="en-US"/>
              </w:rPr>
              <w:t>rogress</w:t>
            </w:r>
          </w:p>
        </w:tc>
        <w:tc>
          <w:tcPr>
            <w:tcW w:w="494" w:type="pct"/>
          </w:tcPr>
          <w:p w14:paraId="2D2CE4CD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40" w:type="pct"/>
          </w:tcPr>
          <w:p w14:paraId="2E52463E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</w:tcPr>
          <w:p w14:paraId="255D9416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50" w:type="pct"/>
          </w:tcPr>
          <w:p w14:paraId="1206E87C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  50</w:t>
            </w:r>
          </w:p>
        </w:tc>
        <w:tc>
          <w:tcPr>
            <w:tcW w:w="540" w:type="pct"/>
          </w:tcPr>
          <w:p w14:paraId="2E11A461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17" w:type="pct"/>
          </w:tcPr>
          <w:p w14:paraId="75DBF414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 420 </w:t>
            </w:r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(1)</w:t>
            </w:r>
          </w:p>
        </w:tc>
        <w:tc>
          <w:tcPr>
            <w:tcW w:w="305" w:type="pct"/>
          </w:tcPr>
          <w:p w14:paraId="122F911D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520</w:t>
            </w:r>
          </w:p>
        </w:tc>
        <w:tc>
          <w:tcPr>
            <w:tcW w:w="416" w:type="pct"/>
          </w:tcPr>
          <w:p w14:paraId="45DEC41A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16" w:type="pct"/>
          </w:tcPr>
          <w:p w14:paraId="0E15E6A0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7,280</w:t>
            </w:r>
          </w:p>
        </w:tc>
      </w:tr>
      <w:tr w:rsidR="006C0B93" w:rsidRPr="006C0B93" w14:paraId="35001B5C" w14:textId="77777777" w:rsidTr="0030122B">
        <w:tc>
          <w:tcPr>
            <w:tcW w:w="918" w:type="pct"/>
          </w:tcPr>
          <w:p w14:paraId="3DA88EAB" w14:textId="77777777" w:rsidR="007B3A7B" w:rsidRPr="006C0B93" w:rsidRDefault="007B3A7B" w:rsidP="00E65E61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Finished </w:t>
            </w:r>
            <w:r w:rsidR="003E26A9" w:rsidRPr="006C0B93">
              <w:rPr>
                <w:rFonts w:cs="Arial"/>
                <w:sz w:val="20"/>
                <w:szCs w:val="20"/>
                <w:lang w:eastAsia="en-US"/>
              </w:rPr>
              <w:t>G</w:t>
            </w:r>
            <w:r w:rsidRPr="006C0B93">
              <w:rPr>
                <w:rFonts w:cs="Arial"/>
                <w:sz w:val="20"/>
                <w:szCs w:val="20"/>
                <w:lang w:eastAsia="en-US"/>
              </w:rPr>
              <w:t>oods</w:t>
            </w:r>
          </w:p>
        </w:tc>
        <w:tc>
          <w:tcPr>
            <w:tcW w:w="494" w:type="pct"/>
          </w:tcPr>
          <w:p w14:paraId="067611C3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40" w:type="pct"/>
          </w:tcPr>
          <w:p w14:paraId="7A941EEF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</w:tcPr>
          <w:p w14:paraId="1F73A067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50" w:type="pct"/>
          </w:tcPr>
          <w:p w14:paraId="31DD4059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540" w:type="pct"/>
          </w:tcPr>
          <w:p w14:paraId="0FFA6143" w14:textId="77777777" w:rsidR="007B3A7B" w:rsidRPr="006C0B93" w:rsidRDefault="007B3A7B" w:rsidP="00693F15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92114B" wp14:editId="6DAE315A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28906</wp:posOffset>
                      </wp:positionV>
                      <wp:extent cx="276225" cy="223520"/>
                      <wp:effectExtent l="0" t="0" r="28575" b="24130"/>
                      <wp:wrapNone/>
                      <wp:docPr id="4" name="Freeform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6225" cy="223520"/>
                              </a:xfrm>
                              <a:custGeom>
                                <a:avLst/>
                                <a:gdLst>
                                  <a:gd name="T0" fmla="*/ 138112 w 276225"/>
                                  <a:gd name="T1" fmla="*/ 0 h 223284"/>
                                  <a:gd name="T2" fmla="*/ 261350 w 276225"/>
                                  <a:gd name="T3" fmla="*/ 61241 h 223284"/>
                                  <a:gd name="T4" fmla="*/ 223993 w 276225"/>
                                  <a:gd name="T5" fmla="*/ 199076 h 223284"/>
                                  <a:gd name="T6" fmla="*/ 92762 w 276225"/>
                                  <a:gd name="T7" fmla="*/ 217094 h 223284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76225" h="223284" stroke="0">
                                    <a:moveTo>
                                      <a:pt x="138112" y="0"/>
                                    </a:moveTo>
                                    <a:cubicBezTo>
                                      <a:pt x="190189" y="0"/>
                                      <a:pt x="237839" y="23679"/>
                                      <a:pt x="261350" y="61241"/>
                                    </a:cubicBezTo>
                                    <a:cubicBezTo>
                                      <a:pt x="290948" y="108530"/>
                                      <a:pt x="275339" y="166122"/>
                                      <a:pt x="223993" y="199076"/>
                                    </a:cubicBezTo>
                                    <a:cubicBezTo>
                                      <a:pt x="186952" y="222849"/>
                                      <a:pt x="137437" y="229647"/>
                                      <a:pt x="92762" y="217094"/>
                                    </a:cubicBezTo>
                                    <a:lnTo>
                                      <a:pt x="138113" y="111642"/>
                                    </a:lnTo>
                                    <a:cubicBezTo>
                                      <a:pt x="138113" y="74428"/>
                                      <a:pt x="138112" y="37214"/>
                                      <a:pt x="138112" y="0"/>
                                    </a:cubicBezTo>
                                    <a:close/>
                                  </a:path>
                                  <a:path w="276225" h="223284" fill="none">
                                    <a:moveTo>
                                      <a:pt x="138112" y="0"/>
                                    </a:moveTo>
                                    <a:cubicBezTo>
                                      <a:pt x="190189" y="0"/>
                                      <a:pt x="237839" y="23679"/>
                                      <a:pt x="261350" y="61241"/>
                                    </a:cubicBezTo>
                                    <a:cubicBezTo>
                                      <a:pt x="290948" y="108530"/>
                                      <a:pt x="275339" y="166122"/>
                                      <a:pt x="223993" y="199076"/>
                                    </a:cubicBezTo>
                                    <a:cubicBezTo>
                                      <a:pt x="186952" y="222849"/>
                                      <a:pt x="137437" y="229647"/>
                                      <a:pt x="92762" y="21709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accen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52AD4" id="Freeform 4" o:spid="_x0000_s1026" style="position:absolute;margin-left:3.5pt;margin-top:2.3pt;width:21.75pt;height:1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23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" path="m138112,nsc190189,,237839,23679,261350,61241v29598,47289,13989,104881,-37357,137835c186952,222849,137437,229647,92762,217094l138113,111642v,-37214,-1,-74428,-1,-111642xem138112,nfc190189,,237839,23679,261350,61241v29598,47289,13989,104881,-37357,137835c186952,222849,137437,229647,92762,217094e" filled="f" strokecolor="#4579b8 [3044]">
                      <v:path arrowok="t" o:connecttype="custom" o:connectlocs="138112,0;261350,61306;223993,199286;92762,217323" o:connectangles="0,0,0,0"/>
                    </v:shape>
                  </w:pict>
                </mc:Fallback>
              </mc:AlternateContent>
            </w: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14  </w:t>
            </w:r>
            <w:proofErr w:type="gramStart"/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   (</w:t>
            </w:r>
            <w:proofErr w:type="gramEnd"/>
            <w:r w:rsidRPr="006C0B93">
              <w:rPr>
                <w:rFonts w:cs="Arial"/>
                <w:b/>
                <w:sz w:val="20"/>
                <w:szCs w:val="20"/>
                <w:lang w:eastAsia="en-US"/>
              </w:rPr>
              <w:t>2)</w:t>
            </w:r>
          </w:p>
        </w:tc>
        <w:tc>
          <w:tcPr>
            <w:tcW w:w="517" w:type="pct"/>
          </w:tcPr>
          <w:p w14:paraId="13721365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7,000</w:t>
            </w:r>
          </w:p>
        </w:tc>
        <w:tc>
          <w:tcPr>
            <w:tcW w:w="305" w:type="pct"/>
          </w:tcPr>
          <w:p w14:paraId="1A5ECB2E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  20</w:t>
            </w:r>
          </w:p>
        </w:tc>
        <w:tc>
          <w:tcPr>
            <w:tcW w:w="416" w:type="pct"/>
          </w:tcPr>
          <w:p w14:paraId="41A5741C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16" w:type="pct"/>
          </w:tcPr>
          <w:p w14:paraId="03642C32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   280</w:t>
            </w:r>
          </w:p>
        </w:tc>
      </w:tr>
      <w:tr w:rsidR="006C0B93" w:rsidRPr="006C0B93" w14:paraId="39E99662" w14:textId="77777777" w:rsidTr="0030122B">
        <w:tc>
          <w:tcPr>
            <w:tcW w:w="918" w:type="pct"/>
          </w:tcPr>
          <w:p w14:paraId="60265DCE" w14:textId="77777777" w:rsidR="007B3A7B" w:rsidRPr="006C0B93" w:rsidRDefault="00E65E61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Abnormal </w:t>
            </w:r>
            <w:r w:rsidR="003E26A9" w:rsidRPr="006C0B93">
              <w:rPr>
                <w:rFonts w:cs="Arial"/>
                <w:sz w:val="20"/>
                <w:szCs w:val="20"/>
                <w:lang w:eastAsia="en-US"/>
              </w:rPr>
              <w:t>L</w:t>
            </w:r>
            <w:r w:rsidR="007B3A7B" w:rsidRPr="006C0B93">
              <w:rPr>
                <w:rFonts w:cs="Arial"/>
                <w:sz w:val="20"/>
                <w:szCs w:val="20"/>
                <w:lang w:eastAsia="en-US"/>
              </w:rPr>
              <w:t>oss</w:t>
            </w:r>
          </w:p>
        </w:tc>
        <w:tc>
          <w:tcPr>
            <w:tcW w:w="494" w:type="pct"/>
          </w:tcPr>
          <w:p w14:paraId="3AE98951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40" w:type="pct"/>
          </w:tcPr>
          <w:p w14:paraId="2C45CE54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</w:tcPr>
          <w:p w14:paraId="0D09478F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50" w:type="pct"/>
          </w:tcPr>
          <w:p w14:paraId="380AE0A9" w14:textId="77777777" w:rsidR="007B3A7B" w:rsidRPr="006C0B93" w:rsidRDefault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 20 </w:t>
            </w:r>
          </w:p>
        </w:tc>
        <w:tc>
          <w:tcPr>
            <w:tcW w:w="540" w:type="pct"/>
          </w:tcPr>
          <w:p w14:paraId="14599794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14 </w:t>
            </w:r>
          </w:p>
        </w:tc>
        <w:tc>
          <w:tcPr>
            <w:tcW w:w="517" w:type="pct"/>
          </w:tcPr>
          <w:p w14:paraId="4C18B69F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 xml:space="preserve">   280</w:t>
            </w:r>
            <w:r w:rsidR="0030122B" w:rsidRPr="006C0B93">
              <w:rPr>
                <w:rFonts w:cs="Arial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305" w:type="pct"/>
          </w:tcPr>
          <w:p w14:paraId="6B22D1E4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14:paraId="31DB19C1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16" w:type="pct"/>
          </w:tcPr>
          <w:p w14:paraId="3D77D9C1" w14:textId="77777777" w:rsidR="007B3A7B" w:rsidRPr="006C0B93" w:rsidRDefault="007B3A7B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6C0B93">
              <w:rPr>
                <w:rFonts w:cs="Arial"/>
                <w:sz w:val="20"/>
                <w:szCs w:val="20"/>
                <w:lang w:eastAsia="en-US"/>
              </w:rPr>
              <w:t>-</w:t>
            </w:r>
          </w:p>
        </w:tc>
      </w:tr>
    </w:tbl>
    <w:p w14:paraId="513AFC33" w14:textId="77777777" w:rsidR="007B3A7B" w:rsidRPr="006C0B93" w:rsidRDefault="007B3A7B" w:rsidP="00B127C1">
      <w:pPr>
        <w:ind w:right="-330"/>
        <w:jc w:val="right"/>
        <w:rPr>
          <w:rFonts w:cs="Arial"/>
          <w:b/>
          <w:szCs w:val="22"/>
          <w:lang w:eastAsia="en-US"/>
        </w:rPr>
      </w:pPr>
      <w:r w:rsidRPr="007B3A7B">
        <w:rPr>
          <w:rFonts w:cs="Arial"/>
          <w:lang w:eastAsia="en-US"/>
        </w:rPr>
        <w:tab/>
      </w:r>
      <w:r w:rsidR="00E65E61" w:rsidRPr="006C0B93">
        <w:rPr>
          <w:rFonts w:cs="Arial"/>
          <w:b/>
          <w:szCs w:val="22"/>
          <w:lang w:eastAsia="en-US"/>
        </w:rPr>
        <w:t>10</w:t>
      </w:r>
    </w:p>
    <w:p w14:paraId="5EEA1F1F" w14:textId="77777777" w:rsidR="00693F15" w:rsidRPr="00693F15" w:rsidRDefault="00693F15" w:rsidP="007B3A7B">
      <w:pPr>
        <w:rPr>
          <w:rFonts w:cs="Arial"/>
          <w:b/>
          <w:sz w:val="20"/>
          <w:szCs w:val="20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735"/>
        <w:gridCol w:w="846"/>
        <w:gridCol w:w="965"/>
        <w:gridCol w:w="847"/>
        <w:gridCol w:w="852"/>
        <w:gridCol w:w="1030"/>
        <w:gridCol w:w="800"/>
        <w:gridCol w:w="852"/>
        <w:gridCol w:w="848"/>
      </w:tblGrid>
      <w:tr w:rsidR="00D46556" w:rsidRPr="00D46556" w14:paraId="0990AA65" w14:textId="77777777" w:rsidTr="003C1DDE">
        <w:tc>
          <w:tcPr>
            <w:tcW w:w="9016" w:type="dxa"/>
            <w:gridSpan w:val="10"/>
          </w:tcPr>
          <w:p w14:paraId="56B8C5FF" w14:textId="77777777" w:rsidR="00D46556" w:rsidRPr="003C1DDE" w:rsidRDefault="00B127C1" w:rsidP="007B3A7B">
            <w:pPr>
              <w:rPr>
                <w:rFonts w:cs="Arial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u w:val="single"/>
                <w:lang w:eastAsia="en-US"/>
              </w:rPr>
              <w:t xml:space="preserve">(ii) </w:t>
            </w:r>
            <w:r w:rsidR="00D46556" w:rsidRPr="003C1DDE">
              <w:rPr>
                <w:rFonts w:cs="Arial"/>
                <w:b/>
                <w:sz w:val="20"/>
                <w:szCs w:val="20"/>
                <w:u w:val="single"/>
                <w:lang w:eastAsia="en-US"/>
              </w:rPr>
              <w:t>Abnormal Loss Account</w:t>
            </w:r>
          </w:p>
        </w:tc>
      </w:tr>
      <w:tr w:rsidR="00D46556" w:rsidRPr="00D46556" w14:paraId="514C24D1" w14:textId="77777777" w:rsidTr="003C1DDE">
        <w:tc>
          <w:tcPr>
            <w:tcW w:w="1241" w:type="dxa"/>
          </w:tcPr>
          <w:p w14:paraId="0DE5A79B" w14:textId="77777777" w:rsidR="00D46556" w:rsidRPr="003C1DDE" w:rsidRDefault="00D46556" w:rsidP="007B3A7B">
            <w:pPr>
              <w:rPr>
                <w:rFonts w:cs="Arial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546" w:type="dxa"/>
            <w:gridSpan w:val="3"/>
          </w:tcPr>
          <w:p w14:paraId="3E5BA0A7" w14:textId="77777777" w:rsidR="00D46556" w:rsidRPr="003C1DDE" w:rsidRDefault="00D46556" w:rsidP="003C1DDE">
            <w:pPr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b/>
                <w:sz w:val="20"/>
                <w:szCs w:val="20"/>
                <w:lang w:eastAsia="en-US"/>
              </w:rPr>
              <w:t>DR</w:t>
            </w:r>
          </w:p>
        </w:tc>
        <w:tc>
          <w:tcPr>
            <w:tcW w:w="2729" w:type="dxa"/>
            <w:gridSpan w:val="3"/>
          </w:tcPr>
          <w:p w14:paraId="5C2EFB1C" w14:textId="77777777" w:rsidR="00D46556" w:rsidRPr="003C1DDE" w:rsidRDefault="00D46556" w:rsidP="003C1DDE">
            <w:pPr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b/>
                <w:sz w:val="20"/>
                <w:szCs w:val="20"/>
                <w:lang w:eastAsia="en-US"/>
              </w:rPr>
              <w:t>CR</w:t>
            </w:r>
          </w:p>
        </w:tc>
        <w:tc>
          <w:tcPr>
            <w:tcW w:w="2500" w:type="dxa"/>
            <w:gridSpan w:val="3"/>
          </w:tcPr>
          <w:p w14:paraId="11645637" w14:textId="77777777" w:rsidR="00D46556" w:rsidRPr="003C1DDE" w:rsidRDefault="00D46556" w:rsidP="003C1DDE">
            <w:pPr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b/>
                <w:sz w:val="20"/>
                <w:szCs w:val="20"/>
                <w:lang w:eastAsia="en-US"/>
              </w:rPr>
              <w:t>Balance</w:t>
            </w:r>
          </w:p>
        </w:tc>
      </w:tr>
      <w:tr w:rsidR="00BA6FA7" w:rsidRPr="00D46556" w14:paraId="21EC05EF" w14:textId="77777777" w:rsidTr="003C1DDE">
        <w:tc>
          <w:tcPr>
            <w:tcW w:w="1241" w:type="dxa"/>
          </w:tcPr>
          <w:p w14:paraId="712D3F8A" w14:textId="77777777" w:rsidR="00D46556" w:rsidRPr="003C1DDE" w:rsidRDefault="00D46556" w:rsidP="007B3A7B">
            <w:pPr>
              <w:rPr>
                <w:rFonts w:cs="Arial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735" w:type="dxa"/>
          </w:tcPr>
          <w:p w14:paraId="6FEB7443" w14:textId="77777777" w:rsidR="00D46556" w:rsidRPr="003C1DDE" w:rsidRDefault="00D46556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b/>
                <w:sz w:val="20"/>
                <w:szCs w:val="20"/>
                <w:lang w:eastAsia="en-US"/>
              </w:rPr>
              <w:t>Qty</w:t>
            </w:r>
          </w:p>
        </w:tc>
        <w:tc>
          <w:tcPr>
            <w:tcW w:w="846" w:type="dxa"/>
          </w:tcPr>
          <w:p w14:paraId="36D8142B" w14:textId="77777777" w:rsidR="00D46556" w:rsidRPr="003C1DDE" w:rsidRDefault="00D46556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b/>
                <w:sz w:val="20"/>
                <w:szCs w:val="20"/>
                <w:lang w:eastAsia="en-US"/>
              </w:rPr>
              <w:t>CPU</w:t>
            </w:r>
          </w:p>
        </w:tc>
        <w:tc>
          <w:tcPr>
            <w:tcW w:w="965" w:type="dxa"/>
          </w:tcPr>
          <w:p w14:paraId="1A8A89C5" w14:textId="77777777" w:rsidR="00D46556" w:rsidRPr="003C1DDE" w:rsidRDefault="00D46556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b/>
                <w:sz w:val="20"/>
                <w:szCs w:val="20"/>
                <w:lang w:eastAsia="en-US"/>
              </w:rPr>
              <w:t>£</w:t>
            </w:r>
          </w:p>
        </w:tc>
        <w:tc>
          <w:tcPr>
            <w:tcW w:w="847" w:type="dxa"/>
          </w:tcPr>
          <w:p w14:paraId="4FD3FD5E" w14:textId="77777777" w:rsidR="00D46556" w:rsidRPr="003C1DDE" w:rsidRDefault="00D46556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b/>
                <w:sz w:val="20"/>
                <w:szCs w:val="20"/>
                <w:lang w:eastAsia="en-US"/>
              </w:rPr>
              <w:t>Qty</w:t>
            </w:r>
          </w:p>
        </w:tc>
        <w:tc>
          <w:tcPr>
            <w:tcW w:w="852" w:type="dxa"/>
          </w:tcPr>
          <w:p w14:paraId="12ABDED6" w14:textId="77777777" w:rsidR="00D46556" w:rsidRPr="003C1DDE" w:rsidRDefault="00D46556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b/>
                <w:sz w:val="20"/>
                <w:szCs w:val="20"/>
                <w:lang w:eastAsia="en-US"/>
              </w:rPr>
              <w:t>CPU</w:t>
            </w:r>
          </w:p>
        </w:tc>
        <w:tc>
          <w:tcPr>
            <w:tcW w:w="1030" w:type="dxa"/>
          </w:tcPr>
          <w:p w14:paraId="6690697E" w14:textId="77777777" w:rsidR="00D46556" w:rsidRPr="003C1DDE" w:rsidRDefault="00D46556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b/>
                <w:sz w:val="20"/>
                <w:szCs w:val="20"/>
                <w:lang w:eastAsia="en-US"/>
              </w:rPr>
              <w:t>£</w:t>
            </w:r>
          </w:p>
        </w:tc>
        <w:tc>
          <w:tcPr>
            <w:tcW w:w="800" w:type="dxa"/>
          </w:tcPr>
          <w:p w14:paraId="4D2BF7FD" w14:textId="77777777" w:rsidR="00D46556" w:rsidRPr="003C1DDE" w:rsidRDefault="00D46556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b/>
                <w:sz w:val="20"/>
                <w:szCs w:val="20"/>
                <w:lang w:eastAsia="en-US"/>
              </w:rPr>
              <w:t>Qty</w:t>
            </w:r>
          </w:p>
        </w:tc>
        <w:tc>
          <w:tcPr>
            <w:tcW w:w="852" w:type="dxa"/>
          </w:tcPr>
          <w:p w14:paraId="2AD5905C" w14:textId="77777777" w:rsidR="00D46556" w:rsidRPr="003C1DDE" w:rsidRDefault="00D46556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b/>
                <w:sz w:val="20"/>
                <w:szCs w:val="20"/>
                <w:lang w:eastAsia="en-US"/>
              </w:rPr>
              <w:t>CPU</w:t>
            </w:r>
          </w:p>
        </w:tc>
        <w:tc>
          <w:tcPr>
            <w:tcW w:w="848" w:type="dxa"/>
          </w:tcPr>
          <w:p w14:paraId="5E0FDF07" w14:textId="77777777" w:rsidR="00D46556" w:rsidRPr="003C1DDE" w:rsidRDefault="00D46556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b/>
                <w:sz w:val="20"/>
                <w:szCs w:val="20"/>
                <w:lang w:eastAsia="en-US"/>
              </w:rPr>
              <w:t>£</w:t>
            </w:r>
          </w:p>
        </w:tc>
      </w:tr>
      <w:tr w:rsidR="003D427A" w:rsidRPr="00D46556" w14:paraId="62EEC5FD" w14:textId="77777777" w:rsidTr="003D427A">
        <w:tc>
          <w:tcPr>
            <w:tcW w:w="1241" w:type="dxa"/>
          </w:tcPr>
          <w:p w14:paraId="76AC54FF" w14:textId="77777777" w:rsidR="00D46556" w:rsidRPr="003C1DDE" w:rsidRDefault="00D46556" w:rsidP="007B3A7B">
            <w:pPr>
              <w:rPr>
                <w:rFonts w:cs="Arial"/>
                <w:sz w:val="20"/>
                <w:szCs w:val="20"/>
                <w:u w:val="single"/>
                <w:lang w:eastAsia="en-US"/>
              </w:rPr>
            </w:pPr>
            <w:r w:rsidRPr="00D46556">
              <w:rPr>
                <w:rFonts w:cs="Arial"/>
                <w:b/>
                <w:sz w:val="20"/>
                <w:szCs w:val="20"/>
                <w:lang w:eastAsia="en-US"/>
              </w:rPr>
              <w:t>Process 2</w:t>
            </w:r>
          </w:p>
        </w:tc>
        <w:tc>
          <w:tcPr>
            <w:tcW w:w="735" w:type="dxa"/>
          </w:tcPr>
          <w:p w14:paraId="4C45BD29" w14:textId="77777777" w:rsidR="00D46556" w:rsidRPr="003C1DDE" w:rsidRDefault="00D46556" w:rsidP="003C1DDE">
            <w:pPr>
              <w:jc w:val="right"/>
              <w:rPr>
                <w:rFonts w:cs="Arial"/>
                <w:sz w:val="20"/>
                <w:szCs w:val="20"/>
                <w:u w:val="single"/>
                <w:lang w:eastAsia="en-US"/>
              </w:rPr>
            </w:pPr>
            <w:r w:rsidRPr="00D46556">
              <w:rPr>
                <w:rFonts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46" w:type="dxa"/>
          </w:tcPr>
          <w:p w14:paraId="2A76B7EB" w14:textId="77777777" w:rsidR="00D46556" w:rsidRPr="003C1DDE" w:rsidRDefault="00D46556" w:rsidP="003C1DDE">
            <w:pPr>
              <w:jc w:val="right"/>
              <w:rPr>
                <w:rFonts w:cs="Arial"/>
                <w:sz w:val="20"/>
                <w:szCs w:val="20"/>
                <w:u w:val="single"/>
                <w:lang w:eastAsia="en-US"/>
              </w:rPr>
            </w:pPr>
            <w:r w:rsidRPr="00D46556">
              <w:rPr>
                <w:rFonts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65" w:type="dxa"/>
          </w:tcPr>
          <w:p w14:paraId="277A8D09" w14:textId="77777777" w:rsidR="00D46556" w:rsidRPr="003C1DDE" w:rsidRDefault="00D46556" w:rsidP="003C1DDE">
            <w:pPr>
              <w:jc w:val="right"/>
              <w:rPr>
                <w:rFonts w:cs="Arial"/>
                <w:sz w:val="20"/>
                <w:szCs w:val="20"/>
                <w:u w:val="single"/>
                <w:lang w:eastAsia="en-US"/>
              </w:rPr>
            </w:pPr>
            <w:r w:rsidRPr="00D46556">
              <w:rPr>
                <w:rFonts w:cs="Arial"/>
                <w:sz w:val="20"/>
                <w:szCs w:val="20"/>
                <w:lang w:eastAsia="en-US"/>
              </w:rPr>
              <w:t xml:space="preserve">280* </w:t>
            </w:r>
            <w:r w:rsidRPr="00D46556">
              <w:rPr>
                <w:rFonts w:cs="Arial"/>
                <w:b/>
                <w:sz w:val="20"/>
                <w:szCs w:val="20"/>
                <w:lang w:eastAsia="en-US"/>
              </w:rPr>
              <w:t>(1)</w:t>
            </w:r>
          </w:p>
        </w:tc>
        <w:tc>
          <w:tcPr>
            <w:tcW w:w="847" w:type="dxa"/>
          </w:tcPr>
          <w:p w14:paraId="238163DE" w14:textId="77777777" w:rsidR="00D46556" w:rsidRPr="003C1DDE" w:rsidRDefault="00D46556" w:rsidP="007B3A7B">
            <w:pPr>
              <w:rPr>
                <w:rFonts w:cs="Arial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52" w:type="dxa"/>
          </w:tcPr>
          <w:p w14:paraId="35E10E12" w14:textId="77777777" w:rsidR="00D46556" w:rsidRPr="003C1DDE" w:rsidRDefault="00D46556" w:rsidP="007B3A7B">
            <w:pPr>
              <w:rPr>
                <w:rFonts w:cs="Arial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30" w:type="dxa"/>
          </w:tcPr>
          <w:p w14:paraId="15E59AE3" w14:textId="77777777" w:rsidR="00D46556" w:rsidRPr="003C1DDE" w:rsidRDefault="00D46556" w:rsidP="007B3A7B">
            <w:pPr>
              <w:rPr>
                <w:rFonts w:cs="Arial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00" w:type="dxa"/>
          </w:tcPr>
          <w:p w14:paraId="2473C1D8" w14:textId="77777777" w:rsidR="00D46556" w:rsidRPr="003C1DDE" w:rsidRDefault="00D46556" w:rsidP="003C1DDE">
            <w:pPr>
              <w:jc w:val="right"/>
              <w:rPr>
                <w:rFonts w:cs="Arial"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2" w:type="dxa"/>
          </w:tcPr>
          <w:p w14:paraId="07E04AF9" w14:textId="77777777" w:rsidR="00D46556" w:rsidRPr="003C1DDE" w:rsidRDefault="00D46556" w:rsidP="003C1DDE">
            <w:pPr>
              <w:jc w:val="right"/>
              <w:rPr>
                <w:rFonts w:cs="Arial"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48" w:type="dxa"/>
          </w:tcPr>
          <w:p w14:paraId="42A8DB38" w14:textId="77777777" w:rsidR="00D46556" w:rsidRPr="003C1DDE" w:rsidRDefault="00D46556" w:rsidP="003C1DDE">
            <w:pPr>
              <w:jc w:val="right"/>
              <w:rPr>
                <w:rFonts w:cs="Arial"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sz w:val="20"/>
                <w:szCs w:val="20"/>
                <w:lang w:eastAsia="en-US"/>
              </w:rPr>
              <w:t>280</w:t>
            </w:r>
          </w:p>
        </w:tc>
      </w:tr>
      <w:tr w:rsidR="00D46556" w:rsidRPr="00D46556" w14:paraId="6C43C1B7" w14:textId="77777777" w:rsidTr="003C1DDE">
        <w:tc>
          <w:tcPr>
            <w:tcW w:w="1241" w:type="dxa"/>
          </w:tcPr>
          <w:p w14:paraId="7D2E6228" w14:textId="77777777" w:rsidR="00D46556" w:rsidRPr="00D46556" w:rsidRDefault="00D46556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Cash</w:t>
            </w:r>
          </w:p>
        </w:tc>
        <w:tc>
          <w:tcPr>
            <w:tcW w:w="735" w:type="dxa"/>
          </w:tcPr>
          <w:p w14:paraId="7778A445" w14:textId="77777777" w:rsidR="00D46556" w:rsidRPr="00D46556" w:rsidRDefault="00D46556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846" w:type="dxa"/>
          </w:tcPr>
          <w:p w14:paraId="6A42E220" w14:textId="77777777" w:rsidR="00D46556" w:rsidRPr="00D46556" w:rsidRDefault="00D46556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965" w:type="dxa"/>
          </w:tcPr>
          <w:p w14:paraId="22E9D798" w14:textId="77777777" w:rsidR="00D46556" w:rsidRPr="00D46556" w:rsidRDefault="00D46556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</w:tcPr>
          <w:p w14:paraId="0000A043" w14:textId="77777777" w:rsidR="00D46556" w:rsidRPr="003C1DDE" w:rsidRDefault="00D46556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2" w:type="dxa"/>
          </w:tcPr>
          <w:p w14:paraId="3310ED1A" w14:textId="77777777" w:rsidR="00D46556" w:rsidRPr="003C1DDE" w:rsidRDefault="00D46556" w:rsidP="007B3A7B">
            <w:pPr>
              <w:rPr>
                <w:rFonts w:cs="Arial"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30" w:type="dxa"/>
          </w:tcPr>
          <w:p w14:paraId="2B64D238" w14:textId="77777777" w:rsidR="00D46556" w:rsidRPr="003C1DDE" w:rsidRDefault="00D46556" w:rsidP="003C1DDE">
            <w:pPr>
              <w:jc w:val="right"/>
              <w:rPr>
                <w:rFonts w:cs="Arial"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sz w:val="20"/>
                <w:szCs w:val="20"/>
                <w:lang w:eastAsia="en-US"/>
              </w:rPr>
              <w:t xml:space="preserve">40 </w:t>
            </w:r>
            <w:r w:rsidRPr="003C1DDE">
              <w:rPr>
                <w:rFonts w:cs="Arial"/>
                <w:b/>
                <w:sz w:val="20"/>
                <w:szCs w:val="20"/>
                <w:lang w:eastAsia="en-US"/>
              </w:rPr>
              <w:t>(1)</w:t>
            </w:r>
          </w:p>
        </w:tc>
        <w:tc>
          <w:tcPr>
            <w:tcW w:w="800" w:type="dxa"/>
          </w:tcPr>
          <w:p w14:paraId="55E17274" w14:textId="77777777" w:rsidR="00D46556" w:rsidRPr="003C1DDE" w:rsidRDefault="00D46556" w:rsidP="003C1DDE">
            <w:pPr>
              <w:jc w:val="right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</w:tcPr>
          <w:p w14:paraId="44F0AA40" w14:textId="77777777" w:rsidR="00D46556" w:rsidRPr="003C1DDE" w:rsidRDefault="00D46556" w:rsidP="003C1DDE">
            <w:pPr>
              <w:jc w:val="right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848" w:type="dxa"/>
          </w:tcPr>
          <w:p w14:paraId="5FC0387B" w14:textId="77777777" w:rsidR="00D46556" w:rsidRPr="003C1DDE" w:rsidRDefault="00D46556" w:rsidP="003C1DDE">
            <w:pPr>
              <w:jc w:val="right"/>
              <w:rPr>
                <w:rFonts w:cs="Arial"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sz w:val="20"/>
                <w:szCs w:val="20"/>
                <w:lang w:eastAsia="en-US"/>
              </w:rPr>
              <w:t>240</w:t>
            </w:r>
          </w:p>
        </w:tc>
      </w:tr>
      <w:tr w:rsidR="00BA6FA7" w:rsidRPr="00D46556" w14:paraId="2C016F8A" w14:textId="77777777" w:rsidTr="003C1DDE">
        <w:tc>
          <w:tcPr>
            <w:tcW w:w="1241" w:type="dxa"/>
          </w:tcPr>
          <w:p w14:paraId="7E6B6D0F" w14:textId="77777777" w:rsidR="00D46556" w:rsidRDefault="00D46556" w:rsidP="007B3A7B">
            <w:pPr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Income Statement</w:t>
            </w:r>
          </w:p>
        </w:tc>
        <w:tc>
          <w:tcPr>
            <w:tcW w:w="735" w:type="dxa"/>
          </w:tcPr>
          <w:p w14:paraId="7A43C1B8" w14:textId="77777777" w:rsidR="00D46556" w:rsidRPr="00D46556" w:rsidRDefault="00D46556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846" w:type="dxa"/>
          </w:tcPr>
          <w:p w14:paraId="146BB7FE" w14:textId="77777777" w:rsidR="00D46556" w:rsidRPr="00D46556" w:rsidRDefault="00D46556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965" w:type="dxa"/>
          </w:tcPr>
          <w:p w14:paraId="037E4067" w14:textId="77777777" w:rsidR="00D46556" w:rsidRPr="00D46556" w:rsidRDefault="00D46556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</w:tcPr>
          <w:p w14:paraId="1D795A94" w14:textId="77777777" w:rsidR="00D46556" w:rsidRPr="003C1DDE" w:rsidRDefault="00D46556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</w:tcPr>
          <w:p w14:paraId="5394AB38" w14:textId="77777777" w:rsidR="00D46556" w:rsidRPr="003C1DDE" w:rsidRDefault="00D46556" w:rsidP="007B3A7B">
            <w:pPr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30" w:type="dxa"/>
          </w:tcPr>
          <w:p w14:paraId="097959D1" w14:textId="77777777" w:rsidR="00D46556" w:rsidRPr="003C1DDE" w:rsidRDefault="00D46556" w:rsidP="003C1DDE">
            <w:pPr>
              <w:jc w:val="right"/>
              <w:rPr>
                <w:rFonts w:cs="Arial"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sz w:val="20"/>
                <w:szCs w:val="20"/>
                <w:lang w:eastAsia="en-US"/>
              </w:rPr>
              <w:t xml:space="preserve">240 </w:t>
            </w:r>
            <w:r w:rsidRPr="003C1DDE">
              <w:rPr>
                <w:rFonts w:cs="Arial"/>
                <w:b/>
                <w:sz w:val="20"/>
                <w:szCs w:val="20"/>
                <w:lang w:eastAsia="en-US"/>
              </w:rPr>
              <w:t>(1)</w:t>
            </w:r>
          </w:p>
        </w:tc>
        <w:tc>
          <w:tcPr>
            <w:tcW w:w="800" w:type="dxa"/>
          </w:tcPr>
          <w:p w14:paraId="0F774B92" w14:textId="77777777" w:rsidR="00D46556" w:rsidRPr="003C1DDE" w:rsidRDefault="00D46556" w:rsidP="003C1DDE">
            <w:pPr>
              <w:jc w:val="right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</w:tcPr>
          <w:p w14:paraId="6E9ACCB2" w14:textId="77777777" w:rsidR="00D46556" w:rsidRPr="003C1DDE" w:rsidRDefault="00D46556" w:rsidP="003C1DDE">
            <w:pPr>
              <w:jc w:val="right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848" w:type="dxa"/>
          </w:tcPr>
          <w:p w14:paraId="43ABAC65" w14:textId="77777777" w:rsidR="00D46556" w:rsidRPr="003C1DDE" w:rsidRDefault="00D46556" w:rsidP="003C1DDE">
            <w:pPr>
              <w:jc w:val="right"/>
              <w:rPr>
                <w:rFonts w:cs="Arial"/>
                <w:sz w:val="20"/>
                <w:szCs w:val="20"/>
                <w:lang w:eastAsia="en-US"/>
              </w:rPr>
            </w:pPr>
            <w:r w:rsidRPr="003C1DDE">
              <w:rPr>
                <w:rFonts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4E20DA99" w14:textId="77777777" w:rsidR="00D46556" w:rsidRPr="00B127C1" w:rsidRDefault="003C1DDE" w:rsidP="00B127C1">
      <w:pPr>
        <w:tabs>
          <w:tab w:val="left" w:pos="9214"/>
        </w:tabs>
        <w:ind w:right="-330"/>
        <w:rPr>
          <w:rFonts w:cs="Arial"/>
          <w:szCs w:val="22"/>
          <w:u w:val="single"/>
          <w:lang w:eastAsia="en-US"/>
        </w:rPr>
      </w:pPr>
      <w:r>
        <w:rPr>
          <w:rFonts w:cs="Arial"/>
          <w:sz w:val="20"/>
          <w:szCs w:val="20"/>
          <w:lang w:eastAsia="en-US"/>
        </w:rPr>
        <w:t>* 1</w:t>
      </w:r>
      <w:r w:rsidR="00D46556" w:rsidRPr="00257D12">
        <w:rPr>
          <w:rFonts w:cs="Arial"/>
          <w:sz w:val="20"/>
          <w:szCs w:val="20"/>
          <w:lang w:eastAsia="en-US"/>
        </w:rPr>
        <w:t xml:space="preserve"> mark for both values</w:t>
      </w:r>
      <w:r w:rsidR="00D46556">
        <w:rPr>
          <w:rFonts w:cs="Arial"/>
          <w:sz w:val="20"/>
          <w:szCs w:val="20"/>
          <w:lang w:eastAsia="en-US"/>
        </w:rPr>
        <w:tab/>
      </w:r>
      <w:r w:rsidR="00B127C1">
        <w:rPr>
          <w:rFonts w:cs="Arial"/>
          <w:sz w:val="20"/>
          <w:szCs w:val="20"/>
          <w:lang w:eastAsia="en-US"/>
        </w:rPr>
        <w:tab/>
      </w:r>
      <w:r w:rsidR="00D46556" w:rsidRPr="00B127C1">
        <w:rPr>
          <w:rFonts w:cs="Arial"/>
          <w:b/>
          <w:szCs w:val="22"/>
          <w:lang w:eastAsia="en-US"/>
        </w:rPr>
        <w:t>3</w:t>
      </w:r>
    </w:p>
    <w:p w14:paraId="5D6EF4C6" w14:textId="77777777" w:rsidR="00D46556" w:rsidRDefault="00D46556" w:rsidP="007B3A7B">
      <w:pPr>
        <w:rPr>
          <w:rFonts w:cs="Arial"/>
          <w:sz w:val="24"/>
          <w:u w:val="single"/>
          <w:lang w:eastAsia="en-US"/>
        </w:rPr>
      </w:pPr>
    </w:p>
    <w:p w14:paraId="04B13DEE" w14:textId="2A0BD1AF" w:rsidR="00B127C1" w:rsidRPr="00000295" w:rsidRDefault="00000295" w:rsidP="00000295">
      <w:pPr>
        <w:rPr>
          <w:rFonts w:cs="Arial"/>
          <w:b/>
          <w:sz w:val="20"/>
          <w:szCs w:val="20"/>
          <w:u w:val="single"/>
          <w:lang w:eastAsia="en-US"/>
        </w:rPr>
      </w:pPr>
      <w:r>
        <w:rPr>
          <w:rFonts w:cs="Arial"/>
          <w:b/>
          <w:sz w:val="20"/>
          <w:szCs w:val="20"/>
          <w:u w:val="single"/>
          <w:lang w:eastAsia="en-US"/>
        </w:rPr>
        <w:t xml:space="preserve">(iii) </w:t>
      </w:r>
      <w:r w:rsidRPr="00000295">
        <w:rPr>
          <w:rFonts w:cs="Arial"/>
          <w:b/>
          <w:sz w:val="20"/>
          <w:szCs w:val="20"/>
          <w:u w:val="single"/>
          <w:lang w:eastAsia="en-US"/>
        </w:rPr>
        <w:t>Price per litre</w:t>
      </w:r>
    </w:p>
    <w:p w14:paraId="1EA17974" w14:textId="77777777" w:rsidR="00B127C1" w:rsidRDefault="00B127C1" w:rsidP="007B3A7B">
      <w:pPr>
        <w:rPr>
          <w:rFonts w:cs="Arial"/>
          <w:sz w:val="24"/>
          <w:u w:val="single"/>
          <w:lang w:eastAsia="en-US"/>
        </w:rPr>
      </w:pPr>
    </w:p>
    <w:p w14:paraId="15967684" w14:textId="77777777" w:rsidR="00000295" w:rsidRPr="00257D12" w:rsidRDefault="00000295" w:rsidP="00000295">
      <w:pPr>
        <w:rPr>
          <w:rFonts w:cs="Arial"/>
          <w:sz w:val="20"/>
          <w:szCs w:val="20"/>
          <w:lang w:eastAsia="en-US"/>
        </w:rPr>
      </w:pPr>
      <w:r w:rsidRPr="00257D12">
        <w:rPr>
          <w:rFonts w:cs="Arial"/>
          <w:sz w:val="20"/>
          <w:szCs w:val="20"/>
          <w:lang w:eastAsia="en-US"/>
        </w:rPr>
        <w:t xml:space="preserve">Cost per litre </w:t>
      </w:r>
      <w:r w:rsidRPr="00257D12">
        <w:rPr>
          <w:rFonts w:cs="Arial"/>
          <w:sz w:val="20"/>
          <w:szCs w:val="20"/>
          <w:lang w:eastAsia="en-US"/>
        </w:rPr>
        <w:tab/>
      </w:r>
      <w:r w:rsidRPr="00257D12">
        <w:rPr>
          <w:rFonts w:cs="Arial"/>
          <w:sz w:val="20"/>
          <w:szCs w:val="20"/>
          <w:lang w:eastAsia="en-US"/>
        </w:rPr>
        <w:tab/>
        <w:t>£14</w:t>
      </w:r>
    </w:p>
    <w:p w14:paraId="484D65CB" w14:textId="77777777" w:rsidR="00000295" w:rsidRPr="00257D12" w:rsidRDefault="00000295" w:rsidP="00000295">
      <w:pPr>
        <w:rPr>
          <w:rFonts w:cs="Arial"/>
          <w:sz w:val="20"/>
          <w:szCs w:val="20"/>
          <w:lang w:eastAsia="en-US"/>
        </w:rPr>
      </w:pPr>
      <w:r w:rsidRPr="00257D12">
        <w:rPr>
          <w:rFonts w:cs="Arial"/>
          <w:sz w:val="20"/>
          <w:szCs w:val="20"/>
          <w:lang w:eastAsia="en-US"/>
        </w:rPr>
        <w:t>Profit</w:t>
      </w:r>
      <w:r w:rsidRPr="00257D12">
        <w:rPr>
          <w:rFonts w:cs="Arial"/>
          <w:sz w:val="20"/>
          <w:szCs w:val="20"/>
          <w:lang w:eastAsia="en-US"/>
        </w:rPr>
        <w:tab/>
      </w:r>
      <w:r w:rsidRPr="00257D12">
        <w:rPr>
          <w:rFonts w:cs="Arial"/>
          <w:sz w:val="20"/>
          <w:szCs w:val="20"/>
          <w:lang w:eastAsia="en-US"/>
        </w:rPr>
        <w:tab/>
      </w:r>
      <w:proofErr w:type="gramStart"/>
      <w:r w:rsidRPr="00257D12">
        <w:rPr>
          <w:rFonts w:cs="Arial"/>
          <w:sz w:val="20"/>
          <w:szCs w:val="20"/>
          <w:lang w:eastAsia="en-US"/>
        </w:rPr>
        <w:tab/>
        <w:t xml:space="preserve">  </w:t>
      </w:r>
      <w:r w:rsidRPr="00257D12">
        <w:rPr>
          <w:rFonts w:cs="Arial"/>
          <w:sz w:val="20"/>
          <w:szCs w:val="20"/>
          <w:u w:val="single"/>
          <w:lang w:eastAsia="en-US"/>
        </w:rPr>
        <w:t>£</w:t>
      </w:r>
      <w:proofErr w:type="gramEnd"/>
      <w:r w:rsidRPr="00257D12">
        <w:rPr>
          <w:rFonts w:cs="Arial"/>
          <w:sz w:val="20"/>
          <w:szCs w:val="20"/>
          <w:u w:val="single"/>
          <w:lang w:eastAsia="en-US"/>
        </w:rPr>
        <w:t>6</w:t>
      </w:r>
      <w:r w:rsidRPr="00257D12">
        <w:rPr>
          <w:rFonts w:cs="Arial"/>
          <w:sz w:val="20"/>
          <w:szCs w:val="20"/>
          <w:lang w:eastAsia="en-US"/>
        </w:rPr>
        <w:t xml:space="preserve"> </w:t>
      </w:r>
      <w:r w:rsidRPr="00257D12">
        <w:rPr>
          <w:rFonts w:cs="Arial"/>
          <w:b/>
          <w:sz w:val="20"/>
          <w:szCs w:val="20"/>
          <w:lang w:eastAsia="en-US"/>
        </w:rPr>
        <w:t>(2)</w:t>
      </w:r>
    </w:p>
    <w:p w14:paraId="33BD0E24" w14:textId="57C2C185" w:rsidR="00B127C1" w:rsidRDefault="00000295" w:rsidP="00000295">
      <w:pPr>
        <w:rPr>
          <w:rFonts w:cs="Arial"/>
          <w:sz w:val="20"/>
          <w:szCs w:val="20"/>
          <w:lang w:eastAsia="en-US"/>
        </w:rPr>
      </w:pPr>
      <w:r w:rsidRPr="00257D12">
        <w:rPr>
          <w:rFonts w:cs="Arial"/>
          <w:sz w:val="20"/>
          <w:szCs w:val="20"/>
          <w:lang w:eastAsia="en-US"/>
        </w:rPr>
        <w:t xml:space="preserve">Selling </w:t>
      </w:r>
      <w:r>
        <w:rPr>
          <w:rFonts w:cs="Arial"/>
          <w:sz w:val="20"/>
          <w:szCs w:val="20"/>
          <w:lang w:eastAsia="en-US"/>
        </w:rPr>
        <w:t>p</w:t>
      </w:r>
      <w:r w:rsidRPr="00257D12">
        <w:rPr>
          <w:rFonts w:cs="Arial"/>
          <w:sz w:val="20"/>
          <w:szCs w:val="20"/>
          <w:lang w:eastAsia="en-US"/>
        </w:rPr>
        <w:t>rice</w:t>
      </w:r>
      <w:r w:rsidRPr="00257D12">
        <w:rPr>
          <w:rFonts w:cs="Arial"/>
          <w:sz w:val="20"/>
          <w:szCs w:val="20"/>
          <w:lang w:eastAsia="en-US"/>
        </w:rPr>
        <w:tab/>
        <w:t>£</w:t>
      </w:r>
      <w:r w:rsidRPr="00257D12">
        <w:rPr>
          <w:rFonts w:cs="Arial"/>
          <w:sz w:val="20"/>
          <w:szCs w:val="20"/>
          <w:u w:val="single"/>
          <w:lang w:eastAsia="en-US"/>
        </w:rPr>
        <w:t>20</w:t>
      </w:r>
    </w:p>
    <w:p w14:paraId="6586E454" w14:textId="02F262A1" w:rsidR="00000295" w:rsidRPr="00000295" w:rsidRDefault="00000295" w:rsidP="00000295">
      <w:pPr>
        <w:ind w:right="-330"/>
        <w:jc w:val="right"/>
        <w:rPr>
          <w:rFonts w:cs="Arial"/>
          <w:b/>
          <w:szCs w:val="22"/>
          <w:lang w:eastAsia="en-US"/>
        </w:rPr>
      </w:pPr>
      <w:r w:rsidRPr="00000295">
        <w:rPr>
          <w:rFonts w:cs="Arial"/>
          <w:b/>
          <w:szCs w:val="22"/>
          <w:lang w:eastAsia="en-US"/>
        </w:rPr>
        <w:t>2</w:t>
      </w:r>
    </w:p>
    <w:p w14:paraId="76D43AFD" w14:textId="77777777" w:rsidR="007B3A7B" w:rsidRPr="007B3A7B" w:rsidRDefault="007B3A7B" w:rsidP="007B3A7B">
      <w:pPr>
        <w:rPr>
          <w:rFonts w:eastAsia="Calibri" w:cs="Arial"/>
          <w:b/>
          <w:szCs w:val="22"/>
          <w:lang w:eastAsia="en-US"/>
        </w:rPr>
      </w:pPr>
      <w:r w:rsidRPr="007B3A7B">
        <w:rPr>
          <w:rFonts w:cs="Arial"/>
          <w:sz w:val="24"/>
          <w:u w:val="single"/>
          <w:lang w:eastAsia="en-US"/>
        </w:rPr>
        <w:br w:type="page"/>
      </w:r>
      <w:r w:rsidRPr="007B3A7B">
        <w:rPr>
          <w:rFonts w:eastAsia="Calibri" w:cs="Arial"/>
          <w:b/>
          <w:szCs w:val="22"/>
          <w:lang w:eastAsia="en-US"/>
        </w:rPr>
        <w:lastRenderedPageBreak/>
        <w:t>Part B</w:t>
      </w:r>
    </w:p>
    <w:p w14:paraId="46E7F9CA" w14:textId="77777777" w:rsidR="007B3A7B" w:rsidRPr="007B3A7B" w:rsidRDefault="007B3A7B" w:rsidP="007B3A7B">
      <w:pPr>
        <w:rPr>
          <w:rFonts w:cs="Arial"/>
          <w:szCs w:val="22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2"/>
        <w:gridCol w:w="1891"/>
        <w:gridCol w:w="1795"/>
        <w:gridCol w:w="1672"/>
        <w:gridCol w:w="1672"/>
        <w:gridCol w:w="1099"/>
        <w:gridCol w:w="485"/>
      </w:tblGrid>
      <w:tr w:rsidR="007B3A7B" w:rsidRPr="00E65E61" w14:paraId="1376E41A" w14:textId="77777777" w:rsidTr="006C0B93">
        <w:tc>
          <w:tcPr>
            <w:tcW w:w="336" w:type="pct"/>
          </w:tcPr>
          <w:p w14:paraId="4C669A37" w14:textId="77777777" w:rsidR="007B3A7B" w:rsidRPr="006C0B93" w:rsidRDefault="00E65E61" w:rsidP="007B3A7B">
            <w:pPr>
              <w:rPr>
                <w:rFonts w:cs="Arial"/>
                <w:szCs w:val="22"/>
                <w:lang w:eastAsia="en-US"/>
              </w:rPr>
            </w:pPr>
            <w:r w:rsidRPr="006C0B93">
              <w:rPr>
                <w:rFonts w:cs="Arial"/>
                <w:szCs w:val="22"/>
                <w:lang w:eastAsia="en-US"/>
              </w:rPr>
              <w:t>(i</w:t>
            </w:r>
            <w:r w:rsidR="007B3A7B" w:rsidRPr="006C0B93">
              <w:rPr>
                <w:rFonts w:cs="Arial"/>
                <w:szCs w:val="22"/>
                <w:lang w:eastAsia="en-US"/>
              </w:rPr>
              <w:t>)</w:t>
            </w:r>
          </w:p>
          <w:p w14:paraId="17371609" w14:textId="77777777" w:rsidR="00693F15" w:rsidRPr="007B3A7B" w:rsidRDefault="00693F15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375519E2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56CEB8EF" w14:textId="77777777" w:rsidR="007B3A7B" w:rsidRPr="00E65E61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  <w:r w:rsidRPr="00E65E61">
              <w:rPr>
                <w:rFonts w:cs="Arial"/>
                <w:b/>
                <w:szCs w:val="22"/>
                <w:lang w:eastAsia="en-US"/>
              </w:rPr>
              <w:t>A</w:t>
            </w:r>
          </w:p>
        </w:tc>
        <w:tc>
          <w:tcPr>
            <w:tcW w:w="707" w:type="pct"/>
          </w:tcPr>
          <w:p w14:paraId="53998DC0" w14:textId="77777777" w:rsidR="007B3A7B" w:rsidRPr="00E65E61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  <w:r w:rsidRPr="00E65E61">
              <w:rPr>
                <w:rFonts w:cs="Arial"/>
                <w:b/>
                <w:szCs w:val="22"/>
                <w:lang w:eastAsia="en-US"/>
              </w:rPr>
              <w:t>B</w:t>
            </w:r>
          </w:p>
        </w:tc>
        <w:tc>
          <w:tcPr>
            <w:tcW w:w="706" w:type="pct"/>
          </w:tcPr>
          <w:p w14:paraId="44DFF24A" w14:textId="77777777" w:rsidR="007B3A7B" w:rsidRPr="00E65E61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  <w:r w:rsidRPr="00E65E61">
              <w:rPr>
                <w:rFonts w:cs="Arial"/>
                <w:b/>
                <w:szCs w:val="22"/>
                <w:lang w:eastAsia="en-US"/>
              </w:rPr>
              <w:t>C</w:t>
            </w:r>
          </w:p>
        </w:tc>
        <w:tc>
          <w:tcPr>
            <w:tcW w:w="777" w:type="pct"/>
          </w:tcPr>
          <w:p w14:paraId="5E5EDE2B" w14:textId="77777777" w:rsidR="007B3A7B" w:rsidRPr="00E65E61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  <w:r w:rsidRPr="00E65E61">
              <w:rPr>
                <w:rFonts w:cs="Arial"/>
                <w:b/>
                <w:szCs w:val="22"/>
                <w:lang w:eastAsia="en-US"/>
              </w:rPr>
              <w:t>Total</w:t>
            </w:r>
          </w:p>
        </w:tc>
        <w:tc>
          <w:tcPr>
            <w:tcW w:w="424" w:type="pct"/>
          </w:tcPr>
          <w:p w14:paraId="787DF6ED" w14:textId="77777777" w:rsidR="007B3A7B" w:rsidRPr="00E65E61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0E4A46ED" w14:textId="77777777" w:rsidTr="006C0B93">
        <w:tc>
          <w:tcPr>
            <w:tcW w:w="336" w:type="pct"/>
          </w:tcPr>
          <w:p w14:paraId="5319729D" w14:textId="77777777" w:rsidR="007B3A7B" w:rsidRPr="007B3A7B" w:rsidRDefault="006C0B93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1</w:t>
            </w:r>
          </w:p>
        </w:tc>
        <w:tc>
          <w:tcPr>
            <w:tcW w:w="1272" w:type="pct"/>
          </w:tcPr>
          <w:p w14:paraId="124EE195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Total </w:t>
            </w:r>
            <w:r w:rsidR="003E26A9">
              <w:rPr>
                <w:rFonts w:cs="Arial"/>
                <w:szCs w:val="22"/>
                <w:lang w:eastAsia="en-US"/>
              </w:rPr>
              <w:t>L</w:t>
            </w:r>
            <w:r w:rsidRPr="007B3A7B">
              <w:rPr>
                <w:rFonts w:cs="Arial"/>
                <w:szCs w:val="22"/>
                <w:lang w:eastAsia="en-US"/>
              </w:rPr>
              <w:t xml:space="preserve">abour </w:t>
            </w:r>
            <w:r w:rsidR="003E26A9">
              <w:rPr>
                <w:rFonts w:cs="Arial"/>
                <w:szCs w:val="22"/>
                <w:lang w:eastAsia="en-US"/>
              </w:rPr>
              <w:t>C</w:t>
            </w:r>
            <w:r w:rsidRPr="007B3A7B">
              <w:rPr>
                <w:rFonts w:cs="Arial"/>
                <w:szCs w:val="22"/>
                <w:lang w:eastAsia="en-US"/>
              </w:rPr>
              <w:t>ost</w:t>
            </w:r>
          </w:p>
        </w:tc>
        <w:tc>
          <w:tcPr>
            <w:tcW w:w="777" w:type="pct"/>
          </w:tcPr>
          <w:p w14:paraId="7730BDDC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£12,000x100/80</w:t>
            </w:r>
          </w:p>
        </w:tc>
        <w:tc>
          <w:tcPr>
            <w:tcW w:w="707" w:type="pct"/>
          </w:tcPr>
          <w:p w14:paraId="23F08B9F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£3,200x100/80</w:t>
            </w:r>
          </w:p>
        </w:tc>
        <w:tc>
          <w:tcPr>
            <w:tcW w:w="706" w:type="pct"/>
          </w:tcPr>
          <w:p w14:paraId="5E291F69" w14:textId="77777777" w:rsidR="007B3A7B" w:rsidRPr="007B3A7B" w:rsidRDefault="00E65E61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£4,800x100/80</w:t>
            </w:r>
          </w:p>
        </w:tc>
        <w:tc>
          <w:tcPr>
            <w:tcW w:w="777" w:type="pct"/>
          </w:tcPr>
          <w:p w14:paraId="6AA6F860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22937709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1DB42BC6" w14:textId="77777777" w:rsidTr="006C0B93">
        <w:tc>
          <w:tcPr>
            <w:tcW w:w="336" w:type="pct"/>
          </w:tcPr>
          <w:p w14:paraId="528F9D7B" w14:textId="77777777" w:rsidR="007B3A7B" w:rsidRPr="007B3A7B" w:rsidRDefault="007B3A7B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6A99580A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17D3681A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£15,000</w:t>
            </w:r>
            <w:r w:rsidRPr="007B3A7B">
              <w:rPr>
                <w:rFonts w:cs="Arial"/>
                <w:b/>
                <w:szCs w:val="22"/>
                <w:lang w:eastAsia="en-US"/>
              </w:rPr>
              <w:t>(1)</w:t>
            </w:r>
          </w:p>
        </w:tc>
        <w:tc>
          <w:tcPr>
            <w:tcW w:w="707" w:type="pct"/>
          </w:tcPr>
          <w:p w14:paraId="244D7993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£4,000</w:t>
            </w:r>
            <w:r w:rsidRPr="007B3A7B">
              <w:rPr>
                <w:rFonts w:cs="Arial"/>
                <w:b/>
                <w:szCs w:val="22"/>
                <w:lang w:eastAsia="en-US"/>
              </w:rPr>
              <w:t>(1)</w:t>
            </w:r>
          </w:p>
        </w:tc>
        <w:tc>
          <w:tcPr>
            <w:tcW w:w="706" w:type="pct"/>
          </w:tcPr>
          <w:p w14:paraId="4B3DC4DC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£6,000</w:t>
            </w:r>
            <w:r w:rsidRPr="007B3A7B">
              <w:rPr>
                <w:rFonts w:cs="Arial"/>
                <w:b/>
                <w:szCs w:val="22"/>
                <w:lang w:eastAsia="en-US"/>
              </w:rPr>
              <w:t>(1)</w:t>
            </w:r>
          </w:p>
        </w:tc>
        <w:tc>
          <w:tcPr>
            <w:tcW w:w="777" w:type="pct"/>
          </w:tcPr>
          <w:p w14:paraId="1BB5F834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2EFF92EC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1B3DD2B5" w14:textId="77777777" w:rsidTr="006C0B93">
        <w:tc>
          <w:tcPr>
            <w:tcW w:w="336" w:type="pct"/>
          </w:tcPr>
          <w:p w14:paraId="23FFFBB6" w14:textId="77777777" w:rsidR="007B3A7B" w:rsidRPr="007B3A7B" w:rsidRDefault="007B3A7B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2E68321C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6E573077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7" w:type="pct"/>
          </w:tcPr>
          <w:p w14:paraId="21EB2C55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6" w:type="pct"/>
          </w:tcPr>
          <w:p w14:paraId="56109052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547D72A7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6BA45AD7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1E7822D9" w14:textId="77777777" w:rsidTr="006C0B93">
        <w:tc>
          <w:tcPr>
            <w:tcW w:w="336" w:type="pct"/>
          </w:tcPr>
          <w:p w14:paraId="2DC9331C" w14:textId="77777777" w:rsidR="007B3A7B" w:rsidRPr="007B3A7B" w:rsidRDefault="006C0B93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2</w:t>
            </w:r>
          </w:p>
        </w:tc>
        <w:tc>
          <w:tcPr>
            <w:tcW w:w="1272" w:type="pct"/>
          </w:tcPr>
          <w:p w14:paraId="1ABA8C58" w14:textId="77777777" w:rsidR="007B3A7B" w:rsidRPr="007B3A7B" w:rsidRDefault="007B3A7B" w:rsidP="003E26A9">
            <w:pPr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Direct </w:t>
            </w:r>
            <w:r w:rsidR="003E26A9">
              <w:rPr>
                <w:rFonts w:cs="Arial"/>
                <w:szCs w:val="22"/>
                <w:lang w:eastAsia="en-US"/>
              </w:rPr>
              <w:t>M</w:t>
            </w:r>
            <w:r w:rsidRPr="007B3A7B">
              <w:rPr>
                <w:rFonts w:cs="Arial"/>
                <w:szCs w:val="22"/>
                <w:lang w:eastAsia="en-US"/>
              </w:rPr>
              <w:t xml:space="preserve">aterial </w:t>
            </w:r>
            <w:r w:rsidR="003E26A9">
              <w:rPr>
                <w:rFonts w:cs="Arial"/>
                <w:szCs w:val="22"/>
                <w:lang w:eastAsia="en-US"/>
              </w:rPr>
              <w:t>C</w:t>
            </w:r>
            <w:r w:rsidRPr="007B3A7B">
              <w:rPr>
                <w:rFonts w:cs="Arial"/>
                <w:szCs w:val="22"/>
                <w:lang w:eastAsia="en-US"/>
              </w:rPr>
              <w:t xml:space="preserve">ost </w:t>
            </w:r>
          </w:p>
        </w:tc>
        <w:tc>
          <w:tcPr>
            <w:tcW w:w="777" w:type="pct"/>
          </w:tcPr>
          <w:p w14:paraId="01A6D747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£9,000</w:t>
            </w:r>
          </w:p>
        </w:tc>
        <w:tc>
          <w:tcPr>
            <w:tcW w:w="707" w:type="pct"/>
          </w:tcPr>
          <w:p w14:paraId="789D60F5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£2,800</w:t>
            </w:r>
          </w:p>
        </w:tc>
        <w:tc>
          <w:tcPr>
            <w:tcW w:w="706" w:type="pct"/>
          </w:tcPr>
          <w:p w14:paraId="489D909D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£5,200</w:t>
            </w:r>
          </w:p>
        </w:tc>
        <w:tc>
          <w:tcPr>
            <w:tcW w:w="777" w:type="pct"/>
          </w:tcPr>
          <w:p w14:paraId="5FC1B4EB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25468C11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5AB08353" w14:textId="77777777" w:rsidTr="006C0B93">
        <w:tc>
          <w:tcPr>
            <w:tcW w:w="336" w:type="pct"/>
          </w:tcPr>
          <w:p w14:paraId="01DD9AEE" w14:textId="77777777" w:rsidR="007B3A7B" w:rsidRPr="007B3A7B" w:rsidRDefault="007B3A7B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2D8D4380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Direct </w:t>
            </w:r>
            <w:r w:rsidR="003E26A9">
              <w:rPr>
                <w:rFonts w:cs="Arial"/>
                <w:szCs w:val="22"/>
                <w:lang w:eastAsia="en-US"/>
              </w:rPr>
              <w:t>L</w:t>
            </w:r>
            <w:r w:rsidRPr="007B3A7B">
              <w:rPr>
                <w:rFonts w:cs="Arial"/>
                <w:szCs w:val="22"/>
                <w:lang w:eastAsia="en-US"/>
              </w:rPr>
              <w:t xml:space="preserve">abour </w:t>
            </w:r>
            <w:r w:rsidR="003E26A9">
              <w:rPr>
                <w:rFonts w:cs="Arial"/>
                <w:szCs w:val="22"/>
                <w:lang w:eastAsia="en-US"/>
              </w:rPr>
              <w:t>C</w:t>
            </w:r>
            <w:r w:rsidRPr="007B3A7B">
              <w:rPr>
                <w:rFonts w:cs="Arial"/>
                <w:szCs w:val="22"/>
                <w:lang w:eastAsia="en-US"/>
              </w:rPr>
              <w:t>ost</w:t>
            </w:r>
          </w:p>
        </w:tc>
        <w:tc>
          <w:tcPr>
            <w:tcW w:w="777" w:type="pct"/>
          </w:tcPr>
          <w:p w14:paraId="1F635155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£15,000</w:t>
            </w:r>
          </w:p>
        </w:tc>
        <w:tc>
          <w:tcPr>
            <w:tcW w:w="707" w:type="pct"/>
          </w:tcPr>
          <w:p w14:paraId="4033ED77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£4,000</w:t>
            </w:r>
          </w:p>
        </w:tc>
        <w:tc>
          <w:tcPr>
            <w:tcW w:w="706" w:type="pct"/>
          </w:tcPr>
          <w:p w14:paraId="2329C1ED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£6,000</w:t>
            </w:r>
          </w:p>
        </w:tc>
        <w:tc>
          <w:tcPr>
            <w:tcW w:w="777" w:type="pct"/>
          </w:tcPr>
          <w:p w14:paraId="140176D2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173801FA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23C10B85" w14:textId="77777777" w:rsidTr="00D257C5">
        <w:tc>
          <w:tcPr>
            <w:tcW w:w="336" w:type="pct"/>
          </w:tcPr>
          <w:p w14:paraId="40AAE723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7771F756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Variable </w:t>
            </w:r>
            <w:r w:rsidR="003E26A9">
              <w:rPr>
                <w:rFonts w:cs="Arial"/>
                <w:szCs w:val="22"/>
                <w:lang w:eastAsia="en-US"/>
              </w:rPr>
              <w:t>O</w:t>
            </w:r>
            <w:r w:rsidRPr="007B3A7B">
              <w:rPr>
                <w:rFonts w:cs="Arial"/>
                <w:szCs w:val="22"/>
                <w:lang w:eastAsia="en-US"/>
              </w:rPr>
              <w:t xml:space="preserve">verhead </w:t>
            </w:r>
            <w:r w:rsidR="003E26A9">
              <w:rPr>
                <w:rFonts w:cs="Arial"/>
                <w:szCs w:val="22"/>
                <w:lang w:eastAsia="en-US"/>
              </w:rPr>
              <w:t>C</w:t>
            </w:r>
            <w:r w:rsidRPr="007B3A7B">
              <w:rPr>
                <w:rFonts w:cs="Arial"/>
                <w:szCs w:val="22"/>
                <w:lang w:eastAsia="en-US"/>
              </w:rPr>
              <w:t>ost</w:t>
            </w:r>
          </w:p>
        </w:tc>
        <w:tc>
          <w:tcPr>
            <w:tcW w:w="777" w:type="pct"/>
            <w:tcBorders>
              <w:bottom w:val="single" w:sz="4" w:space="0" w:color="auto"/>
            </w:tcBorders>
          </w:tcPr>
          <w:p w14:paraId="6A2AA556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£12,000</w:t>
            </w:r>
          </w:p>
        </w:tc>
        <w:tc>
          <w:tcPr>
            <w:tcW w:w="707" w:type="pct"/>
            <w:tcBorders>
              <w:bottom w:val="single" w:sz="4" w:space="0" w:color="auto"/>
            </w:tcBorders>
          </w:tcPr>
          <w:p w14:paraId="0115C144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£3,200</w:t>
            </w:r>
          </w:p>
        </w:tc>
        <w:tc>
          <w:tcPr>
            <w:tcW w:w="706" w:type="pct"/>
            <w:tcBorders>
              <w:bottom w:val="single" w:sz="4" w:space="0" w:color="auto"/>
            </w:tcBorders>
          </w:tcPr>
          <w:p w14:paraId="3AA40C32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£4,800</w:t>
            </w:r>
          </w:p>
        </w:tc>
        <w:tc>
          <w:tcPr>
            <w:tcW w:w="777" w:type="pct"/>
          </w:tcPr>
          <w:p w14:paraId="4274A060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0F394963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4CC62F60" w14:textId="77777777" w:rsidTr="00D257C5">
        <w:tc>
          <w:tcPr>
            <w:tcW w:w="336" w:type="pct"/>
          </w:tcPr>
          <w:p w14:paraId="3FE3BBC4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1EA72EDD" w14:textId="77777777" w:rsidR="007B3A7B" w:rsidRPr="007B3A7B" w:rsidRDefault="007B3A7B" w:rsidP="003E26A9">
            <w:pPr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Total </w:t>
            </w:r>
            <w:r w:rsidR="003E26A9">
              <w:rPr>
                <w:rFonts w:cs="Arial"/>
                <w:szCs w:val="22"/>
                <w:lang w:eastAsia="en-US"/>
              </w:rPr>
              <w:t>V</w:t>
            </w:r>
            <w:r w:rsidRPr="007B3A7B">
              <w:rPr>
                <w:rFonts w:cs="Arial"/>
                <w:szCs w:val="22"/>
                <w:lang w:eastAsia="en-US"/>
              </w:rPr>
              <w:t xml:space="preserve">ariable </w:t>
            </w:r>
            <w:r w:rsidR="003E26A9">
              <w:rPr>
                <w:rFonts w:cs="Arial"/>
                <w:szCs w:val="22"/>
                <w:lang w:eastAsia="en-US"/>
              </w:rPr>
              <w:t>C</w:t>
            </w:r>
            <w:r w:rsidRPr="007B3A7B">
              <w:rPr>
                <w:rFonts w:cs="Arial"/>
                <w:szCs w:val="22"/>
                <w:lang w:eastAsia="en-US"/>
              </w:rPr>
              <w:t>ost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</w:tcPr>
          <w:p w14:paraId="0EBD93E7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£36,000</w:t>
            </w: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</w:tcPr>
          <w:p w14:paraId="19DFC090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£10,000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</w:tcPr>
          <w:p w14:paraId="37EB1E44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£16,000</w:t>
            </w:r>
          </w:p>
        </w:tc>
        <w:tc>
          <w:tcPr>
            <w:tcW w:w="777" w:type="pct"/>
          </w:tcPr>
          <w:p w14:paraId="51F4FB42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3E57E3AD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0FA49CBB" w14:textId="77777777" w:rsidTr="00D257C5">
        <w:tc>
          <w:tcPr>
            <w:tcW w:w="336" w:type="pct"/>
          </w:tcPr>
          <w:p w14:paraId="6A14534F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28CCEAF2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  <w:tcBorders>
              <w:top w:val="single" w:sz="4" w:space="0" w:color="auto"/>
            </w:tcBorders>
          </w:tcPr>
          <w:p w14:paraId="585E194F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</w:tcBorders>
          </w:tcPr>
          <w:p w14:paraId="2CFDCBE9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6" w:type="pct"/>
            <w:tcBorders>
              <w:top w:val="single" w:sz="4" w:space="0" w:color="auto"/>
            </w:tcBorders>
          </w:tcPr>
          <w:p w14:paraId="1F8465D0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3542B0EF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5A8A8888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3CB1C5DB" w14:textId="77777777" w:rsidTr="006C0B93">
        <w:tc>
          <w:tcPr>
            <w:tcW w:w="336" w:type="pct"/>
          </w:tcPr>
          <w:p w14:paraId="391D64D0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37B13FDA" w14:textId="77777777" w:rsidR="007B3A7B" w:rsidRPr="007B3A7B" w:rsidRDefault="007B3A7B" w:rsidP="00221A3B">
            <w:pPr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Variable </w:t>
            </w:r>
            <w:r w:rsidR="00221A3B">
              <w:rPr>
                <w:rFonts w:cs="Arial"/>
                <w:szCs w:val="22"/>
                <w:lang w:eastAsia="en-US"/>
              </w:rPr>
              <w:t>C</w:t>
            </w:r>
            <w:r w:rsidRPr="007B3A7B">
              <w:rPr>
                <w:rFonts w:cs="Arial"/>
                <w:szCs w:val="22"/>
                <w:lang w:eastAsia="en-US"/>
              </w:rPr>
              <w:t>ost per unit</w:t>
            </w:r>
          </w:p>
        </w:tc>
        <w:tc>
          <w:tcPr>
            <w:tcW w:w="777" w:type="pct"/>
          </w:tcPr>
          <w:p w14:paraId="25EB6231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£36,000/</w:t>
            </w:r>
          </w:p>
          <w:p w14:paraId="5222BD07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3,000</w:t>
            </w:r>
          </w:p>
        </w:tc>
        <w:tc>
          <w:tcPr>
            <w:tcW w:w="707" w:type="pct"/>
          </w:tcPr>
          <w:p w14:paraId="19BA9D79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£10,000/</w:t>
            </w:r>
          </w:p>
          <w:p w14:paraId="2737DBF6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2,000</w:t>
            </w:r>
          </w:p>
        </w:tc>
        <w:tc>
          <w:tcPr>
            <w:tcW w:w="706" w:type="pct"/>
          </w:tcPr>
          <w:p w14:paraId="24FE3E44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£16,000/</w:t>
            </w:r>
          </w:p>
          <w:p w14:paraId="48A77EA2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4,000</w:t>
            </w:r>
          </w:p>
        </w:tc>
        <w:tc>
          <w:tcPr>
            <w:tcW w:w="777" w:type="pct"/>
          </w:tcPr>
          <w:p w14:paraId="5CB1F513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3213CD25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262FAD9E" w14:textId="77777777" w:rsidTr="006C0B93">
        <w:tc>
          <w:tcPr>
            <w:tcW w:w="336" w:type="pct"/>
          </w:tcPr>
          <w:p w14:paraId="0B002BFE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20A4630D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5D78B0E7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£12</w:t>
            </w:r>
            <w:r w:rsidRPr="007B3A7B">
              <w:rPr>
                <w:rFonts w:cs="Arial"/>
                <w:b/>
                <w:szCs w:val="22"/>
                <w:lang w:eastAsia="en-US"/>
              </w:rPr>
              <w:t>(1)</w:t>
            </w:r>
          </w:p>
        </w:tc>
        <w:tc>
          <w:tcPr>
            <w:tcW w:w="707" w:type="pct"/>
          </w:tcPr>
          <w:p w14:paraId="7A277D2F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£5</w:t>
            </w:r>
            <w:r w:rsidRPr="007B3A7B">
              <w:rPr>
                <w:rFonts w:cs="Arial"/>
                <w:b/>
                <w:szCs w:val="22"/>
                <w:lang w:eastAsia="en-US"/>
              </w:rPr>
              <w:t>(1)</w:t>
            </w:r>
          </w:p>
        </w:tc>
        <w:tc>
          <w:tcPr>
            <w:tcW w:w="706" w:type="pct"/>
          </w:tcPr>
          <w:p w14:paraId="57FA6A29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£4</w:t>
            </w:r>
            <w:r w:rsidRPr="007B3A7B">
              <w:rPr>
                <w:rFonts w:cs="Arial"/>
                <w:b/>
                <w:szCs w:val="22"/>
                <w:lang w:eastAsia="en-US"/>
              </w:rPr>
              <w:t>(1)</w:t>
            </w:r>
          </w:p>
        </w:tc>
        <w:tc>
          <w:tcPr>
            <w:tcW w:w="777" w:type="pct"/>
          </w:tcPr>
          <w:p w14:paraId="3CC78AED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4E296C61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5090D4EE" w14:textId="77777777" w:rsidTr="006C0B93">
        <w:tc>
          <w:tcPr>
            <w:tcW w:w="336" w:type="pct"/>
          </w:tcPr>
          <w:p w14:paraId="0E243ADA" w14:textId="77777777" w:rsidR="007B3A7B" w:rsidRPr="007B3A7B" w:rsidRDefault="007B3A7B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1EF2765E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56B3BE54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7" w:type="pct"/>
          </w:tcPr>
          <w:p w14:paraId="48996F9C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6" w:type="pct"/>
          </w:tcPr>
          <w:p w14:paraId="415B9E5F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72D76F29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4DD07121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6AEB5443" w14:textId="77777777" w:rsidTr="006C0B93">
        <w:tc>
          <w:tcPr>
            <w:tcW w:w="336" w:type="pct"/>
          </w:tcPr>
          <w:p w14:paraId="5F459569" w14:textId="77777777" w:rsidR="007B3A7B" w:rsidRPr="007B3A7B" w:rsidRDefault="006C0B93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3</w:t>
            </w:r>
          </w:p>
        </w:tc>
        <w:tc>
          <w:tcPr>
            <w:tcW w:w="1272" w:type="pct"/>
          </w:tcPr>
          <w:p w14:paraId="0B81CD04" w14:textId="77777777" w:rsidR="007B3A7B" w:rsidRPr="007B3A7B" w:rsidRDefault="007B3A7B" w:rsidP="00221A3B">
            <w:pPr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Selling </w:t>
            </w:r>
            <w:r w:rsidR="00221A3B">
              <w:rPr>
                <w:rFonts w:cs="Arial"/>
                <w:szCs w:val="22"/>
                <w:lang w:eastAsia="en-US"/>
              </w:rPr>
              <w:t>P</w:t>
            </w:r>
            <w:r w:rsidRPr="007B3A7B">
              <w:rPr>
                <w:rFonts w:cs="Arial"/>
                <w:szCs w:val="22"/>
                <w:lang w:eastAsia="en-US"/>
              </w:rPr>
              <w:t xml:space="preserve">rice per </w:t>
            </w:r>
            <w:r w:rsidR="00FB6C5F">
              <w:rPr>
                <w:rFonts w:cs="Arial"/>
                <w:szCs w:val="22"/>
                <w:lang w:eastAsia="en-US"/>
              </w:rPr>
              <w:t>U</w:t>
            </w:r>
            <w:r w:rsidRPr="007B3A7B">
              <w:rPr>
                <w:rFonts w:cs="Arial"/>
                <w:szCs w:val="22"/>
                <w:lang w:eastAsia="en-US"/>
              </w:rPr>
              <w:t>nit</w:t>
            </w:r>
          </w:p>
        </w:tc>
        <w:tc>
          <w:tcPr>
            <w:tcW w:w="777" w:type="pct"/>
          </w:tcPr>
          <w:p w14:paraId="0DA2CD33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£15</w:t>
            </w:r>
          </w:p>
        </w:tc>
        <w:tc>
          <w:tcPr>
            <w:tcW w:w="707" w:type="pct"/>
          </w:tcPr>
          <w:p w14:paraId="39A6E097" w14:textId="77777777" w:rsidR="007B3A7B" w:rsidRPr="007B3A7B" w:rsidRDefault="00693F15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£7·</w:t>
            </w:r>
            <w:r w:rsidR="007B3A7B" w:rsidRPr="007B3A7B">
              <w:rPr>
                <w:rFonts w:cs="Arial"/>
                <w:szCs w:val="22"/>
                <w:lang w:eastAsia="en-US"/>
              </w:rPr>
              <w:t>50</w:t>
            </w:r>
          </w:p>
        </w:tc>
        <w:tc>
          <w:tcPr>
            <w:tcW w:w="706" w:type="pct"/>
          </w:tcPr>
          <w:p w14:paraId="5202CA22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£6</w:t>
            </w:r>
          </w:p>
        </w:tc>
        <w:tc>
          <w:tcPr>
            <w:tcW w:w="777" w:type="pct"/>
          </w:tcPr>
          <w:p w14:paraId="50116CEB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478C42CC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291E7224" w14:textId="77777777" w:rsidTr="006C0B93">
        <w:tc>
          <w:tcPr>
            <w:tcW w:w="336" w:type="pct"/>
          </w:tcPr>
          <w:p w14:paraId="610C8B78" w14:textId="77777777" w:rsidR="007B3A7B" w:rsidRPr="007B3A7B" w:rsidRDefault="007B3A7B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394F619F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Contribution per </w:t>
            </w:r>
            <w:r w:rsidR="00FB6C5F">
              <w:rPr>
                <w:rFonts w:cs="Arial"/>
                <w:szCs w:val="22"/>
                <w:lang w:eastAsia="en-US"/>
              </w:rPr>
              <w:t>U</w:t>
            </w:r>
            <w:r w:rsidRPr="007B3A7B">
              <w:rPr>
                <w:rFonts w:cs="Arial"/>
                <w:szCs w:val="22"/>
                <w:lang w:eastAsia="en-US"/>
              </w:rPr>
              <w:t>nit</w:t>
            </w:r>
          </w:p>
        </w:tc>
        <w:tc>
          <w:tcPr>
            <w:tcW w:w="777" w:type="pct"/>
          </w:tcPr>
          <w:p w14:paraId="3560E13C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£15 − £12</w:t>
            </w:r>
          </w:p>
        </w:tc>
        <w:tc>
          <w:tcPr>
            <w:tcW w:w="707" w:type="pct"/>
          </w:tcPr>
          <w:p w14:paraId="60AD97C8" w14:textId="77777777" w:rsidR="007B3A7B" w:rsidRPr="007B3A7B" w:rsidRDefault="007B3A7B" w:rsidP="00693F15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£7</w:t>
            </w:r>
            <w:r w:rsidR="00693F15">
              <w:rPr>
                <w:rFonts w:cs="Arial"/>
                <w:szCs w:val="22"/>
                <w:lang w:eastAsia="en-US"/>
              </w:rPr>
              <w:t>·</w:t>
            </w:r>
            <w:r w:rsidRPr="007B3A7B">
              <w:rPr>
                <w:rFonts w:cs="Arial"/>
                <w:szCs w:val="22"/>
                <w:lang w:eastAsia="en-US"/>
              </w:rPr>
              <w:t>50 − £5</w:t>
            </w:r>
          </w:p>
        </w:tc>
        <w:tc>
          <w:tcPr>
            <w:tcW w:w="706" w:type="pct"/>
          </w:tcPr>
          <w:p w14:paraId="7EA4BD74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£6 − £4</w:t>
            </w:r>
          </w:p>
        </w:tc>
        <w:tc>
          <w:tcPr>
            <w:tcW w:w="777" w:type="pct"/>
          </w:tcPr>
          <w:p w14:paraId="1104F744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068EA361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6677CFFF" w14:textId="77777777" w:rsidTr="006C0B93">
        <w:tc>
          <w:tcPr>
            <w:tcW w:w="336" w:type="pct"/>
          </w:tcPr>
          <w:p w14:paraId="100DA7DF" w14:textId="77777777" w:rsidR="007B3A7B" w:rsidRPr="007B3A7B" w:rsidRDefault="007B3A7B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76EDD2DA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1CBEE1EB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£3</w:t>
            </w:r>
            <w:r w:rsidRPr="007B3A7B">
              <w:rPr>
                <w:rFonts w:cs="Arial"/>
                <w:b/>
                <w:szCs w:val="22"/>
                <w:lang w:eastAsia="en-US"/>
              </w:rPr>
              <w:t>(1)</w:t>
            </w:r>
          </w:p>
        </w:tc>
        <w:tc>
          <w:tcPr>
            <w:tcW w:w="707" w:type="pct"/>
          </w:tcPr>
          <w:p w14:paraId="61EDBD6D" w14:textId="77777777" w:rsidR="007B3A7B" w:rsidRPr="007B3A7B" w:rsidRDefault="00693F15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£2·</w:t>
            </w:r>
            <w:r w:rsidR="007B3A7B" w:rsidRPr="007B3A7B">
              <w:rPr>
                <w:rFonts w:cs="Arial"/>
                <w:szCs w:val="22"/>
                <w:lang w:eastAsia="en-US"/>
              </w:rPr>
              <w:t>50</w:t>
            </w:r>
            <w:r w:rsidR="007B3A7B" w:rsidRPr="007B3A7B">
              <w:rPr>
                <w:rFonts w:cs="Arial"/>
                <w:b/>
                <w:szCs w:val="22"/>
                <w:lang w:eastAsia="en-US"/>
              </w:rPr>
              <w:t>(1)</w:t>
            </w:r>
          </w:p>
        </w:tc>
        <w:tc>
          <w:tcPr>
            <w:tcW w:w="706" w:type="pct"/>
          </w:tcPr>
          <w:p w14:paraId="7888DC41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£2</w:t>
            </w:r>
            <w:r w:rsidRPr="007B3A7B">
              <w:rPr>
                <w:rFonts w:cs="Arial"/>
                <w:b/>
                <w:szCs w:val="22"/>
                <w:lang w:eastAsia="en-US"/>
              </w:rPr>
              <w:t>(1)</w:t>
            </w:r>
          </w:p>
        </w:tc>
        <w:tc>
          <w:tcPr>
            <w:tcW w:w="777" w:type="pct"/>
          </w:tcPr>
          <w:p w14:paraId="3576ABC4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24A84550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4E4C0290" w14:textId="77777777" w:rsidTr="006C0B93">
        <w:tc>
          <w:tcPr>
            <w:tcW w:w="336" w:type="pct"/>
          </w:tcPr>
          <w:p w14:paraId="1D7363D9" w14:textId="77777777" w:rsidR="007B3A7B" w:rsidRPr="007B3A7B" w:rsidRDefault="007B3A7B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6ECA391F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5EFE4A6E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7" w:type="pct"/>
          </w:tcPr>
          <w:p w14:paraId="5C7A34A7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6" w:type="pct"/>
          </w:tcPr>
          <w:p w14:paraId="5742CA93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3862566C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2F9A5217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34EDBAD7" w14:textId="77777777" w:rsidTr="006C0B93">
        <w:tc>
          <w:tcPr>
            <w:tcW w:w="336" w:type="pct"/>
          </w:tcPr>
          <w:p w14:paraId="550B2FB8" w14:textId="77777777" w:rsidR="007B3A7B" w:rsidRPr="007B3A7B" w:rsidRDefault="006C0B93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4</w:t>
            </w:r>
          </w:p>
        </w:tc>
        <w:tc>
          <w:tcPr>
            <w:tcW w:w="1272" w:type="pct"/>
          </w:tcPr>
          <w:p w14:paraId="293284C8" w14:textId="77777777" w:rsidR="007B3A7B" w:rsidRPr="007B3A7B" w:rsidRDefault="00693F15" w:rsidP="007B3A7B">
            <w:pPr>
              <w:rPr>
                <w:rFonts w:cs="Arial"/>
                <w:sz w:val="24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Output/</w:t>
            </w:r>
            <w:r w:rsidR="00FB6C5F">
              <w:rPr>
                <w:rFonts w:cs="Arial"/>
                <w:szCs w:val="22"/>
                <w:lang w:eastAsia="en-US"/>
              </w:rPr>
              <w:t>S</w:t>
            </w:r>
            <w:r w:rsidR="007B3A7B" w:rsidRPr="007B3A7B">
              <w:rPr>
                <w:rFonts w:cs="Arial"/>
                <w:szCs w:val="22"/>
                <w:lang w:eastAsia="en-US"/>
              </w:rPr>
              <w:t>ales (</w:t>
            </w:r>
            <w:r w:rsidR="00FB6C5F">
              <w:rPr>
                <w:rFonts w:cs="Arial"/>
                <w:szCs w:val="22"/>
                <w:lang w:eastAsia="en-US"/>
              </w:rPr>
              <w:t>U</w:t>
            </w:r>
            <w:r w:rsidR="007B3A7B" w:rsidRPr="007B3A7B">
              <w:rPr>
                <w:rFonts w:cs="Arial"/>
                <w:szCs w:val="22"/>
                <w:lang w:eastAsia="en-US"/>
              </w:rPr>
              <w:t>nits)</w:t>
            </w:r>
          </w:p>
        </w:tc>
        <w:tc>
          <w:tcPr>
            <w:tcW w:w="777" w:type="pct"/>
          </w:tcPr>
          <w:p w14:paraId="121CA574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3,000</w:t>
            </w:r>
          </w:p>
        </w:tc>
        <w:tc>
          <w:tcPr>
            <w:tcW w:w="707" w:type="pct"/>
          </w:tcPr>
          <w:p w14:paraId="700420D7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2,000</w:t>
            </w:r>
          </w:p>
        </w:tc>
        <w:tc>
          <w:tcPr>
            <w:tcW w:w="706" w:type="pct"/>
          </w:tcPr>
          <w:p w14:paraId="696CBFCE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4,000</w:t>
            </w:r>
          </w:p>
        </w:tc>
        <w:tc>
          <w:tcPr>
            <w:tcW w:w="777" w:type="pct"/>
          </w:tcPr>
          <w:p w14:paraId="0C072AAA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09FC73A8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3DBBC602" w14:textId="77777777" w:rsidTr="006C0B93">
        <w:tc>
          <w:tcPr>
            <w:tcW w:w="336" w:type="pct"/>
          </w:tcPr>
          <w:p w14:paraId="1F259689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000CC3BD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04BDE575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3,000 x £3</w:t>
            </w:r>
          </w:p>
        </w:tc>
        <w:tc>
          <w:tcPr>
            <w:tcW w:w="707" w:type="pct"/>
          </w:tcPr>
          <w:p w14:paraId="04186B09" w14:textId="77777777" w:rsidR="007B3A7B" w:rsidRPr="007B3A7B" w:rsidRDefault="00693F15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2,000 x £2·</w:t>
            </w:r>
            <w:r w:rsidR="007B3A7B" w:rsidRPr="007B3A7B">
              <w:rPr>
                <w:rFonts w:cs="Arial"/>
                <w:szCs w:val="22"/>
                <w:lang w:eastAsia="en-US"/>
              </w:rPr>
              <w:t>50</w:t>
            </w:r>
          </w:p>
        </w:tc>
        <w:tc>
          <w:tcPr>
            <w:tcW w:w="706" w:type="pct"/>
          </w:tcPr>
          <w:p w14:paraId="37CEFBE0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4,000 x £2</w:t>
            </w:r>
          </w:p>
        </w:tc>
        <w:tc>
          <w:tcPr>
            <w:tcW w:w="777" w:type="pct"/>
          </w:tcPr>
          <w:p w14:paraId="1AA18C39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4" w:type="pct"/>
          </w:tcPr>
          <w:p w14:paraId="428D31C9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4E499F61" w14:textId="77777777" w:rsidTr="006C0B93">
        <w:tc>
          <w:tcPr>
            <w:tcW w:w="336" w:type="pct"/>
          </w:tcPr>
          <w:p w14:paraId="67A81A55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37072664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Total </w:t>
            </w:r>
            <w:r w:rsidR="00221A3B">
              <w:rPr>
                <w:rFonts w:cs="Arial"/>
                <w:szCs w:val="22"/>
                <w:lang w:eastAsia="en-US"/>
              </w:rPr>
              <w:t>C</w:t>
            </w:r>
            <w:r w:rsidRPr="007B3A7B">
              <w:rPr>
                <w:rFonts w:cs="Arial"/>
                <w:szCs w:val="22"/>
                <w:lang w:eastAsia="en-US"/>
              </w:rPr>
              <w:t>ontribution</w:t>
            </w:r>
          </w:p>
        </w:tc>
        <w:tc>
          <w:tcPr>
            <w:tcW w:w="777" w:type="pct"/>
          </w:tcPr>
          <w:p w14:paraId="2858994E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£9,000</w:t>
            </w:r>
            <w:r w:rsidRPr="007B3A7B">
              <w:rPr>
                <w:rFonts w:cs="Arial"/>
                <w:b/>
                <w:szCs w:val="22"/>
                <w:lang w:eastAsia="en-US"/>
              </w:rPr>
              <w:t>(1)</w:t>
            </w:r>
          </w:p>
        </w:tc>
        <w:tc>
          <w:tcPr>
            <w:tcW w:w="707" w:type="pct"/>
          </w:tcPr>
          <w:p w14:paraId="69FE0A0B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£5,000</w:t>
            </w:r>
            <w:r w:rsidRPr="007B3A7B">
              <w:rPr>
                <w:rFonts w:cs="Arial"/>
                <w:b/>
                <w:szCs w:val="22"/>
                <w:lang w:eastAsia="en-US"/>
              </w:rPr>
              <w:t>(1)</w:t>
            </w:r>
          </w:p>
        </w:tc>
        <w:tc>
          <w:tcPr>
            <w:tcW w:w="706" w:type="pct"/>
          </w:tcPr>
          <w:p w14:paraId="51D4377D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£8,000</w:t>
            </w:r>
            <w:r w:rsidRPr="007B3A7B">
              <w:rPr>
                <w:rFonts w:cs="Arial"/>
                <w:b/>
                <w:szCs w:val="22"/>
                <w:lang w:eastAsia="en-US"/>
              </w:rPr>
              <w:t>(1)</w:t>
            </w:r>
          </w:p>
        </w:tc>
        <w:tc>
          <w:tcPr>
            <w:tcW w:w="777" w:type="pct"/>
          </w:tcPr>
          <w:p w14:paraId="55619B0A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£22,000  </w:t>
            </w:r>
          </w:p>
        </w:tc>
        <w:tc>
          <w:tcPr>
            <w:tcW w:w="424" w:type="pct"/>
          </w:tcPr>
          <w:p w14:paraId="1C85A64D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</w:tr>
      <w:tr w:rsidR="007B3A7B" w:rsidRPr="007B3A7B" w14:paraId="1C0D13FA" w14:textId="77777777" w:rsidTr="006C0B93">
        <w:tc>
          <w:tcPr>
            <w:tcW w:w="336" w:type="pct"/>
          </w:tcPr>
          <w:p w14:paraId="79742A0C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787DF815" w14:textId="77777777" w:rsidR="007B3A7B" w:rsidRPr="007B3A7B" w:rsidRDefault="00693F15" w:rsidP="007B3A7B">
            <w:pPr>
              <w:rPr>
                <w:rFonts w:cs="Arial"/>
                <w:sz w:val="24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 xml:space="preserve">Less </w:t>
            </w:r>
            <w:r w:rsidR="00221A3B">
              <w:rPr>
                <w:rFonts w:cs="Arial"/>
                <w:szCs w:val="22"/>
                <w:lang w:eastAsia="en-US"/>
              </w:rPr>
              <w:t>F</w:t>
            </w:r>
            <w:r>
              <w:rPr>
                <w:rFonts w:cs="Arial"/>
                <w:szCs w:val="22"/>
                <w:lang w:eastAsia="en-US"/>
              </w:rPr>
              <w:t xml:space="preserve">ixed </w:t>
            </w:r>
            <w:r w:rsidR="00221A3B">
              <w:rPr>
                <w:rFonts w:cs="Arial"/>
                <w:szCs w:val="22"/>
                <w:lang w:eastAsia="en-US"/>
              </w:rPr>
              <w:t>C</w:t>
            </w:r>
            <w:r w:rsidR="007B3A7B" w:rsidRPr="007B3A7B">
              <w:rPr>
                <w:rFonts w:cs="Arial"/>
                <w:szCs w:val="22"/>
                <w:lang w:eastAsia="en-US"/>
              </w:rPr>
              <w:t>osts</w:t>
            </w:r>
          </w:p>
        </w:tc>
        <w:tc>
          <w:tcPr>
            <w:tcW w:w="777" w:type="pct"/>
          </w:tcPr>
          <w:p w14:paraId="13A322DC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7" w:type="pct"/>
          </w:tcPr>
          <w:p w14:paraId="747D14AE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6" w:type="pct"/>
          </w:tcPr>
          <w:p w14:paraId="7D8F5157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7E3079CD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£20,000 </w:t>
            </w:r>
          </w:p>
        </w:tc>
        <w:tc>
          <w:tcPr>
            <w:tcW w:w="424" w:type="pct"/>
          </w:tcPr>
          <w:p w14:paraId="24BDAFC6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</w:tr>
      <w:tr w:rsidR="007B3A7B" w:rsidRPr="007B3A7B" w14:paraId="02BD6D77" w14:textId="77777777" w:rsidTr="006C0B93">
        <w:tc>
          <w:tcPr>
            <w:tcW w:w="336" w:type="pct"/>
          </w:tcPr>
          <w:p w14:paraId="3CC41784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49C6F78C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Profit/(loss)  </w:t>
            </w:r>
            <w:r w:rsidRPr="007B3A7B">
              <w:rPr>
                <w:rFonts w:cs="Arial"/>
                <w:szCs w:val="22"/>
                <w:lang w:eastAsia="en-US"/>
              </w:rPr>
              <w:sym w:font="Wingdings" w:char="F0FC"/>
            </w:r>
          </w:p>
        </w:tc>
        <w:tc>
          <w:tcPr>
            <w:tcW w:w="777" w:type="pct"/>
          </w:tcPr>
          <w:p w14:paraId="71139278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7" w:type="pct"/>
          </w:tcPr>
          <w:p w14:paraId="16E6F2EB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6" w:type="pct"/>
          </w:tcPr>
          <w:p w14:paraId="3501D572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22665979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2,000</w:t>
            </w:r>
          </w:p>
        </w:tc>
        <w:tc>
          <w:tcPr>
            <w:tcW w:w="424" w:type="pct"/>
          </w:tcPr>
          <w:p w14:paraId="4B832F61" w14:textId="77777777" w:rsidR="007B3A7B" w:rsidRPr="007B3A7B" w:rsidRDefault="00693F15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(1</w:t>
            </w:r>
            <w:r w:rsidR="007B3A7B" w:rsidRPr="007B3A7B">
              <w:rPr>
                <w:rFonts w:cs="Arial"/>
                <w:b/>
                <w:szCs w:val="22"/>
                <w:lang w:eastAsia="en-US"/>
              </w:rPr>
              <w:t>)</w:t>
            </w:r>
          </w:p>
        </w:tc>
      </w:tr>
    </w:tbl>
    <w:p w14:paraId="381D1DD0" w14:textId="77777777" w:rsidR="007B3A7B" w:rsidRPr="007B3A7B" w:rsidRDefault="00693F15" w:rsidP="006C0B93">
      <w:pPr>
        <w:ind w:right="-330"/>
        <w:jc w:val="right"/>
        <w:rPr>
          <w:rFonts w:cs="Arial"/>
          <w:szCs w:val="22"/>
          <w:lang w:eastAsia="en-US"/>
        </w:rPr>
      </w:pPr>
      <w:r w:rsidRPr="00693F15">
        <w:rPr>
          <w:rFonts w:cs="Arial"/>
          <w:b/>
          <w:szCs w:val="22"/>
          <w:lang w:eastAsia="en-US"/>
        </w:rPr>
        <w:t>13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8"/>
        <w:gridCol w:w="2297"/>
        <w:gridCol w:w="1403"/>
        <w:gridCol w:w="1276"/>
        <w:gridCol w:w="1274"/>
        <w:gridCol w:w="1531"/>
        <w:gridCol w:w="637"/>
      </w:tblGrid>
      <w:tr w:rsidR="007B3A7B" w:rsidRPr="007B3A7B" w14:paraId="5CADE887" w14:textId="77777777" w:rsidTr="00E65E61">
        <w:tc>
          <w:tcPr>
            <w:tcW w:w="336" w:type="pct"/>
          </w:tcPr>
          <w:p w14:paraId="500D7527" w14:textId="77777777" w:rsidR="007B3A7B" w:rsidRPr="006C0B93" w:rsidRDefault="00E65E61" w:rsidP="007B3A7B">
            <w:pPr>
              <w:rPr>
                <w:rFonts w:cs="Arial"/>
                <w:sz w:val="24"/>
                <w:szCs w:val="22"/>
                <w:lang w:eastAsia="en-US"/>
              </w:rPr>
            </w:pPr>
            <w:r w:rsidRPr="006C0B93">
              <w:rPr>
                <w:rFonts w:cs="Arial"/>
                <w:szCs w:val="22"/>
                <w:lang w:eastAsia="en-US"/>
              </w:rPr>
              <w:t>(ii</w:t>
            </w:r>
            <w:r w:rsidR="007B3A7B" w:rsidRPr="006C0B93">
              <w:rPr>
                <w:rFonts w:cs="Arial"/>
                <w:szCs w:val="22"/>
                <w:lang w:eastAsia="en-US"/>
              </w:rPr>
              <w:t>)</w:t>
            </w:r>
          </w:p>
        </w:tc>
        <w:tc>
          <w:tcPr>
            <w:tcW w:w="1272" w:type="pct"/>
          </w:tcPr>
          <w:p w14:paraId="2F5439AD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4D3579E3" w14:textId="77777777" w:rsidR="007B3A7B" w:rsidRPr="00693F15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  <w:r w:rsidRPr="00693F15">
              <w:rPr>
                <w:rFonts w:cs="Arial"/>
                <w:b/>
                <w:szCs w:val="22"/>
                <w:lang w:eastAsia="en-US"/>
              </w:rPr>
              <w:t>A</w:t>
            </w:r>
          </w:p>
        </w:tc>
        <w:tc>
          <w:tcPr>
            <w:tcW w:w="707" w:type="pct"/>
          </w:tcPr>
          <w:p w14:paraId="1791E3B7" w14:textId="77777777" w:rsidR="007B3A7B" w:rsidRPr="00693F15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  <w:r w:rsidRPr="00693F15">
              <w:rPr>
                <w:rFonts w:cs="Arial"/>
                <w:b/>
                <w:szCs w:val="22"/>
                <w:lang w:eastAsia="en-US"/>
              </w:rPr>
              <w:t>B</w:t>
            </w:r>
          </w:p>
        </w:tc>
        <w:tc>
          <w:tcPr>
            <w:tcW w:w="706" w:type="pct"/>
          </w:tcPr>
          <w:p w14:paraId="52D9ACAF" w14:textId="77777777" w:rsidR="007B3A7B" w:rsidRPr="00693F15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  <w:r w:rsidRPr="00693F15">
              <w:rPr>
                <w:rFonts w:cs="Arial"/>
                <w:b/>
                <w:szCs w:val="22"/>
                <w:lang w:eastAsia="en-US"/>
              </w:rPr>
              <w:t>C</w:t>
            </w:r>
          </w:p>
        </w:tc>
        <w:tc>
          <w:tcPr>
            <w:tcW w:w="1201" w:type="pct"/>
            <w:gridSpan w:val="2"/>
          </w:tcPr>
          <w:p w14:paraId="03C2A12D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</w:tr>
      <w:tr w:rsidR="007B3A7B" w:rsidRPr="007B3A7B" w14:paraId="3443242D" w14:textId="77777777" w:rsidTr="00E65E61">
        <w:tc>
          <w:tcPr>
            <w:tcW w:w="336" w:type="pct"/>
          </w:tcPr>
          <w:p w14:paraId="16BE7131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230918BA" w14:textId="77777777" w:rsidR="007B3A7B" w:rsidRPr="007B3A7B" w:rsidRDefault="00693F15" w:rsidP="007B3A7B">
            <w:pPr>
              <w:rPr>
                <w:rFonts w:cs="Arial"/>
                <w:sz w:val="24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 xml:space="preserve">Contribution per </w:t>
            </w:r>
            <w:r w:rsidR="00FB6C5F">
              <w:rPr>
                <w:rFonts w:cs="Arial"/>
                <w:szCs w:val="22"/>
                <w:lang w:eastAsia="en-US"/>
              </w:rPr>
              <w:t>L</w:t>
            </w:r>
            <w:r>
              <w:rPr>
                <w:rFonts w:cs="Arial"/>
                <w:szCs w:val="22"/>
                <w:lang w:eastAsia="en-US"/>
              </w:rPr>
              <w:t xml:space="preserve">abour </w:t>
            </w:r>
            <w:r w:rsidR="00FB6C5F">
              <w:rPr>
                <w:rFonts w:cs="Arial"/>
                <w:szCs w:val="22"/>
                <w:lang w:eastAsia="en-US"/>
              </w:rPr>
              <w:t>H</w:t>
            </w:r>
            <w:r w:rsidR="007B3A7B" w:rsidRPr="007B3A7B">
              <w:rPr>
                <w:rFonts w:cs="Arial"/>
                <w:szCs w:val="22"/>
                <w:lang w:eastAsia="en-US"/>
              </w:rPr>
              <w:t>our</w:t>
            </w:r>
          </w:p>
        </w:tc>
        <w:tc>
          <w:tcPr>
            <w:tcW w:w="777" w:type="pct"/>
          </w:tcPr>
          <w:p w14:paraId="2F066CB1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£3/3</w:t>
            </w:r>
          </w:p>
        </w:tc>
        <w:tc>
          <w:tcPr>
            <w:tcW w:w="707" w:type="pct"/>
          </w:tcPr>
          <w:p w14:paraId="248482F7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£2.50/5</w:t>
            </w:r>
          </w:p>
        </w:tc>
        <w:tc>
          <w:tcPr>
            <w:tcW w:w="706" w:type="pct"/>
          </w:tcPr>
          <w:p w14:paraId="0AA10E35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£2/1 </w:t>
            </w:r>
          </w:p>
        </w:tc>
        <w:tc>
          <w:tcPr>
            <w:tcW w:w="1201" w:type="pct"/>
            <w:gridSpan w:val="2"/>
          </w:tcPr>
          <w:p w14:paraId="5FAABDE0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3538AFB0" w14:textId="77777777" w:rsidTr="00E65E61">
        <w:tc>
          <w:tcPr>
            <w:tcW w:w="336" w:type="pct"/>
          </w:tcPr>
          <w:p w14:paraId="0ECF981C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4D0B21C5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3F1B53DD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£1</w:t>
            </w:r>
            <w:r w:rsidRPr="007B3A7B">
              <w:rPr>
                <w:rFonts w:cs="Arial"/>
                <w:b/>
                <w:szCs w:val="22"/>
                <w:lang w:eastAsia="en-US"/>
              </w:rPr>
              <w:t>(1)</w:t>
            </w:r>
          </w:p>
        </w:tc>
        <w:tc>
          <w:tcPr>
            <w:tcW w:w="707" w:type="pct"/>
          </w:tcPr>
          <w:p w14:paraId="166D2233" w14:textId="77777777" w:rsidR="007B3A7B" w:rsidRPr="007B3A7B" w:rsidRDefault="00693F15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£0·</w:t>
            </w:r>
            <w:r w:rsidR="007B3A7B" w:rsidRPr="007B3A7B">
              <w:rPr>
                <w:rFonts w:cs="Arial"/>
                <w:szCs w:val="22"/>
                <w:lang w:eastAsia="en-US"/>
              </w:rPr>
              <w:t xml:space="preserve">50 </w:t>
            </w:r>
            <w:r w:rsidR="007B3A7B" w:rsidRPr="007B3A7B">
              <w:rPr>
                <w:rFonts w:cs="Arial"/>
                <w:b/>
                <w:szCs w:val="22"/>
                <w:lang w:eastAsia="en-US"/>
              </w:rPr>
              <w:t>(1)</w:t>
            </w:r>
          </w:p>
        </w:tc>
        <w:tc>
          <w:tcPr>
            <w:tcW w:w="706" w:type="pct"/>
          </w:tcPr>
          <w:p w14:paraId="73C5BAFE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£2</w:t>
            </w:r>
            <w:r w:rsidRPr="007B3A7B">
              <w:rPr>
                <w:rFonts w:cs="Arial"/>
                <w:b/>
                <w:szCs w:val="22"/>
                <w:lang w:eastAsia="en-US"/>
              </w:rPr>
              <w:t xml:space="preserve"> (1)</w:t>
            </w:r>
          </w:p>
        </w:tc>
        <w:tc>
          <w:tcPr>
            <w:tcW w:w="1201" w:type="pct"/>
            <w:gridSpan w:val="2"/>
          </w:tcPr>
          <w:p w14:paraId="03A39285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4A8F73F3" w14:textId="77777777" w:rsidTr="00E65E61">
        <w:tc>
          <w:tcPr>
            <w:tcW w:w="336" w:type="pct"/>
          </w:tcPr>
          <w:p w14:paraId="5AB8D5B1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7FEAD092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6E50791B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7" w:type="pct"/>
          </w:tcPr>
          <w:p w14:paraId="2042FB9E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6" w:type="pct"/>
          </w:tcPr>
          <w:p w14:paraId="44BBAB26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01" w:type="pct"/>
            <w:gridSpan w:val="2"/>
          </w:tcPr>
          <w:p w14:paraId="6EA1A6F8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095C1242" w14:textId="77777777" w:rsidTr="00E65E61">
        <w:tc>
          <w:tcPr>
            <w:tcW w:w="336" w:type="pct"/>
          </w:tcPr>
          <w:p w14:paraId="7C6014DB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0D0CFEC3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ORDER OF PRIORITY </w:t>
            </w:r>
          </w:p>
        </w:tc>
        <w:tc>
          <w:tcPr>
            <w:tcW w:w="777" w:type="pct"/>
          </w:tcPr>
          <w:p w14:paraId="46963337" w14:textId="77777777" w:rsidR="007B3A7B" w:rsidRPr="007B3A7B" w:rsidRDefault="007B3A7B" w:rsidP="007B3A7B">
            <w:pPr>
              <w:jc w:val="center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2</w:t>
            </w:r>
          </w:p>
        </w:tc>
        <w:tc>
          <w:tcPr>
            <w:tcW w:w="707" w:type="pct"/>
          </w:tcPr>
          <w:p w14:paraId="0B379D8D" w14:textId="77777777" w:rsidR="007B3A7B" w:rsidRPr="007B3A7B" w:rsidRDefault="007B3A7B" w:rsidP="007B3A7B">
            <w:pPr>
              <w:jc w:val="center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3</w:t>
            </w:r>
          </w:p>
        </w:tc>
        <w:tc>
          <w:tcPr>
            <w:tcW w:w="706" w:type="pct"/>
          </w:tcPr>
          <w:p w14:paraId="6FA3D228" w14:textId="77777777" w:rsidR="007B3A7B" w:rsidRPr="007B3A7B" w:rsidRDefault="00986F28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 xml:space="preserve">1 </w:t>
            </w:r>
            <w:r>
              <w:rPr>
                <w:rFonts w:cs="Arial"/>
                <w:b/>
                <w:szCs w:val="22"/>
                <w:lang w:eastAsia="en-US"/>
              </w:rPr>
              <w:t>(1)</w:t>
            </w:r>
            <w:r w:rsidR="007B3A7B" w:rsidRPr="007B3A7B">
              <w:rPr>
                <w:rFonts w:cs="Arial"/>
                <w:szCs w:val="22"/>
                <w:lang w:eastAsia="en-US"/>
              </w:rPr>
              <w:t xml:space="preserve">  </w:t>
            </w:r>
          </w:p>
        </w:tc>
        <w:tc>
          <w:tcPr>
            <w:tcW w:w="1201" w:type="pct"/>
            <w:gridSpan w:val="2"/>
          </w:tcPr>
          <w:p w14:paraId="7AC2419D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0D90B31A" w14:textId="77777777" w:rsidTr="00E65E61">
        <w:tc>
          <w:tcPr>
            <w:tcW w:w="336" w:type="pct"/>
          </w:tcPr>
          <w:p w14:paraId="2C3528F2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0E70A3E2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124BD205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7" w:type="pct"/>
          </w:tcPr>
          <w:p w14:paraId="01C4D726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6" w:type="pct"/>
          </w:tcPr>
          <w:p w14:paraId="777E6B4C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01" w:type="pct"/>
            <w:gridSpan w:val="2"/>
          </w:tcPr>
          <w:p w14:paraId="47E7400B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726A9D7B" w14:textId="77777777" w:rsidTr="00E65E61">
        <w:tc>
          <w:tcPr>
            <w:tcW w:w="336" w:type="pct"/>
          </w:tcPr>
          <w:p w14:paraId="03339C67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6E03D87B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Maximum </w:t>
            </w:r>
            <w:r w:rsidR="00FB6C5F">
              <w:rPr>
                <w:rFonts w:cs="Arial"/>
                <w:szCs w:val="22"/>
                <w:lang w:eastAsia="en-US"/>
              </w:rPr>
              <w:t>H</w:t>
            </w:r>
            <w:r w:rsidRPr="007B3A7B">
              <w:rPr>
                <w:rFonts w:cs="Arial"/>
                <w:szCs w:val="22"/>
                <w:lang w:eastAsia="en-US"/>
              </w:rPr>
              <w:t>ours:</w:t>
            </w:r>
          </w:p>
        </w:tc>
        <w:tc>
          <w:tcPr>
            <w:tcW w:w="777" w:type="pct"/>
          </w:tcPr>
          <w:p w14:paraId="2494E850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14,000</w:t>
            </w:r>
          </w:p>
        </w:tc>
        <w:tc>
          <w:tcPr>
            <w:tcW w:w="707" w:type="pct"/>
          </w:tcPr>
          <w:p w14:paraId="7FA118C1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6" w:type="pct"/>
          </w:tcPr>
          <w:p w14:paraId="623FA031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01" w:type="pct"/>
            <w:gridSpan w:val="2"/>
          </w:tcPr>
          <w:p w14:paraId="3DF17036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60CAD481" w14:textId="77777777" w:rsidTr="00E65E61">
        <w:tc>
          <w:tcPr>
            <w:tcW w:w="336" w:type="pct"/>
          </w:tcPr>
          <w:p w14:paraId="7F287E07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4F77C69B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77" w:type="pct"/>
          </w:tcPr>
          <w:p w14:paraId="410B1016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7" w:type="pct"/>
          </w:tcPr>
          <w:p w14:paraId="6074E56C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706" w:type="pct"/>
          </w:tcPr>
          <w:p w14:paraId="7F923A5F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01" w:type="pct"/>
            <w:gridSpan w:val="2"/>
          </w:tcPr>
          <w:p w14:paraId="27D63C0F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5A8C5540" w14:textId="77777777" w:rsidTr="00E65E61">
        <w:tc>
          <w:tcPr>
            <w:tcW w:w="336" w:type="pct"/>
          </w:tcPr>
          <w:p w14:paraId="60473686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27038E78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C</w:t>
            </w:r>
          </w:p>
        </w:tc>
        <w:tc>
          <w:tcPr>
            <w:tcW w:w="777" w:type="pct"/>
          </w:tcPr>
          <w:p w14:paraId="4E7D58A0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4,000 units</w:t>
            </w:r>
          </w:p>
          <w:p w14:paraId="39BDD375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2614" w:type="pct"/>
            <w:gridSpan w:val="4"/>
            <w:vMerge w:val="restart"/>
          </w:tcPr>
          <w:p w14:paraId="42660778" w14:textId="77777777" w:rsidR="007B3A7B" w:rsidRPr="007B3A7B" w:rsidRDefault="007B3A7B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  <w:r>
              <w:rPr>
                <w:rFonts w:cs="Arial"/>
                <w:noProof/>
                <w:color w:val="00000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0AE9A1" wp14:editId="45B18B06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53975</wp:posOffset>
                      </wp:positionV>
                      <wp:extent cx="45720" cy="414655"/>
                      <wp:effectExtent l="0" t="0" r="11430" b="23495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20" cy="414655"/>
                              </a:xfrm>
                              <a:prstGeom prst="rightBrace">
                                <a:avLst>
                                  <a:gd name="adj1" fmla="val 20212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011D0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-4.05pt;margin-top:4.25pt;width:3.6pt;height:3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" adj="481"/>
                  </w:pict>
                </mc:Fallback>
              </mc:AlternateContent>
            </w:r>
            <w:r w:rsidRPr="007B3A7B">
              <w:rPr>
                <w:rFonts w:cs="Arial"/>
                <w:b/>
                <w:szCs w:val="22"/>
                <w:lang w:eastAsia="en-US"/>
              </w:rPr>
              <w:t xml:space="preserve">          </w:t>
            </w:r>
            <w:proofErr w:type="gramStart"/>
            <w:r w:rsidRPr="007B3A7B">
              <w:rPr>
                <w:rFonts w:cs="Arial"/>
                <w:szCs w:val="22"/>
                <w:lang w:eastAsia="en-US"/>
              </w:rPr>
              <w:t xml:space="preserve">4,000 </w:t>
            </w:r>
            <w:r w:rsidRPr="007B3A7B">
              <w:rPr>
                <w:rFonts w:cs="Arial"/>
                <w:b/>
                <w:szCs w:val="22"/>
                <w:lang w:eastAsia="en-US"/>
              </w:rPr>
              <w:t xml:space="preserve"> </w:t>
            </w:r>
            <w:r w:rsidRPr="007B3A7B">
              <w:rPr>
                <w:rFonts w:cs="Arial"/>
                <w:szCs w:val="22"/>
                <w:lang w:eastAsia="en-US"/>
              </w:rPr>
              <w:t>hours</w:t>
            </w:r>
            <w:proofErr w:type="gramEnd"/>
          </w:p>
          <w:p w14:paraId="5F3969DF" w14:textId="77777777" w:rsidR="007B3A7B" w:rsidRPr="007B3A7B" w:rsidRDefault="007B3A7B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b/>
                <w:szCs w:val="22"/>
                <w:lang w:eastAsia="en-US"/>
              </w:rPr>
              <w:t xml:space="preserve">  (1)  </w:t>
            </w:r>
          </w:p>
          <w:p w14:paraId="389F83B4" w14:textId="77777777" w:rsidR="007B3A7B" w:rsidRPr="007B3A7B" w:rsidRDefault="007B3A7B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b/>
                <w:szCs w:val="22"/>
                <w:lang w:eastAsia="en-US"/>
              </w:rPr>
              <w:t xml:space="preserve">         </w:t>
            </w:r>
            <w:r w:rsidRPr="007B3A7B">
              <w:rPr>
                <w:rFonts w:cs="Arial"/>
                <w:szCs w:val="22"/>
                <w:lang w:eastAsia="en-US"/>
              </w:rPr>
              <w:t xml:space="preserve"> 9,000 hours</w:t>
            </w:r>
          </w:p>
        </w:tc>
      </w:tr>
      <w:tr w:rsidR="007B3A7B" w:rsidRPr="007B3A7B" w14:paraId="2FCE2CC3" w14:textId="77777777" w:rsidTr="00E65E61">
        <w:tc>
          <w:tcPr>
            <w:tcW w:w="336" w:type="pct"/>
          </w:tcPr>
          <w:p w14:paraId="54AF4F51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6482B2CF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A</w:t>
            </w:r>
          </w:p>
        </w:tc>
        <w:tc>
          <w:tcPr>
            <w:tcW w:w="777" w:type="pct"/>
          </w:tcPr>
          <w:p w14:paraId="0512ADFB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3,000 units</w:t>
            </w:r>
          </w:p>
          <w:p w14:paraId="38A9368C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 xml:space="preserve"> </w:t>
            </w:r>
          </w:p>
        </w:tc>
        <w:tc>
          <w:tcPr>
            <w:tcW w:w="2614" w:type="pct"/>
            <w:gridSpan w:val="4"/>
            <w:vMerge/>
          </w:tcPr>
          <w:p w14:paraId="4E9E73D2" w14:textId="77777777" w:rsidR="007B3A7B" w:rsidRPr="007B3A7B" w:rsidRDefault="007B3A7B" w:rsidP="007B3A7B">
            <w:pPr>
              <w:jc w:val="right"/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</w:tr>
      <w:tr w:rsidR="007B3A7B" w:rsidRPr="007B3A7B" w14:paraId="796ACFDA" w14:textId="77777777" w:rsidTr="00E65E61">
        <w:tc>
          <w:tcPr>
            <w:tcW w:w="336" w:type="pct"/>
          </w:tcPr>
          <w:p w14:paraId="1397F6C8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</w:p>
        </w:tc>
        <w:tc>
          <w:tcPr>
            <w:tcW w:w="1272" w:type="pct"/>
          </w:tcPr>
          <w:p w14:paraId="47E30423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B</w:t>
            </w:r>
          </w:p>
        </w:tc>
        <w:tc>
          <w:tcPr>
            <w:tcW w:w="777" w:type="pct"/>
          </w:tcPr>
          <w:p w14:paraId="6B22965E" w14:textId="77777777" w:rsidR="007B3A7B" w:rsidRPr="007B3A7B" w:rsidRDefault="007B3A7B" w:rsidP="007B3A7B">
            <w:pPr>
              <w:jc w:val="right"/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szCs w:val="22"/>
                <w:lang w:eastAsia="en-US"/>
              </w:rPr>
              <w:t>200 units</w:t>
            </w:r>
          </w:p>
        </w:tc>
        <w:tc>
          <w:tcPr>
            <w:tcW w:w="2261" w:type="pct"/>
            <w:gridSpan w:val="3"/>
          </w:tcPr>
          <w:p w14:paraId="28EF8451" w14:textId="77777777" w:rsidR="007B3A7B" w:rsidRPr="007B3A7B" w:rsidRDefault="007B3A7B" w:rsidP="007B3A7B">
            <w:pPr>
              <w:rPr>
                <w:rFonts w:cs="Arial"/>
                <w:sz w:val="24"/>
                <w:szCs w:val="22"/>
                <w:lang w:eastAsia="en-US"/>
              </w:rPr>
            </w:pPr>
            <w:r w:rsidRPr="007B3A7B">
              <w:rPr>
                <w:rFonts w:cs="Arial"/>
                <w:b/>
                <w:szCs w:val="22"/>
                <w:lang w:eastAsia="en-US"/>
              </w:rPr>
              <w:t xml:space="preserve">  (1)   </w:t>
            </w:r>
            <w:r w:rsidRPr="007B3A7B">
              <w:rPr>
                <w:rFonts w:cs="Arial"/>
                <w:szCs w:val="22"/>
                <w:lang w:eastAsia="en-US"/>
              </w:rPr>
              <w:t>1,000 hours/5 hrs per unit</w:t>
            </w:r>
          </w:p>
          <w:p w14:paraId="07B3EE1F" w14:textId="77777777" w:rsidR="007B3A7B" w:rsidRPr="007B3A7B" w:rsidRDefault="007B3A7B" w:rsidP="007B3A7B">
            <w:pPr>
              <w:rPr>
                <w:rFonts w:cs="Arial"/>
                <w:b/>
                <w:sz w:val="24"/>
                <w:szCs w:val="22"/>
                <w:lang w:eastAsia="en-US"/>
              </w:rPr>
            </w:pPr>
          </w:p>
        </w:tc>
        <w:tc>
          <w:tcPr>
            <w:tcW w:w="353" w:type="pct"/>
          </w:tcPr>
          <w:p w14:paraId="1CC2D4CF" w14:textId="77777777" w:rsidR="007B3A7B" w:rsidRPr="00E65E61" w:rsidRDefault="007B3A7B" w:rsidP="006C0B93">
            <w:pPr>
              <w:ind w:right="-15"/>
              <w:jc w:val="right"/>
              <w:rPr>
                <w:rStyle w:val="SubtleEmphasis"/>
              </w:rPr>
            </w:pPr>
          </w:p>
        </w:tc>
      </w:tr>
    </w:tbl>
    <w:p w14:paraId="11B4E96A" w14:textId="77777777" w:rsidR="006C0B93" w:rsidRDefault="006C0B93" w:rsidP="006C0B93">
      <w:pPr>
        <w:ind w:right="-330"/>
        <w:jc w:val="right"/>
        <w:rPr>
          <w:rFonts w:cs="Arial"/>
          <w:b/>
          <w:szCs w:val="22"/>
          <w:lang w:eastAsia="en-US"/>
        </w:rPr>
      </w:pPr>
      <w:r>
        <w:rPr>
          <w:rFonts w:cs="Arial"/>
          <w:b/>
          <w:szCs w:val="22"/>
          <w:lang w:eastAsia="en-US"/>
        </w:rPr>
        <w:t>6</w:t>
      </w:r>
    </w:p>
    <w:p w14:paraId="646B4DDD" w14:textId="77777777" w:rsidR="007B3A7B" w:rsidRPr="007B3A7B" w:rsidRDefault="00E65E61" w:rsidP="00825378">
      <w:pPr>
        <w:rPr>
          <w:rFonts w:cs="Arial"/>
          <w:b/>
          <w:szCs w:val="22"/>
          <w:lang w:eastAsia="en-US"/>
        </w:rPr>
      </w:pPr>
      <w:r>
        <w:rPr>
          <w:rFonts w:cs="Arial"/>
          <w:b/>
          <w:szCs w:val="22"/>
          <w:lang w:eastAsia="en-US"/>
        </w:rPr>
        <w:lastRenderedPageBreak/>
        <w:t>Part</w:t>
      </w:r>
      <w:r w:rsidR="007B3A7B" w:rsidRPr="007B3A7B">
        <w:rPr>
          <w:rFonts w:cs="Arial"/>
          <w:b/>
          <w:szCs w:val="22"/>
          <w:lang w:eastAsia="en-US"/>
        </w:rPr>
        <w:t xml:space="preserve"> C</w:t>
      </w:r>
    </w:p>
    <w:p w14:paraId="039706A2" w14:textId="77777777" w:rsidR="007B3A7B" w:rsidRPr="007B3A7B" w:rsidRDefault="007B3A7B" w:rsidP="00825378">
      <w:pPr>
        <w:rPr>
          <w:rFonts w:cs="Arial"/>
          <w:b/>
          <w:szCs w:val="22"/>
          <w:lang w:eastAsia="en-US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661"/>
        <w:gridCol w:w="7367"/>
        <w:gridCol w:w="1260"/>
        <w:gridCol w:w="540"/>
      </w:tblGrid>
      <w:tr w:rsidR="007B3A7B" w:rsidRPr="007B3A7B" w14:paraId="7DF7736A" w14:textId="77777777" w:rsidTr="00825378">
        <w:tc>
          <w:tcPr>
            <w:tcW w:w="661" w:type="dxa"/>
          </w:tcPr>
          <w:p w14:paraId="53E6252E" w14:textId="77777777" w:rsidR="007B3A7B" w:rsidRPr="00693F15" w:rsidRDefault="007B3A7B" w:rsidP="00825378">
            <w:pPr>
              <w:rPr>
                <w:rFonts w:eastAsia="Calibri" w:cs="Arial"/>
                <w:szCs w:val="22"/>
                <w:lang w:eastAsia="en-US"/>
              </w:rPr>
            </w:pPr>
            <w:r w:rsidRPr="00693F15">
              <w:rPr>
                <w:rFonts w:eastAsia="Calibri" w:cs="Arial"/>
                <w:b/>
                <w:szCs w:val="22"/>
                <w:lang w:eastAsia="en-US"/>
              </w:rPr>
              <w:t>(a)</w:t>
            </w:r>
          </w:p>
        </w:tc>
        <w:tc>
          <w:tcPr>
            <w:tcW w:w="7367" w:type="dxa"/>
          </w:tcPr>
          <w:p w14:paraId="3F2D359F" w14:textId="77777777" w:rsidR="007B3A7B" w:rsidRPr="00693F15" w:rsidRDefault="007B3A7B" w:rsidP="00B127C1">
            <w:pPr>
              <w:spacing w:line="280" w:lineRule="exact"/>
              <w:rPr>
                <w:rFonts w:eastAsia="Calibri" w:cs="Arial"/>
                <w:szCs w:val="22"/>
                <w:lang w:eastAsia="en-US"/>
              </w:rPr>
            </w:pPr>
            <w:r w:rsidRPr="00693F15">
              <w:rPr>
                <w:rFonts w:eastAsia="Calibri" w:cs="Arial"/>
                <w:b/>
                <w:szCs w:val="22"/>
                <w:lang w:eastAsia="en-US"/>
              </w:rPr>
              <w:t>Allocation</w:t>
            </w:r>
            <w:r w:rsidR="00825378">
              <w:rPr>
                <w:rFonts w:eastAsia="Calibri" w:cs="Arial"/>
                <w:szCs w:val="22"/>
                <w:lang w:eastAsia="en-US"/>
              </w:rPr>
              <w:t xml:space="preserve"> —</w:t>
            </w:r>
            <w:r w:rsidRPr="00693F15">
              <w:rPr>
                <w:rFonts w:eastAsia="Calibri" w:cs="Arial"/>
                <w:szCs w:val="22"/>
                <w:lang w:eastAsia="en-US"/>
              </w:rPr>
              <w:t xml:space="preserve"> takes place when the overhead cost can be identified with a particular department </w:t>
            </w:r>
            <w:r w:rsidR="00825378">
              <w:rPr>
                <w:rFonts w:eastAsia="Calibri" w:cs="Arial"/>
                <w:b/>
                <w:szCs w:val="22"/>
                <w:lang w:eastAsia="en-US"/>
              </w:rPr>
              <w:t>(1)</w:t>
            </w:r>
            <w:r w:rsidR="00B127C1" w:rsidRPr="00B127C1">
              <w:rPr>
                <w:rFonts w:eastAsia="Calibri" w:cs="Arial"/>
                <w:szCs w:val="22"/>
                <w:lang w:eastAsia="en-US"/>
              </w:rPr>
              <w:t>.</w:t>
            </w:r>
            <w:r w:rsidR="00825378">
              <w:rPr>
                <w:rFonts w:eastAsia="Calibri" w:cs="Arial"/>
                <w:szCs w:val="22"/>
                <w:lang w:eastAsia="en-US"/>
              </w:rPr>
              <w:t xml:space="preserve"> I</w:t>
            </w:r>
            <w:r w:rsidRPr="00693F15">
              <w:rPr>
                <w:rFonts w:eastAsia="Calibri" w:cs="Arial"/>
                <w:szCs w:val="22"/>
                <w:lang w:eastAsia="en-US"/>
              </w:rPr>
              <w:t xml:space="preserve">t is a cost which is unique to that particular department </w:t>
            </w:r>
            <w:r w:rsidR="00825378" w:rsidRPr="00825378">
              <w:rPr>
                <w:rFonts w:eastAsia="Calibri" w:cs="Arial"/>
                <w:b/>
                <w:szCs w:val="22"/>
                <w:lang w:eastAsia="en-US"/>
              </w:rPr>
              <w:t>(1)</w:t>
            </w:r>
            <w:r w:rsidRPr="00693F15">
              <w:rPr>
                <w:rFonts w:eastAsia="Calibri" w:cs="Arial"/>
                <w:szCs w:val="22"/>
                <w:lang w:eastAsia="en-US"/>
              </w:rPr>
              <w:t xml:space="preserve"> and the department is charged with the actual overhead it has incurred </w:t>
            </w:r>
            <w:r w:rsidR="00825378">
              <w:rPr>
                <w:rFonts w:eastAsia="Calibri" w:cs="Arial"/>
                <w:b/>
                <w:szCs w:val="22"/>
                <w:lang w:eastAsia="en-US"/>
              </w:rPr>
              <w:t>(1),</w:t>
            </w:r>
            <w:r w:rsidRPr="00693F15">
              <w:rPr>
                <w:rFonts w:eastAsia="Calibri" w:cs="Arial"/>
                <w:b/>
                <w:szCs w:val="22"/>
                <w:lang w:eastAsia="en-US"/>
              </w:rPr>
              <w:t xml:space="preserve"> </w:t>
            </w:r>
            <w:proofErr w:type="gramStart"/>
            <w:r w:rsidRPr="00693F15">
              <w:rPr>
                <w:rFonts w:eastAsia="Calibri" w:cs="Arial"/>
                <w:szCs w:val="22"/>
                <w:lang w:eastAsia="en-US"/>
              </w:rPr>
              <w:t>eg</w:t>
            </w:r>
            <w:proofErr w:type="gramEnd"/>
            <w:r w:rsidRPr="00693F15">
              <w:rPr>
                <w:rFonts w:eastAsia="Calibri" w:cs="Arial"/>
                <w:b/>
                <w:szCs w:val="22"/>
                <w:lang w:eastAsia="en-US"/>
              </w:rPr>
              <w:t xml:space="preserve"> </w:t>
            </w:r>
            <w:r w:rsidRPr="00693F15">
              <w:rPr>
                <w:rFonts w:eastAsia="Calibri" w:cs="Arial"/>
                <w:szCs w:val="22"/>
                <w:lang w:eastAsia="en-US"/>
              </w:rPr>
              <w:t xml:space="preserve">indirect materials </w:t>
            </w:r>
            <w:r w:rsidR="00825378">
              <w:rPr>
                <w:rFonts w:eastAsia="Calibri" w:cs="Arial"/>
                <w:b/>
                <w:szCs w:val="22"/>
                <w:lang w:eastAsia="en-US"/>
              </w:rPr>
              <w:t>(1)</w:t>
            </w:r>
            <w:r w:rsidRPr="00693F15">
              <w:rPr>
                <w:rFonts w:eastAsia="Calibri" w:cs="Arial"/>
                <w:szCs w:val="22"/>
                <w:lang w:eastAsia="en-US"/>
              </w:rPr>
              <w:t>.</w:t>
            </w:r>
          </w:p>
        </w:tc>
        <w:tc>
          <w:tcPr>
            <w:tcW w:w="1260" w:type="dxa"/>
            <w:tcBorders>
              <w:left w:val="nil"/>
            </w:tcBorders>
          </w:tcPr>
          <w:p w14:paraId="446EDB6B" w14:textId="77777777" w:rsidR="007B3A7B" w:rsidRPr="00693F15" w:rsidRDefault="007B3A7B" w:rsidP="00825378">
            <w:pPr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</w:p>
          <w:p w14:paraId="6BE47CB9" w14:textId="77777777" w:rsidR="007B3A7B" w:rsidRPr="00693F15" w:rsidRDefault="007B3A7B" w:rsidP="00825378">
            <w:pPr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</w:p>
          <w:p w14:paraId="3791B1C7" w14:textId="77777777" w:rsidR="007B3A7B" w:rsidRPr="00693F15" w:rsidRDefault="007B3A7B" w:rsidP="00825378">
            <w:pPr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</w:p>
          <w:p w14:paraId="6B5E00C6" w14:textId="77777777" w:rsidR="007B3A7B" w:rsidRPr="00693F15" w:rsidRDefault="007B3A7B" w:rsidP="00825378">
            <w:pPr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540" w:type="dxa"/>
            <w:tcBorders>
              <w:left w:val="nil"/>
            </w:tcBorders>
          </w:tcPr>
          <w:p w14:paraId="105091D6" w14:textId="77777777" w:rsidR="007B3A7B" w:rsidRPr="007B3A7B" w:rsidRDefault="007B3A7B" w:rsidP="00825378">
            <w:pPr>
              <w:jc w:val="right"/>
              <w:rPr>
                <w:rFonts w:eastAsia="Calibri" w:cs="Arial"/>
                <w:sz w:val="24"/>
                <w:szCs w:val="22"/>
                <w:lang w:eastAsia="en-US"/>
              </w:rPr>
            </w:pPr>
          </w:p>
        </w:tc>
      </w:tr>
      <w:tr w:rsidR="007B3A7B" w:rsidRPr="007B3A7B" w14:paraId="1A5EA1C2" w14:textId="77777777" w:rsidTr="00825378">
        <w:tc>
          <w:tcPr>
            <w:tcW w:w="661" w:type="dxa"/>
          </w:tcPr>
          <w:p w14:paraId="19139DF3" w14:textId="77777777" w:rsidR="007B3A7B" w:rsidRPr="00693F15" w:rsidRDefault="007B3A7B" w:rsidP="00825378">
            <w:pPr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7367" w:type="dxa"/>
          </w:tcPr>
          <w:p w14:paraId="209F313F" w14:textId="77777777" w:rsidR="007B3A7B" w:rsidRPr="00825378" w:rsidRDefault="00825378" w:rsidP="006C0B93">
            <w:pPr>
              <w:spacing w:line="280" w:lineRule="exact"/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  <w:r w:rsidRPr="00825378">
              <w:rPr>
                <w:rFonts w:eastAsia="Calibri" w:cs="Arial"/>
                <w:b/>
                <w:szCs w:val="22"/>
                <w:lang w:eastAsia="en-US"/>
              </w:rPr>
              <w:t>(</w:t>
            </w:r>
            <w:proofErr w:type="gramStart"/>
            <w:r w:rsidRPr="00825378">
              <w:rPr>
                <w:rFonts w:eastAsia="Calibri" w:cs="Arial"/>
                <w:b/>
                <w:szCs w:val="22"/>
                <w:lang w:eastAsia="en-US"/>
              </w:rPr>
              <w:t>up</w:t>
            </w:r>
            <w:proofErr w:type="gramEnd"/>
            <w:r w:rsidRPr="00825378">
              <w:rPr>
                <w:rFonts w:eastAsia="Calibri" w:cs="Arial"/>
                <w:b/>
                <w:szCs w:val="22"/>
                <w:lang w:eastAsia="en-US"/>
              </w:rPr>
              <w:t xml:space="preserve"> to a maximum of 2 marks)</w:t>
            </w:r>
          </w:p>
        </w:tc>
        <w:tc>
          <w:tcPr>
            <w:tcW w:w="1260" w:type="dxa"/>
          </w:tcPr>
          <w:p w14:paraId="1630F9AF" w14:textId="77777777" w:rsidR="007B3A7B" w:rsidRPr="00693F15" w:rsidRDefault="007B3A7B" w:rsidP="00825378">
            <w:pPr>
              <w:jc w:val="right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540" w:type="dxa"/>
          </w:tcPr>
          <w:p w14:paraId="6FE76019" w14:textId="77777777" w:rsidR="007B3A7B" w:rsidRPr="007B3A7B" w:rsidRDefault="007B3A7B" w:rsidP="00825378">
            <w:pPr>
              <w:jc w:val="right"/>
              <w:rPr>
                <w:rFonts w:eastAsia="Calibri" w:cs="Arial"/>
                <w:sz w:val="24"/>
                <w:szCs w:val="22"/>
                <w:lang w:eastAsia="en-US"/>
              </w:rPr>
            </w:pPr>
          </w:p>
        </w:tc>
      </w:tr>
      <w:tr w:rsidR="007B3A7B" w:rsidRPr="007B3A7B" w14:paraId="6F6FDEF3" w14:textId="77777777" w:rsidTr="00825378">
        <w:tc>
          <w:tcPr>
            <w:tcW w:w="661" w:type="dxa"/>
          </w:tcPr>
          <w:p w14:paraId="3B7060ED" w14:textId="77777777" w:rsidR="007B3A7B" w:rsidRPr="00693F15" w:rsidRDefault="007B3A7B" w:rsidP="00825378">
            <w:pPr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7367" w:type="dxa"/>
          </w:tcPr>
          <w:p w14:paraId="61432895" w14:textId="77777777" w:rsidR="00825378" w:rsidRDefault="00825378" w:rsidP="006C0B93">
            <w:pPr>
              <w:spacing w:line="280" w:lineRule="exact"/>
              <w:rPr>
                <w:rFonts w:eastAsia="Calibri" w:cs="Arial"/>
                <w:b/>
                <w:szCs w:val="22"/>
                <w:lang w:eastAsia="en-US"/>
              </w:rPr>
            </w:pPr>
          </w:p>
          <w:p w14:paraId="6878B6B7" w14:textId="77777777" w:rsidR="007B3A7B" w:rsidRPr="00693F15" w:rsidRDefault="007B3A7B" w:rsidP="00B127C1">
            <w:pPr>
              <w:spacing w:line="280" w:lineRule="exact"/>
              <w:rPr>
                <w:rFonts w:eastAsia="Calibri" w:cs="Arial"/>
                <w:szCs w:val="22"/>
                <w:lang w:eastAsia="en-US"/>
              </w:rPr>
            </w:pPr>
            <w:r w:rsidRPr="00693F15">
              <w:rPr>
                <w:rFonts w:eastAsia="Calibri" w:cs="Arial"/>
                <w:b/>
                <w:szCs w:val="22"/>
                <w:lang w:eastAsia="en-US"/>
              </w:rPr>
              <w:t>Apportionment</w:t>
            </w:r>
            <w:r w:rsidR="00825378">
              <w:rPr>
                <w:rFonts w:eastAsia="Calibri" w:cs="Arial"/>
                <w:szCs w:val="22"/>
                <w:lang w:eastAsia="en-US"/>
              </w:rPr>
              <w:t xml:space="preserve"> —</w:t>
            </w:r>
            <w:r w:rsidRPr="00693F15">
              <w:rPr>
                <w:rFonts w:eastAsia="Calibri" w:cs="Arial"/>
                <w:szCs w:val="22"/>
                <w:lang w:eastAsia="en-US"/>
              </w:rPr>
              <w:t xml:space="preserve"> takes place when the overhead cost cannot be identified with a particular department</w:t>
            </w:r>
            <w:r w:rsidR="00825378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="00825378" w:rsidRPr="00825378">
              <w:rPr>
                <w:rFonts w:eastAsia="Calibri" w:cs="Arial"/>
                <w:b/>
                <w:szCs w:val="22"/>
                <w:lang w:eastAsia="en-US"/>
              </w:rPr>
              <w:t>(1)</w:t>
            </w:r>
            <w:r w:rsidR="00B127C1" w:rsidRPr="00B127C1">
              <w:rPr>
                <w:rFonts w:eastAsia="Calibri" w:cs="Arial"/>
                <w:szCs w:val="22"/>
                <w:lang w:eastAsia="en-US"/>
              </w:rPr>
              <w:t>.</w:t>
            </w:r>
            <w:r w:rsidRPr="00693F15">
              <w:rPr>
                <w:rFonts w:eastAsia="Calibri" w:cs="Arial"/>
                <w:szCs w:val="22"/>
                <w:lang w:eastAsia="en-US"/>
              </w:rPr>
              <w:t xml:space="preserve"> Each department is charged with its share of the total overhead using an equitable basis </w:t>
            </w:r>
            <w:r w:rsidR="00825378">
              <w:rPr>
                <w:rFonts w:eastAsia="Calibri" w:cs="Arial"/>
                <w:b/>
                <w:szCs w:val="22"/>
                <w:lang w:eastAsia="en-US"/>
              </w:rPr>
              <w:t>(1),</w:t>
            </w:r>
            <w:r w:rsidRPr="00693F15">
              <w:rPr>
                <w:rFonts w:eastAsia="Calibri" w:cs="Arial"/>
                <w:szCs w:val="22"/>
                <w:lang w:eastAsia="en-US"/>
              </w:rPr>
              <w:t xml:space="preserve"> </w:t>
            </w:r>
            <w:proofErr w:type="gramStart"/>
            <w:r w:rsidRPr="00693F15">
              <w:rPr>
                <w:rFonts w:eastAsia="Calibri" w:cs="Arial"/>
                <w:szCs w:val="22"/>
                <w:lang w:eastAsia="en-US"/>
              </w:rPr>
              <w:t>eg</w:t>
            </w:r>
            <w:proofErr w:type="gramEnd"/>
            <w:r w:rsidRPr="00693F15">
              <w:rPr>
                <w:rFonts w:eastAsia="Calibri" w:cs="Arial"/>
                <w:szCs w:val="22"/>
                <w:lang w:eastAsia="en-US"/>
              </w:rPr>
              <w:t xml:space="preserve"> Rent according to floor a</w:t>
            </w:r>
            <w:r w:rsidR="00825378">
              <w:rPr>
                <w:rFonts w:eastAsia="Calibri" w:cs="Arial"/>
                <w:szCs w:val="22"/>
                <w:lang w:eastAsia="en-US"/>
              </w:rPr>
              <w:t>rea occupied by each department</w:t>
            </w:r>
            <w:r w:rsidR="00825378" w:rsidRPr="00825378">
              <w:rPr>
                <w:rFonts w:eastAsia="Calibri" w:cs="Arial"/>
                <w:b/>
                <w:szCs w:val="22"/>
                <w:lang w:eastAsia="en-US"/>
              </w:rPr>
              <w:t xml:space="preserve"> (1)</w:t>
            </w:r>
            <w:r w:rsidR="00B127C1" w:rsidRPr="00B127C1">
              <w:rPr>
                <w:rFonts w:eastAsia="Calibri" w:cs="Arial"/>
                <w:szCs w:val="22"/>
                <w:lang w:eastAsia="en-US"/>
              </w:rPr>
              <w:t>.</w:t>
            </w:r>
          </w:p>
        </w:tc>
        <w:tc>
          <w:tcPr>
            <w:tcW w:w="1260" w:type="dxa"/>
          </w:tcPr>
          <w:p w14:paraId="7A067B78" w14:textId="77777777" w:rsidR="007B3A7B" w:rsidRPr="00693F15" w:rsidRDefault="007B3A7B" w:rsidP="00825378">
            <w:pPr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</w:p>
          <w:p w14:paraId="65BBA77F" w14:textId="77777777" w:rsidR="007B3A7B" w:rsidRPr="00693F15" w:rsidRDefault="007B3A7B" w:rsidP="00825378">
            <w:pPr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</w:p>
          <w:p w14:paraId="6B15AB8B" w14:textId="77777777" w:rsidR="007B3A7B" w:rsidRPr="00693F15" w:rsidRDefault="007B3A7B" w:rsidP="00825378">
            <w:pPr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</w:p>
          <w:p w14:paraId="3962EFBA" w14:textId="77777777" w:rsidR="007B3A7B" w:rsidRPr="00693F15" w:rsidRDefault="007B3A7B" w:rsidP="00825378">
            <w:pPr>
              <w:jc w:val="right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540" w:type="dxa"/>
          </w:tcPr>
          <w:p w14:paraId="239392B5" w14:textId="77777777" w:rsidR="007B3A7B" w:rsidRPr="007B3A7B" w:rsidRDefault="007B3A7B" w:rsidP="00825378">
            <w:pPr>
              <w:jc w:val="right"/>
              <w:rPr>
                <w:rFonts w:eastAsia="Calibri" w:cs="Arial"/>
                <w:sz w:val="24"/>
                <w:szCs w:val="22"/>
                <w:lang w:eastAsia="en-US"/>
              </w:rPr>
            </w:pPr>
          </w:p>
        </w:tc>
      </w:tr>
      <w:tr w:rsidR="00825378" w:rsidRPr="007B3A7B" w14:paraId="0BF96BAE" w14:textId="77777777" w:rsidTr="00825378">
        <w:tc>
          <w:tcPr>
            <w:tcW w:w="661" w:type="dxa"/>
          </w:tcPr>
          <w:p w14:paraId="31C90F22" w14:textId="77777777" w:rsidR="00825378" w:rsidRPr="00693F15" w:rsidRDefault="00825378" w:rsidP="00825378">
            <w:pPr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7367" w:type="dxa"/>
          </w:tcPr>
          <w:p w14:paraId="095652C3" w14:textId="77777777" w:rsidR="00825378" w:rsidRPr="00825378" w:rsidRDefault="00825378" w:rsidP="006C0B93">
            <w:pPr>
              <w:spacing w:line="280" w:lineRule="exact"/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  <w:r w:rsidRPr="00825378">
              <w:rPr>
                <w:rFonts w:eastAsia="Calibri" w:cs="Arial"/>
                <w:b/>
                <w:szCs w:val="22"/>
                <w:lang w:eastAsia="en-US"/>
              </w:rPr>
              <w:t>(</w:t>
            </w:r>
            <w:proofErr w:type="gramStart"/>
            <w:r w:rsidRPr="00825378">
              <w:rPr>
                <w:rFonts w:eastAsia="Calibri" w:cs="Arial"/>
                <w:b/>
                <w:szCs w:val="22"/>
                <w:lang w:eastAsia="en-US"/>
              </w:rPr>
              <w:t>up</w:t>
            </w:r>
            <w:proofErr w:type="gramEnd"/>
            <w:r w:rsidRPr="00825378">
              <w:rPr>
                <w:rFonts w:eastAsia="Calibri" w:cs="Arial"/>
                <w:b/>
                <w:szCs w:val="22"/>
                <w:lang w:eastAsia="en-US"/>
              </w:rPr>
              <w:t xml:space="preserve"> to a maximum of 2 marks)</w:t>
            </w:r>
          </w:p>
        </w:tc>
        <w:tc>
          <w:tcPr>
            <w:tcW w:w="1260" w:type="dxa"/>
          </w:tcPr>
          <w:p w14:paraId="4FB1BA49" w14:textId="77777777" w:rsidR="00825378" w:rsidRPr="00693F15" w:rsidRDefault="00825378" w:rsidP="00825378">
            <w:pPr>
              <w:jc w:val="right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540" w:type="dxa"/>
          </w:tcPr>
          <w:p w14:paraId="70446C3E" w14:textId="77777777" w:rsidR="00825378" w:rsidRPr="007B3A7B" w:rsidRDefault="00825378" w:rsidP="00825378">
            <w:pPr>
              <w:jc w:val="right"/>
              <w:rPr>
                <w:rFonts w:eastAsia="Calibri" w:cs="Arial"/>
                <w:sz w:val="24"/>
                <w:szCs w:val="22"/>
                <w:lang w:eastAsia="en-US"/>
              </w:rPr>
            </w:pPr>
          </w:p>
        </w:tc>
      </w:tr>
      <w:tr w:rsidR="00825378" w:rsidRPr="007B3A7B" w14:paraId="11A33085" w14:textId="77777777" w:rsidTr="00825378">
        <w:tc>
          <w:tcPr>
            <w:tcW w:w="661" w:type="dxa"/>
          </w:tcPr>
          <w:p w14:paraId="7AA4AE13" w14:textId="77777777" w:rsidR="00825378" w:rsidRPr="00693F15" w:rsidRDefault="00825378" w:rsidP="00825378">
            <w:pPr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7367" w:type="dxa"/>
          </w:tcPr>
          <w:p w14:paraId="1AB71421" w14:textId="77777777" w:rsidR="00825378" w:rsidRDefault="00825378" w:rsidP="006C0B93">
            <w:pPr>
              <w:spacing w:line="280" w:lineRule="exact"/>
              <w:rPr>
                <w:rFonts w:eastAsia="Calibri" w:cs="Arial"/>
                <w:b/>
                <w:szCs w:val="22"/>
                <w:lang w:eastAsia="en-US"/>
              </w:rPr>
            </w:pPr>
          </w:p>
          <w:p w14:paraId="7C8BE7F6" w14:textId="77777777" w:rsidR="00825378" w:rsidRPr="00693F15" w:rsidRDefault="00825378" w:rsidP="00B127C1">
            <w:pPr>
              <w:spacing w:line="280" w:lineRule="exact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b/>
                <w:szCs w:val="22"/>
                <w:lang w:eastAsia="en-US"/>
              </w:rPr>
              <w:t>Cost c</w:t>
            </w:r>
            <w:r w:rsidRPr="00693F15">
              <w:rPr>
                <w:rFonts w:eastAsia="Calibri" w:cs="Arial"/>
                <w:b/>
                <w:szCs w:val="22"/>
                <w:lang w:eastAsia="en-US"/>
              </w:rPr>
              <w:t>entre</w:t>
            </w:r>
            <w:r>
              <w:rPr>
                <w:rFonts w:eastAsia="Calibri" w:cs="Arial"/>
                <w:szCs w:val="22"/>
                <w:lang w:eastAsia="en-US"/>
              </w:rPr>
              <w:t xml:space="preserve"> —</w:t>
            </w:r>
            <w:r w:rsidRPr="00693F15">
              <w:rPr>
                <w:rFonts w:eastAsia="Calibri" w:cs="Arial"/>
                <w:szCs w:val="22"/>
                <w:lang w:eastAsia="en-US"/>
              </w:rPr>
              <w:t xml:space="preserve"> any part of a business where production takes place </w:t>
            </w:r>
            <w:r w:rsidRPr="00825378">
              <w:rPr>
                <w:rFonts w:eastAsia="Calibri" w:cs="Arial"/>
                <w:b/>
                <w:szCs w:val="22"/>
                <w:lang w:eastAsia="en-US"/>
              </w:rPr>
              <w:t>(1)</w:t>
            </w:r>
            <w:r w:rsidRPr="00693F15">
              <w:rPr>
                <w:rFonts w:eastAsia="Calibri" w:cs="Arial"/>
                <w:szCs w:val="22"/>
                <w:lang w:eastAsia="en-US"/>
              </w:rPr>
              <w:t xml:space="preserve"> an</w:t>
            </w:r>
            <w:r>
              <w:rPr>
                <w:rFonts w:eastAsia="Calibri" w:cs="Arial"/>
                <w:szCs w:val="22"/>
                <w:lang w:eastAsia="en-US"/>
              </w:rPr>
              <w:t>d to which costs can be charged</w:t>
            </w:r>
            <w:r w:rsidRPr="00825378">
              <w:rPr>
                <w:rFonts w:eastAsia="Calibri" w:cs="Arial"/>
                <w:b/>
                <w:szCs w:val="22"/>
                <w:lang w:eastAsia="en-US"/>
              </w:rPr>
              <w:t xml:space="preserve"> (1)</w:t>
            </w:r>
            <w:r w:rsidRPr="00B127C1">
              <w:rPr>
                <w:rFonts w:eastAsia="Calibri" w:cs="Arial"/>
                <w:szCs w:val="22"/>
                <w:lang w:eastAsia="en-US"/>
              </w:rPr>
              <w:t xml:space="preserve">, </w:t>
            </w:r>
            <w:proofErr w:type="gramStart"/>
            <w:r w:rsidRPr="00693F15">
              <w:rPr>
                <w:rFonts w:eastAsia="Calibri" w:cs="Arial"/>
                <w:szCs w:val="22"/>
                <w:lang w:eastAsia="en-US"/>
              </w:rPr>
              <w:t>eg</w:t>
            </w:r>
            <w:proofErr w:type="gramEnd"/>
            <w:r w:rsidRPr="00693F15">
              <w:rPr>
                <w:rFonts w:eastAsia="Calibri" w:cs="Arial"/>
                <w:szCs w:val="22"/>
                <w:lang w:eastAsia="en-US"/>
              </w:rPr>
              <w:t xml:space="preserve"> department, item </w:t>
            </w:r>
            <w:r w:rsidR="00B0419F">
              <w:rPr>
                <w:rFonts w:eastAsia="Calibri" w:cs="Arial"/>
                <w:szCs w:val="22"/>
                <w:lang w:eastAsia="en-US"/>
              </w:rPr>
              <w:t xml:space="preserve">of equipment, machine or person </w:t>
            </w:r>
            <w:r w:rsidR="00B0419F" w:rsidRPr="00B0419F">
              <w:rPr>
                <w:rFonts w:eastAsia="Calibri" w:cs="Arial"/>
                <w:b/>
                <w:szCs w:val="22"/>
                <w:lang w:eastAsia="en-US"/>
              </w:rPr>
              <w:t>(1)</w:t>
            </w:r>
            <w:r w:rsidR="00B127C1" w:rsidRPr="00B127C1">
              <w:rPr>
                <w:rFonts w:eastAsia="Calibri" w:cs="Arial"/>
                <w:szCs w:val="22"/>
                <w:lang w:eastAsia="en-US"/>
              </w:rPr>
              <w:t>.</w:t>
            </w:r>
            <w:r w:rsidR="00B0419F">
              <w:rPr>
                <w:rFonts w:eastAsia="Calibri" w:cs="Arial"/>
                <w:b/>
                <w:szCs w:val="22"/>
                <w:lang w:eastAsia="en-US"/>
              </w:rPr>
              <w:t xml:space="preserve"> </w:t>
            </w:r>
            <w:r w:rsidRPr="00693F15">
              <w:rPr>
                <w:rFonts w:eastAsia="Calibri" w:cs="Arial"/>
                <w:szCs w:val="22"/>
                <w:lang w:eastAsia="en-US"/>
              </w:rPr>
              <w:t>Cost centres are used to collect overheads for charging on to products which use the co</w:t>
            </w:r>
            <w:r w:rsidR="00B0419F">
              <w:rPr>
                <w:rFonts w:eastAsia="Calibri" w:cs="Arial"/>
                <w:szCs w:val="22"/>
                <w:lang w:eastAsia="en-US"/>
              </w:rPr>
              <w:t>st centre</w:t>
            </w:r>
            <w:r w:rsidR="00B0419F" w:rsidRPr="00B0419F">
              <w:rPr>
                <w:rFonts w:eastAsia="Calibri" w:cs="Arial"/>
                <w:b/>
                <w:szCs w:val="22"/>
                <w:lang w:eastAsia="en-US"/>
              </w:rPr>
              <w:t xml:space="preserve"> (1)</w:t>
            </w:r>
            <w:r w:rsidR="00B127C1" w:rsidRPr="00B127C1">
              <w:rPr>
                <w:rFonts w:eastAsia="Calibri" w:cs="Arial"/>
                <w:szCs w:val="22"/>
                <w:lang w:eastAsia="en-US"/>
              </w:rPr>
              <w:t>.</w:t>
            </w:r>
          </w:p>
        </w:tc>
        <w:tc>
          <w:tcPr>
            <w:tcW w:w="1260" w:type="dxa"/>
          </w:tcPr>
          <w:p w14:paraId="1E4ECE7E" w14:textId="77777777" w:rsidR="00825378" w:rsidRPr="00693F15" w:rsidRDefault="00825378" w:rsidP="00825378">
            <w:pPr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</w:p>
          <w:p w14:paraId="505470A5" w14:textId="77777777" w:rsidR="00825378" w:rsidRPr="00693F15" w:rsidRDefault="00825378" w:rsidP="00825378">
            <w:pPr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</w:p>
          <w:p w14:paraId="52723E9C" w14:textId="77777777" w:rsidR="00825378" w:rsidRPr="00693F15" w:rsidRDefault="00825378" w:rsidP="00825378">
            <w:pPr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</w:p>
          <w:p w14:paraId="03D8CA41" w14:textId="77777777" w:rsidR="00825378" w:rsidRPr="00693F15" w:rsidRDefault="00825378" w:rsidP="00825378">
            <w:pPr>
              <w:jc w:val="right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540" w:type="dxa"/>
          </w:tcPr>
          <w:p w14:paraId="2ED3E273" w14:textId="77777777" w:rsidR="00825378" w:rsidRPr="007B3A7B" w:rsidRDefault="00825378" w:rsidP="00825378">
            <w:pPr>
              <w:jc w:val="right"/>
              <w:rPr>
                <w:rFonts w:eastAsia="Calibri" w:cs="Arial"/>
                <w:sz w:val="24"/>
                <w:szCs w:val="22"/>
                <w:lang w:eastAsia="en-US"/>
              </w:rPr>
            </w:pPr>
          </w:p>
        </w:tc>
      </w:tr>
      <w:tr w:rsidR="00825378" w:rsidRPr="007B3A7B" w14:paraId="6584F066" w14:textId="77777777" w:rsidTr="00825378">
        <w:tc>
          <w:tcPr>
            <w:tcW w:w="661" w:type="dxa"/>
          </w:tcPr>
          <w:p w14:paraId="3C891085" w14:textId="77777777" w:rsidR="00825378" w:rsidRPr="007B3A7B" w:rsidRDefault="00825378" w:rsidP="00825378">
            <w:pPr>
              <w:rPr>
                <w:rFonts w:eastAsia="Calibri" w:cs="Arial"/>
                <w:sz w:val="24"/>
                <w:szCs w:val="22"/>
                <w:lang w:eastAsia="en-US"/>
              </w:rPr>
            </w:pPr>
          </w:p>
        </w:tc>
        <w:tc>
          <w:tcPr>
            <w:tcW w:w="7367" w:type="dxa"/>
          </w:tcPr>
          <w:p w14:paraId="714B8C9D" w14:textId="77777777" w:rsidR="00825378" w:rsidRPr="00825378" w:rsidRDefault="00825378" w:rsidP="006C0B93">
            <w:pPr>
              <w:spacing w:line="280" w:lineRule="exact"/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  <w:r w:rsidRPr="00825378">
              <w:rPr>
                <w:rFonts w:eastAsia="Calibri" w:cs="Arial"/>
                <w:b/>
                <w:szCs w:val="22"/>
                <w:lang w:eastAsia="en-US"/>
              </w:rPr>
              <w:t>(</w:t>
            </w:r>
            <w:proofErr w:type="gramStart"/>
            <w:r w:rsidRPr="00825378">
              <w:rPr>
                <w:rFonts w:eastAsia="Calibri" w:cs="Arial"/>
                <w:b/>
                <w:szCs w:val="22"/>
                <w:lang w:eastAsia="en-US"/>
              </w:rPr>
              <w:t>up</w:t>
            </w:r>
            <w:proofErr w:type="gramEnd"/>
            <w:r w:rsidRPr="00825378">
              <w:rPr>
                <w:rFonts w:eastAsia="Calibri" w:cs="Arial"/>
                <w:b/>
                <w:szCs w:val="22"/>
                <w:lang w:eastAsia="en-US"/>
              </w:rPr>
              <w:t xml:space="preserve"> to a maximum of 2 marks)</w:t>
            </w:r>
          </w:p>
        </w:tc>
        <w:tc>
          <w:tcPr>
            <w:tcW w:w="1260" w:type="dxa"/>
          </w:tcPr>
          <w:p w14:paraId="7A5E5C1E" w14:textId="77777777" w:rsidR="00825378" w:rsidRPr="007B3A7B" w:rsidRDefault="00825378" w:rsidP="00825378">
            <w:pPr>
              <w:jc w:val="right"/>
              <w:rPr>
                <w:rFonts w:eastAsia="Calibri" w:cs="Arial"/>
                <w:sz w:val="24"/>
                <w:szCs w:val="22"/>
                <w:lang w:eastAsia="en-US"/>
              </w:rPr>
            </w:pPr>
          </w:p>
        </w:tc>
        <w:tc>
          <w:tcPr>
            <w:tcW w:w="540" w:type="dxa"/>
          </w:tcPr>
          <w:p w14:paraId="1100D91F" w14:textId="77777777" w:rsidR="00825378" w:rsidRPr="00825378" w:rsidRDefault="00825378" w:rsidP="00825378">
            <w:pPr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  <w:r w:rsidRPr="00825378">
              <w:rPr>
                <w:rFonts w:eastAsia="Calibri" w:cs="Arial"/>
                <w:b/>
                <w:szCs w:val="22"/>
                <w:lang w:eastAsia="en-US"/>
              </w:rPr>
              <w:t>6</w:t>
            </w:r>
          </w:p>
          <w:p w14:paraId="6896353A" w14:textId="77777777" w:rsidR="00825378" w:rsidRPr="007B3A7B" w:rsidRDefault="00825378" w:rsidP="00825378">
            <w:pPr>
              <w:jc w:val="right"/>
              <w:rPr>
                <w:rFonts w:eastAsia="Calibri" w:cs="Arial"/>
                <w:sz w:val="24"/>
                <w:szCs w:val="22"/>
                <w:lang w:eastAsia="en-US"/>
              </w:rPr>
            </w:pPr>
          </w:p>
        </w:tc>
      </w:tr>
      <w:tr w:rsidR="00825378" w:rsidRPr="007B3A7B" w14:paraId="5AF31F26" w14:textId="77777777" w:rsidTr="00825378">
        <w:tc>
          <w:tcPr>
            <w:tcW w:w="661" w:type="dxa"/>
          </w:tcPr>
          <w:p w14:paraId="38075C56" w14:textId="77777777" w:rsidR="00825378" w:rsidRPr="007B3A7B" w:rsidRDefault="00825378" w:rsidP="00825378">
            <w:pPr>
              <w:rPr>
                <w:rFonts w:eastAsia="Calibri" w:cs="Arial"/>
                <w:sz w:val="24"/>
                <w:szCs w:val="22"/>
                <w:lang w:eastAsia="en-US"/>
              </w:rPr>
            </w:pPr>
          </w:p>
        </w:tc>
        <w:tc>
          <w:tcPr>
            <w:tcW w:w="7367" w:type="dxa"/>
          </w:tcPr>
          <w:p w14:paraId="0D6E1C92" w14:textId="77777777" w:rsidR="00825378" w:rsidRPr="00825378" w:rsidRDefault="00825378" w:rsidP="00825378">
            <w:pPr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</w:p>
        </w:tc>
        <w:tc>
          <w:tcPr>
            <w:tcW w:w="1260" w:type="dxa"/>
          </w:tcPr>
          <w:p w14:paraId="544AD1E6" w14:textId="77777777" w:rsidR="00825378" w:rsidRPr="007B3A7B" w:rsidRDefault="00825378" w:rsidP="00825378">
            <w:pPr>
              <w:jc w:val="right"/>
              <w:rPr>
                <w:rFonts w:eastAsia="Calibri" w:cs="Arial"/>
                <w:sz w:val="24"/>
                <w:szCs w:val="22"/>
                <w:lang w:eastAsia="en-US"/>
              </w:rPr>
            </w:pPr>
          </w:p>
        </w:tc>
        <w:tc>
          <w:tcPr>
            <w:tcW w:w="540" w:type="dxa"/>
          </w:tcPr>
          <w:p w14:paraId="55633B9F" w14:textId="77777777" w:rsidR="00825378" w:rsidRPr="00825378" w:rsidRDefault="00825378" w:rsidP="00825378">
            <w:pPr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</w:p>
        </w:tc>
      </w:tr>
      <w:tr w:rsidR="00825378" w:rsidRPr="007B3A7B" w14:paraId="4655C180" w14:textId="77777777" w:rsidTr="00825378">
        <w:tc>
          <w:tcPr>
            <w:tcW w:w="661" w:type="dxa"/>
          </w:tcPr>
          <w:p w14:paraId="3BFECD38" w14:textId="77777777" w:rsidR="00825378" w:rsidRPr="007B3A7B" w:rsidRDefault="00825378" w:rsidP="00825378">
            <w:pPr>
              <w:rPr>
                <w:rFonts w:eastAsia="Calibri" w:cs="Arial"/>
                <w:sz w:val="24"/>
                <w:szCs w:val="22"/>
                <w:lang w:eastAsia="en-US"/>
              </w:rPr>
            </w:pPr>
          </w:p>
        </w:tc>
        <w:tc>
          <w:tcPr>
            <w:tcW w:w="9167" w:type="dxa"/>
            <w:gridSpan w:val="3"/>
          </w:tcPr>
          <w:p w14:paraId="3913C412" w14:textId="77777777" w:rsidR="00825378" w:rsidRPr="00825378" w:rsidRDefault="00825378" w:rsidP="00825378">
            <w:pPr>
              <w:jc w:val="right"/>
              <w:rPr>
                <w:rFonts w:eastAsia="Calibri" w:cs="Arial"/>
                <w:b/>
                <w:szCs w:val="22"/>
                <w:lang w:eastAsia="en-US"/>
              </w:rPr>
            </w:pPr>
            <w:r>
              <w:rPr>
                <w:rFonts w:eastAsia="Calibri" w:cs="Arial"/>
                <w:b/>
                <w:szCs w:val="22"/>
                <w:lang w:eastAsia="en-US"/>
              </w:rPr>
              <w:t>Total marks (40)</w:t>
            </w:r>
          </w:p>
        </w:tc>
      </w:tr>
    </w:tbl>
    <w:p w14:paraId="62ED38F8" w14:textId="77777777" w:rsidR="007B3A7B" w:rsidRPr="007B3A7B" w:rsidRDefault="007B3A7B" w:rsidP="00B0419F">
      <w:pPr>
        <w:rPr>
          <w:rFonts w:cs="Arial"/>
          <w:b/>
          <w:szCs w:val="22"/>
          <w:lang w:eastAsia="en-US"/>
        </w:rPr>
      </w:pPr>
    </w:p>
    <w:sectPr w:rsidR="007B3A7B" w:rsidRPr="007B3A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FF695" w14:textId="77777777" w:rsidR="0099169C" w:rsidRDefault="0099169C" w:rsidP="00924946">
      <w:r>
        <w:separator/>
      </w:r>
    </w:p>
  </w:endnote>
  <w:endnote w:type="continuationSeparator" w:id="0">
    <w:p w14:paraId="105F25D1" w14:textId="77777777" w:rsidR="0099169C" w:rsidRDefault="0099169C" w:rsidP="00924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DD729" w14:textId="77777777" w:rsidR="00924946" w:rsidRDefault="009249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25FA4" w14:textId="77777777" w:rsidR="00924946" w:rsidRDefault="009249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A51D" w14:textId="77777777" w:rsidR="00924946" w:rsidRDefault="009249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F63C9" w14:textId="77777777" w:rsidR="0099169C" w:rsidRDefault="0099169C" w:rsidP="00924946">
      <w:r>
        <w:separator/>
      </w:r>
    </w:p>
  </w:footnote>
  <w:footnote w:type="continuationSeparator" w:id="0">
    <w:p w14:paraId="11EFFDF7" w14:textId="77777777" w:rsidR="0099169C" w:rsidRDefault="0099169C" w:rsidP="00924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AF76B" w14:textId="77777777" w:rsidR="00924946" w:rsidRDefault="009249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3E7D5" w14:textId="77777777" w:rsidR="00924946" w:rsidRDefault="009249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E87A" w14:textId="77777777" w:rsidR="00924946" w:rsidRDefault="009249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B44"/>
    <w:multiLevelType w:val="hybridMultilevel"/>
    <w:tmpl w:val="CC9E5A78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516C4"/>
    <w:multiLevelType w:val="hybridMultilevel"/>
    <w:tmpl w:val="1E8E8A20"/>
    <w:lvl w:ilvl="0" w:tplc="DC44D842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726C3E"/>
    <w:multiLevelType w:val="hybridMultilevel"/>
    <w:tmpl w:val="8914506A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D149B"/>
    <w:multiLevelType w:val="hybridMultilevel"/>
    <w:tmpl w:val="3A3C57C0"/>
    <w:lvl w:ilvl="0" w:tplc="B898227C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64EEE"/>
    <w:multiLevelType w:val="hybridMultilevel"/>
    <w:tmpl w:val="99BC29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65C9C"/>
    <w:multiLevelType w:val="hybridMultilevel"/>
    <w:tmpl w:val="0A4C4150"/>
    <w:lvl w:ilvl="0" w:tplc="CDF23784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6D66994"/>
    <w:multiLevelType w:val="hybridMultilevel"/>
    <w:tmpl w:val="2CF4F252"/>
    <w:lvl w:ilvl="0" w:tplc="F77042FC">
      <w:start w:val="240"/>
      <w:numFmt w:val="bullet"/>
      <w:lvlText w:val="*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919E8"/>
    <w:multiLevelType w:val="hybridMultilevel"/>
    <w:tmpl w:val="328CA0E8"/>
    <w:lvl w:ilvl="0" w:tplc="5B064764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D076AF"/>
    <w:multiLevelType w:val="hybridMultilevel"/>
    <w:tmpl w:val="C1AC7AE2"/>
    <w:lvl w:ilvl="0" w:tplc="2CC2646A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C5C3D"/>
    <w:multiLevelType w:val="hybridMultilevel"/>
    <w:tmpl w:val="082A71DA"/>
    <w:lvl w:ilvl="0" w:tplc="452E5BDE">
      <w:start w:val="240"/>
      <w:numFmt w:val="decimal"/>
      <w:lvlText w:val="%1"/>
      <w:lvlJc w:val="left"/>
      <w:pPr>
        <w:ind w:left="961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81" w:hanging="360"/>
      </w:pPr>
    </w:lvl>
    <w:lvl w:ilvl="2" w:tplc="0809001B" w:tentative="1">
      <w:start w:val="1"/>
      <w:numFmt w:val="lowerRoman"/>
      <w:lvlText w:val="%3."/>
      <w:lvlJc w:val="right"/>
      <w:pPr>
        <w:ind w:left="2401" w:hanging="180"/>
      </w:pPr>
    </w:lvl>
    <w:lvl w:ilvl="3" w:tplc="0809000F" w:tentative="1">
      <w:start w:val="1"/>
      <w:numFmt w:val="decimal"/>
      <w:lvlText w:val="%4."/>
      <w:lvlJc w:val="left"/>
      <w:pPr>
        <w:ind w:left="3121" w:hanging="360"/>
      </w:pPr>
    </w:lvl>
    <w:lvl w:ilvl="4" w:tplc="08090019" w:tentative="1">
      <w:start w:val="1"/>
      <w:numFmt w:val="lowerLetter"/>
      <w:lvlText w:val="%5."/>
      <w:lvlJc w:val="left"/>
      <w:pPr>
        <w:ind w:left="3841" w:hanging="360"/>
      </w:pPr>
    </w:lvl>
    <w:lvl w:ilvl="5" w:tplc="0809001B" w:tentative="1">
      <w:start w:val="1"/>
      <w:numFmt w:val="lowerRoman"/>
      <w:lvlText w:val="%6."/>
      <w:lvlJc w:val="right"/>
      <w:pPr>
        <w:ind w:left="4561" w:hanging="180"/>
      </w:pPr>
    </w:lvl>
    <w:lvl w:ilvl="6" w:tplc="0809000F" w:tentative="1">
      <w:start w:val="1"/>
      <w:numFmt w:val="decimal"/>
      <w:lvlText w:val="%7."/>
      <w:lvlJc w:val="left"/>
      <w:pPr>
        <w:ind w:left="5281" w:hanging="360"/>
      </w:pPr>
    </w:lvl>
    <w:lvl w:ilvl="7" w:tplc="08090019" w:tentative="1">
      <w:start w:val="1"/>
      <w:numFmt w:val="lowerLetter"/>
      <w:lvlText w:val="%8."/>
      <w:lvlJc w:val="left"/>
      <w:pPr>
        <w:ind w:left="6001" w:hanging="360"/>
      </w:pPr>
    </w:lvl>
    <w:lvl w:ilvl="8" w:tplc="08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0" w15:restartNumberingAfterBreak="0">
    <w:nsid w:val="7ABE2193"/>
    <w:multiLevelType w:val="hybridMultilevel"/>
    <w:tmpl w:val="1F566AE6"/>
    <w:lvl w:ilvl="0" w:tplc="E674B3FA">
      <w:start w:val="24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B3A62"/>
    <w:multiLevelType w:val="hybridMultilevel"/>
    <w:tmpl w:val="DEF63A1E"/>
    <w:lvl w:ilvl="0" w:tplc="C54441DC">
      <w:start w:val="1"/>
      <w:numFmt w:val="bullet"/>
      <w:pStyle w:val="QCF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828188">
    <w:abstractNumId w:val="11"/>
  </w:num>
  <w:num w:numId="2" w16cid:durableId="1338390547">
    <w:abstractNumId w:val="11"/>
  </w:num>
  <w:num w:numId="3" w16cid:durableId="1153793994">
    <w:abstractNumId w:val="7"/>
  </w:num>
  <w:num w:numId="4" w16cid:durableId="608970195">
    <w:abstractNumId w:val="8"/>
  </w:num>
  <w:num w:numId="5" w16cid:durableId="357003202">
    <w:abstractNumId w:val="10"/>
  </w:num>
  <w:num w:numId="6" w16cid:durableId="1994217710">
    <w:abstractNumId w:val="6"/>
  </w:num>
  <w:num w:numId="7" w16cid:durableId="1355225912">
    <w:abstractNumId w:val="5"/>
  </w:num>
  <w:num w:numId="8" w16cid:durableId="1131023962">
    <w:abstractNumId w:val="3"/>
  </w:num>
  <w:num w:numId="9" w16cid:durableId="168952107">
    <w:abstractNumId w:val="0"/>
  </w:num>
  <w:num w:numId="10" w16cid:durableId="1816138104">
    <w:abstractNumId w:val="1"/>
  </w:num>
  <w:num w:numId="11" w16cid:durableId="1391810165">
    <w:abstractNumId w:val="2"/>
  </w:num>
  <w:num w:numId="12" w16cid:durableId="1805614054">
    <w:abstractNumId w:val="4"/>
  </w:num>
  <w:num w:numId="13" w16cid:durableId="3153802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E1E"/>
    <w:rsid w:val="00000295"/>
    <w:rsid w:val="00037C0A"/>
    <w:rsid w:val="00087993"/>
    <w:rsid w:val="00221A3B"/>
    <w:rsid w:val="00257D12"/>
    <w:rsid w:val="0030122B"/>
    <w:rsid w:val="003C1DDE"/>
    <w:rsid w:val="003D427A"/>
    <w:rsid w:val="003E26A9"/>
    <w:rsid w:val="00463233"/>
    <w:rsid w:val="004C3E1E"/>
    <w:rsid w:val="005303C3"/>
    <w:rsid w:val="0054176D"/>
    <w:rsid w:val="006052A7"/>
    <w:rsid w:val="00607952"/>
    <w:rsid w:val="00672904"/>
    <w:rsid w:val="00693F15"/>
    <w:rsid w:val="006965A6"/>
    <w:rsid w:val="006C0B93"/>
    <w:rsid w:val="007439BA"/>
    <w:rsid w:val="007B3A7B"/>
    <w:rsid w:val="00825378"/>
    <w:rsid w:val="00854788"/>
    <w:rsid w:val="008C1F92"/>
    <w:rsid w:val="00924946"/>
    <w:rsid w:val="00967AAC"/>
    <w:rsid w:val="00986F28"/>
    <w:rsid w:val="0099169C"/>
    <w:rsid w:val="00AD7790"/>
    <w:rsid w:val="00B0419F"/>
    <w:rsid w:val="00B127C1"/>
    <w:rsid w:val="00BA6FA7"/>
    <w:rsid w:val="00BB3AA4"/>
    <w:rsid w:val="00BD528C"/>
    <w:rsid w:val="00C40971"/>
    <w:rsid w:val="00D0622B"/>
    <w:rsid w:val="00D257C5"/>
    <w:rsid w:val="00D46556"/>
    <w:rsid w:val="00D60E10"/>
    <w:rsid w:val="00E65E61"/>
    <w:rsid w:val="00FB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C7C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AAC"/>
    <w:rPr>
      <w:rFonts w:ascii="Arial" w:hAnsi="Arial"/>
      <w:sz w:val="22"/>
      <w:szCs w:val="24"/>
      <w:lang w:eastAsia="en-GB"/>
    </w:rPr>
  </w:style>
  <w:style w:type="paragraph" w:styleId="Heading1">
    <w:name w:val="heading 1"/>
    <w:next w:val="Normal"/>
    <w:link w:val="Heading1Char"/>
    <w:uiPriority w:val="9"/>
    <w:qFormat/>
    <w:rsid w:val="00967AAC"/>
    <w:pPr>
      <w:keepNext/>
      <w:spacing w:after="240"/>
      <w:outlineLvl w:val="0"/>
    </w:pPr>
    <w:rPr>
      <w:rFonts w:ascii="Arial" w:hAnsi="Arial"/>
      <w:b/>
      <w:bCs/>
      <w:kern w:val="32"/>
      <w:sz w:val="48"/>
      <w:szCs w:val="32"/>
      <w:lang w:eastAsia="en-GB"/>
    </w:rPr>
  </w:style>
  <w:style w:type="paragraph" w:styleId="Heading2">
    <w:name w:val="heading 2"/>
    <w:next w:val="Normal"/>
    <w:link w:val="Heading2Char"/>
    <w:qFormat/>
    <w:rsid w:val="00967AAC"/>
    <w:pPr>
      <w:keepNext/>
      <w:spacing w:before="280" w:after="240"/>
      <w:outlineLvl w:val="1"/>
    </w:pPr>
    <w:rPr>
      <w:rFonts w:ascii="Arial" w:hAnsi="Arial"/>
      <w:b/>
      <w:sz w:val="36"/>
    </w:rPr>
  </w:style>
  <w:style w:type="paragraph" w:styleId="Heading3">
    <w:name w:val="heading 3"/>
    <w:next w:val="Normal"/>
    <w:link w:val="Heading3Char"/>
    <w:qFormat/>
    <w:rsid w:val="00967AAC"/>
    <w:pPr>
      <w:keepNext/>
      <w:spacing w:before="280" w:after="240"/>
      <w:outlineLvl w:val="2"/>
    </w:pPr>
    <w:rPr>
      <w:rFonts w:ascii="Arial" w:hAnsi="Arial"/>
      <w:b/>
      <w:sz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967AAC"/>
    <w:pPr>
      <w:keepNext/>
      <w:spacing w:before="280" w:after="120"/>
      <w:outlineLvl w:val="3"/>
    </w:pPr>
    <w:rPr>
      <w:rFonts w:ascii="Arial" w:hAnsi="Arial"/>
      <w:b/>
      <w:bCs/>
      <w:sz w:val="24"/>
      <w:szCs w:val="2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CFtitle">
    <w:name w:val="QCFtitle"/>
    <w:qFormat/>
    <w:rsid w:val="00967AAC"/>
    <w:rPr>
      <w:rFonts w:ascii="Arial" w:hAnsi="Arial"/>
      <w:noProof/>
      <w:sz w:val="28"/>
      <w:szCs w:val="24"/>
      <w:lang w:eastAsia="en-GB"/>
    </w:rPr>
  </w:style>
  <w:style w:type="paragraph" w:customStyle="1" w:styleId="QCFbullet">
    <w:name w:val="QCFbullet"/>
    <w:qFormat/>
    <w:rsid w:val="00967AAC"/>
    <w:pPr>
      <w:numPr>
        <w:numId w:val="2"/>
      </w:numPr>
      <w:spacing w:after="12"/>
    </w:pPr>
    <w:rPr>
      <w:rFonts w:ascii="Arial" w:hAnsi="Arial"/>
      <w:sz w:val="22"/>
      <w:szCs w:val="24"/>
      <w:lang w:eastAsia="en-GB"/>
    </w:rPr>
  </w:style>
  <w:style w:type="character" w:customStyle="1" w:styleId="Heading1Char">
    <w:name w:val="Heading 1 Char"/>
    <w:link w:val="Heading1"/>
    <w:uiPriority w:val="9"/>
    <w:rsid w:val="00967AAC"/>
    <w:rPr>
      <w:rFonts w:ascii="Arial" w:hAnsi="Arial"/>
      <w:b/>
      <w:bCs/>
      <w:kern w:val="32"/>
      <w:sz w:val="48"/>
      <w:szCs w:val="32"/>
      <w:lang w:eastAsia="en-GB"/>
    </w:rPr>
  </w:style>
  <w:style w:type="character" w:customStyle="1" w:styleId="Heading2Char">
    <w:name w:val="Heading 2 Char"/>
    <w:link w:val="Heading2"/>
    <w:rsid w:val="00967AAC"/>
    <w:rPr>
      <w:rFonts w:ascii="Arial" w:hAnsi="Arial"/>
      <w:b/>
      <w:sz w:val="36"/>
    </w:rPr>
  </w:style>
  <w:style w:type="character" w:customStyle="1" w:styleId="Heading3Char">
    <w:name w:val="Heading 3 Char"/>
    <w:link w:val="Heading3"/>
    <w:rsid w:val="00967AAC"/>
    <w:rPr>
      <w:rFonts w:ascii="Arial" w:hAnsi="Arial"/>
      <w:b/>
      <w:sz w:val="28"/>
    </w:rPr>
  </w:style>
  <w:style w:type="character" w:customStyle="1" w:styleId="Heading4Char">
    <w:name w:val="Heading 4 Char"/>
    <w:link w:val="Heading4"/>
    <w:uiPriority w:val="9"/>
    <w:rsid w:val="00967AAC"/>
    <w:rPr>
      <w:rFonts w:ascii="Arial" w:hAnsi="Arial"/>
      <w:b/>
      <w:bCs/>
      <w:sz w:val="24"/>
      <w:szCs w:val="28"/>
      <w:lang w:eastAsia="en-GB"/>
    </w:rPr>
  </w:style>
  <w:style w:type="paragraph" w:styleId="ListParagraph">
    <w:name w:val="List Paragraph"/>
    <w:basedOn w:val="Normal"/>
    <w:uiPriority w:val="34"/>
    <w:qFormat/>
    <w:rsid w:val="00986F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5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528C"/>
    <w:rPr>
      <w:rFonts w:ascii="Arial" w:hAnsi="Arial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28C"/>
    <w:rPr>
      <w:rFonts w:ascii="Arial" w:hAnsi="Arial"/>
      <w:b/>
      <w:bCs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28C"/>
    <w:rPr>
      <w:rFonts w:ascii="Tahoma" w:hAnsi="Tahoma" w:cs="Tahoma"/>
      <w:sz w:val="16"/>
      <w:szCs w:val="16"/>
      <w:lang w:eastAsia="en-GB"/>
    </w:rPr>
  </w:style>
  <w:style w:type="character" w:styleId="SubtleEmphasis">
    <w:name w:val="Subtle Emphasis"/>
    <w:basedOn w:val="DefaultParagraphFont"/>
    <w:uiPriority w:val="19"/>
    <w:qFormat/>
    <w:rsid w:val="00E65E61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D46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49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4946"/>
    <w:rPr>
      <w:rFonts w:ascii="Arial" w:hAnsi="Arial"/>
      <w:sz w:val="22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249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4946"/>
    <w:rPr>
      <w:rFonts w:ascii="Arial" w:hAnsi="Arial"/>
      <w:sz w:val="22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718</Words>
  <Characters>4095</Characters>
  <Application>Microsoft Office Word</Application>
  <DocSecurity>0</DocSecurity>
  <Lines>34</Lines>
  <Paragraphs>9</Paragraphs>
  <ScaleCrop>false</ScaleCrop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2018-01-08T11:43:00Z</dcterms:created>
  <dcterms:modified xsi:type="dcterms:W3CDTF">2022-12-05T11:36:00Z</dcterms:modified>
</cp:coreProperties>
</file>