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36D5" w14:textId="77777777" w:rsidR="00E525F1" w:rsidRPr="00E525F1" w:rsidRDefault="00E525F1" w:rsidP="00E525F1">
      <w:pPr>
        <w:rPr>
          <w:rFonts w:ascii="Arial" w:hAnsi="Arial"/>
          <w:b/>
          <w:bCs/>
        </w:rPr>
      </w:pPr>
      <w:r w:rsidRPr="00E525F1">
        <w:rPr>
          <w:rFonts w:ascii="Arial" w:hAnsi="Arial"/>
          <w:b/>
          <w:bCs/>
        </w:rPr>
        <w:t xml:space="preserve">Identifying Need Example 1 - Pupil Profile </w:t>
      </w:r>
    </w:p>
    <w:p w14:paraId="3C1EAEF4" w14:textId="77777777" w:rsidR="00E525F1" w:rsidRPr="00E525F1" w:rsidRDefault="00E525F1" w:rsidP="003C2C19">
      <w:pPr>
        <w:rPr>
          <w:rFonts w:ascii="Arial" w:hAnsi="Arial"/>
          <w:b/>
          <w:bCs/>
        </w:rPr>
      </w:pPr>
      <w:r w:rsidRPr="00E525F1">
        <w:rPr>
          <w:rFonts w:ascii="Arial" w:hAnsi="Arial"/>
          <w:b/>
          <w:bCs/>
        </w:rPr>
        <w:t>Background</w:t>
      </w:r>
    </w:p>
    <w:p w14:paraId="65D69D09" w14:textId="040E855B" w:rsidR="003C2C19" w:rsidRPr="00E525F1" w:rsidRDefault="003C2C19" w:rsidP="003C2C19">
      <w:pPr>
        <w:rPr>
          <w:rFonts w:ascii="Arial" w:hAnsi="Arial"/>
        </w:rPr>
      </w:pPr>
      <w:r w:rsidRPr="00E525F1">
        <w:rPr>
          <w:rFonts w:ascii="Arial" w:hAnsi="Arial"/>
        </w:rPr>
        <w:t xml:space="preserve">This is typical of the kind of Pupil Profile that schools provide to teachers at the stage of exploring which assessment arrangements are most appropriate for a pupil. This is an appendix to the assessment arrangements policy in one school, and it provides an example to teachers of the kind of information they might expect to receive for a new pupil. </w:t>
      </w:r>
    </w:p>
    <w:p w14:paraId="029240F8" w14:textId="69EA0A31" w:rsidR="003C2C19" w:rsidRPr="00E525F1" w:rsidRDefault="003C2C19" w:rsidP="003C2C19">
      <w:pPr>
        <w:rPr>
          <w:rFonts w:ascii="Arial" w:hAnsi="Arial"/>
          <w:b/>
          <w:bCs/>
        </w:rPr>
      </w:pPr>
      <w:r w:rsidRPr="00E525F1">
        <w:rPr>
          <w:rFonts w:ascii="Arial" w:hAnsi="Arial"/>
          <w:b/>
          <w:bCs/>
        </w:rPr>
        <w:t>Good practice</w:t>
      </w:r>
    </w:p>
    <w:p w14:paraId="3FD30E5C" w14:textId="77777777" w:rsidR="003C2C19" w:rsidRPr="00E525F1" w:rsidRDefault="003C2C19" w:rsidP="003C2C19">
      <w:pPr>
        <w:pStyle w:val="bullet"/>
      </w:pPr>
      <w:r w:rsidRPr="00E525F1">
        <w:t xml:space="preserve">Staff have been given information about the pupil’s needs and SfL team have also suggested strategies they might use. </w:t>
      </w:r>
    </w:p>
    <w:p w14:paraId="1EDAB5F8" w14:textId="77777777" w:rsidR="003C2C19" w:rsidRPr="00E525F1" w:rsidRDefault="003C2C19" w:rsidP="003C2C19">
      <w:pPr>
        <w:pStyle w:val="bullet"/>
      </w:pPr>
      <w:r w:rsidRPr="00E525F1">
        <w:t xml:space="preserve">There is also reference to another, more detailed document that the school holds with information about some disabilities/ difficulties. </w:t>
      </w:r>
    </w:p>
    <w:p w14:paraId="4783ADB4" w14:textId="77777777" w:rsidR="003C2C19" w:rsidRPr="00E525F1" w:rsidRDefault="003C2C19" w:rsidP="003C2C19">
      <w:pPr>
        <w:pStyle w:val="bullet"/>
      </w:pPr>
      <w:r w:rsidRPr="00E525F1">
        <w:t>Each teacher is asked to apply the AAs in their subject and to gather evidence to confirm whether the AA is appropriate or not.</w:t>
      </w:r>
    </w:p>
    <w:p w14:paraId="21ABBE97" w14:textId="77777777" w:rsidR="003C2C19" w:rsidRPr="00E525F1" w:rsidRDefault="003C2C19" w:rsidP="003C2C19">
      <w:pPr>
        <w:rPr>
          <w:rFonts w:ascii="Arial" w:hAnsi="Arial"/>
          <w:b/>
          <w:bCs/>
        </w:rPr>
      </w:pPr>
      <w:r w:rsidRPr="00E525F1">
        <w:rPr>
          <w:rFonts w:ascii="Arial" w:hAnsi="Arial"/>
          <w:b/>
          <w:bCs/>
        </w:rPr>
        <w:t>How could you personalise this for your centre?</w:t>
      </w:r>
    </w:p>
    <w:p w14:paraId="54BB656B" w14:textId="4D4687FA" w:rsidR="003C2C19" w:rsidRPr="00E525F1" w:rsidRDefault="003C2C19" w:rsidP="003C2C19">
      <w:pPr>
        <w:pStyle w:val="bullet"/>
      </w:pPr>
      <w:r w:rsidRPr="00E525F1">
        <w:t>What other information might you add</w:t>
      </w:r>
      <w:r w:rsidR="00E525F1">
        <w:t xml:space="preserve"> to this document to suit the needs of your learners and the AA system you have in your centre</w:t>
      </w:r>
      <w:r w:rsidRPr="00E525F1">
        <w:t>?</w:t>
      </w:r>
    </w:p>
    <w:p w14:paraId="6021A1AF" w14:textId="77777777" w:rsidR="00E525F1" w:rsidRDefault="00E525F1" w:rsidP="00E525F1">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0FA880A3" w14:textId="77777777" w:rsidR="00E525F1" w:rsidRDefault="00E525F1" w:rsidP="000A5FF2">
      <w:pPr>
        <w:rPr>
          <w:rFonts w:cstheme="minorHAnsi"/>
          <w:b/>
          <w:bCs/>
        </w:rPr>
        <w:sectPr w:rsidR="00E525F1">
          <w:pgSz w:w="11906" w:h="16838"/>
          <w:pgMar w:top="1440" w:right="1440" w:bottom="1440" w:left="1440" w:header="708" w:footer="708" w:gutter="0"/>
          <w:cols w:space="708"/>
          <w:docGrid w:linePitch="360"/>
        </w:sectPr>
      </w:pPr>
    </w:p>
    <w:p w14:paraId="44BAD201" w14:textId="497A626E" w:rsidR="000A5FF2" w:rsidRDefault="000A5FF2" w:rsidP="000A5FF2">
      <w:pPr>
        <w:rPr>
          <w:rFonts w:cstheme="minorHAnsi"/>
          <w:b/>
          <w:bCs/>
        </w:rPr>
      </w:pPr>
      <w:r w:rsidRPr="000A5FF2">
        <w:rPr>
          <w:rFonts w:cstheme="minorHAnsi"/>
          <w:b/>
          <w:bCs/>
        </w:rPr>
        <w:lastRenderedPageBreak/>
        <w:t xml:space="preserve">Example of a Confidential </w:t>
      </w:r>
      <w:r w:rsidR="008B5E1C">
        <w:rPr>
          <w:rFonts w:cstheme="minorHAnsi"/>
          <w:b/>
          <w:bCs/>
        </w:rPr>
        <w:t>P</w:t>
      </w:r>
      <w:r w:rsidRPr="000A5FF2">
        <w:rPr>
          <w:rFonts w:cstheme="minorHAnsi"/>
          <w:b/>
          <w:bCs/>
        </w:rPr>
        <w:t xml:space="preserve">upil </w:t>
      </w:r>
      <w:r w:rsidR="008B5E1C">
        <w:rPr>
          <w:rFonts w:cstheme="minorHAnsi"/>
          <w:b/>
          <w:bCs/>
        </w:rPr>
        <w:t>P</w:t>
      </w:r>
      <w:r w:rsidRPr="000A5FF2">
        <w:rPr>
          <w:rFonts w:cstheme="minorHAnsi"/>
          <w:b/>
          <w:bCs/>
        </w:rPr>
        <w:t>rofile</w:t>
      </w:r>
    </w:p>
    <w:p w14:paraId="175CDA80" w14:textId="0141759F" w:rsidR="000A5FF2" w:rsidRDefault="000A5FF2" w:rsidP="000A5FF2">
      <w:pPr>
        <w:rPr>
          <w:rFonts w:cstheme="minorHAnsi"/>
          <w:b/>
          <w:bCs/>
        </w:rPr>
      </w:pPr>
      <w:r>
        <w:rPr>
          <w:rFonts w:cstheme="minorHAnsi"/>
          <w:b/>
          <w:bCs/>
        </w:rPr>
        <w:t xml:space="preserve">Pupils name  </w:t>
      </w:r>
      <w:r w:rsidRPr="000A5FF2">
        <w:rPr>
          <w:rFonts w:cstheme="minorHAnsi"/>
        </w:rPr>
        <w:t xml:space="preserve"> X</w:t>
      </w:r>
      <w:r>
        <w:rPr>
          <w:rFonts w:cstheme="minorHAnsi"/>
          <w:b/>
          <w:bCs/>
        </w:rPr>
        <w:t xml:space="preserve">                   Class    4G</w:t>
      </w:r>
    </w:p>
    <w:p w14:paraId="457C22C5" w14:textId="1110E6EB" w:rsidR="000A5FF2" w:rsidRPr="000A5FF2" w:rsidRDefault="000A5FF2" w:rsidP="000A5FF2">
      <w:pPr>
        <w:rPr>
          <w:rFonts w:cstheme="minorHAnsi"/>
          <w:b/>
          <w:bCs/>
        </w:rPr>
      </w:pPr>
      <w:r>
        <w:rPr>
          <w:rFonts w:ascii="Calibri" w:hAnsi="Calibri"/>
          <w:b/>
        </w:rPr>
        <w:t xml:space="preserve"> ASN: Dyslexia.</w:t>
      </w:r>
    </w:p>
    <w:p w14:paraId="527F7B3B" w14:textId="4134BC5B" w:rsidR="000A5FF2" w:rsidRDefault="000A5FF2" w:rsidP="000A5FF2">
      <w:pPr>
        <w:rPr>
          <w:rFonts w:ascii="Calibri" w:hAnsi="Calibri"/>
        </w:rPr>
      </w:pPr>
      <w:r>
        <w:rPr>
          <w:rFonts w:ascii="Calibri" w:hAnsi="Calibri"/>
        </w:rPr>
        <w:t xml:space="preserve">X moved to our school from </w:t>
      </w:r>
      <w:r w:rsidR="008B5E1C">
        <w:rPr>
          <w:rFonts w:ascii="Calibri" w:hAnsi="Calibri"/>
        </w:rPr>
        <w:t>Portwells</w:t>
      </w:r>
      <w:r>
        <w:rPr>
          <w:rFonts w:ascii="Calibri" w:hAnsi="Calibri"/>
        </w:rPr>
        <w:t xml:space="preserve"> </w:t>
      </w:r>
      <w:r w:rsidR="008B5E1C">
        <w:rPr>
          <w:rFonts w:ascii="Calibri" w:hAnsi="Calibri"/>
        </w:rPr>
        <w:t>High S</w:t>
      </w:r>
      <w:r>
        <w:rPr>
          <w:rFonts w:ascii="Calibri" w:hAnsi="Calibri"/>
        </w:rPr>
        <w:t>chool in October 2021.  X’s literacy skills are well below average</w:t>
      </w:r>
      <w:r w:rsidR="008B5E1C">
        <w:rPr>
          <w:rFonts w:ascii="Calibri" w:hAnsi="Calibri"/>
        </w:rPr>
        <w:t>,</w:t>
      </w:r>
      <w:r>
        <w:rPr>
          <w:rFonts w:ascii="Calibri" w:hAnsi="Calibri"/>
        </w:rPr>
        <w:t xml:space="preserve"> as are his numeracy skills, although to a slightly lesser extent.  His working memory is weak, and he has difficulty with non-verbal reasoning and spatial memory.  He does, however, have relatively good verbal skills. X’s frustration with his difficulties can lead to deterioration in his behaviour and he can become demotivated and lack concentration. He also has poor organisational skills.</w:t>
      </w:r>
    </w:p>
    <w:p w14:paraId="4DA06C68" w14:textId="77777777" w:rsidR="000A5FF2" w:rsidRDefault="000A5FF2" w:rsidP="000A5FF2">
      <w:pPr>
        <w:ind w:left="1440" w:hanging="1440"/>
        <w:rPr>
          <w:rFonts w:ascii="Calibri" w:hAnsi="Calibri"/>
          <w:b/>
        </w:rPr>
      </w:pPr>
      <w:r>
        <w:rPr>
          <w:rFonts w:ascii="Calibri" w:hAnsi="Calibri"/>
          <w:b/>
        </w:rPr>
        <w:t>Strategies:</w:t>
      </w:r>
      <w:r>
        <w:rPr>
          <w:rFonts w:ascii="Calibri" w:hAnsi="Calibri"/>
          <w:b/>
        </w:rPr>
        <w:tab/>
      </w:r>
    </w:p>
    <w:p w14:paraId="7FA7758C" w14:textId="61BDE8FF" w:rsidR="000A5FF2" w:rsidRPr="000A5FF2" w:rsidRDefault="000A5FF2" w:rsidP="000A5FF2">
      <w:pPr>
        <w:pStyle w:val="ListParagraph"/>
        <w:numPr>
          <w:ilvl w:val="0"/>
          <w:numId w:val="5"/>
        </w:numPr>
        <w:rPr>
          <w:rFonts w:ascii="Calibri" w:hAnsi="Calibri"/>
        </w:rPr>
      </w:pPr>
      <w:r w:rsidRPr="000A5FF2">
        <w:rPr>
          <w:rFonts w:ascii="Calibri" w:hAnsi="Calibri"/>
        </w:rPr>
        <w:t>Classroom assistant/ peer tutor support, which will include prompting to remain on task.</w:t>
      </w:r>
    </w:p>
    <w:p w14:paraId="56558A5F" w14:textId="77777777" w:rsidR="000A5FF2" w:rsidRPr="000A5FF2" w:rsidRDefault="000A5FF2" w:rsidP="000A5FF2">
      <w:pPr>
        <w:pStyle w:val="ListParagraph"/>
        <w:numPr>
          <w:ilvl w:val="0"/>
          <w:numId w:val="5"/>
        </w:numPr>
        <w:rPr>
          <w:rFonts w:ascii="Comic Sans MS" w:hAnsi="Comic Sans MS"/>
        </w:rPr>
      </w:pPr>
      <w:r w:rsidRPr="000A5FF2">
        <w:rPr>
          <w:rFonts w:ascii="Calibri" w:hAnsi="Calibri"/>
        </w:rPr>
        <w:t>Copying of notes should be kept to a minimum, please provide photocopied notes where possible.</w:t>
      </w:r>
    </w:p>
    <w:p w14:paraId="2AAA4AEF" w14:textId="77777777" w:rsidR="000A5FF2" w:rsidRPr="000A5FF2" w:rsidRDefault="000A5FF2" w:rsidP="000A5FF2">
      <w:pPr>
        <w:pStyle w:val="ListParagraph"/>
        <w:numPr>
          <w:ilvl w:val="0"/>
          <w:numId w:val="5"/>
        </w:numPr>
        <w:rPr>
          <w:rFonts w:ascii="Calibri" w:hAnsi="Calibri" w:cs="Arial"/>
        </w:rPr>
      </w:pPr>
      <w:r w:rsidRPr="000A5FF2">
        <w:rPr>
          <w:rFonts w:ascii="Calibri" w:hAnsi="Calibri" w:cs="Arial"/>
        </w:rPr>
        <w:t>Highlighter pens useful to point out main information on worksheets.</w:t>
      </w:r>
    </w:p>
    <w:p w14:paraId="6209864B" w14:textId="77777777" w:rsidR="000A5FF2" w:rsidRPr="000A5FF2" w:rsidRDefault="000A5FF2" w:rsidP="000A5FF2">
      <w:pPr>
        <w:pStyle w:val="ListParagraph"/>
        <w:numPr>
          <w:ilvl w:val="0"/>
          <w:numId w:val="5"/>
        </w:numPr>
        <w:rPr>
          <w:rFonts w:ascii="Calibri" w:hAnsi="Calibri" w:cs="Arial"/>
        </w:rPr>
      </w:pPr>
      <w:r w:rsidRPr="000A5FF2">
        <w:rPr>
          <w:rFonts w:ascii="Calibri" w:hAnsi="Calibri" w:cs="Arial"/>
        </w:rPr>
        <w:t>Break tasks into chunks and check that instructions have been understood by asking X to explain the task. This would include homework tasks.</w:t>
      </w:r>
    </w:p>
    <w:p w14:paraId="2271D26D" w14:textId="77777777" w:rsidR="000A5FF2" w:rsidRPr="000A5FF2" w:rsidRDefault="000A5FF2" w:rsidP="000A5FF2">
      <w:pPr>
        <w:pStyle w:val="ListParagraph"/>
        <w:numPr>
          <w:ilvl w:val="0"/>
          <w:numId w:val="5"/>
        </w:numPr>
        <w:rPr>
          <w:rFonts w:ascii="Calibri" w:hAnsi="Calibri"/>
        </w:rPr>
      </w:pPr>
      <w:r w:rsidRPr="000A5FF2">
        <w:rPr>
          <w:rFonts w:ascii="Calibri" w:hAnsi="Calibri"/>
        </w:rPr>
        <w:t>X will need more time to read any text and/or instructions, and then to complete the task.  Use of writing strategies such as writing frames, bullet points and mind maps might help.</w:t>
      </w:r>
    </w:p>
    <w:p w14:paraId="03A257A6" w14:textId="15898BD2" w:rsidR="000A5FF2" w:rsidRPr="000A5FF2" w:rsidRDefault="000A5FF2" w:rsidP="000A5FF2">
      <w:pPr>
        <w:pStyle w:val="ListParagraph"/>
        <w:numPr>
          <w:ilvl w:val="0"/>
          <w:numId w:val="5"/>
        </w:numPr>
        <w:rPr>
          <w:rFonts w:ascii="Calibri" w:hAnsi="Calibri"/>
        </w:rPr>
      </w:pPr>
      <w:r w:rsidRPr="000A5FF2">
        <w:rPr>
          <w:rFonts w:ascii="Calibri" w:hAnsi="Calibri"/>
        </w:rPr>
        <w:t>Please check that X has managed to make an accurate note of homework</w:t>
      </w:r>
    </w:p>
    <w:p w14:paraId="060929B0" w14:textId="77777777" w:rsidR="000A5FF2" w:rsidRPr="000A5FF2" w:rsidRDefault="000A5FF2" w:rsidP="000A5FF2">
      <w:pPr>
        <w:pStyle w:val="ListParagraph"/>
        <w:numPr>
          <w:ilvl w:val="0"/>
          <w:numId w:val="5"/>
        </w:numPr>
        <w:rPr>
          <w:rFonts w:ascii="Calibri" w:hAnsi="Calibri"/>
        </w:rPr>
      </w:pPr>
      <w:r w:rsidRPr="000A5FF2">
        <w:rPr>
          <w:rFonts w:ascii="Calibri" w:hAnsi="Calibri"/>
        </w:rPr>
        <w:t>Provide visual cues and prompts</w:t>
      </w:r>
    </w:p>
    <w:p w14:paraId="28910920" w14:textId="77777777" w:rsidR="000A5FF2" w:rsidRPr="000A5FF2" w:rsidRDefault="000A5FF2" w:rsidP="000A5FF2">
      <w:pPr>
        <w:pStyle w:val="ListParagraph"/>
        <w:numPr>
          <w:ilvl w:val="0"/>
          <w:numId w:val="5"/>
        </w:numPr>
        <w:rPr>
          <w:rFonts w:ascii="Calibri" w:hAnsi="Calibri"/>
        </w:rPr>
      </w:pPr>
      <w:r w:rsidRPr="000A5FF2">
        <w:rPr>
          <w:rFonts w:ascii="Calibri" w:hAnsi="Calibri"/>
        </w:rPr>
        <w:t>Use of alphasmart/ICT to support written work</w:t>
      </w:r>
    </w:p>
    <w:p w14:paraId="5F17CF57" w14:textId="77777777" w:rsidR="000A5FF2" w:rsidRPr="000A5FF2" w:rsidRDefault="000A5FF2" w:rsidP="000A5FF2">
      <w:pPr>
        <w:pStyle w:val="ListParagraph"/>
        <w:numPr>
          <w:ilvl w:val="0"/>
          <w:numId w:val="5"/>
        </w:numPr>
        <w:rPr>
          <w:rFonts w:ascii="Calibri" w:hAnsi="Calibri"/>
        </w:rPr>
      </w:pPr>
      <w:r w:rsidRPr="000A5FF2">
        <w:rPr>
          <w:rFonts w:ascii="Calibri" w:hAnsi="Calibri"/>
        </w:rPr>
        <w:t>Text to speech software and audio notes (speak to Support for Learning)</w:t>
      </w:r>
    </w:p>
    <w:p w14:paraId="2F7A17B8" w14:textId="77777777" w:rsidR="000A5FF2" w:rsidRPr="000A5FF2" w:rsidRDefault="000A5FF2" w:rsidP="000A5FF2">
      <w:pPr>
        <w:pStyle w:val="ListParagraph"/>
        <w:numPr>
          <w:ilvl w:val="0"/>
          <w:numId w:val="5"/>
        </w:numPr>
        <w:rPr>
          <w:rFonts w:ascii="Calibri" w:hAnsi="Calibri"/>
        </w:rPr>
      </w:pPr>
      <w:r w:rsidRPr="000A5FF2">
        <w:rPr>
          <w:rFonts w:ascii="Calibri" w:hAnsi="Calibri"/>
        </w:rPr>
        <w:t>Speech recognition</w:t>
      </w:r>
    </w:p>
    <w:p w14:paraId="79ECC2E2" w14:textId="77777777" w:rsidR="000A5FF2" w:rsidRPr="000A5FF2" w:rsidRDefault="000A5FF2" w:rsidP="000A5FF2">
      <w:pPr>
        <w:pStyle w:val="ListParagraph"/>
        <w:numPr>
          <w:ilvl w:val="0"/>
          <w:numId w:val="5"/>
        </w:numPr>
        <w:outlineLvl w:val="0"/>
        <w:rPr>
          <w:rFonts w:ascii="Calibri" w:hAnsi="Calibri"/>
        </w:rPr>
      </w:pPr>
      <w:r w:rsidRPr="000A5FF2">
        <w:rPr>
          <w:rFonts w:ascii="Calibri" w:hAnsi="Calibri"/>
        </w:rPr>
        <w:t>Subject specific vocabulary lists</w:t>
      </w:r>
    </w:p>
    <w:p w14:paraId="0AFD5E87" w14:textId="77777777" w:rsidR="000A5FF2" w:rsidRPr="000A5FF2" w:rsidRDefault="000A5FF2" w:rsidP="000A5FF2">
      <w:pPr>
        <w:pStyle w:val="ListParagraph"/>
        <w:numPr>
          <w:ilvl w:val="0"/>
          <w:numId w:val="5"/>
        </w:numPr>
        <w:rPr>
          <w:rFonts w:ascii="Calibri" w:hAnsi="Calibri"/>
        </w:rPr>
      </w:pPr>
      <w:r w:rsidRPr="000A5FF2">
        <w:rPr>
          <w:rFonts w:ascii="Calibri" w:hAnsi="Calibri"/>
        </w:rPr>
        <w:t>Spelling jotter for unfamiliar words</w:t>
      </w:r>
    </w:p>
    <w:p w14:paraId="304B0DA2" w14:textId="77777777" w:rsidR="000A5FF2" w:rsidRDefault="000A5FF2" w:rsidP="000A5FF2">
      <w:pPr>
        <w:outlineLvl w:val="0"/>
        <w:rPr>
          <w:rFonts w:ascii="Calibri" w:hAnsi="Calibri"/>
        </w:rPr>
      </w:pPr>
      <w:r w:rsidRPr="00895E58">
        <w:rPr>
          <w:rFonts w:ascii="Calibri" w:hAnsi="Calibri"/>
          <w:b/>
        </w:rPr>
        <w:t xml:space="preserve">Refer to Strategies booklet: </w:t>
      </w:r>
      <w:r>
        <w:rPr>
          <w:rFonts w:ascii="Calibri" w:hAnsi="Calibri"/>
        </w:rPr>
        <w:t xml:space="preserve">                                                                                                                                 </w:t>
      </w:r>
      <w:r w:rsidRPr="00895E58">
        <w:rPr>
          <w:rFonts w:ascii="Calibri" w:hAnsi="Calibri"/>
        </w:rPr>
        <w:t>Supporting pupils with Dyslexia</w:t>
      </w:r>
    </w:p>
    <w:p w14:paraId="62120EFD" w14:textId="39CAAFD7" w:rsidR="000A5FF2" w:rsidRDefault="000A5FF2" w:rsidP="000A5FF2">
      <w:pPr>
        <w:pStyle w:val="NormalWeb"/>
        <w:spacing w:after="240" w:afterAutospacing="0"/>
        <w:outlineLvl w:val="0"/>
      </w:pPr>
      <w:r w:rsidRPr="00895E58">
        <w:rPr>
          <w:rFonts w:ascii="Calibri" w:hAnsi="Calibri" w:cs="Arial"/>
          <w:b/>
          <w:sz w:val="22"/>
          <w:szCs w:val="22"/>
        </w:rPr>
        <w:t xml:space="preserve">Assessments: </w:t>
      </w:r>
      <w:r>
        <w:rPr>
          <w:rFonts w:ascii="Calibri" w:hAnsi="Calibri" w:cs="Arial"/>
          <w:b/>
          <w:sz w:val="22"/>
          <w:szCs w:val="22"/>
        </w:rPr>
        <w:t xml:space="preserve">  </w:t>
      </w:r>
      <w:r>
        <w:rPr>
          <w:rFonts w:ascii="Calibri" w:hAnsi="Calibri"/>
          <w:sz w:val="22"/>
          <w:szCs w:val="22"/>
        </w:rPr>
        <w:t xml:space="preserve">X </w:t>
      </w:r>
      <w:r w:rsidRPr="00895E58">
        <w:rPr>
          <w:rFonts w:ascii="Calibri" w:hAnsi="Calibri"/>
          <w:sz w:val="22"/>
          <w:szCs w:val="22"/>
        </w:rPr>
        <w:t xml:space="preserve">should be given opportunities to use a reader, scribe, </w:t>
      </w:r>
      <w:r>
        <w:rPr>
          <w:rFonts w:ascii="Calibri" w:hAnsi="Calibri"/>
          <w:sz w:val="22"/>
          <w:szCs w:val="22"/>
        </w:rPr>
        <w:t xml:space="preserve">prompt, </w:t>
      </w:r>
      <w:r w:rsidRPr="00895E58">
        <w:rPr>
          <w:rFonts w:ascii="Calibri" w:hAnsi="Calibri"/>
          <w:sz w:val="22"/>
          <w:szCs w:val="22"/>
        </w:rPr>
        <w:t>ICT and/or</w:t>
      </w:r>
      <w:r>
        <w:rPr>
          <w:rFonts w:ascii="Calibri" w:hAnsi="Calibri"/>
          <w:sz w:val="22"/>
          <w:szCs w:val="22"/>
        </w:rPr>
        <w:t xml:space="preserve"> e</w:t>
      </w:r>
      <w:r w:rsidRPr="00895E58">
        <w:rPr>
          <w:rFonts w:ascii="Calibri" w:hAnsi="Calibri"/>
          <w:sz w:val="22"/>
          <w:szCs w:val="22"/>
        </w:rPr>
        <w:t xml:space="preserve">xtra </w:t>
      </w:r>
      <w:r>
        <w:rPr>
          <w:rFonts w:ascii="Calibri" w:hAnsi="Calibri"/>
          <w:sz w:val="22"/>
          <w:szCs w:val="22"/>
        </w:rPr>
        <w:t xml:space="preserve">time </w:t>
      </w:r>
      <w:r w:rsidRPr="00895E58">
        <w:rPr>
          <w:rFonts w:ascii="Calibri" w:hAnsi="Calibri"/>
          <w:sz w:val="22"/>
          <w:szCs w:val="22"/>
        </w:rPr>
        <w:t xml:space="preserve">to determine what type of support, </w:t>
      </w:r>
      <w:r w:rsidRPr="00895E58">
        <w:rPr>
          <w:rFonts w:ascii="Calibri" w:hAnsi="Calibri"/>
          <w:sz w:val="22"/>
          <w:szCs w:val="22"/>
          <w:u w:val="single"/>
        </w:rPr>
        <w:t>if any</w:t>
      </w:r>
      <w:r w:rsidRPr="00895E58">
        <w:rPr>
          <w:rFonts w:ascii="Calibri" w:hAnsi="Calibri"/>
          <w:sz w:val="22"/>
          <w:szCs w:val="22"/>
        </w:rPr>
        <w:t xml:space="preserve">, makes a significant difference to </w:t>
      </w:r>
      <w:r>
        <w:rPr>
          <w:rFonts w:ascii="Calibri" w:hAnsi="Calibri"/>
          <w:color w:val="000000"/>
          <w:sz w:val="22"/>
          <w:szCs w:val="22"/>
        </w:rPr>
        <w:t xml:space="preserve">his </w:t>
      </w:r>
      <w:r w:rsidRPr="00895E58">
        <w:rPr>
          <w:rFonts w:ascii="Calibri" w:hAnsi="Calibri"/>
          <w:sz w:val="22"/>
          <w:szCs w:val="22"/>
        </w:rPr>
        <w:t xml:space="preserve">performance </w:t>
      </w:r>
      <w:r w:rsidRPr="00895E58">
        <w:rPr>
          <w:rFonts w:ascii="Calibri" w:hAnsi="Calibri"/>
          <w:b/>
          <w:sz w:val="22"/>
          <w:szCs w:val="22"/>
        </w:rPr>
        <w:t>and</w:t>
      </w:r>
      <w:r w:rsidRPr="00895E58">
        <w:rPr>
          <w:rFonts w:ascii="Calibri" w:hAnsi="Calibri"/>
          <w:sz w:val="22"/>
          <w:szCs w:val="22"/>
        </w:rPr>
        <w:t xml:space="preserve"> </w:t>
      </w:r>
      <w:r w:rsidRPr="00895E58">
        <w:rPr>
          <w:rFonts w:ascii="Calibri" w:hAnsi="Calibri"/>
          <w:b/>
          <w:sz w:val="22"/>
          <w:szCs w:val="22"/>
        </w:rPr>
        <w:t xml:space="preserve">evidence to support the decision </w:t>
      </w:r>
      <w:r w:rsidR="008B5E1C" w:rsidRPr="008B5E1C">
        <w:rPr>
          <w:rFonts w:ascii="Calibri" w:hAnsi="Calibri"/>
          <w:bCs/>
          <w:sz w:val="22"/>
          <w:szCs w:val="22"/>
        </w:rPr>
        <w:t xml:space="preserve">should be </w:t>
      </w:r>
      <w:r w:rsidRPr="008B5E1C">
        <w:rPr>
          <w:rFonts w:ascii="Calibri" w:hAnsi="Calibri"/>
          <w:bCs/>
          <w:sz w:val="22"/>
          <w:szCs w:val="22"/>
        </w:rPr>
        <w:t>gathered</w:t>
      </w:r>
      <w:r w:rsidR="008B5E1C" w:rsidRPr="008B5E1C">
        <w:rPr>
          <w:rFonts w:ascii="Calibri" w:hAnsi="Calibri"/>
          <w:bCs/>
          <w:sz w:val="22"/>
          <w:szCs w:val="22"/>
        </w:rPr>
        <w:t xml:space="preserve"> and submitted to SfL team</w:t>
      </w:r>
      <w:r w:rsidRPr="008B5E1C">
        <w:rPr>
          <w:rFonts w:ascii="Calibri" w:hAnsi="Calibri"/>
          <w:bCs/>
          <w:sz w:val="22"/>
          <w:szCs w:val="22"/>
        </w:rPr>
        <w:t>.</w:t>
      </w:r>
    </w:p>
    <w:sectPr w:rsidR="000A5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9601"/>
    <w:multiLevelType w:val="hybridMultilevel"/>
    <w:tmpl w:val="45AEA832"/>
    <w:lvl w:ilvl="0" w:tplc="310295F8">
      <w:start w:val="1"/>
      <w:numFmt w:val="bullet"/>
      <w:lvlText w:val=""/>
      <w:lvlJc w:val="left"/>
      <w:pPr>
        <w:ind w:left="720" w:hanging="360"/>
      </w:pPr>
      <w:rPr>
        <w:rFonts w:ascii="Symbol" w:hAnsi="Symbol" w:hint="default"/>
      </w:rPr>
    </w:lvl>
    <w:lvl w:ilvl="1" w:tplc="CCE866D6">
      <w:start w:val="1"/>
      <w:numFmt w:val="bullet"/>
      <w:lvlText w:val="o"/>
      <w:lvlJc w:val="left"/>
      <w:pPr>
        <w:ind w:left="1440" w:hanging="360"/>
      </w:pPr>
      <w:rPr>
        <w:rFonts w:ascii="Courier New" w:hAnsi="Courier New" w:hint="default"/>
      </w:rPr>
    </w:lvl>
    <w:lvl w:ilvl="2" w:tplc="77022C74">
      <w:start w:val="1"/>
      <w:numFmt w:val="bullet"/>
      <w:lvlText w:val=""/>
      <w:lvlJc w:val="left"/>
      <w:pPr>
        <w:ind w:left="2160" w:hanging="360"/>
      </w:pPr>
      <w:rPr>
        <w:rFonts w:ascii="Wingdings" w:hAnsi="Wingdings" w:hint="default"/>
      </w:rPr>
    </w:lvl>
    <w:lvl w:ilvl="3" w:tplc="A9464C02">
      <w:start w:val="1"/>
      <w:numFmt w:val="bullet"/>
      <w:lvlText w:val=""/>
      <w:lvlJc w:val="left"/>
      <w:pPr>
        <w:ind w:left="2880" w:hanging="360"/>
      </w:pPr>
      <w:rPr>
        <w:rFonts w:ascii="Symbol" w:hAnsi="Symbol" w:hint="default"/>
      </w:rPr>
    </w:lvl>
    <w:lvl w:ilvl="4" w:tplc="5E26591A">
      <w:start w:val="1"/>
      <w:numFmt w:val="bullet"/>
      <w:lvlText w:val="o"/>
      <w:lvlJc w:val="left"/>
      <w:pPr>
        <w:ind w:left="3600" w:hanging="360"/>
      </w:pPr>
      <w:rPr>
        <w:rFonts w:ascii="Courier New" w:hAnsi="Courier New" w:hint="default"/>
      </w:rPr>
    </w:lvl>
    <w:lvl w:ilvl="5" w:tplc="CED8B080">
      <w:start w:val="1"/>
      <w:numFmt w:val="bullet"/>
      <w:lvlText w:val=""/>
      <w:lvlJc w:val="left"/>
      <w:pPr>
        <w:ind w:left="4320" w:hanging="360"/>
      </w:pPr>
      <w:rPr>
        <w:rFonts w:ascii="Wingdings" w:hAnsi="Wingdings" w:hint="default"/>
      </w:rPr>
    </w:lvl>
    <w:lvl w:ilvl="6" w:tplc="C9AEBF14">
      <w:start w:val="1"/>
      <w:numFmt w:val="bullet"/>
      <w:lvlText w:val=""/>
      <w:lvlJc w:val="left"/>
      <w:pPr>
        <w:ind w:left="5040" w:hanging="360"/>
      </w:pPr>
      <w:rPr>
        <w:rFonts w:ascii="Symbol" w:hAnsi="Symbol" w:hint="default"/>
      </w:rPr>
    </w:lvl>
    <w:lvl w:ilvl="7" w:tplc="FCE0E9DE">
      <w:start w:val="1"/>
      <w:numFmt w:val="bullet"/>
      <w:lvlText w:val="o"/>
      <w:lvlJc w:val="left"/>
      <w:pPr>
        <w:ind w:left="5760" w:hanging="360"/>
      </w:pPr>
      <w:rPr>
        <w:rFonts w:ascii="Courier New" w:hAnsi="Courier New" w:hint="default"/>
      </w:rPr>
    </w:lvl>
    <w:lvl w:ilvl="8" w:tplc="704C847A">
      <w:start w:val="1"/>
      <w:numFmt w:val="bullet"/>
      <w:lvlText w:val=""/>
      <w:lvlJc w:val="left"/>
      <w:pPr>
        <w:ind w:left="6480" w:hanging="360"/>
      </w:pPr>
      <w:rPr>
        <w:rFonts w:ascii="Wingdings" w:hAnsi="Wingdings" w:hint="default"/>
      </w:rPr>
    </w:lvl>
  </w:abstractNum>
  <w:abstractNum w:abstractNumId="1" w15:restartNumberingAfterBreak="0">
    <w:nsid w:val="16510828"/>
    <w:multiLevelType w:val="hybridMultilevel"/>
    <w:tmpl w:val="FB627FF6"/>
    <w:lvl w:ilvl="0" w:tplc="74D0D3FC">
      <w:start w:val="1"/>
      <w:numFmt w:val="bullet"/>
      <w:lvlText w:val=""/>
      <w:lvlJc w:val="left"/>
      <w:pPr>
        <w:ind w:left="720" w:hanging="360"/>
      </w:pPr>
      <w:rPr>
        <w:rFonts w:ascii="Symbol" w:hAnsi="Symbol" w:hint="default"/>
      </w:rPr>
    </w:lvl>
    <w:lvl w:ilvl="1" w:tplc="E654AC7E">
      <w:start w:val="1"/>
      <w:numFmt w:val="bullet"/>
      <w:lvlText w:val="o"/>
      <w:lvlJc w:val="left"/>
      <w:pPr>
        <w:ind w:left="1440" w:hanging="360"/>
      </w:pPr>
      <w:rPr>
        <w:rFonts w:ascii="Courier New" w:hAnsi="Courier New" w:hint="default"/>
      </w:rPr>
    </w:lvl>
    <w:lvl w:ilvl="2" w:tplc="D684338E">
      <w:start w:val="1"/>
      <w:numFmt w:val="bullet"/>
      <w:lvlText w:val=""/>
      <w:lvlJc w:val="left"/>
      <w:pPr>
        <w:ind w:left="2160" w:hanging="360"/>
      </w:pPr>
      <w:rPr>
        <w:rFonts w:ascii="Wingdings" w:hAnsi="Wingdings" w:hint="default"/>
      </w:rPr>
    </w:lvl>
    <w:lvl w:ilvl="3" w:tplc="5F8E69C8">
      <w:start w:val="1"/>
      <w:numFmt w:val="bullet"/>
      <w:lvlText w:val=""/>
      <w:lvlJc w:val="left"/>
      <w:pPr>
        <w:ind w:left="2880" w:hanging="360"/>
      </w:pPr>
      <w:rPr>
        <w:rFonts w:ascii="Symbol" w:hAnsi="Symbol" w:hint="default"/>
      </w:rPr>
    </w:lvl>
    <w:lvl w:ilvl="4" w:tplc="893C67D0">
      <w:start w:val="1"/>
      <w:numFmt w:val="bullet"/>
      <w:lvlText w:val="o"/>
      <w:lvlJc w:val="left"/>
      <w:pPr>
        <w:ind w:left="3600" w:hanging="360"/>
      </w:pPr>
      <w:rPr>
        <w:rFonts w:ascii="Courier New" w:hAnsi="Courier New" w:hint="default"/>
      </w:rPr>
    </w:lvl>
    <w:lvl w:ilvl="5" w:tplc="13FE748C">
      <w:start w:val="1"/>
      <w:numFmt w:val="bullet"/>
      <w:lvlText w:val=""/>
      <w:lvlJc w:val="left"/>
      <w:pPr>
        <w:ind w:left="4320" w:hanging="360"/>
      </w:pPr>
      <w:rPr>
        <w:rFonts w:ascii="Wingdings" w:hAnsi="Wingdings" w:hint="default"/>
      </w:rPr>
    </w:lvl>
    <w:lvl w:ilvl="6" w:tplc="88B4F7E0">
      <w:start w:val="1"/>
      <w:numFmt w:val="bullet"/>
      <w:lvlText w:val=""/>
      <w:lvlJc w:val="left"/>
      <w:pPr>
        <w:ind w:left="5040" w:hanging="360"/>
      </w:pPr>
      <w:rPr>
        <w:rFonts w:ascii="Symbol" w:hAnsi="Symbol" w:hint="default"/>
      </w:rPr>
    </w:lvl>
    <w:lvl w:ilvl="7" w:tplc="165A01E4">
      <w:start w:val="1"/>
      <w:numFmt w:val="bullet"/>
      <w:lvlText w:val="o"/>
      <w:lvlJc w:val="left"/>
      <w:pPr>
        <w:ind w:left="5760" w:hanging="360"/>
      </w:pPr>
      <w:rPr>
        <w:rFonts w:ascii="Courier New" w:hAnsi="Courier New" w:hint="default"/>
      </w:rPr>
    </w:lvl>
    <w:lvl w:ilvl="8" w:tplc="EFC04E40">
      <w:start w:val="1"/>
      <w:numFmt w:val="bullet"/>
      <w:lvlText w:val=""/>
      <w:lvlJc w:val="left"/>
      <w:pPr>
        <w:ind w:left="6480" w:hanging="360"/>
      </w:pPr>
      <w:rPr>
        <w:rFonts w:ascii="Wingdings" w:hAnsi="Wingdings" w:hint="default"/>
      </w:rPr>
    </w:lvl>
  </w:abstractNum>
  <w:abstractNum w:abstractNumId="2" w15:restartNumberingAfterBreak="0">
    <w:nsid w:val="2849BEB0"/>
    <w:multiLevelType w:val="hybridMultilevel"/>
    <w:tmpl w:val="E50ED0FC"/>
    <w:lvl w:ilvl="0" w:tplc="D5688648">
      <w:start w:val="1"/>
      <w:numFmt w:val="bullet"/>
      <w:lvlText w:val=""/>
      <w:lvlJc w:val="left"/>
      <w:pPr>
        <w:ind w:left="720" w:hanging="360"/>
      </w:pPr>
      <w:rPr>
        <w:rFonts w:ascii="Symbol" w:hAnsi="Symbol" w:hint="default"/>
      </w:rPr>
    </w:lvl>
    <w:lvl w:ilvl="1" w:tplc="DE366E0E">
      <w:start w:val="1"/>
      <w:numFmt w:val="bullet"/>
      <w:lvlText w:val="o"/>
      <w:lvlJc w:val="left"/>
      <w:pPr>
        <w:ind w:left="1440" w:hanging="360"/>
      </w:pPr>
      <w:rPr>
        <w:rFonts w:ascii="Courier New" w:hAnsi="Courier New" w:hint="default"/>
      </w:rPr>
    </w:lvl>
    <w:lvl w:ilvl="2" w:tplc="67D4A728">
      <w:start w:val="1"/>
      <w:numFmt w:val="bullet"/>
      <w:lvlText w:val=""/>
      <w:lvlJc w:val="left"/>
      <w:pPr>
        <w:ind w:left="2160" w:hanging="360"/>
      </w:pPr>
      <w:rPr>
        <w:rFonts w:ascii="Wingdings" w:hAnsi="Wingdings" w:hint="default"/>
      </w:rPr>
    </w:lvl>
    <w:lvl w:ilvl="3" w:tplc="5956C1E2">
      <w:start w:val="1"/>
      <w:numFmt w:val="bullet"/>
      <w:lvlText w:val=""/>
      <w:lvlJc w:val="left"/>
      <w:pPr>
        <w:ind w:left="2880" w:hanging="360"/>
      </w:pPr>
      <w:rPr>
        <w:rFonts w:ascii="Symbol" w:hAnsi="Symbol" w:hint="default"/>
      </w:rPr>
    </w:lvl>
    <w:lvl w:ilvl="4" w:tplc="9ECA2ABA">
      <w:start w:val="1"/>
      <w:numFmt w:val="bullet"/>
      <w:lvlText w:val="o"/>
      <w:lvlJc w:val="left"/>
      <w:pPr>
        <w:ind w:left="3600" w:hanging="360"/>
      </w:pPr>
      <w:rPr>
        <w:rFonts w:ascii="Courier New" w:hAnsi="Courier New" w:hint="default"/>
      </w:rPr>
    </w:lvl>
    <w:lvl w:ilvl="5" w:tplc="7892123A">
      <w:start w:val="1"/>
      <w:numFmt w:val="bullet"/>
      <w:lvlText w:val=""/>
      <w:lvlJc w:val="left"/>
      <w:pPr>
        <w:ind w:left="4320" w:hanging="360"/>
      </w:pPr>
      <w:rPr>
        <w:rFonts w:ascii="Wingdings" w:hAnsi="Wingdings" w:hint="default"/>
      </w:rPr>
    </w:lvl>
    <w:lvl w:ilvl="6" w:tplc="BB649600">
      <w:start w:val="1"/>
      <w:numFmt w:val="bullet"/>
      <w:lvlText w:val=""/>
      <w:lvlJc w:val="left"/>
      <w:pPr>
        <w:ind w:left="5040" w:hanging="360"/>
      </w:pPr>
      <w:rPr>
        <w:rFonts w:ascii="Symbol" w:hAnsi="Symbol" w:hint="default"/>
      </w:rPr>
    </w:lvl>
    <w:lvl w:ilvl="7" w:tplc="29DC3A5A">
      <w:start w:val="1"/>
      <w:numFmt w:val="bullet"/>
      <w:lvlText w:val="o"/>
      <w:lvlJc w:val="left"/>
      <w:pPr>
        <w:ind w:left="5760" w:hanging="360"/>
      </w:pPr>
      <w:rPr>
        <w:rFonts w:ascii="Courier New" w:hAnsi="Courier New" w:hint="default"/>
      </w:rPr>
    </w:lvl>
    <w:lvl w:ilvl="8" w:tplc="15666DF6">
      <w:start w:val="1"/>
      <w:numFmt w:val="bullet"/>
      <w:lvlText w:val=""/>
      <w:lvlJc w:val="left"/>
      <w:pPr>
        <w:ind w:left="6480" w:hanging="360"/>
      </w:pPr>
      <w:rPr>
        <w:rFonts w:ascii="Wingdings" w:hAnsi="Wingdings" w:hint="default"/>
      </w:rPr>
    </w:lvl>
  </w:abstractNum>
  <w:abstractNum w:abstractNumId="3" w15:restartNumberingAfterBreak="0">
    <w:nsid w:val="31472335"/>
    <w:multiLevelType w:val="hybridMultilevel"/>
    <w:tmpl w:val="A5E8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117AC"/>
    <w:multiLevelType w:val="hybridMultilevel"/>
    <w:tmpl w:val="CF046836"/>
    <w:lvl w:ilvl="0" w:tplc="7960CECA">
      <w:start w:val="1"/>
      <w:numFmt w:val="bullet"/>
      <w:lvlText w:val=""/>
      <w:lvlJc w:val="left"/>
      <w:pPr>
        <w:ind w:left="720" w:hanging="360"/>
      </w:pPr>
      <w:rPr>
        <w:rFonts w:ascii="Symbol" w:hAnsi="Symbol" w:hint="default"/>
      </w:rPr>
    </w:lvl>
    <w:lvl w:ilvl="1" w:tplc="CCE271C6">
      <w:start w:val="1"/>
      <w:numFmt w:val="bullet"/>
      <w:lvlText w:val="o"/>
      <w:lvlJc w:val="left"/>
      <w:pPr>
        <w:ind w:left="1440" w:hanging="360"/>
      </w:pPr>
      <w:rPr>
        <w:rFonts w:ascii="Courier New" w:hAnsi="Courier New" w:hint="default"/>
      </w:rPr>
    </w:lvl>
    <w:lvl w:ilvl="2" w:tplc="3EF2591C">
      <w:start w:val="1"/>
      <w:numFmt w:val="bullet"/>
      <w:lvlText w:val=""/>
      <w:lvlJc w:val="left"/>
      <w:pPr>
        <w:ind w:left="2160" w:hanging="360"/>
      </w:pPr>
      <w:rPr>
        <w:rFonts w:ascii="Wingdings" w:hAnsi="Wingdings" w:hint="default"/>
      </w:rPr>
    </w:lvl>
    <w:lvl w:ilvl="3" w:tplc="15B07072">
      <w:start w:val="1"/>
      <w:numFmt w:val="bullet"/>
      <w:lvlText w:val=""/>
      <w:lvlJc w:val="left"/>
      <w:pPr>
        <w:ind w:left="2880" w:hanging="360"/>
      </w:pPr>
      <w:rPr>
        <w:rFonts w:ascii="Symbol" w:hAnsi="Symbol" w:hint="default"/>
      </w:rPr>
    </w:lvl>
    <w:lvl w:ilvl="4" w:tplc="33B4F87C">
      <w:start w:val="1"/>
      <w:numFmt w:val="bullet"/>
      <w:lvlText w:val="o"/>
      <w:lvlJc w:val="left"/>
      <w:pPr>
        <w:ind w:left="3600" w:hanging="360"/>
      </w:pPr>
      <w:rPr>
        <w:rFonts w:ascii="Courier New" w:hAnsi="Courier New" w:hint="default"/>
      </w:rPr>
    </w:lvl>
    <w:lvl w:ilvl="5" w:tplc="31665EF6">
      <w:start w:val="1"/>
      <w:numFmt w:val="bullet"/>
      <w:lvlText w:val=""/>
      <w:lvlJc w:val="left"/>
      <w:pPr>
        <w:ind w:left="4320" w:hanging="360"/>
      </w:pPr>
      <w:rPr>
        <w:rFonts w:ascii="Wingdings" w:hAnsi="Wingdings" w:hint="default"/>
      </w:rPr>
    </w:lvl>
    <w:lvl w:ilvl="6" w:tplc="691CB906">
      <w:start w:val="1"/>
      <w:numFmt w:val="bullet"/>
      <w:lvlText w:val=""/>
      <w:lvlJc w:val="left"/>
      <w:pPr>
        <w:ind w:left="5040" w:hanging="360"/>
      </w:pPr>
      <w:rPr>
        <w:rFonts w:ascii="Symbol" w:hAnsi="Symbol" w:hint="default"/>
      </w:rPr>
    </w:lvl>
    <w:lvl w:ilvl="7" w:tplc="CEA41060">
      <w:start w:val="1"/>
      <w:numFmt w:val="bullet"/>
      <w:lvlText w:val="o"/>
      <w:lvlJc w:val="left"/>
      <w:pPr>
        <w:ind w:left="5760" w:hanging="360"/>
      </w:pPr>
      <w:rPr>
        <w:rFonts w:ascii="Courier New" w:hAnsi="Courier New" w:hint="default"/>
      </w:rPr>
    </w:lvl>
    <w:lvl w:ilvl="8" w:tplc="9972304E">
      <w:start w:val="1"/>
      <w:numFmt w:val="bullet"/>
      <w:lvlText w:val=""/>
      <w:lvlJc w:val="left"/>
      <w:pPr>
        <w:ind w:left="6480" w:hanging="360"/>
      </w:pPr>
      <w:rPr>
        <w:rFonts w:ascii="Wingdings" w:hAnsi="Wingdings" w:hint="default"/>
      </w:rPr>
    </w:lvl>
  </w:abstractNum>
  <w:abstractNum w:abstractNumId="5"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9780800">
    <w:abstractNumId w:val="1"/>
  </w:num>
  <w:num w:numId="2" w16cid:durableId="347100369">
    <w:abstractNumId w:val="0"/>
  </w:num>
  <w:num w:numId="3" w16cid:durableId="1990938370">
    <w:abstractNumId w:val="2"/>
  </w:num>
  <w:num w:numId="4" w16cid:durableId="110707568">
    <w:abstractNumId w:val="4"/>
  </w:num>
  <w:num w:numId="5" w16cid:durableId="510338107">
    <w:abstractNumId w:val="3"/>
  </w:num>
  <w:num w:numId="6" w16cid:durableId="428816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E2"/>
    <w:rsid w:val="000A5FF2"/>
    <w:rsid w:val="00174004"/>
    <w:rsid w:val="003C2C19"/>
    <w:rsid w:val="004209A3"/>
    <w:rsid w:val="006717B9"/>
    <w:rsid w:val="007F786E"/>
    <w:rsid w:val="008B5E1C"/>
    <w:rsid w:val="00A26182"/>
    <w:rsid w:val="00BC0ADE"/>
    <w:rsid w:val="00D832B3"/>
    <w:rsid w:val="00E525F1"/>
    <w:rsid w:val="00F031E2"/>
    <w:rsid w:val="00F60EC2"/>
    <w:rsid w:val="11EDBEC5"/>
    <w:rsid w:val="15255F87"/>
    <w:rsid w:val="1A566EA9"/>
    <w:rsid w:val="23A7A076"/>
    <w:rsid w:val="2AFB54C2"/>
    <w:rsid w:val="2C33737C"/>
    <w:rsid w:val="313DB524"/>
    <w:rsid w:val="369F2E80"/>
    <w:rsid w:val="47E85C54"/>
    <w:rsid w:val="5136CF26"/>
    <w:rsid w:val="53829A7B"/>
    <w:rsid w:val="587BE245"/>
    <w:rsid w:val="62CE0630"/>
    <w:rsid w:val="62F0B0D7"/>
    <w:rsid w:val="65FA34D5"/>
    <w:rsid w:val="6DF07EBC"/>
    <w:rsid w:val="6F643496"/>
    <w:rsid w:val="6FC33E2E"/>
    <w:rsid w:val="77561E1E"/>
    <w:rsid w:val="791B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C01D"/>
  <w15:chartTrackingRefBased/>
  <w15:docId w15:val="{E235BA8B-6848-4A7F-A33A-16674C8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A5FF2"/>
    <w:pPr>
      <w:spacing w:before="19" w:after="240" w:line="240" w:lineRule="auto"/>
      <w:ind w:right="-20"/>
      <w:outlineLvl w:val="1"/>
    </w:pPr>
    <w:rPr>
      <w:rFonts w:ascii="Century Gothic" w:eastAsia="Arial" w:hAnsi="Century Gothic"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FF2"/>
    <w:rPr>
      <w:rFonts w:ascii="Century Gothic" w:eastAsia="Arial" w:hAnsi="Century Gothic" w:cs="Arial"/>
      <w:b/>
      <w:bCs/>
      <w:kern w:val="0"/>
      <w:sz w:val="24"/>
      <w:szCs w:val="24"/>
      <w14:ligatures w14:val="none"/>
    </w:rPr>
  </w:style>
  <w:style w:type="paragraph" w:styleId="NormalWeb">
    <w:name w:val="Normal (Web)"/>
    <w:basedOn w:val="Normal"/>
    <w:rsid w:val="000A5F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0A5FF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5E1C"/>
    <w:rPr>
      <w:b/>
      <w:bCs/>
    </w:rPr>
  </w:style>
  <w:style w:type="character" w:customStyle="1" w:styleId="CommentSubjectChar">
    <w:name w:val="Comment Subject Char"/>
    <w:basedOn w:val="CommentTextChar"/>
    <w:link w:val="CommentSubject"/>
    <w:uiPriority w:val="99"/>
    <w:semiHidden/>
    <w:rsid w:val="008B5E1C"/>
    <w:rPr>
      <w:b/>
      <w:bCs/>
      <w:sz w:val="20"/>
      <w:szCs w:val="20"/>
    </w:rPr>
  </w:style>
  <w:style w:type="character" w:customStyle="1" w:styleId="normaltextrun">
    <w:name w:val="normaltextrun"/>
    <w:basedOn w:val="DefaultParagraphFont"/>
    <w:rsid w:val="008B5E1C"/>
  </w:style>
  <w:style w:type="character" w:customStyle="1" w:styleId="eop">
    <w:name w:val="eop"/>
    <w:basedOn w:val="DefaultParagraphFont"/>
    <w:rsid w:val="008B5E1C"/>
  </w:style>
  <w:style w:type="paragraph" w:customStyle="1" w:styleId="bullet">
    <w:name w:val="bullet"/>
    <w:qFormat/>
    <w:rsid w:val="003C2C19"/>
    <w:pPr>
      <w:numPr>
        <w:numId w:val="6"/>
      </w:numPr>
      <w:suppressAutoHyphens/>
      <w:spacing w:after="280" w:line="280" w:lineRule="atLeast"/>
      <w:contextualSpacing/>
    </w:pPr>
    <w:rPr>
      <w:rFonts w:ascii="Arial" w:eastAsia="Times New Roman" w:hAnsi="Arial" w:cs="Times New Roman"/>
      <w:bC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019BC-0319-45B2-A558-2B3899BA1BEF}">
  <ds:schemaRefs>
    <ds:schemaRef ds:uri="1e019810-6cba-4352-915c-2a48ee2c6ea2"/>
    <ds:schemaRef ds:uri="http://schemas.microsoft.com/office/2006/metadata/properties"/>
    <ds:schemaRef ds:uri="http://schemas.microsoft.com/office/infopath/2007/PartnerControls"/>
    <ds:schemaRef ds:uri="5f55d44c-21f3-4cc1-900b-388b164f3c93"/>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AE1EAD4-7C9A-40FD-937B-3D84BB3C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A3E8-D576-48C1-95C2-0EC9CEC44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identifying need example 1 pupil profile</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1 pupil profile</dc:title>
  <dc:subject/>
  <dc:creator>SQA</dc:creator>
  <cp:keywords/>
  <dc:description/>
  <cp:lastModifiedBy>Susan Gibb</cp:lastModifiedBy>
  <cp:revision>16</cp:revision>
  <cp:lastPrinted>2023-09-04T08:22:00Z</cp:lastPrinted>
  <dcterms:created xsi:type="dcterms:W3CDTF">2023-06-30T15:19:00Z</dcterms:created>
  <dcterms:modified xsi:type="dcterms:W3CDTF">2023-11-22T11:33:00Z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