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8949" w14:textId="582ED6AB" w:rsidR="006D1863" w:rsidRPr="00F773A7" w:rsidRDefault="001B0AE1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F773A7">
        <w:rPr>
          <w:rFonts w:ascii="Arial" w:hAnsi="Arial" w:cs="Arial"/>
          <w:b/>
        </w:rPr>
        <w:t>Question 8</w:t>
      </w:r>
    </w:p>
    <w:p w14:paraId="06A06D1F" w14:textId="77777777" w:rsidR="006D1863" w:rsidRPr="00F773A7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53CAA4C" w14:textId="10C530AD" w:rsidR="00F725A4" w:rsidRPr="00F773A7" w:rsidRDefault="001B0AE1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F773A7">
        <w:rPr>
          <w:rFonts w:ascii="Arial" w:hAnsi="Arial" w:cs="Arial"/>
        </w:rPr>
        <w:t>Andy Bishop is preparing his budgets for the first part of Year 5 and supplies you with the following information:</w:t>
      </w:r>
    </w:p>
    <w:p w14:paraId="77E91F4E" w14:textId="77777777" w:rsidR="001B0AE1" w:rsidRPr="00F773A7" w:rsidRDefault="001B0AE1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562F7F6" w14:textId="29D1D3F9" w:rsidR="001B0AE1" w:rsidRPr="00F773A7" w:rsidRDefault="001B0AE1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1</w:t>
      </w:r>
      <w:r w:rsidRPr="00F773A7">
        <w:rPr>
          <w:rFonts w:ascii="Arial" w:hAnsi="Arial" w:cs="Arial"/>
        </w:rPr>
        <w:tab/>
        <w:t>Sales in units are expected to be as follows:</w:t>
      </w:r>
    </w:p>
    <w:p w14:paraId="1590A07A" w14:textId="77777777" w:rsidR="001B0AE1" w:rsidRPr="00F773A7" w:rsidRDefault="001B0AE1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ab/>
      </w: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  <w:gridCol w:w="1152"/>
        <w:gridCol w:w="1152"/>
      </w:tblGrid>
      <w:tr w:rsidR="001B0AE1" w:rsidRPr="00F773A7" w14:paraId="3C71C3E8" w14:textId="77777777" w:rsidTr="00F773A7">
        <w:tc>
          <w:tcPr>
            <w:tcW w:w="1152" w:type="dxa"/>
          </w:tcPr>
          <w:p w14:paraId="55EB76ED" w14:textId="0F16B28D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Dec</w:t>
            </w:r>
          </w:p>
        </w:tc>
        <w:tc>
          <w:tcPr>
            <w:tcW w:w="1152" w:type="dxa"/>
          </w:tcPr>
          <w:p w14:paraId="453E4DEB" w14:textId="74CC76D4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Jan</w:t>
            </w:r>
          </w:p>
        </w:tc>
        <w:tc>
          <w:tcPr>
            <w:tcW w:w="1152" w:type="dxa"/>
          </w:tcPr>
          <w:p w14:paraId="024018D3" w14:textId="4F99BFF9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Feb</w:t>
            </w:r>
          </w:p>
        </w:tc>
        <w:tc>
          <w:tcPr>
            <w:tcW w:w="1152" w:type="dxa"/>
          </w:tcPr>
          <w:p w14:paraId="70051211" w14:textId="0DBD93C0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Mar</w:t>
            </w:r>
          </w:p>
        </w:tc>
        <w:tc>
          <w:tcPr>
            <w:tcW w:w="1152" w:type="dxa"/>
          </w:tcPr>
          <w:p w14:paraId="0D9317F5" w14:textId="3CD9DF07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Apr</w:t>
            </w:r>
          </w:p>
        </w:tc>
        <w:tc>
          <w:tcPr>
            <w:tcW w:w="1152" w:type="dxa"/>
          </w:tcPr>
          <w:p w14:paraId="5F0ACD45" w14:textId="0D4DE4D1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May</w:t>
            </w:r>
          </w:p>
        </w:tc>
      </w:tr>
      <w:tr w:rsidR="001B0AE1" w:rsidRPr="00F773A7" w14:paraId="403D69F5" w14:textId="77777777" w:rsidTr="00F773A7">
        <w:tc>
          <w:tcPr>
            <w:tcW w:w="1152" w:type="dxa"/>
          </w:tcPr>
          <w:p w14:paraId="73756E13" w14:textId="10A4E97E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1,500</w:t>
            </w:r>
          </w:p>
        </w:tc>
        <w:tc>
          <w:tcPr>
            <w:tcW w:w="1152" w:type="dxa"/>
          </w:tcPr>
          <w:p w14:paraId="7B0CC416" w14:textId="4EC30290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1,400</w:t>
            </w:r>
          </w:p>
        </w:tc>
        <w:tc>
          <w:tcPr>
            <w:tcW w:w="1152" w:type="dxa"/>
          </w:tcPr>
          <w:p w14:paraId="33CB837E" w14:textId="7098097C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1,200</w:t>
            </w:r>
          </w:p>
        </w:tc>
        <w:tc>
          <w:tcPr>
            <w:tcW w:w="1152" w:type="dxa"/>
          </w:tcPr>
          <w:p w14:paraId="21804A39" w14:textId="6CDB7418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1,300</w:t>
            </w:r>
          </w:p>
        </w:tc>
        <w:tc>
          <w:tcPr>
            <w:tcW w:w="1152" w:type="dxa"/>
          </w:tcPr>
          <w:p w14:paraId="51AC3131" w14:textId="341900CC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1,200</w:t>
            </w:r>
          </w:p>
        </w:tc>
        <w:tc>
          <w:tcPr>
            <w:tcW w:w="1152" w:type="dxa"/>
          </w:tcPr>
          <w:p w14:paraId="55E7FF63" w14:textId="455026A3" w:rsidR="001B0AE1" w:rsidRPr="00F773A7" w:rsidRDefault="001B0AE1" w:rsidP="00F773A7">
            <w:pPr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F773A7">
              <w:rPr>
                <w:rFonts w:ascii="Arial" w:hAnsi="Arial" w:cs="Arial"/>
              </w:rPr>
              <w:t>1,500</w:t>
            </w:r>
          </w:p>
        </w:tc>
      </w:tr>
    </w:tbl>
    <w:p w14:paraId="352E4CD4" w14:textId="2BF949CA" w:rsidR="001B0AE1" w:rsidRPr="00F773A7" w:rsidRDefault="001B0AE1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5877ED2A" w14:textId="5E903EC5" w:rsidR="001B0AE1" w:rsidRPr="00F773A7" w:rsidRDefault="001B0AE1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2</w:t>
      </w:r>
      <w:r w:rsidRPr="00F773A7">
        <w:rPr>
          <w:rFonts w:ascii="Arial" w:hAnsi="Arial" w:cs="Arial"/>
        </w:rPr>
        <w:tab/>
        <w:t>Sales are on a 20% cash basis and 80% on one month’s credit</w:t>
      </w:r>
      <w:r w:rsidR="004A6BAF" w:rsidRPr="00F773A7">
        <w:rPr>
          <w:rFonts w:ascii="Arial" w:hAnsi="Arial" w:cs="Arial"/>
        </w:rPr>
        <w:t>.</w:t>
      </w:r>
    </w:p>
    <w:p w14:paraId="793E1A9F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5EC4F2E4" w14:textId="6EB3C171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3</w:t>
      </w:r>
      <w:r w:rsidRPr="00F773A7">
        <w:rPr>
          <w:rFonts w:ascii="Arial" w:hAnsi="Arial" w:cs="Arial"/>
        </w:rPr>
        <w:tab/>
        <w:t>The standard selling price of the unit is £40 but cash sales are at a discount of 5%.</w:t>
      </w:r>
    </w:p>
    <w:p w14:paraId="44A7012D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499F5B21" w14:textId="0177DF0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4</w:t>
      </w:r>
      <w:r w:rsidRPr="00F773A7">
        <w:rPr>
          <w:rFonts w:ascii="Arial" w:hAnsi="Arial" w:cs="Arial"/>
        </w:rPr>
        <w:tab/>
        <w:t>Raw material costs are £15 per unit and are paid for one month before sale.</w:t>
      </w:r>
    </w:p>
    <w:p w14:paraId="01110B36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05E7B8B7" w14:textId="77F0BC35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5</w:t>
      </w:r>
      <w:r w:rsidRPr="00F773A7">
        <w:rPr>
          <w:rFonts w:ascii="Arial" w:hAnsi="Arial" w:cs="Arial"/>
        </w:rPr>
        <w:tab/>
        <w:t>Direct wage costs are £12 per unit and are paid in the same month as sales.</w:t>
      </w:r>
    </w:p>
    <w:p w14:paraId="25A5EA66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3FEF4D2B" w14:textId="34444AC2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6</w:t>
      </w:r>
      <w:r w:rsidRPr="00F773A7">
        <w:rPr>
          <w:rFonts w:ascii="Arial" w:hAnsi="Arial" w:cs="Arial"/>
        </w:rPr>
        <w:tab/>
        <w:t>A commission of £2</w:t>
      </w:r>
      <w:r w:rsidR="00F773A7">
        <w:rPr>
          <w:rFonts w:ascii="Arial" w:hAnsi="Arial" w:cs="Arial"/>
        </w:rPr>
        <w:t>·00</w:t>
      </w:r>
      <w:r w:rsidRPr="00F773A7">
        <w:rPr>
          <w:rFonts w:ascii="Arial" w:hAnsi="Arial" w:cs="Arial"/>
        </w:rPr>
        <w:t xml:space="preserve"> per unit on all sales over 1,000 units in any month</w:t>
      </w:r>
      <w:r w:rsidR="00F773A7">
        <w:rPr>
          <w:rFonts w:ascii="Arial" w:hAnsi="Arial" w:cs="Arial"/>
        </w:rPr>
        <w:t>,</w:t>
      </w:r>
      <w:r w:rsidRPr="00F773A7">
        <w:rPr>
          <w:rFonts w:ascii="Arial" w:hAnsi="Arial" w:cs="Arial"/>
        </w:rPr>
        <w:t xml:space="preserve"> will be paid to sales staff in the month following the sales.</w:t>
      </w:r>
    </w:p>
    <w:p w14:paraId="5A705445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0098B275" w14:textId="3AF4BAC3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7</w:t>
      </w:r>
      <w:r w:rsidRPr="00F773A7">
        <w:rPr>
          <w:rFonts w:ascii="Arial" w:hAnsi="Arial" w:cs="Arial"/>
        </w:rPr>
        <w:tab/>
        <w:t>Fixed costs are expected to be £10,000 in January and February</w:t>
      </w:r>
      <w:r w:rsidR="00F773A7">
        <w:rPr>
          <w:rFonts w:ascii="Arial" w:hAnsi="Arial" w:cs="Arial"/>
        </w:rPr>
        <w:t>,</w:t>
      </w:r>
      <w:r w:rsidRPr="00F773A7">
        <w:rPr>
          <w:rFonts w:ascii="Arial" w:hAnsi="Arial" w:cs="Arial"/>
        </w:rPr>
        <w:t xml:space="preserve"> but then rise </w:t>
      </w:r>
      <w:r w:rsidR="008D0A58" w:rsidRPr="00F773A7">
        <w:rPr>
          <w:rFonts w:ascii="Arial" w:hAnsi="Arial" w:cs="Arial"/>
        </w:rPr>
        <w:t>by £2,000 in March.</w:t>
      </w:r>
    </w:p>
    <w:p w14:paraId="7D02DCAF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340F2F0C" w14:textId="3F904EE5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8</w:t>
      </w:r>
      <w:r w:rsidRPr="00F773A7">
        <w:rPr>
          <w:rFonts w:ascii="Arial" w:hAnsi="Arial" w:cs="Arial"/>
        </w:rPr>
        <w:tab/>
        <w:t>In February, Andy plans to invest another £20,000 of his own money into the firm.</w:t>
      </w:r>
    </w:p>
    <w:p w14:paraId="458CA485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5E0EBB0A" w14:textId="6D18A487" w:rsidR="004A6BAF" w:rsidRPr="00F773A7" w:rsidRDefault="000342D2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</w:rPr>
        <w:t>9</w:t>
      </w:r>
      <w:r w:rsidR="004A6BAF" w:rsidRPr="00F773A7">
        <w:rPr>
          <w:rFonts w:ascii="Arial" w:hAnsi="Arial" w:cs="Arial"/>
        </w:rPr>
        <w:tab/>
        <w:t>The bank balance is £5,000 overdrawn at the end of Year 4.</w:t>
      </w:r>
    </w:p>
    <w:p w14:paraId="762A6398" w14:textId="77777777" w:rsidR="004A6BAF" w:rsidRPr="00F773A7" w:rsidRDefault="004A6BAF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51BF640B" w14:textId="77777777" w:rsidR="00621AA4" w:rsidRPr="00F773A7" w:rsidRDefault="00621AA4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3361854D" w14:textId="32431137" w:rsidR="004A6BAF" w:rsidRPr="00F773A7" w:rsidRDefault="004A6BAF" w:rsidP="00621AA4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  <w:b/>
        </w:rPr>
        <w:t>(a)</w:t>
      </w:r>
      <w:r w:rsidR="00F773A7">
        <w:rPr>
          <w:rFonts w:ascii="Arial" w:hAnsi="Arial" w:cs="Arial"/>
        </w:rPr>
        <w:tab/>
        <w:t xml:space="preserve">Prepare the </w:t>
      </w:r>
      <w:r w:rsidR="00FD405F">
        <w:rPr>
          <w:rFonts w:ascii="Arial" w:hAnsi="Arial" w:cs="Arial"/>
        </w:rPr>
        <w:t>C</w:t>
      </w:r>
      <w:r w:rsidR="00F773A7">
        <w:rPr>
          <w:rFonts w:ascii="Arial" w:hAnsi="Arial" w:cs="Arial"/>
        </w:rPr>
        <w:t xml:space="preserve">ash </w:t>
      </w:r>
      <w:r w:rsidR="00FD405F">
        <w:rPr>
          <w:rFonts w:ascii="Arial" w:hAnsi="Arial" w:cs="Arial"/>
        </w:rPr>
        <w:t>B</w:t>
      </w:r>
      <w:r w:rsidRPr="00F773A7">
        <w:rPr>
          <w:rFonts w:ascii="Arial" w:hAnsi="Arial" w:cs="Arial"/>
        </w:rPr>
        <w:t xml:space="preserve">udget for Andy Bishop for the 3 months from January to March </w:t>
      </w:r>
      <w:r w:rsidRPr="00F773A7">
        <w:rPr>
          <w:rFonts w:ascii="Arial" w:hAnsi="Arial" w:cs="Arial"/>
        </w:rPr>
        <w:br/>
        <w:t>Year 5.</w:t>
      </w:r>
      <w:r w:rsidR="00621AA4" w:rsidRPr="00F773A7">
        <w:rPr>
          <w:rFonts w:ascii="Arial" w:hAnsi="Arial" w:cs="Arial"/>
        </w:rPr>
        <w:tab/>
      </w:r>
      <w:r w:rsidR="00621AA4" w:rsidRPr="00F773A7">
        <w:rPr>
          <w:rFonts w:ascii="Arial" w:hAnsi="Arial" w:cs="Arial"/>
          <w:b/>
        </w:rPr>
        <w:t>26</w:t>
      </w:r>
    </w:p>
    <w:p w14:paraId="44CF97F0" w14:textId="77777777" w:rsidR="00621AA4" w:rsidRPr="00F773A7" w:rsidRDefault="00621AA4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  <w:b/>
        </w:rPr>
      </w:pPr>
    </w:p>
    <w:p w14:paraId="6190C096" w14:textId="1641D86E" w:rsidR="00621AA4" w:rsidRPr="00F773A7" w:rsidRDefault="00621AA4" w:rsidP="00621AA4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  <w:b/>
        </w:rPr>
        <w:t>(b)</w:t>
      </w:r>
      <w:r w:rsidRPr="00F773A7">
        <w:rPr>
          <w:rFonts w:ascii="Arial" w:hAnsi="Arial" w:cs="Arial"/>
        </w:rPr>
        <w:tab/>
        <w:t xml:space="preserve">Give </w:t>
      </w:r>
      <w:r w:rsidR="00F773A7" w:rsidRPr="00F773A7">
        <w:rPr>
          <w:rFonts w:ascii="Arial" w:hAnsi="Arial" w:cs="Arial"/>
          <w:b/>
        </w:rPr>
        <w:t>two</w:t>
      </w:r>
      <w:r w:rsidR="00F773A7">
        <w:rPr>
          <w:rFonts w:ascii="Arial" w:hAnsi="Arial" w:cs="Arial"/>
        </w:rPr>
        <w:t xml:space="preserve"> reasons for preparing a cash b</w:t>
      </w:r>
      <w:r w:rsidRPr="00F773A7">
        <w:rPr>
          <w:rFonts w:ascii="Arial" w:hAnsi="Arial" w:cs="Arial"/>
        </w:rPr>
        <w:t>udget.</w:t>
      </w:r>
      <w:r w:rsidRPr="00F773A7">
        <w:rPr>
          <w:rFonts w:ascii="Arial" w:hAnsi="Arial" w:cs="Arial"/>
        </w:rPr>
        <w:tab/>
      </w:r>
      <w:r w:rsidRPr="00F773A7">
        <w:rPr>
          <w:rFonts w:ascii="Arial" w:hAnsi="Arial" w:cs="Arial"/>
          <w:b/>
        </w:rPr>
        <w:t>2</w:t>
      </w:r>
    </w:p>
    <w:p w14:paraId="2FF41870" w14:textId="77777777" w:rsidR="00621AA4" w:rsidRPr="00F773A7" w:rsidRDefault="00621AA4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1FA31AF7" w14:textId="37F451D2" w:rsidR="00621AA4" w:rsidRPr="00F773A7" w:rsidRDefault="00621AA4" w:rsidP="00621AA4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</w:rPr>
      </w:pPr>
      <w:r w:rsidRPr="00F773A7">
        <w:rPr>
          <w:rFonts w:ascii="Arial" w:hAnsi="Arial" w:cs="Arial"/>
          <w:b/>
        </w:rPr>
        <w:t>(c)</w:t>
      </w:r>
      <w:r w:rsidR="00F773A7">
        <w:rPr>
          <w:rFonts w:ascii="Arial" w:hAnsi="Arial" w:cs="Arial"/>
        </w:rPr>
        <w:tab/>
        <w:t xml:space="preserve">Other than preparing a </w:t>
      </w:r>
      <w:r w:rsidR="00923623">
        <w:rPr>
          <w:rFonts w:ascii="Arial" w:hAnsi="Arial" w:cs="Arial"/>
        </w:rPr>
        <w:t>c</w:t>
      </w:r>
      <w:r w:rsidR="00F773A7">
        <w:rPr>
          <w:rFonts w:ascii="Arial" w:hAnsi="Arial" w:cs="Arial"/>
        </w:rPr>
        <w:t xml:space="preserve">ash </w:t>
      </w:r>
      <w:r w:rsidR="00923623">
        <w:rPr>
          <w:rFonts w:ascii="Arial" w:hAnsi="Arial" w:cs="Arial"/>
        </w:rPr>
        <w:t>b</w:t>
      </w:r>
      <w:r w:rsidRPr="00F773A7">
        <w:rPr>
          <w:rFonts w:ascii="Arial" w:hAnsi="Arial" w:cs="Arial"/>
        </w:rPr>
        <w:t xml:space="preserve">udget, state </w:t>
      </w:r>
      <w:r w:rsidR="00F773A7" w:rsidRPr="00F773A7">
        <w:rPr>
          <w:rFonts w:ascii="Arial" w:hAnsi="Arial" w:cs="Arial"/>
          <w:b/>
        </w:rPr>
        <w:t>two</w:t>
      </w:r>
      <w:r w:rsidR="00F773A7">
        <w:rPr>
          <w:rFonts w:ascii="Arial" w:hAnsi="Arial" w:cs="Arial"/>
        </w:rPr>
        <w:t xml:space="preserve"> duties of a management a</w:t>
      </w:r>
      <w:r w:rsidRPr="00F773A7">
        <w:rPr>
          <w:rFonts w:ascii="Arial" w:hAnsi="Arial" w:cs="Arial"/>
        </w:rPr>
        <w:t>ccountant.</w:t>
      </w:r>
      <w:r w:rsidRPr="00F773A7">
        <w:rPr>
          <w:rFonts w:ascii="Arial" w:hAnsi="Arial" w:cs="Arial"/>
        </w:rPr>
        <w:tab/>
      </w:r>
      <w:r w:rsidRPr="00F773A7">
        <w:rPr>
          <w:rFonts w:ascii="Arial" w:hAnsi="Arial" w:cs="Arial"/>
          <w:b/>
        </w:rPr>
        <w:t>2</w:t>
      </w:r>
    </w:p>
    <w:p w14:paraId="0E4A4AD1" w14:textId="77777777" w:rsidR="00621AA4" w:rsidRPr="00F773A7" w:rsidRDefault="00621AA4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3A94DE54" w14:textId="77777777" w:rsidR="00621AA4" w:rsidRPr="00F773A7" w:rsidRDefault="00621AA4" w:rsidP="001B0AE1">
      <w:pPr>
        <w:tabs>
          <w:tab w:val="right" w:pos="8931"/>
        </w:tabs>
        <w:spacing w:after="0" w:line="240" w:lineRule="auto"/>
        <w:ind w:left="450" w:hanging="450"/>
        <w:rPr>
          <w:rFonts w:ascii="Arial" w:hAnsi="Arial" w:cs="Arial"/>
        </w:rPr>
      </w:pPr>
    </w:p>
    <w:p w14:paraId="5324FB08" w14:textId="189B24F5" w:rsidR="00621AA4" w:rsidRPr="00F773A7" w:rsidRDefault="00621AA4" w:rsidP="00621AA4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  <w:b/>
        </w:rPr>
      </w:pPr>
      <w:r w:rsidRPr="00F773A7">
        <w:rPr>
          <w:rFonts w:ascii="Arial" w:hAnsi="Arial" w:cs="Arial"/>
        </w:rPr>
        <w:tab/>
      </w:r>
      <w:r w:rsidRPr="00F773A7">
        <w:rPr>
          <w:rFonts w:ascii="Arial" w:hAnsi="Arial" w:cs="Arial"/>
        </w:rPr>
        <w:tab/>
      </w:r>
      <w:r w:rsidR="00F773A7">
        <w:rPr>
          <w:rFonts w:ascii="Arial" w:hAnsi="Arial" w:cs="Arial"/>
          <w:b/>
        </w:rPr>
        <w:t>Total m</w:t>
      </w:r>
      <w:r w:rsidRPr="00F773A7">
        <w:rPr>
          <w:rFonts w:ascii="Arial" w:hAnsi="Arial" w:cs="Arial"/>
          <w:b/>
        </w:rPr>
        <w:t xml:space="preserve">arks </w:t>
      </w:r>
      <w:r w:rsidR="00F773A7">
        <w:rPr>
          <w:rFonts w:ascii="Arial" w:hAnsi="Arial" w:cs="Arial"/>
          <w:b/>
        </w:rPr>
        <w:t>(</w:t>
      </w:r>
      <w:r w:rsidRPr="00F773A7">
        <w:rPr>
          <w:rFonts w:ascii="Arial" w:hAnsi="Arial" w:cs="Arial"/>
          <w:b/>
        </w:rPr>
        <w:t>30</w:t>
      </w:r>
      <w:r w:rsidR="00F773A7">
        <w:rPr>
          <w:rFonts w:ascii="Arial" w:hAnsi="Arial" w:cs="Arial"/>
          <w:b/>
        </w:rPr>
        <w:t>)</w:t>
      </w:r>
    </w:p>
    <w:p w14:paraId="01742A13" w14:textId="0413B207" w:rsidR="00EF3D9E" w:rsidRPr="00F773A7" w:rsidRDefault="00EF3D9E" w:rsidP="00465CD2">
      <w:pPr>
        <w:pStyle w:val="NoSpacing"/>
        <w:tabs>
          <w:tab w:val="right" w:pos="9000"/>
        </w:tabs>
        <w:ind w:right="296"/>
        <w:rPr>
          <w:rFonts w:ascii="Arial" w:hAnsi="Arial" w:cs="Arial"/>
        </w:rPr>
      </w:pPr>
    </w:p>
    <w:p w14:paraId="0D3038D9" w14:textId="77777777" w:rsidR="000342D2" w:rsidRPr="00F773A7" w:rsidRDefault="000342D2" w:rsidP="00465CD2">
      <w:pPr>
        <w:pStyle w:val="NoSpacing"/>
        <w:tabs>
          <w:tab w:val="right" w:pos="9000"/>
        </w:tabs>
        <w:ind w:right="296"/>
        <w:rPr>
          <w:rFonts w:ascii="Arial" w:hAnsi="Arial" w:cs="Arial"/>
        </w:rPr>
        <w:sectPr w:rsidR="000342D2" w:rsidRPr="00F773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1308"/>
        <w:gridCol w:w="4460"/>
      </w:tblGrid>
      <w:tr w:rsidR="00EF3D9E" w:rsidRPr="00F773A7" w14:paraId="62CCE58A" w14:textId="77777777" w:rsidTr="00ED6468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55B448C0" w14:textId="77777777" w:rsidR="00EF3D9E" w:rsidRPr="00F773A7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0057D288" w14:textId="538317DA" w:rsidR="00EF3D9E" w:rsidRPr="00F773A7" w:rsidRDefault="00F773A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EF3D9E" w:rsidRPr="00F773A7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6AA5" w14:textId="44F3E6EC" w:rsidR="00EF3D9E" w:rsidRPr="00F773A7" w:rsidRDefault="00F773A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EF3D9E" w:rsidRPr="00F773A7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460" w:type="dxa"/>
            <w:shd w:val="clear" w:color="auto" w:fill="D9D9D9"/>
          </w:tcPr>
          <w:p w14:paraId="29EC2179" w14:textId="21A4E52B" w:rsidR="00EF3D9E" w:rsidRPr="00F773A7" w:rsidRDefault="00F773A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EF3D9E" w:rsidRPr="00F773A7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F3D9E" w:rsidRPr="00F773A7" w14:paraId="53C39BB2" w14:textId="77777777" w:rsidTr="00ED6468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714F379" w14:textId="1DC8EC89" w:rsidR="00EF3D9E" w:rsidRPr="00F773A7" w:rsidRDefault="00894FD7" w:rsidP="00947AE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 xml:space="preserve"> </w:t>
            </w:r>
            <w:r w:rsidR="000342D2" w:rsidRPr="00F773A7">
              <w:rPr>
                <w:rFonts w:ascii="Arial" w:eastAsia="Calibri" w:hAnsi="Arial" w:cs="Arial"/>
                <w:b/>
              </w:rPr>
              <w:t xml:space="preserve">8 </w:t>
            </w:r>
            <w:r w:rsidR="00EF3D9E" w:rsidRPr="00F773A7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p w14:paraId="2E557093" w14:textId="17A2777C" w:rsidR="00EF3D9E" w:rsidRPr="00F773A7" w:rsidRDefault="00EF3D9E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31"/>
              <w:gridCol w:w="954"/>
              <w:gridCol w:w="551"/>
              <w:gridCol w:w="1250"/>
              <w:gridCol w:w="550"/>
              <w:gridCol w:w="1250"/>
              <w:gridCol w:w="550"/>
            </w:tblGrid>
            <w:tr w:rsidR="00FD405F" w:rsidRPr="00F773A7" w14:paraId="0162086B" w14:textId="77777777" w:rsidTr="004540DA">
              <w:tc>
                <w:tcPr>
                  <w:tcW w:w="7236" w:type="dxa"/>
                  <w:gridSpan w:val="7"/>
                </w:tcPr>
                <w:p w14:paraId="7FBFEFDE" w14:textId="220EFE83" w:rsidR="00FD405F" w:rsidRPr="00F773A7" w:rsidRDefault="00FD405F" w:rsidP="00B25EB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Cash Budget </w:t>
                  </w:r>
                  <w:r w:rsidR="00B25EBF">
                    <w:rPr>
                      <w:rFonts w:ascii="Arial" w:hAnsi="Arial" w:cs="Arial"/>
                      <w:b/>
                    </w:rPr>
                    <w:t>of</w:t>
                  </w:r>
                  <w:r>
                    <w:rPr>
                      <w:rFonts w:ascii="Arial" w:hAnsi="Arial" w:cs="Arial"/>
                      <w:b/>
                    </w:rPr>
                    <w:t xml:space="preserve"> Andy Bishop for 3 months Jan</w:t>
                  </w:r>
                  <w:r w:rsidR="00B52D99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-</w:t>
                  </w:r>
                  <w:r w:rsidR="00B52D99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Mar Year 5</w:t>
                  </w:r>
                </w:p>
              </w:tc>
            </w:tr>
            <w:tr w:rsidR="005479BD" w:rsidRPr="00F773A7" w14:paraId="311DEED3" w14:textId="71BBE4AB" w:rsidTr="00CA7476">
              <w:tc>
                <w:tcPr>
                  <w:tcW w:w="2131" w:type="dxa"/>
                </w:tcPr>
                <w:p w14:paraId="079B34B2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54" w:type="dxa"/>
                </w:tcPr>
                <w:p w14:paraId="6841408B" w14:textId="48A9DD73" w:rsidR="005479BD" w:rsidRPr="00F773A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bCs/>
                    </w:rPr>
                    <w:t>Jan</w:t>
                  </w:r>
                </w:p>
              </w:tc>
              <w:tc>
                <w:tcPr>
                  <w:tcW w:w="551" w:type="dxa"/>
                </w:tcPr>
                <w:p w14:paraId="2A55F0F6" w14:textId="15F9021F" w:rsidR="005479BD" w:rsidRPr="00F773A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3E09C663" w14:textId="0CD32BEB" w:rsidR="005479BD" w:rsidRPr="00F773A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Feb</w:t>
                  </w:r>
                </w:p>
              </w:tc>
              <w:tc>
                <w:tcPr>
                  <w:tcW w:w="550" w:type="dxa"/>
                </w:tcPr>
                <w:p w14:paraId="180CA693" w14:textId="77777777" w:rsidR="005479BD" w:rsidRPr="00F773A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385F0A61" w14:textId="38A52D02" w:rsidR="005479BD" w:rsidRPr="00F773A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Mar</w:t>
                  </w:r>
                </w:p>
              </w:tc>
              <w:tc>
                <w:tcPr>
                  <w:tcW w:w="550" w:type="dxa"/>
                </w:tcPr>
                <w:p w14:paraId="504061E4" w14:textId="77777777" w:rsidR="005479BD" w:rsidRPr="00F773A7" w:rsidRDefault="005479BD" w:rsidP="005479BD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479BD" w:rsidRPr="00F773A7" w14:paraId="4DC825E2" w14:textId="50F845B6" w:rsidTr="00CA7476">
              <w:tc>
                <w:tcPr>
                  <w:tcW w:w="2131" w:type="dxa"/>
                </w:tcPr>
                <w:p w14:paraId="645FE858" w14:textId="2B28D371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eastAsia="Calibri" w:hAnsi="Arial" w:cs="Arial"/>
                    </w:rPr>
                    <w:t>Op</w:t>
                  </w:r>
                  <w:r w:rsidR="00F773A7">
                    <w:rPr>
                      <w:rFonts w:ascii="Arial" w:eastAsia="Calibri" w:hAnsi="Arial" w:cs="Arial"/>
                    </w:rPr>
                    <w:t xml:space="preserve">ening </w:t>
                  </w:r>
                  <w:r w:rsidR="00871A52">
                    <w:rPr>
                      <w:rFonts w:ascii="Arial" w:eastAsia="Calibri" w:hAnsi="Arial" w:cs="Arial"/>
                    </w:rPr>
                    <w:t>B</w:t>
                  </w:r>
                  <w:r w:rsidRPr="00F773A7">
                    <w:rPr>
                      <w:rFonts w:ascii="Arial" w:eastAsia="Calibri" w:hAnsi="Arial" w:cs="Arial"/>
                    </w:rPr>
                    <w:t>al</w:t>
                  </w:r>
                  <w:r w:rsidR="00CA7476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954" w:type="dxa"/>
                </w:tcPr>
                <w:p w14:paraId="4E61740D" w14:textId="625D4388" w:rsidR="005479BD" w:rsidRPr="00F773A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-5,000</w:t>
                  </w:r>
                </w:p>
              </w:tc>
              <w:tc>
                <w:tcPr>
                  <w:tcW w:w="551" w:type="dxa"/>
                </w:tcPr>
                <w:p w14:paraId="0BADE8C6" w14:textId="7C84BB8B" w:rsidR="005479BD" w:rsidRPr="00F773A7" w:rsidRDefault="00AB69D9" w:rsidP="00062131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50" w:type="dxa"/>
                </w:tcPr>
                <w:p w14:paraId="29C7A370" w14:textId="2EF4A2E1" w:rsidR="005479BD" w:rsidRPr="00F773A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7,840</w:t>
                  </w:r>
                </w:p>
              </w:tc>
              <w:tc>
                <w:tcPr>
                  <w:tcW w:w="550" w:type="dxa"/>
                </w:tcPr>
                <w:p w14:paraId="6AD5B94E" w14:textId="77777777" w:rsidR="005479BD" w:rsidRPr="00F773A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2432D954" w14:textId="7A196FD8" w:rsidR="005479BD" w:rsidRPr="00F773A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37,060</w:t>
                  </w:r>
                </w:p>
              </w:tc>
              <w:tc>
                <w:tcPr>
                  <w:tcW w:w="550" w:type="dxa"/>
                </w:tcPr>
                <w:p w14:paraId="5F9747CF" w14:textId="3C8DFA06" w:rsidR="005479BD" w:rsidRPr="00F773A7" w:rsidRDefault="00AB69D9" w:rsidP="005479BD">
                  <w:pPr>
                    <w:rPr>
                      <w:rFonts w:ascii="Arial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042CB823" w14:textId="77777777" w:rsidTr="00CA7476">
              <w:tc>
                <w:tcPr>
                  <w:tcW w:w="2131" w:type="dxa"/>
                </w:tcPr>
                <w:p w14:paraId="0C4A01DF" w14:textId="2C1E33B5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954" w:type="dxa"/>
                </w:tcPr>
                <w:p w14:paraId="0E368395" w14:textId="77777777" w:rsidR="005479BD" w:rsidRPr="00F773A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1" w:type="dxa"/>
                </w:tcPr>
                <w:p w14:paraId="5C62AE1D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50BE7736" w14:textId="56797DCB" w:rsidR="005479BD" w:rsidRPr="00F773A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35F022F1" w14:textId="50CFDF83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58794699" w14:textId="51BE907C" w:rsidR="005479BD" w:rsidRPr="00F773A7" w:rsidRDefault="0006213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F773A7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63BF9A9" wp14:editId="6A708FCA">
                            <wp:simplePos x="0" y="0"/>
                            <wp:positionH relativeFrom="column">
                              <wp:posOffset>-178117</wp:posOffset>
                            </wp:positionH>
                            <wp:positionV relativeFrom="paragraph">
                              <wp:posOffset>-524827</wp:posOffset>
                            </wp:positionV>
                            <wp:extent cx="99695" cy="1186180"/>
                            <wp:effectExtent l="9208" t="0" r="23812" b="23813"/>
                            <wp:wrapNone/>
                            <wp:docPr id="25" name="Left Bracket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99695" cy="1186180"/>
                                    </a:xfrm>
                                    <a:prstGeom prst="leftBracket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16437B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Left Bracket 25" o:spid="_x0000_s1026" type="#_x0000_t85" style="position:absolute;margin-left:-14pt;margin-top:-41.3pt;width:7.85pt;height:93.4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" adj="151" strokecolor="windowText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550" w:type="dxa"/>
                </w:tcPr>
                <w:p w14:paraId="3F964DA0" w14:textId="77777777" w:rsidR="005479BD" w:rsidRPr="00F773A7" w:rsidRDefault="005479BD" w:rsidP="005479BD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479BD" w:rsidRPr="00F773A7" w14:paraId="238D3F2B" w14:textId="49AAB13B" w:rsidTr="00CA7476">
              <w:tc>
                <w:tcPr>
                  <w:tcW w:w="2131" w:type="dxa"/>
                </w:tcPr>
                <w:p w14:paraId="12623C0D" w14:textId="4C570264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 xml:space="preserve">Cash </w:t>
                  </w:r>
                  <w:r w:rsidR="00871A52">
                    <w:rPr>
                      <w:rFonts w:ascii="Arial" w:hAnsi="Arial" w:cs="Arial"/>
                    </w:rPr>
                    <w:t>S</w:t>
                  </w:r>
                  <w:r w:rsidRPr="00F773A7">
                    <w:rPr>
                      <w:rFonts w:ascii="Arial" w:hAnsi="Arial" w:cs="Arial"/>
                    </w:rPr>
                    <w:t>ales</w:t>
                  </w:r>
                </w:p>
              </w:tc>
              <w:tc>
                <w:tcPr>
                  <w:tcW w:w="954" w:type="dxa"/>
                </w:tcPr>
                <w:p w14:paraId="5DA6763E" w14:textId="1F61BBC4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10,640</w:t>
                  </w:r>
                </w:p>
              </w:tc>
              <w:tc>
                <w:tcPr>
                  <w:tcW w:w="551" w:type="dxa"/>
                </w:tcPr>
                <w:p w14:paraId="56131937" w14:textId="22C63250" w:rsidR="005479BD" w:rsidRPr="00F773A7" w:rsidRDefault="00B057D9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(4</w:t>
                  </w:r>
                  <w:r w:rsidR="005479BD" w:rsidRPr="00F773A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250" w:type="dxa"/>
                </w:tcPr>
                <w:p w14:paraId="35BB3403" w14:textId="24087839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9,120</w:t>
                  </w:r>
                </w:p>
              </w:tc>
              <w:tc>
                <w:tcPr>
                  <w:tcW w:w="550" w:type="dxa"/>
                </w:tcPr>
                <w:p w14:paraId="69C7398B" w14:textId="29421B73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50" w:type="dxa"/>
                </w:tcPr>
                <w:p w14:paraId="1AF77D43" w14:textId="6823D87A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9,880</w:t>
                  </w:r>
                </w:p>
              </w:tc>
              <w:tc>
                <w:tcPr>
                  <w:tcW w:w="550" w:type="dxa"/>
                </w:tcPr>
                <w:p w14:paraId="345E06E4" w14:textId="4234A805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10736281" w14:textId="163B263B" w:rsidTr="00CA7476">
              <w:tc>
                <w:tcPr>
                  <w:tcW w:w="2131" w:type="dxa"/>
                </w:tcPr>
                <w:p w14:paraId="7CBD2790" w14:textId="4103A12D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 xml:space="preserve">Credit </w:t>
                  </w:r>
                  <w:r w:rsidR="00871A52">
                    <w:rPr>
                      <w:rFonts w:ascii="Arial" w:hAnsi="Arial" w:cs="Arial"/>
                    </w:rPr>
                    <w:t>S</w:t>
                  </w:r>
                  <w:r w:rsidRPr="00F773A7">
                    <w:rPr>
                      <w:rFonts w:ascii="Arial" w:hAnsi="Arial" w:cs="Arial"/>
                    </w:rPr>
                    <w:t>ales</w:t>
                  </w:r>
                </w:p>
              </w:tc>
              <w:tc>
                <w:tcPr>
                  <w:tcW w:w="954" w:type="dxa"/>
                </w:tcPr>
                <w:p w14:paraId="7FA3C26F" w14:textId="59C2E803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48,000</w:t>
                  </w:r>
                </w:p>
              </w:tc>
              <w:tc>
                <w:tcPr>
                  <w:tcW w:w="551" w:type="dxa"/>
                </w:tcPr>
                <w:p w14:paraId="486717BB" w14:textId="7386464B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</w:t>
                  </w:r>
                  <w:r w:rsidR="00B057D9" w:rsidRPr="00F773A7">
                    <w:rPr>
                      <w:rFonts w:ascii="Arial" w:hAnsi="Arial" w:cs="Arial"/>
                      <w:b/>
                    </w:rPr>
                    <w:t>3</w:t>
                  </w:r>
                  <w:r w:rsidRPr="00F773A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250" w:type="dxa"/>
                </w:tcPr>
                <w:p w14:paraId="36064111" w14:textId="602739EC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44,800</w:t>
                  </w:r>
                </w:p>
              </w:tc>
              <w:tc>
                <w:tcPr>
                  <w:tcW w:w="550" w:type="dxa"/>
                </w:tcPr>
                <w:p w14:paraId="28FB04BD" w14:textId="1FFF885E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50" w:type="dxa"/>
                </w:tcPr>
                <w:p w14:paraId="40F19F27" w14:textId="237A1DFC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38,400</w:t>
                  </w:r>
                </w:p>
              </w:tc>
              <w:tc>
                <w:tcPr>
                  <w:tcW w:w="550" w:type="dxa"/>
                </w:tcPr>
                <w:p w14:paraId="76367142" w14:textId="1EDD08B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3EB0DCC4" w14:textId="21A3EA4A" w:rsidTr="00CA7476">
              <w:tc>
                <w:tcPr>
                  <w:tcW w:w="2131" w:type="dxa"/>
                </w:tcPr>
                <w:p w14:paraId="35969F58" w14:textId="434B15F0" w:rsidR="005479BD" w:rsidRPr="00F773A7" w:rsidRDefault="00740160" w:rsidP="005479BD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Equity</w:t>
                  </w:r>
                </w:p>
              </w:tc>
              <w:tc>
                <w:tcPr>
                  <w:tcW w:w="954" w:type="dxa"/>
                </w:tcPr>
                <w:p w14:paraId="6E6BBA73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1" w:type="dxa"/>
                </w:tcPr>
                <w:p w14:paraId="35DCB28F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6EBAD743" w14:textId="6CC6DCA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20,000</w:t>
                  </w:r>
                </w:p>
              </w:tc>
              <w:tc>
                <w:tcPr>
                  <w:tcW w:w="550" w:type="dxa"/>
                </w:tcPr>
                <w:p w14:paraId="10E111D7" w14:textId="79DA6769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50" w:type="dxa"/>
                </w:tcPr>
                <w:p w14:paraId="2576192F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285FCF5C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F773A7" w14:paraId="7BC22083" w14:textId="7EA2B1EB" w:rsidTr="00CA7476">
              <w:tc>
                <w:tcPr>
                  <w:tcW w:w="2131" w:type="dxa"/>
                </w:tcPr>
                <w:p w14:paraId="221229FD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54" w:type="dxa"/>
                </w:tcPr>
                <w:p w14:paraId="2DE1A022" w14:textId="018FC3FB" w:rsidR="005479BD" w:rsidRPr="00F773A7" w:rsidRDefault="0083530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58,640</w:t>
                  </w:r>
                </w:p>
              </w:tc>
              <w:tc>
                <w:tcPr>
                  <w:tcW w:w="551" w:type="dxa"/>
                </w:tcPr>
                <w:p w14:paraId="43C90E4B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13363A33" w14:textId="28899563" w:rsidR="005479BD" w:rsidRPr="00F773A7" w:rsidRDefault="0083530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73,920</w:t>
                  </w:r>
                </w:p>
              </w:tc>
              <w:tc>
                <w:tcPr>
                  <w:tcW w:w="550" w:type="dxa"/>
                </w:tcPr>
                <w:p w14:paraId="22638009" w14:textId="1320780C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5E339403" w14:textId="0D1F3ACE" w:rsidR="005479BD" w:rsidRPr="00F773A7" w:rsidRDefault="0083530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48,280</w:t>
                  </w:r>
                </w:p>
              </w:tc>
              <w:tc>
                <w:tcPr>
                  <w:tcW w:w="550" w:type="dxa"/>
                </w:tcPr>
                <w:p w14:paraId="429078BC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F773A7" w14:paraId="21761692" w14:textId="77777777" w:rsidTr="00CA7476">
              <w:tc>
                <w:tcPr>
                  <w:tcW w:w="2131" w:type="dxa"/>
                </w:tcPr>
                <w:p w14:paraId="3F288E93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54" w:type="dxa"/>
                </w:tcPr>
                <w:p w14:paraId="11F27BBD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1" w:type="dxa"/>
                </w:tcPr>
                <w:p w14:paraId="1E81CF70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74FFC3FE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130ECBFB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39B41475" w14:textId="0B9EA00E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4C818FCA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F773A7" w14:paraId="2C4C5BCD" w14:textId="77777777" w:rsidTr="00CA7476">
              <w:tc>
                <w:tcPr>
                  <w:tcW w:w="2131" w:type="dxa"/>
                </w:tcPr>
                <w:p w14:paraId="67CB1149" w14:textId="5A6E9CF6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Payments</w:t>
                  </w:r>
                </w:p>
              </w:tc>
              <w:tc>
                <w:tcPr>
                  <w:tcW w:w="954" w:type="dxa"/>
                </w:tcPr>
                <w:p w14:paraId="746302E5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1" w:type="dxa"/>
                </w:tcPr>
                <w:p w14:paraId="1573022E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78276344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1A182FA0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50" w:type="dxa"/>
                </w:tcPr>
                <w:p w14:paraId="2CE7D3C9" w14:textId="4182172B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54B48482" w14:textId="7777777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F773A7" w14:paraId="7915A119" w14:textId="77777777" w:rsidTr="00CA7476">
              <w:tc>
                <w:tcPr>
                  <w:tcW w:w="2131" w:type="dxa"/>
                </w:tcPr>
                <w:p w14:paraId="758E284F" w14:textId="329562D1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 xml:space="preserve">Raw </w:t>
                  </w:r>
                  <w:r w:rsidR="00871A52">
                    <w:rPr>
                      <w:rFonts w:ascii="Arial" w:hAnsi="Arial" w:cs="Arial"/>
                    </w:rPr>
                    <w:t>M</w:t>
                  </w:r>
                  <w:r w:rsidRPr="00F773A7">
                    <w:rPr>
                      <w:rFonts w:ascii="Arial" w:hAnsi="Arial" w:cs="Arial"/>
                    </w:rPr>
                    <w:t>aterials</w:t>
                  </w:r>
                </w:p>
              </w:tc>
              <w:tc>
                <w:tcPr>
                  <w:tcW w:w="954" w:type="dxa"/>
                </w:tcPr>
                <w:p w14:paraId="69AD4EA4" w14:textId="3A3E5AF1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18,000</w:t>
                  </w:r>
                </w:p>
              </w:tc>
              <w:tc>
                <w:tcPr>
                  <w:tcW w:w="551" w:type="dxa"/>
                </w:tcPr>
                <w:p w14:paraId="38AED1CE" w14:textId="01CCB8F6" w:rsidR="005479BD" w:rsidRPr="00F773A7" w:rsidRDefault="00966274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F773A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250" w:type="dxa"/>
                </w:tcPr>
                <w:p w14:paraId="25B398B7" w14:textId="1731AEF3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19,500</w:t>
                  </w:r>
                </w:p>
              </w:tc>
              <w:tc>
                <w:tcPr>
                  <w:tcW w:w="550" w:type="dxa"/>
                </w:tcPr>
                <w:p w14:paraId="75F665E4" w14:textId="68115F71" w:rsidR="005479BD" w:rsidRPr="00F773A7" w:rsidRDefault="00062131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FF28E53" wp14:editId="1D9B2263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99695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241F2C0E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3" o:spid="_x0000_s1026" type="#_x0000_t32" style="position:absolute;margin-left:-.4pt;margin-top:7.85pt;width:38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" strokecolor="black [3213]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50" w:type="dxa"/>
                </w:tcPr>
                <w:p w14:paraId="08AFCBA0" w14:textId="0D8BD9AB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18,000</w:t>
                  </w:r>
                </w:p>
              </w:tc>
              <w:tc>
                <w:tcPr>
                  <w:tcW w:w="550" w:type="dxa"/>
                </w:tcPr>
                <w:p w14:paraId="5B236CE6" w14:textId="496706B1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4B3245B1" w14:textId="77777777" w:rsidTr="00CA7476">
              <w:tc>
                <w:tcPr>
                  <w:tcW w:w="2131" w:type="dxa"/>
                </w:tcPr>
                <w:p w14:paraId="298A9DE0" w14:textId="14405F83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Wages</w:t>
                  </w:r>
                </w:p>
              </w:tc>
              <w:tc>
                <w:tcPr>
                  <w:tcW w:w="954" w:type="dxa"/>
                </w:tcPr>
                <w:p w14:paraId="45D75EB6" w14:textId="011F9705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16,800</w:t>
                  </w:r>
                </w:p>
              </w:tc>
              <w:tc>
                <w:tcPr>
                  <w:tcW w:w="551" w:type="dxa"/>
                </w:tcPr>
                <w:p w14:paraId="725938C4" w14:textId="2CF7DA16" w:rsidR="005479BD" w:rsidRPr="00F773A7" w:rsidRDefault="00966274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F773A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250" w:type="dxa"/>
                </w:tcPr>
                <w:p w14:paraId="63E3B06F" w14:textId="6D5BEAC0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14,400</w:t>
                  </w:r>
                </w:p>
              </w:tc>
              <w:tc>
                <w:tcPr>
                  <w:tcW w:w="550" w:type="dxa"/>
                </w:tcPr>
                <w:p w14:paraId="30F48EA2" w14:textId="7A49B37E" w:rsidR="005479BD" w:rsidRPr="00F773A7" w:rsidRDefault="00BC0C71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625D51D" wp14:editId="2C8C056D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7A4887" id="Straight Arrow Connector 4" o:spid="_x0000_s1026" type="#_x0000_t32" style="position:absolute;margin-left:-.15pt;margin-top:5.85pt;width:38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50" w:type="dxa"/>
                </w:tcPr>
                <w:p w14:paraId="31109D71" w14:textId="125C2F2E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15,600</w:t>
                  </w:r>
                </w:p>
              </w:tc>
              <w:tc>
                <w:tcPr>
                  <w:tcW w:w="550" w:type="dxa"/>
                </w:tcPr>
                <w:p w14:paraId="6574C18E" w14:textId="29628687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175AC6AB" w14:textId="77777777" w:rsidTr="00CA7476">
              <w:tc>
                <w:tcPr>
                  <w:tcW w:w="2131" w:type="dxa"/>
                </w:tcPr>
                <w:p w14:paraId="4608E8BC" w14:textId="4201AB92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Commission</w:t>
                  </w:r>
                </w:p>
              </w:tc>
              <w:tc>
                <w:tcPr>
                  <w:tcW w:w="954" w:type="dxa"/>
                </w:tcPr>
                <w:p w14:paraId="5ED544EB" w14:textId="01F6E39E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1,000</w:t>
                  </w:r>
                </w:p>
              </w:tc>
              <w:tc>
                <w:tcPr>
                  <w:tcW w:w="551" w:type="dxa"/>
                </w:tcPr>
                <w:p w14:paraId="36C1D64B" w14:textId="5BB059BE" w:rsidR="005479BD" w:rsidRPr="00F773A7" w:rsidRDefault="00BC0C71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(3</w:t>
                  </w:r>
                  <w:r w:rsidR="005479BD" w:rsidRPr="00F773A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250" w:type="dxa"/>
                </w:tcPr>
                <w:p w14:paraId="4546DCCD" w14:textId="0BA71775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550" w:type="dxa"/>
                </w:tcPr>
                <w:p w14:paraId="4A919158" w14:textId="243B9B2D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50" w:type="dxa"/>
                </w:tcPr>
                <w:p w14:paraId="4D81B3E3" w14:textId="6D0503DB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400</w:t>
                  </w:r>
                </w:p>
              </w:tc>
              <w:tc>
                <w:tcPr>
                  <w:tcW w:w="550" w:type="dxa"/>
                </w:tcPr>
                <w:p w14:paraId="03DED9EB" w14:textId="72C190D3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79252A75" w14:textId="77777777" w:rsidTr="00CA7476">
              <w:tc>
                <w:tcPr>
                  <w:tcW w:w="2131" w:type="dxa"/>
                </w:tcPr>
                <w:p w14:paraId="52733380" w14:textId="27FCC278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 xml:space="preserve">Fixed </w:t>
                  </w:r>
                  <w:r w:rsidR="00871A52">
                    <w:rPr>
                      <w:rFonts w:ascii="Arial" w:hAnsi="Arial" w:cs="Arial"/>
                    </w:rPr>
                    <w:t>C</w:t>
                  </w:r>
                  <w:r w:rsidRPr="00F773A7">
                    <w:rPr>
                      <w:rFonts w:ascii="Arial" w:hAnsi="Arial" w:cs="Arial"/>
                    </w:rPr>
                    <w:t>osts</w:t>
                  </w:r>
                </w:p>
              </w:tc>
              <w:tc>
                <w:tcPr>
                  <w:tcW w:w="954" w:type="dxa"/>
                </w:tcPr>
                <w:p w14:paraId="288B88E6" w14:textId="4BEE343A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10,000</w:t>
                  </w:r>
                </w:p>
              </w:tc>
              <w:tc>
                <w:tcPr>
                  <w:tcW w:w="551" w:type="dxa"/>
                </w:tcPr>
                <w:p w14:paraId="0C0F9967" w14:textId="03F996A2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4D7CC096" w14:textId="19146E24" w:rsidR="005479BD" w:rsidRPr="00F773A7" w:rsidRDefault="0006213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E5D961D" wp14:editId="6243C8A4">
                            <wp:simplePos x="0" y="0"/>
                            <wp:positionH relativeFrom="column">
                              <wp:posOffset>-304800</wp:posOffset>
                            </wp:positionH>
                            <wp:positionV relativeFrom="paragraph">
                              <wp:posOffset>89535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7" name="Straight Arrow Connector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8F418CC" id="Straight Arrow Connector 7" o:spid="_x0000_s1026" type="#_x0000_t32" style="position:absolute;margin-left:-24pt;margin-top:7.05pt;width:38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  <w:r w:rsidR="005479BD" w:rsidRPr="00F773A7">
                    <w:rPr>
                      <w:rFonts w:ascii="Arial" w:hAnsi="Arial" w:cs="Arial"/>
                    </w:rPr>
                    <w:t>10,000</w:t>
                  </w:r>
                </w:p>
              </w:tc>
              <w:tc>
                <w:tcPr>
                  <w:tcW w:w="550" w:type="dxa"/>
                </w:tcPr>
                <w:p w14:paraId="45F50EDD" w14:textId="0EE949C1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50" w:type="dxa"/>
                </w:tcPr>
                <w:p w14:paraId="6547FBFD" w14:textId="388B4451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hAnsi="Arial" w:cs="Arial"/>
                    </w:rPr>
                    <w:t>12,000</w:t>
                  </w:r>
                </w:p>
              </w:tc>
              <w:tc>
                <w:tcPr>
                  <w:tcW w:w="550" w:type="dxa"/>
                </w:tcPr>
                <w:p w14:paraId="159B1299" w14:textId="0C507906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F773A7" w14:paraId="2C5CFB7F" w14:textId="77777777" w:rsidTr="00CA7476">
              <w:tc>
                <w:tcPr>
                  <w:tcW w:w="2131" w:type="dxa"/>
                </w:tcPr>
                <w:p w14:paraId="7738D2C8" w14:textId="0140838C" w:rsidR="005479BD" w:rsidRPr="00F773A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54" w:type="dxa"/>
                </w:tcPr>
                <w:p w14:paraId="59FB390B" w14:textId="1CC143DC" w:rsidR="005479BD" w:rsidRPr="00F773A7" w:rsidRDefault="00FE1BA7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45</w:t>
                  </w:r>
                  <w:r w:rsidR="005E7B18">
                    <w:rPr>
                      <w:rFonts w:ascii="Arial" w:eastAsia="Calibri" w:hAnsi="Arial" w:cs="Arial"/>
                    </w:rPr>
                    <w:t>,800</w:t>
                  </w:r>
                </w:p>
              </w:tc>
              <w:tc>
                <w:tcPr>
                  <w:tcW w:w="551" w:type="dxa"/>
                </w:tcPr>
                <w:p w14:paraId="15C8348A" w14:textId="6B047EFB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3C9447EF" w14:textId="38F272CA" w:rsidR="005479BD" w:rsidRPr="00F773A7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44,700</w:t>
                  </w:r>
                </w:p>
              </w:tc>
              <w:tc>
                <w:tcPr>
                  <w:tcW w:w="550" w:type="dxa"/>
                </w:tcPr>
                <w:p w14:paraId="1F985F56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338E32F8" w14:textId="49064457" w:rsidR="005479BD" w:rsidRPr="00F773A7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46,000</w:t>
                  </w:r>
                </w:p>
              </w:tc>
              <w:tc>
                <w:tcPr>
                  <w:tcW w:w="550" w:type="dxa"/>
                </w:tcPr>
                <w:p w14:paraId="71462DEE" w14:textId="4D66B701" w:rsidR="005479BD" w:rsidRPr="00F773A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E7B18" w:rsidRPr="00F773A7" w14:paraId="1EA952EF" w14:textId="77777777" w:rsidTr="00CA7476">
              <w:tc>
                <w:tcPr>
                  <w:tcW w:w="2131" w:type="dxa"/>
                </w:tcPr>
                <w:p w14:paraId="7A7A82D0" w14:textId="77777777" w:rsidR="005E7B18" w:rsidRPr="00F773A7" w:rsidRDefault="005E7B18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54" w:type="dxa"/>
                </w:tcPr>
                <w:p w14:paraId="48F95B80" w14:textId="77777777" w:rsidR="005E7B18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1" w:type="dxa"/>
                </w:tcPr>
                <w:p w14:paraId="213813BF" w14:textId="77777777" w:rsidR="005E7B18" w:rsidRPr="00F773A7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7F5A3C7B" w14:textId="77777777" w:rsidR="005E7B18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43CF406E" w14:textId="77777777" w:rsidR="005E7B18" w:rsidRPr="00F773A7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00E79EA5" w14:textId="77777777" w:rsidR="005E7B18" w:rsidRDefault="005E7B18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50" w:type="dxa"/>
                </w:tcPr>
                <w:p w14:paraId="50BDDBE2" w14:textId="77777777" w:rsidR="005E7B18" w:rsidRPr="00F773A7" w:rsidRDefault="005E7B18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F773A7" w14:paraId="35E2F544" w14:textId="77777777" w:rsidTr="00CA7476">
              <w:tc>
                <w:tcPr>
                  <w:tcW w:w="2131" w:type="dxa"/>
                </w:tcPr>
                <w:p w14:paraId="79A6592D" w14:textId="6C8D3AD9" w:rsidR="005479BD" w:rsidRPr="00F773A7" w:rsidRDefault="00F773A7" w:rsidP="005479BD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 xml:space="preserve">Closing </w:t>
                  </w:r>
                  <w:r w:rsidR="00871A52">
                    <w:rPr>
                      <w:rFonts w:ascii="Arial" w:eastAsia="Calibri" w:hAnsi="Arial" w:cs="Arial"/>
                    </w:rPr>
                    <w:t>B</w:t>
                  </w:r>
                  <w:r w:rsidR="00062131" w:rsidRPr="00F773A7">
                    <w:rPr>
                      <w:rFonts w:ascii="Arial" w:eastAsia="Calibri" w:hAnsi="Arial" w:cs="Arial"/>
                    </w:rPr>
                    <w:t>al</w:t>
                  </w:r>
                  <w:r w:rsidR="00CA7476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954" w:type="dxa"/>
                </w:tcPr>
                <w:p w14:paraId="7DB7FFB1" w14:textId="38E181B1" w:rsidR="005479BD" w:rsidRPr="00F773A7" w:rsidRDefault="0006213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eastAsia="Calibri" w:hAnsi="Arial" w:cs="Arial"/>
                    </w:rPr>
                    <w:t>7,840</w:t>
                  </w:r>
                </w:p>
              </w:tc>
              <w:tc>
                <w:tcPr>
                  <w:tcW w:w="551" w:type="dxa"/>
                </w:tcPr>
                <w:p w14:paraId="16D91C52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22202260" w14:textId="19D582C6" w:rsidR="005479BD" w:rsidRPr="00F773A7" w:rsidRDefault="0006213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eastAsia="Calibri" w:hAnsi="Arial" w:cs="Arial"/>
                    </w:rPr>
                    <w:t>37,060</w:t>
                  </w:r>
                </w:p>
              </w:tc>
              <w:tc>
                <w:tcPr>
                  <w:tcW w:w="550" w:type="dxa"/>
                </w:tcPr>
                <w:p w14:paraId="45D37346" w14:textId="77777777" w:rsidR="005479BD" w:rsidRPr="00F773A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50" w:type="dxa"/>
                </w:tcPr>
                <w:p w14:paraId="5BFA1952" w14:textId="230351ED" w:rsidR="005479BD" w:rsidRPr="00F773A7" w:rsidRDefault="000342D2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F773A7">
                    <w:rPr>
                      <w:rFonts w:ascii="Arial" w:eastAsia="Calibri" w:hAnsi="Arial" w:cs="Arial"/>
                    </w:rPr>
                    <w:t>3</w:t>
                  </w:r>
                  <w:r w:rsidR="00062131" w:rsidRPr="00F773A7">
                    <w:rPr>
                      <w:rFonts w:ascii="Arial" w:eastAsia="Calibri" w:hAnsi="Arial" w:cs="Arial"/>
                    </w:rPr>
                    <w:t>9,340</w:t>
                  </w:r>
                </w:p>
              </w:tc>
              <w:tc>
                <w:tcPr>
                  <w:tcW w:w="550" w:type="dxa"/>
                </w:tcPr>
                <w:p w14:paraId="24AA5747" w14:textId="516AB030" w:rsidR="005479BD" w:rsidRPr="00F773A7" w:rsidRDefault="000342D2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F773A7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</w:tr>
          </w:tbl>
          <w:p w14:paraId="216269DF" w14:textId="77777777" w:rsidR="009D69C2" w:rsidRPr="00F773A7" w:rsidRDefault="009D69C2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6E4D9A14" w14:textId="1982B33A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NOTES:</w:t>
            </w:r>
          </w:p>
          <w:p w14:paraId="46227390" w14:textId="77777777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11774442" w14:textId="0BC9B804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Cash sales </w:t>
            </w:r>
            <w:r w:rsidR="00F773A7">
              <w:rPr>
                <w:rFonts w:ascii="Arial" w:eastAsia="Calibri" w:hAnsi="Arial" w:cs="Arial"/>
              </w:rPr>
              <w:t xml:space="preserve">Jan — 1,400 </w:t>
            </w:r>
            <w:r w:rsidR="00F773A7" w:rsidRPr="00F773A7">
              <w:rPr>
                <w:rFonts w:ascii="Arial" w:eastAsia="Calibri" w:hAnsi="Arial" w:cs="Arial"/>
                <w:b/>
              </w:rPr>
              <w:t>(</w:t>
            </w:r>
            <w:r w:rsidRPr="00F773A7">
              <w:rPr>
                <w:rFonts w:ascii="Arial" w:eastAsia="Calibri" w:hAnsi="Arial" w:cs="Arial"/>
                <w:b/>
              </w:rPr>
              <w:t>1</w:t>
            </w:r>
            <w:r w:rsidR="00F773A7" w:rsidRPr="00F773A7">
              <w:rPr>
                <w:rFonts w:ascii="Arial" w:eastAsia="Calibri" w:hAnsi="Arial" w:cs="Arial"/>
                <w:b/>
              </w:rPr>
              <w:t>)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F773A7">
              <w:rPr>
                <w:rFonts w:ascii="Arial" w:eastAsia="Calibri" w:hAnsi="Arial" w:cs="Arial"/>
              </w:rPr>
              <w:t xml:space="preserve">× [£40 </w:t>
            </w:r>
            <w:r w:rsidR="00F773A7" w:rsidRPr="00F773A7">
              <w:rPr>
                <w:rFonts w:ascii="Arial" w:eastAsia="Calibri" w:hAnsi="Arial" w:cs="Arial"/>
                <w:b/>
              </w:rPr>
              <w:t>(</w:t>
            </w:r>
            <w:r w:rsidRPr="00F773A7">
              <w:rPr>
                <w:rFonts w:ascii="Arial" w:eastAsia="Calibri" w:hAnsi="Arial" w:cs="Arial"/>
                <w:b/>
              </w:rPr>
              <w:t>1</w:t>
            </w:r>
            <w:r w:rsidR="00F773A7" w:rsidRPr="00F773A7">
              <w:rPr>
                <w:rFonts w:ascii="Arial" w:eastAsia="Calibri" w:hAnsi="Arial" w:cs="Arial"/>
                <w:b/>
              </w:rPr>
              <w:t>)</w:t>
            </w:r>
            <w:r w:rsidR="00F773A7">
              <w:rPr>
                <w:rFonts w:ascii="Arial" w:eastAsia="Calibri" w:hAnsi="Arial" w:cs="Arial"/>
              </w:rPr>
              <w:t xml:space="preserve"> × 95% </w:t>
            </w:r>
            <w:r w:rsidR="00F773A7" w:rsidRPr="00F773A7">
              <w:rPr>
                <w:rFonts w:ascii="Arial" w:eastAsia="Calibri" w:hAnsi="Arial" w:cs="Arial"/>
                <w:b/>
              </w:rPr>
              <w:t>(</w:t>
            </w:r>
            <w:r w:rsidRPr="00F773A7">
              <w:rPr>
                <w:rFonts w:ascii="Arial" w:eastAsia="Calibri" w:hAnsi="Arial" w:cs="Arial"/>
                <w:b/>
              </w:rPr>
              <w:t>1</w:t>
            </w:r>
            <w:r w:rsidR="00F773A7" w:rsidRPr="00F773A7">
              <w:rPr>
                <w:rFonts w:ascii="Arial" w:eastAsia="Calibri" w:hAnsi="Arial" w:cs="Arial"/>
                <w:b/>
              </w:rPr>
              <w:t>)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F773A7">
              <w:rPr>
                <w:rFonts w:ascii="Arial" w:eastAsia="Calibri" w:hAnsi="Arial" w:cs="Arial"/>
              </w:rPr>
              <w:t xml:space="preserve">× </w:t>
            </w:r>
            <w:r w:rsidRPr="00F773A7">
              <w:rPr>
                <w:rFonts w:ascii="Arial" w:eastAsia="Calibri" w:hAnsi="Arial" w:cs="Arial"/>
              </w:rPr>
              <w:t>2</w:t>
            </w:r>
            <w:r w:rsidR="00F773A7">
              <w:rPr>
                <w:rFonts w:ascii="Arial" w:eastAsia="Calibri" w:hAnsi="Arial" w:cs="Arial"/>
              </w:rPr>
              <w:t xml:space="preserve">0% </w:t>
            </w:r>
            <w:r w:rsidR="00F773A7" w:rsidRPr="00F773A7">
              <w:rPr>
                <w:rFonts w:ascii="Arial" w:eastAsia="Calibri" w:hAnsi="Arial" w:cs="Arial"/>
                <w:b/>
              </w:rPr>
              <w:t>(</w:t>
            </w:r>
            <w:r w:rsidRPr="00F773A7">
              <w:rPr>
                <w:rFonts w:ascii="Arial" w:eastAsia="Calibri" w:hAnsi="Arial" w:cs="Arial"/>
                <w:b/>
              </w:rPr>
              <w:t>1</w:t>
            </w:r>
            <w:r w:rsidR="00F773A7" w:rsidRPr="00F773A7">
              <w:rPr>
                <w:rFonts w:ascii="Arial" w:eastAsia="Calibri" w:hAnsi="Arial" w:cs="Arial"/>
                <w:b/>
              </w:rPr>
              <w:t>)</w:t>
            </w:r>
            <w:r w:rsidR="00F773A7" w:rsidRPr="00F773A7">
              <w:rPr>
                <w:rFonts w:ascii="Arial" w:eastAsia="Calibri" w:hAnsi="Arial" w:cs="Arial"/>
              </w:rPr>
              <w:t>]</w:t>
            </w:r>
          </w:p>
          <w:p w14:paraId="4CC6509D" w14:textId="5AC298C7" w:rsidR="00B057D9" w:rsidRPr="00F773A7" w:rsidRDefault="00F773A7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Cash sales Feb — 1,200 </w:t>
            </w:r>
            <w:r w:rsidRPr="00F773A7">
              <w:rPr>
                <w:rFonts w:ascii="Arial" w:eastAsia="Calibri" w:hAnsi="Arial" w:cs="Arial"/>
                <w:b/>
              </w:rPr>
              <w:t>(</w:t>
            </w:r>
            <w:r w:rsidR="00B057D9" w:rsidRPr="00F773A7">
              <w:rPr>
                <w:rFonts w:ascii="Arial" w:eastAsia="Calibri" w:hAnsi="Arial" w:cs="Arial"/>
                <w:b/>
              </w:rPr>
              <w:t>1</w:t>
            </w:r>
            <w:r w:rsidRPr="00F773A7">
              <w:rPr>
                <w:rFonts w:ascii="Arial" w:eastAsia="Calibri" w:hAnsi="Arial" w:cs="Arial"/>
                <w:b/>
              </w:rPr>
              <w:t>)</w:t>
            </w:r>
            <w:r w:rsidR="00B057D9" w:rsidRPr="00F773A7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× (</w:t>
            </w:r>
            <w:r w:rsidR="00B057D9" w:rsidRPr="00F773A7">
              <w:rPr>
                <w:rFonts w:ascii="Arial" w:eastAsia="Calibri" w:hAnsi="Arial" w:cs="Arial"/>
              </w:rPr>
              <w:t xml:space="preserve">£40 </w:t>
            </w:r>
            <w:r>
              <w:rPr>
                <w:rFonts w:ascii="Arial" w:eastAsia="Calibri" w:hAnsi="Arial" w:cs="Arial"/>
              </w:rPr>
              <w:t>×</w:t>
            </w:r>
            <w:r w:rsidR="00B057D9" w:rsidRPr="00F773A7">
              <w:rPr>
                <w:rFonts w:ascii="Arial" w:eastAsia="Calibri" w:hAnsi="Arial" w:cs="Arial"/>
              </w:rPr>
              <w:t xml:space="preserve"> 95% </w:t>
            </w:r>
            <w:r>
              <w:rPr>
                <w:rFonts w:ascii="Arial" w:eastAsia="Calibri" w:hAnsi="Arial" w:cs="Arial"/>
              </w:rPr>
              <w:t>×</w:t>
            </w:r>
            <w:r w:rsidR="00B057D9" w:rsidRPr="00F773A7">
              <w:rPr>
                <w:rFonts w:ascii="Arial" w:eastAsia="Calibri" w:hAnsi="Arial" w:cs="Arial"/>
              </w:rPr>
              <w:t xml:space="preserve"> 2</w:t>
            </w:r>
            <w:r>
              <w:rPr>
                <w:rFonts w:ascii="Arial" w:eastAsia="Calibri" w:hAnsi="Arial" w:cs="Arial"/>
              </w:rPr>
              <w:t>0%)</w:t>
            </w:r>
          </w:p>
          <w:p w14:paraId="321CECE6" w14:textId="29D5D6F5" w:rsidR="00B057D9" w:rsidRPr="00F773A7" w:rsidRDefault="00F773A7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Cash sales Mar — 1,300 </w:t>
            </w:r>
            <w:r w:rsidRPr="00F773A7">
              <w:rPr>
                <w:rFonts w:ascii="Arial" w:eastAsia="Calibri" w:hAnsi="Arial" w:cs="Arial"/>
                <w:b/>
              </w:rPr>
              <w:t>(</w:t>
            </w:r>
            <w:r w:rsidR="00B057D9" w:rsidRPr="00F773A7">
              <w:rPr>
                <w:rFonts w:ascii="Arial" w:eastAsia="Calibri" w:hAnsi="Arial" w:cs="Arial"/>
                <w:b/>
              </w:rPr>
              <w:t>1</w:t>
            </w:r>
            <w:r w:rsidRPr="00F773A7">
              <w:rPr>
                <w:rFonts w:ascii="Arial" w:eastAsia="Calibri" w:hAnsi="Arial" w:cs="Arial"/>
                <w:b/>
              </w:rPr>
              <w:t>)</w:t>
            </w:r>
            <w:r w:rsidR="00B057D9" w:rsidRPr="00F773A7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×</w:t>
            </w:r>
            <w:r w:rsidR="00B057D9" w:rsidRPr="00F773A7">
              <w:rPr>
                <w:rFonts w:ascii="Arial" w:eastAsia="Calibri" w:hAnsi="Arial" w:cs="Arial"/>
              </w:rPr>
              <w:t xml:space="preserve"> (£40 </w:t>
            </w:r>
            <w:r w:rsidR="00D245C5">
              <w:rPr>
                <w:rFonts w:ascii="Arial" w:eastAsia="Calibri" w:hAnsi="Arial" w:cs="Arial"/>
              </w:rPr>
              <w:t>×</w:t>
            </w:r>
            <w:r w:rsidR="00B057D9" w:rsidRPr="00F773A7">
              <w:rPr>
                <w:rFonts w:ascii="Arial" w:eastAsia="Calibri" w:hAnsi="Arial" w:cs="Arial"/>
              </w:rPr>
              <w:t xml:space="preserve"> 95% </w:t>
            </w:r>
            <w:r w:rsidR="00D245C5">
              <w:rPr>
                <w:rFonts w:ascii="Arial" w:eastAsia="Calibri" w:hAnsi="Arial" w:cs="Arial"/>
              </w:rPr>
              <w:t>×</w:t>
            </w:r>
            <w:r w:rsidR="00B057D9" w:rsidRPr="00F773A7">
              <w:rPr>
                <w:rFonts w:ascii="Arial" w:eastAsia="Calibri" w:hAnsi="Arial" w:cs="Arial"/>
              </w:rPr>
              <w:t xml:space="preserve"> 20%)</w:t>
            </w:r>
          </w:p>
          <w:p w14:paraId="32B83DB2" w14:textId="77777777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6E39AED2" w14:textId="6EF8C658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Credit sales </w:t>
            </w:r>
            <w:r w:rsidR="00D245C5">
              <w:rPr>
                <w:rFonts w:ascii="Arial" w:eastAsia="Calibri" w:hAnsi="Arial" w:cs="Arial"/>
              </w:rPr>
              <w:t xml:space="preserve">Jan — 1,500 </w:t>
            </w:r>
            <w:r w:rsidR="00D245C5" w:rsidRPr="00D245C5">
              <w:rPr>
                <w:rFonts w:ascii="Arial" w:eastAsia="Calibri" w:hAnsi="Arial" w:cs="Arial"/>
                <w:b/>
              </w:rPr>
              <w:t>(1)</w:t>
            </w:r>
            <w:r w:rsidR="00D245C5">
              <w:rPr>
                <w:rFonts w:ascii="Arial" w:eastAsia="Calibri" w:hAnsi="Arial" w:cs="Arial"/>
              </w:rPr>
              <w:t xml:space="preserve"> × [£40 </w:t>
            </w:r>
            <w:r w:rsidR="00D245C5" w:rsidRPr="00D245C5">
              <w:rPr>
                <w:rFonts w:ascii="Arial" w:eastAsia="Calibri" w:hAnsi="Arial" w:cs="Arial"/>
                <w:b/>
              </w:rPr>
              <w:t>(</w:t>
            </w:r>
            <w:r w:rsidRPr="00D245C5">
              <w:rPr>
                <w:rFonts w:ascii="Arial" w:eastAsia="Calibri" w:hAnsi="Arial" w:cs="Arial"/>
                <w:b/>
              </w:rPr>
              <w:t>1</w:t>
            </w:r>
            <w:r w:rsidR="00D245C5" w:rsidRPr="00D245C5">
              <w:rPr>
                <w:rFonts w:ascii="Arial" w:eastAsia="Calibri" w:hAnsi="Arial" w:cs="Arial"/>
                <w:b/>
              </w:rPr>
              <w:t>)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8</w:t>
            </w:r>
            <w:r w:rsidR="00D245C5">
              <w:rPr>
                <w:rFonts w:ascii="Arial" w:eastAsia="Calibri" w:hAnsi="Arial" w:cs="Arial"/>
              </w:rPr>
              <w:t xml:space="preserve">0% </w:t>
            </w:r>
            <w:r w:rsidR="00D245C5" w:rsidRPr="00D245C5">
              <w:rPr>
                <w:rFonts w:ascii="Arial" w:eastAsia="Calibri" w:hAnsi="Arial" w:cs="Arial"/>
                <w:b/>
              </w:rPr>
              <w:t>(1)</w:t>
            </w:r>
            <w:r w:rsidR="00D245C5">
              <w:rPr>
                <w:rFonts w:ascii="Arial" w:eastAsia="Calibri" w:hAnsi="Arial" w:cs="Arial"/>
              </w:rPr>
              <w:t>]</w:t>
            </w:r>
          </w:p>
          <w:p w14:paraId="61239C18" w14:textId="37CD266B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Credit sales Feb — 1,4</w:t>
            </w:r>
            <w:r w:rsidR="00D245C5">
              <w:rPr>
                <w:rFonts w:ascii="Arial" w:eastAsia="Calibri" w:hAnsi="Arial" w:cs="Arial"/>
              </w:rPr>
              <w:t xml:space="preserve">00 </w:t>
            </w:r>
            <w:r w:rsidR="00D245C5" w:rsidRPr="00D245C5">
              <w:rPr>
                <w:rFonts w:ascii="Arial" w:eastAsia="Calibri" w:hAnsi="Arial" w:cs="Arial"/>
                <w:b/>
              </w:rPr>
              <w:t>(1)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(£40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80%)</w:t>
            </w:r>
          </w:p>
          <w:p w14:paraId="1AB9024F" w14:textId="0309FD67" w:rsidR="00B057D9" w:rsidRPr="00F773A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Credit sales Mar — 1,</w:t>
            </w:r>
            <w:r w:rsidR="00AD22E4" w:rsidRPr="00F773A7">
              <w:rPr>
                <w:rFonts w:ascii="Arial" w:eastAsia="Calibri" w:hAnsi="Arial" w:cs="Arial"/>
              </w:rPr>
              <w:t>2</w:t>
            </w:r>
            <w:r w:rsidR="00D245C5">
              <w:rPr>
                <w:rFonts w:ascii="Arial" w:eastAsia="Calibri" w:hAnsi="Arial" w:cs="Arial"/>
              </w:rPr>
              <w:t xml:space="preserve">00 </w:t>
            </w:r>
            <w:r w:rsidR="00D245C5" w:rsidRPr="00D245C5">
              <w:rPr>
                <w:rFonts w:ascii="Arial" w:eastAsia="Calibri" w:hAnsi="Arial" w:cs="Arial"/>
                <w:b/>
              </w:rPr>
              <w:t>(</w:t>
            </w:r>
            <w:r w:rsidRPr="00D245C5">
              <w:rPr>
                <w:rFonts w:ascii="Arial" w:eastAsia="Calibri" w:hAnsi="Arial" w:cs="Arial"/>
                <w:b/>
              </w:rPr>
              <w:t>1</w:t>
            </w:r>
            <w:r w:rsidR="00D245C5" w:rsidRPr="00D245C5">
              <w:rPr>
                <w:rFonts w:ascii="Arial" w:eastAsia="Calibri" w:hAnsi="Arial" w:cs="Arial"/>
                <w:b/>
              </w:rPr>
              <w:t>)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(£40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80%)</w:t>
            </w:r>
          </w:p>
          <w:p w14:paraId="7CCB4266" w14:textId="77777777" w:rsidR="00AD22E4" w:rsidRPr="00F773A7" w:rsidRDefault="00AD22E4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1CBF4775" w14:textId="66757D9E" w:rsidR="00AD22E4" w:rsidRPr="00D245C5" w:rsidRDefault="00AD22E4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</w:rPr>
              <w:t xml:space="preserve">Commission Jan — </w:t>
            </w:r>
            <w:r w:rsidR="00D245C5">
              <w:rPr>
                <w:rFonts w:ascii="Arial" w:eastAsia="Calibri" w:hAnsi="Arial" w:cs="Arial"/>
              </w:rPr>
              <w:t>[</w:t>
            </w:r>
            <w:r w:rsidRPr="00F773A7">
              <w:rPr>
                <w:rFonts w:ascii="Arial" w:eastAsia="Calibri" w:hAnsi="Arial" w:cs="Arial"/>
              </w:rPr>
              <w:t xml:space="preserve">1,500 </w:t>
            </w:r>
            <w:r w:rsidR="00D245C5">
              <w:rPr>
                <w:rFonts w:ascii="Arial" w:eastAsia="Calibri" w:hAnsi="Arial" w:cs="Arial"/>
              </w:rPr>
              <w:t xml:space="preserve">− 1,000 </w:t>
            </w:r>
            <w:r w:rsidR="00D245C5" w:rsidRPr="00D245C5">
              <w:rPr>
                <w:rFonts w:ascii="Arial" w:eastAsia="Calibri" w:hAnsi="Arial" w:cs="Arial"/>
                <w:b/>
              </w:rPr>
              <w:t>(</w:t>
            </w:r>
            <w:r w:rsidRPr="00D245C5">
              <w:rPr>
                <w:rFonts w:ascii="Arial" w:eastAsia="Calibri" w:hAnsi="Arial" w:cs="Arial"/>
                <w:b/>
              </w:rPr>
              <w:t>2</w:t>
            </w:r>
            <w:r w:rsidR="00D245C5" w:rsidRPr="00D245C5">
              <w:rPr>
                <w:rFonts w:ascii="Arial" w:eastAsia="Calibri" w:hAnsi="Arial" w:cs="Arial"/>
                <w:b/>
              </w:rPr>
              <w:t>)</w:t>
            </w:r>
            <w:r w:rsidR="00D245C5">
              <w:rPr>
                <w:rFonts w:ascii="Arial" w:eastAsia="Calibri" w:hAnsi="Arial" w:cs="Arial"/>
              </w:rPr>
              <w:t>]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£2</w:t>
            </w:r>
            <w:r w:rsidR="00D245C5">
              <w:rPr>
                <w:rFonts w:ascii="Arial" w:eastAsia="Calibri" w:hAnsi="Arial" w:cs="Arial"/>
              </w:rPr>
              <w:t xml:space="preserve">·00 </w:t>
            </w:r>
            <w:r w:rsidR="00D245C5" w:rsidRPr="00D245C5">
              <w:rPr>
                <w:rFonts w:ascii="Arial" w:eastAsia="Calibri" w:hAnsi="Arial" w:cs="Arial"/>
                <w:b/>
              </w:rPr>
              <w:t>(1)</w:t>
            </w:r>
          </w:p>
          <w:p w14:paraId="1C78C7C3" w14:textId="5FDBFBE5" w:rsidR="00621AA4" w:rsidRPr="00F773A7" w:rsidRDefault="00621AA4" w:rsidP="00621A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Commission Feb — (1,400 </w:t>
            </w:r>
            <w:r w:rsidR="00D245C5">
              <w:rPr>
                <w:rFonts w:ascii="Arial" w:eastAsia="Calibri" w:hAnsi="Arial" w:cs="Arial"/>
              </w:rPr>
              <w:t>−</w:t>
            </w:r>
            <w:r w:rsidRPr="00F773A7">
              <w:rPr>
                <w:rFonts w:ascii="Arial" w:eastAsia="Calibri" w:hAnsi="Arial" w:cs="Arial"/>
              </w:rPr>
              <w:t xml:space="preserve"> 1,000)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£2</w:t>
            </w:r>
            <w:r w:rsidR="00D245C5">
              <w:rPr>
                <w:rFonts w:ascii="Arial" w:eastAsia="Calibri" w:hAnsi="Arial" w:cs="Arial"/>
              </w:rPr>
              <w:t xml:space="preserve">·00 </w:t>
            </w:r>
            <w:r w:rsidR="00D245C5" w:rsidRPr="00D245C5">
              <w:rPr>
                <w:rFonts w:ascii="Arial" w:eastAsia="Calibri" w:hAnsi="Arial" w:cs="Arial"/>
                <w:b/>
              </w:rPr>
              <w:t>(1)</w:t>
            </w:r>
          </w:p>
          <w:p w14:paraId="50ED908F" w14:textId="155B5970" w:rsidR="00621AA4" w:rsidRPr="00F773A7" w:rsidRDefault="00621AA4" w:rsidP="00621A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Commission Feb — (1,400 </w:t>
            </w:r>
            <w:r w:rsidR="00D245C5">
              <w:rPr>
                <w:rFonts w:ascii="Arial" w:eastAsia="Calibri" w:hAnsi="Arial" w:cs="Arial"/>
              </w:rPr>
              <w:t>−</w:t>
            </w:r>
            <w:r w:rsidRPr="00F773A7">
              <w:rPr>
                <w:rFonts w:ascii="Arial" w:eastAsia="Calibri" w:hAnsi="Arial" w:cs="Arial"/>
              </w:rPr>
              <w:t xml:space="preserve"> 1,000) </w:t>
            </w:r>
            <w:r w:rsidR="00D245C5">
              <w:rPr>
                <w:rFonts w:ascii="Arial" w:eastAsia="Calibri" w:hAnsi="Arial" w:cs="Arial"/>
              </w:rPr>
              <w:t>×</w:t>
            </w:r>
            <w:r w:rsidRPr="00F773A7">
              <w:rPr>
                <w:rFonts w:ascii="Arial" w:eastAsia="Calibri" w:hAnsi="Arial" w:cs="Arial"/>
              </w:rPr>
              <w:t xml:space="preserve"> £2</w:t>
            </w:r>
            <w:r w:rsidR="00D245C5">
              <w:rPr>
                <w:rFonts w:ascii="Arial" w:eastAsia="Calibri" w:hAnsi="Arial" w:cs="Arial"/>
              </w:rPr>
              <w:t xml:space="preserve">·00 </w:t>
            </w:r>
            <w:r w:rsidR="00D245C5" w:rsidRPr="00D245C5">
              <w:rPr>
                <w:rFonts w:ascii="Arial" w:eastAsia="Calibri" w:hAnsi="Arial" w:cs="Arial"/>
                <w:b/>
              </w:rPr>
              <w:t>(1)</w:t>
            </w:r>
          </w:p>
          <w:p w14:paraId="5608AA41" w14:textId="7CF306F5" w:rsidR="009D69C2" w:rsidRPr="00F773A7" w:rsidRDefault="009D69C2" w:rsidP="00621AA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1E15" w14:textId="1943820D" w:rsidR="00EF3D9E" w:rsidRPr="00F773A7" w:rsidRDefault="000342D2" w:rsidP="009D69C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26</w:t>
            </w:r>
          </w:p>
        </w:tc>
        <w:tc>
          <w:tcPr>
            <w:tcW w:w="4460" w:type="dxa"/>
          </w:tcPr>
          <w:p w14:paraId="37759435" w14:textId="1E713228" w:rsidR="000342D2" w:rsidRPr="00F773A7" w:rsidRDefault="000342D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Watch </w:t>
            </w:r>
            <w:r w:rsidR="00344303">
              <w:rPr>
                <w:rFonts w:ascii="Arial" w:eastAsia="Calibri" w:hAnsi="Arial" w:cs="Arial"/>
              </w:rPr>
              <w:t xml:space="preserve">for </w:t>
            </w:r>
            <w:r w:rsidRPr="00F773A7">
              <w:rPr>
                <w:rFonts w:ascii="Arial" w:eastAsia="Calibri" w:hAnsi="Arial" w:cs="Arial"/>
              </w:rPr>
              <w:t>consequentiality throughout</w:t>
            </w:r>
            <w:r w:rsidR="00F773A7">
              <w:rPr>
                <w:rFonts w:ascii="Arial" w:eastAsia="Calibri" w:hAnsi="Arial" w:cs="Arial"/>
              </w:rPr>
              <w:t>.</w:t>
            </w:r>
          </w:p>
          <w:p w14:paraId="6835B2C6" w14:textId="77777777" w:rsidR="000342D2" w:rsidRPr="00F773A7" w:rsidRDefault="000342D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52DB697" w14:textId="77777777" w:rsidR="00AB69D9" w:rsidRPr="00F773A7" w:rsidRDefault="00AB69D9" w:rsidP="009D69C2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Receipts</w:t>
            </w:r>
          </w:p>
          <w:p w14:paraId="5EFD7467" w14:textId="779DE286" w:rsidR="00AB69D9" w:rsidRPr="00F773A7" w:rsidRDefault="00B057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Marks should be awarded to can</w:t>
            </w:r>
            <w:r w:rsidR="00AB69D9" w:rsidRPr="00F773A7">
              <w:rPr>
                <w:rFonts w:ascii="Arial" w:eastAsia="Calibri" w:hAnsi="Arial" w:cs="Arial"/>
              </w:rPr>
              <w:t>di</w:t>
            </w:r>
            <w:r w:rsidR="00D245C5">
              <w:rPr>
                <w:rFonts w:ascii="Arial" w:eastAsia="Calibri" w:hAnsi="Arial" w:cs="Arial"/>
              </w:rPr>
              <w:t xml:space="preserve">dates for correct calculation. </w:t>
            </w:r>
            <w:r w:rsidR="00AB69D9" w:rsidRPr="00F773A7">
              <w:rPr>
                <w:rFonts w:ascii="Arial" w:eastAsia="Calibri" w:hAnsi="Arial" w:cs="Arial"/>
              </w:rPr>
              <w:t xml:space="preserve">For </w:t>
            </w:r>
            <w:r w:rsidR="00D245C5">
              <w:rPr>
                <w:rFonts w:ascii="Arial" w:eastAsia="Calibri" w:hAnsi="Arial" w:cs="Arial"/>
              </w:rPr>
              <w:t>c</w:t>
            </w:r>
            <w:r w:rsidR="00AB69D9" w:rsidRPr="00F773A7">
              <w:rPr>
                <w:rFonts w:ascii="Arial" w:eastAsia="Calibri" w:hAnsi="Arial" w:cs="Arial"/>
              </w:rPr>
              <w:t xml:space="preserve">redit </w:t>
            </w:r>
            <w:r w:rsidR="00D245C5">
              <w:rPr>
                <w:rFonts w:ascii="Arial" w:eastAsia="Calibri" w:hAnsi="Arial" w:cs="Arial"/>
              </w:rPr>
              <w:t>s</w:t>
            </w:r>
            <w:r w:rsidR="00AB69D9" w:rsidRPr="00F773A7">
              <w:rPr>
                <w:rFonts w:ascii="Arial" w:eastAsia="Calibri" w:hAnsi="Arial" w:cs="Arial"/>
              </w:rPr>
              <w:t xml:space="preserve">ales, </w:t>
            </w:r>
            <w:r w:rsidRPr="00F773A7">
              <w:rPr>
                <w:rFonts w:ascii="Arial" w:eastAsia="Calibri" w:hAnsi="Arial" w:cs="Arial"/>
              </w:rPr>
              <w:t xml:space="preserve">if candidates do not delay </w:t>
            </w:r>
            <w:r w:rsidR="00AB69D9" w:rsidRPr="00F773A7">
              <w:rPr>
                <w:rFonts w:ascii="Arial" w:eastAsia="Calibri" w:hAnsi="Arial" w:cs="Arial"/>
              </w:rPr>
              <w:t xml:space="preserve">receipt </w:t>
            </w:r>
            <w:r w:rsidRPr="00F773A7">
              <w:rPr>
                <w:rFonts w:ascii="Arial" w:eastAsia="Calibri" w:hAnsi="Arial" w:cs="Arial"/>
              </w:rPr>
              <w:t xml:space="preserve">by a month, they will </w:t>
            </w:r>
            <w:r w:rsidR="00AB69D9" w:rsidRPr="00F773A7">
              <w:rPr>
                <w:rFonts w:ascii="Arial" w:eastAsia="Calibri" w:hAnsi="Arial" w:cs="Arial"/>
              </w:rPr>
              <w:t xml:space="preserve">gain full marks for Jan figure </w:t>
            </w:r>
            <w:r w:rsidR="00D245C5">
              <w:rPr>
                <w:rFonts w:ascii="Arial" w:eastAsia="Calibri" w:hAnsi="Arial" w:cs="Arial"/>
              </w:rPr>
              <w:br/>
            </w:r>
            <w:r w:rsidR="00AB69D9" w:rsidRPr="00F773A7">
              <w:rPr>
                <w:rFonts w:ascii="Arial" w:eastAsia="Calibri" w:hAnsi="Arial" w:cs="Arial"/>
              </w:rPr>
              <w:t xml:space="preserve">(if correctly calculated) but no </w:t>
            </w:r>
            <w:r w:rsidR="00D245C5">
              <w:rPr>
                <w:rFonts w:ascii="Arial" w:eastAsia="Calibri" w:hAnsi="Arial" w:cs="Arial"/>
              </w:rPr>
              <w:t>mark</w:t>
            </w:r>
            <w:r w:rsidR="00D245C5" w:rsidRPr="00F773A7">
              <w:rPr>
                <w:rFonts w:ascii="Arial" w:eastAsia="Calibri" w:hAnsi="Arial" w:cs="Arial"/>
              </w:rPr>
              <w:t xml:space="preserve"> </w:t>
            </w:r>
            <w:r w:rsidR="00AB69D9" w:rsidRPr="00F773A7">
              <w:rPr>
                <w:rFonts w:ascii="Arial" w:eastAsia="Calibri" w:hAnsi="Arial" w:cs="Arial"/>
              </w:rPr>
              <w:t>for Feb</w:t>
            </w:r>
            <w:r w:rsidR="00D245C5">
              <w:rPr>
                <w:rFonts w:ascii="Arial" w:eastAsia="Calibri" w:hAnsi="Arial" w:cs="Arial"/>
              </w:rPr>
              <w:t xml:space="preserve"> and Mar figures,</w:t>
            </w:r>
            <w:r w:rsidR="00AB69D9" w:rsidRPr="00F773A7">
              <w:rPr>
                <w:rFonts w:ascii="Arial" w:eastAsia="Calibri" w:hAnsi="Arial" w:cs="Arial"/>
              </w:rPr>
              <w:t xml:space="preserve"> </w:t>
            </w:r>
            <w:r w:rsidR="00D245C5">
              <w:rPr>
                <w:rFonts w:ascii="Arial" w:eastAsia="Calibri" w:hAnsi="Arial" w:cs="Arial"/>
              </w:rPr>
              <w:t>e</w:t>
            </w:r>
            <w:r w:rsidR="00AB69D9" w:rsidRPr="00F773A7">
              <w:rPr>
                <w:rFonts w:ascii="Arial" w:eastAsia="Calibri" w:hAnsi="Arial" w:cs="Arial"/>
              </w:rPr>
              <w:t>g</w:t>
            </w:r>
            <w:r w:rsidR="00344303">
              <w:rPr>
                <w:rFonts w:ascii="Arial" w:eastAsia="Calibri" w:hAnsi="Arial" w:cs="Arial"/>
              </w:rPr>
              <w:t>:</w:t>
            </w:r>
          </w:p>
          <w:p w14:paraId="3C6777D3" w14:textId="77777777" w:rsidR="00AB69D9" w:rsidRPr="00F773A7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462BC6E" w14:textId="77777777" w:rsidR="00AB69D9" w:rsidRPr="00D245C5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D245C5">
              <w:rPr>
                <w:rFonts w:ascii="Arial" w:eastAsia="Calibri" w:hAnsi="Arial" w:cs="Arial"/>
                <w:b/>
              </w:rPr>
              <w:t>Jan</w:t>
            </w:r>
            <w:r w:rsidRPr="00F773A7">
              <w:rPr>
                <w:rFonts w:ascii="Arial" w:eastAsia="Calibri" w:hAnsi="Arial" w:cs="Arial"/>
              </w:rPr>
              <w:tab/>
            </w:r>
            <w:r w:rsidRPr="00F773A7">
              <w:rPr>
                <w:rFonts w:ascii="Arial" w:eastAsia="Calibri" w:hAnsi="Arial" w:cs="Arial"/>
              </w:rPr>
              <w:tab/>
            </w:r>
            <w:r w:rsidRPr="00D245C5">
              <w:rPr>
                <w:rFonts w:ascii="Arial" w:eastAsia="Calibri" w:hAnsi="Arial" w:cs="Arial"/>
                <w:b/>
              </w:rPr>
              <w:t>Feb</w:t>
            </w:r>
            <w:r w:rsidRPr="00F773A7">
              <w:rPr>
                <w:rFonts w:ascii="Arial" w:eastAsia="Calibri" w:hAnsi="Arial" w:cs="Arial"/>
              </w:rPr>
              <w:tab/>
            </w:r>
            <w:r w:rsidRPr="00F773A7">
              <w:rPr>
                <w:rFonts w:ascii="Arial" w:eastAsia="Calibri" w:hAnsi="Arial" w:cs="Arial"/>
              </w:rPr>
              <w:tab/>
            </w:r>
            <w:r w:rsidRPr="00D245C5">
              <w:rPr>
                <w:rFonts w:ascii="Arial" w:eastAsia="Calibri" w:hAnsi="Arial" w:cs="Arial"/>
                <w:b/>
              </w:rPr>
              <w:t>Mar</w:t>
            </w:r>
          </w:p>
          <w:p w14:paraId="17AEDCD3" w14:textId="45A4BC20" w:rsidR="00AB69D9" w:rsidRPr="00F773A7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44,800</w:t>
            </w:r>
            <w:r w:rsidRPr="00F773A7">
              <w:rPr>
                <w:rFonts w:ascii="Arial" w:eastAsia="Calibri" w:hAnsi="Arial" w:cs="Arial"/>
              </w:rPr>
              <w:tab/>
            </w:r>
            <w:r w:rsidRPr="00F773A7">
              <w:rPr>
                <w:rFonts w:ascii="Arial" w:eastAsia="Calibri" w:hAnsi="Arial" w:cs="Arial"/>
              </w:rPr>
              <w:tab/>
              <w:t>38,400</w:t>
            </w:r>
            <w:r w:rsidRPr="00F773A7">
              <w:rPr>
                <w:rFonts w:ascii="Arial" w:eastAsia="Calibri" w:hAnsi="Arial" w:cs="Arial"/>
              </w:rPr>
              <w:tab/>
            </w:r>
            <w:r w:rsidRPr="00F773A7">
              <w:rPr>
                <w:rFonts w:ascii="Arial" w:eastAsia="Calibri" w:hAnsi="Arial" w:cs="Arial"/>
              </w:rPr>
              <w:tab/>
              <w:t>41,600</w:t>
            </w:r>
          </w:p>
          <w:p w14:paraId="2863946C" w14:textId="77777777" w:rsidR="00AB69D9" w:rsidRPr="00D245C5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D245C5">
              <w:rPr>
                <w:rFonts w:ascii="Arial" w:eastAsia="Calibri" w:hAnsi="Arial" w:cs="Arial"/>
                <w:b/>
              </w:rPr>
              <w:t>(3)</w:t>
            </w:r>
            <w:r w:rsidRPr="00F773A7">
              <w:rPr>
                <w:rFonts w:ascii="Arial" w:eastAsia="Calibri" w:hAnsi="Arial" w:cs="Arial"/>
              </w:rPr>
              <w:tab/>
            </w:r>
            <w:r w:rsidRPr="00F773A7">
              <w:rPr>
                <w:rFonts w:ascii="Arial" w:eastAsia="Calibri" w:hAnsi="Arial" w:cs="Arial"/>
              </w:rPr>
              <w:tab/>
            </w:r>
            <w:r w:rsidRPr="00D245C5">
              <w:rPr>
                <w:rFonts w:ascii="Arial" w:eastAsia="Calibri" w:hAnsi="Arial" w:cs="Arial"/>
                <w:b/>
              </w:rPr>
              <w:t>(0)</w:t>
            </w:r>
            <w:r w:rsidRPr="00F773A7">
              <w:rPr>
                <w:rFonts w:ascii="Arial" w:eastAsia="Calibri" w:hAnsi="Arial" w:cs="Arial"/>
              </w:rPr>
              <w:tab/>
            </w:r>
            <w:r w:rsidRPr="00F773A7">
              <w:rPr>
                <w:rFonts w:ascii="Arial" w:eastAsia="Calibri" w:hAnsi="Arial" w:cs="Arial"/>
              </w:rPr>
              <w:tab/>
            </w:r>
            <w:r w:rsidRPr="00D245C5">
              <w:rPr>
                <w:rFonts w:ascii="Arial" w:eastAsia="Calibri" w:hAnsi="Arial" w:cs="Arial"/>
                <w:b/>
              </w:rPr>
              <w:t>(0)</w:t>
            </w:r>
          </w:p>
          <w:p w14:paraId="0F41B001" w14:textId="77777777" w:rsidR="009D284B" w:rsidRPr="00F773A7" w:rsidRDefault="009D284B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A489B65" w14:textId="1F31F1D7" w:rsidR="009D284B" w:rsidRPr="00F773A7" w:rsidRDefault="009D284B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Cash </w:t>
            </w:r>
            <w:r w:rsidR="00D245C5">
              <w:rPr>
                <w:rFonts w:ascii="Arial" w:eastAsia="Calibri" w:hAnsi="Arial" w:cs="Arial"/>
              </w:rPr>
              <w:t>and credit sales for Feb and Mar</w:t>
            </w:r>
            <w:r w:rsidR="00966274" w:rsidRPr="00F773A7">
              <w:rPr>
                <w:rFonts w:ascii="Arial" w:eastAsia="Calibri" w:hAnsi="Arial" w:cs="Arial"/>
              </w:rPr>
              <w:t xml:space="preserve"> </w:t>
            </w:r>
            <w:r w:rsidRPr="00F773A7">
              <w:rPr>
                <w:rFonts w:ascii="Arial" w:eastAsia="Calibri" w:hAnsi="Arial" w:cs="Arial"/>
              </w:rPr>
              <w:t>are consequ</w:t>
            </w:r>
            <w:r w:rsidR="000342D2" w:rsidRPr="00F773A7">
              <w:rPr>
                <w:rFonts w:ascii="Arial" w:eastAsia="Calibri" w:hAnsi="Arial" w:cs="Arial"/>
              </w:rPr>
              <w:t xml:space="preserve">ential on the </w:t>
            </w:r>
            <w:r w:rsidR="00D245C5">
              <w:rPr>
                <w:rFonts w:ascii="Arial" w:eastAsia="Calibri" w:hAnsi="Arial" w:cs="Arial"/>
              </w:rPr>
              <w:t>Jan</w:t>
            </w:r>
            <w:r w:rsidR="000342D2" w:rsidRPr="00F773A7">
              <w:rPr>
                <w:rFonts w:ascii="Arial" w:eastAsia="Calibri" w:hAnsi="Arial" w:cs="Arial"/>
              </w:rPr>
              <w:t xml:space="preserve"> </w:t>
            </w:r>
            <w:r w:rsidR="00966274" w:rsidRPr="00F773A7">
              <w:rPr>
                <w:rFonts w:ascii="Arial" w:eastAsia="Calibri" w:hAnsi="Arial" w:cs="Arial"/>
              </w:rPr>
              <w:t>calculation.</w:t>
            </w:r>
          </w:p>
          <w:p w14:paraId="1E7E362E" w14:textId="7AA1C25D" w:rsidR="00966274" w:rsidRPr="00F773A7" w:rsidRDefault="00966274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E42451" w14:textId="77777777" w:rsidR="00966274" w:rsidRPr="00F773A7" w:rsidRDefault="00966274" w:rsidP="00966274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Payments</w:t>
            </w:r>
          </w:p>
          <w:p w14:paraId="3399C4FC" w14:textId="7A6BC3BC" w:rsidR="00AD22E4" w:rsidRPr="00F773A7" w:rsidRDefault="00D245C5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 raw materials and</w:t>
            </w:r>
            <w:r w:rsidR="00AD22E4" w:rsidRPr="00F773A7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</w:t>
            </w:r>
            <w:r w:rsidR="00AD22E4" w:rsidRPr="00F773A7">
              <w:rPr>
                <w:rFonts w:ascii="Arial" w:eastAsia="Calibri" w:hAnsi="Arial" w:cs="Arial"/>
              </w:rPr>
              <w:t xml:space="preserve">ages, if calculations correct but figures entered into wrong months </w:t>
            </w:r>
            <w:r>
              <w:rPr>
                <w:rFonts w:ascii="Arial" w:eastAsia="Calibri" w:hAnsi="Arial" w:cs="Arial"/>
              </w:rPr>
              <w:t>—</w:t>
            </w:r>
            <w:r w:rsidR="00AD22E4" w:rsidRPr="00F773A7">
              <w:rPr>
                <w:rFonts w:ascii="Arial" w:eastAsia="Calibri" w:hAnsi="Arial" w:cs="Arial"/>
              </w:rPr>
              <w:t xml:space="preserve"> </w:t>
            </w:r>
            <w:r w:rsidR="00AD22E4" w:rsidRPr="00D245C5">
              <w:rPr>
                <w:rFonts w:ascii="Arial" w:eastAsia="Calibri" w:hAnsi="Arial" w:cs="Arial"/>
                <w:b/>
              </w:rPr>
              <w:t xml:space="preserve">max 1 </w:t>
            </w:r>
            <w:r w:rsidRPr="00D245C5">
              <w:rPr>
                <w:rFonts w:ascii="Arial" w:eastAsia="Calibri" w:hAnsi="Arial" w:cs="Arial"/>
                <w:b/>
              </w:rPr>
              <w:t>mark</w:t>
            </w:r>
            <w:r>
              <w:rPr>
                <w:rFonts w:ascii="Arial" w:eastAsia="Calibri" w:hAnsi="Arial" w:cs="Arial"/>
              </w:rPr>
              <w:t xml:space="preserve"> </w:t>
            </w:r>
            <w:r w:rsidR="00AD22E4" w:rsidRPr="00F773A7">
              <w:rPr>
                <w:rFonts w:ascii="Arial" w:eastAsia="Calibri" w:hAnsi="Arial" w:cs="Arial"/>
              </w:rPr>
              <w:t>per line.</w:t>
            </w:r>
          </w:p>
          <w:p w14:paraId="41B21D60" w14:textId="77777777" w:rsidR="00AD22E4" w:rsidRPr="00F773A7" w:rsidRDefault="00AD22E4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B495A46" w14:textId="1FD8578B" w:rsidR="00AD22E4" w:rsidRPr="00F773A7" w:rsidRDefault="00D245C5" w:rsidP="00AD22E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 c</w:t>
            </w:r>
            <w:r w:rsidR="00AD22E4" w:rsidRPr="00F773A7">
              <w:rPr>
                <w:rFonts w:ascii="Arial" w:eastAsia="Calibri" w:hAnsi="Arial" w:cs="Arial"/>
              </w:rPr>
              <w:t xml:space="preserve">ommission </w:t>
            </w:r>
            <w:r>
              <w:rPr>
                <w:rFonts w:ascii="Arial" w:eastAsia="Calibri" w:hAnsi="Arial" w:cs="Arial"/>
              </w:rPr>
              <w:t>—</w:t>
            </w:r>
            <w:r w:rsidR="00AD22E4" w:rsidRPr="00F773A7">
              <w:rPr>
                <w:rFonts w:ascii="Arial" w:eastAsia="Calibri" w:hAnsi="Arial" w:cs="Arial"/>
              </w:rPr>
              <w:t xml:space="preserve"> if candidates do not delay payment by a month, they </w:t>
            </w:r>
            <w:r w:rsidR="00062131" w:rsidRPr="00F773A7">
              <w:rPr>
                <w:rFonts w:ascii="Arial" w:eastAsia="Calibri" w:hAnsi="Arial" w:cs="Arial"/>
              </w:rPr>
              <w:t>will gain full marks for Jan figure (if correct)</w:t>
            </w:r>
            <w:r w:rsidR="00C253D9" w:rsidRPr="00F773A7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but no mark for Feb and Mar</w:t>
            </w:r>
            <w:r w:rsidR="00AD22E4" w:rsidRPr="00F773A7">
              <w:rPr>
                <w:rFonts w:ascii="Arial" w:eastAsia="Calibri" w:hAnsi="Arial" w:cs="Arial"/>
              </w:rPr>
              <w:t xml:space="preserve"> figures.</w:t>
            </w:r>
          </w:p>
          <w:p w14:paraId="6818E0E1" w14:textId="77777777" w:rsidR="00AD22E4" w:rsidRPr="00F773A7" w:rsidRDefault="00AD22E4" w:rsidP="00AD22E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DBDC1E0" w14:textId="49A32BD0" w:rsidR="000342D2" w:rsidRPr="00F773A7" w:rsidRDefault="00AD22E4" w:rsidP="00B84438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If candidates do not calculate the extra units (ie Jan 1,500</w:t>
            </w:r>
            <w:r w:rsidR="00B84438">
              <w:rPr>
                <w:rFonts w:ascii="Arial" w:eastAsia="Calibri" w:hAnsi="Arial" w:cs="Arial"/>
              </w:rPr>
              <w:t xml:space="preserve"> − 1,000) then Jan</w:t>
            </w:r>
            <w:r w:rsidRPr="00F773A7">
              <w:rPr>
                <w:rFonts w:ascii="Arial" w:eastAsia="Calibri" w:hAnsi="Arial" w:cs="Arial"/>
              </w:rPr>
              <w:t xml:space="preserve"> </w:t>
            </w:r>
            <w:r w:rsidR="00B84438">
              <w:rPr>
                <w:rFonts w:ascii="Arial" w:eastAsia="Calibri" w:hAnsi="Arial" w:cs="Arial"/>
              </w:rPr>
              <w:t xml:space="preserve">give only </w:t>
            </w:r>
            <w:r w:rsidRPr="00B84438">
              <w:rPr>
                <w:rFonts w:ascii="Arial" w:eastAsia="Calibri" w:hAnsi="Arial" w:cs="Arial"/>
                <w:b/>
              </w:rPr>
              <w:t>1 mark</w:t>
            </w:r>
            <w:r w:rsidRPr="00F773A7">
              <w:rPr>
                <w:rFonts w:ascii="Arial" w:eastAsia="Calibri" w:hAnsi="Arial" w:cs="Arial"/>
              </w:rPr>
              <w:t xml:space="preserve"> and </w:t>
            </w:r>
            <w:r w:rsidR="00B84438">
              <w:rPr>
                <w:rFonts w:ascii="Arial" w:eastAsia="Calibri" w:hAnsi="Arial" w:cs="Arial"/>
              </w:rPr>
              <w:t>Feb and Mar</w:t>
            </w:r>
            <w:r w:rsidR="00062131" w:rsidRPr="00F773A7">
              <w:rPr>
                <w:rFonts w:ascii="Arial" w:eastAsia="Calibri" w:hAnsi="Arial" w:cs="Arial"/>
              </w:rPr>
              <w:t xml:space="preserve"> are consequential.</w:t>
            </w:r>
          </w:p>
        </w:tc>
      </w:tr>
    </w:tbl>
    <w:p w14:paraId="52772262" w14:textId="6F18323D" w:rsidR="00EF3D9E" w:rsidRPr="00F773A7" w:rsidRDefault="00EF3D9E" w:rsidP="000342D2">
      <w:pPr>
        <w:spacing w:after="0" w:line="240" w:lineRule="auto"/>
        <w:rPr>
          <w:rFonts w:ascii="Arial" w:hAnsi="Arial" w:cs="Arial"/>
        </w:r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86"/>
        <w:gridCol w:w="1260"/>
        <w:gridCol w:w="4500"/>
      </w:tblGrid>
      <w:tr w:rsidR="006D1863" w:rsidRPr="00F773A7" w14:paraId="72623D31" w14:textId="77777777" w:rsidTr="000342D2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6BF489A7" w14:textId="77777777" w:rsidR="006D1863" w:rsidRPr="00F773A7" w:rsidRDefault="006D186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Question</w:t>
            </w:r>
          </w:p>
        </w:tc>
        <w:tc>
          <w:tcPr>
            <w:tcW w:w="7686" w:type="dxa"/>
            <w:shd w:val="clear" w:color="auto" w:fill="D9D9D9"/>
          </w:tcPr>
          <w:p w14:paraId="1F51AA01" w14:textId="69D23D72" w:rsidR="006D1863" w:rsidRPr="00F773A7" w:rsidRDefault="00B84438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6D1863" w:rsidRPr="00F773A7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B637" w14:textId="23C30A67" w:rsidR="006D1863" w:rsidRPr="00F773A7" w:rsidRDefault="00B84438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6D1863" w:rsidRPr="00F773A7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500" w:type="dxa"/>
            <w:shd w:val="clear" w:color="auto" w:fill="D9D9D9"/>
          </w:tcPr>
          <w:p w14:paraId="12A22B42" w14:textId="2AF54B7C" w:rsidR="006D1863" w:rsidRPr="00F773A7" w:rsidRDefault="006D186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 xml:space="preserve">Additional </w:t>
            </w:r>
            <w:r w:rsidR="00B84438">
              <w:rPr>
                <w:rFonts w:ascii="Arial" w:eastAsia="Calibri" w:hAnsi="Arial" w:cs="Arial"/>
                <w:b/>
              </w:rPr>
              <w:t>g</w:t>
            </w:r>
            <w:r w:rsidRPr="00F773A7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6D1863" w:rsidRPr="00F773A7" w14:paraId="154667C6" w14:textId="77777777" w:rsidTr="00D14FB9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47131E1D" w14:textId="68C82B01" w:rsidR="006D1863" w:rsidRPr="00F773A7" w:rsidRDefault="000342D2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 xml:space="preserve">8 </w:t>
            </w:r>
            <w:r w:rsidR="006D1863" w:rsidRPr="00F773A7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7686" w:type="dxa"/>
            <w:tcBorders>
              <w:top w:val="nil"/>
              <w:bottom w:val="single" w:sz="4" w:space="0" w:color="auto"/>
            </w:tcBorders>
          </w:tcPr>
          <w:p w14:paraId="5B0B23DA" w14:textId="71983E44" w:rsidR="00621AA4" w:rsidRPr="00F773A7" w:rsidRDefault="00B84438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Reasons for preparing a cash b</w:t>
            </w:r>
            <w:r w:rsidR="00621AA4" w:rsidRPr="00F773A7">
              <w:rPr>
                <w:rFonts w:ascii="Arial" w:eastAsia="Calibri" w:hAnsi="Arial" w:cs="Arial"/>
              </w:rPr>
              <w:t>udget:</w:t>
            </w:r>
          </w:p>
          <w:p w14:paraId="556B5788" w14:textId="77777777" w:rsidR="00621AA4" w:rsidRPr="00F773A7" w:rsidRDefault="00621AA4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209E77B" w14:textId="036A5C20" w:rsidR="00621AA4" w:rsidRPr="00F773A7" w:rsidRDefault="00621AA4" w:rsidP="00B84438">
            <w:pPr>
              <w:pStyle w:val="ListParagraph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97" w:hanging="357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aids decision-ma</w:t>
            </w:r>
            <w:r w:rsidR="00B84438">
              <w:rPr>
                <w:rFonts w:ascii="Arial" w:eastAsia="Calibri" w:hAnsi="Arial" w:cs="Arial"/>
              </w:rPr>
              <w:t>king, eg capital expenditure</w:t>
            </w:r>
          </w:p>
          <w:p w14:paraId="210222D1" w14:textId="7DB93DC4" w:rsidR="00621AA4" w:rsidRPr="00F773A7" w:rsidRDefault="00621AA4" w:rsidP="00B84438">
            <w:pPr>
              <w:pStyle w:val="ListParagraph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97" w:hanging="357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anticipates</w:t>
            </w:r>
            <w:r w:rsidR="00B84438">
              <w:rPr>
                <w:rFonts w:ascii="Arial" w:eastAsia="Calibri" w:hAnsi="Arial" w:cs="Arial"/>
              </w:rPr>
              <w:t xml:space="preserve"> possible shortages, eg cash</w:t>
            </w:r>
          </w:p>
          <w:p w14:paraId="69FE6A30" w14:textId="58015EB5" w:rsidR="00621AA4" w:rsidRPr="00F773A7" w:rsidRDefault="00621AA4" w:rsidP="00B84438">
            <w:pPr>
              <w:pStyle w:val="ListParagraph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97" w:hanging="357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enables target setti</w:t>
            </w:r>
            <w:r w:rsidR="00B84438">
              <w:rPr>
                <w:rFonts w:ascii="Arial" w:eastAsia="Calibri" w:hAnsi="Arial" w:cs="Arial"/>
              </w:rPr>
              <w:t>ng, eg to achieve objectives</w:t>
            </w:r>
          </w:p>
          <w:p w14:paraId="603CB177" w14:textId="044A6C44" w:rsidR="00621AA4" w:rsidRPr="00F773A7" w:rsidRDefault="00621AA4" w:rsidP="00B84438">
            <w:pPr>
              <w:pStyle w:val="ListParagraph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97" w:hanging="357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allows for comparisons, eg actual r</w:t>
            </w:r>
            <w:r w:rsidR="00B84438">
              <w:rPr>
                <w:rFonts w:ascii="Arial" w:eastAsia="Calibri" w:hAnsi="Arial" w:cs="Arial"/>
              </w:rPr>
              <w:t>esults with expected results</w:t>
            </w:r>
          </w:p>
          <w:p w14:paraId="2459ECC7" w14:textId="14CFDB2E" w:rsidR="006D1863" w:rsidRPr="00F773A7" w:rsidRDefault="00621AA4" w:rsidP="00B84438">
            <w:pPr>
              <w:pStyle w:val="ListParagraph"/>
              <w:keepNext/>
              <w:keepLines/>
              <w:numPr>
                <w:ilvl w:val="0"/>
                <w:numId w:val="34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ind w:left="397" w:hanging="357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facilitates corrective actio</w:t>
            </w:r>
            <w:r w:rsidR="00B84438">
              <w:rPr>
                <w:rFonts w:ascii="Arial" w:eastAsia="Calibri" w:hAnsi="Arial" w:cs="Arial"/>
              </w:rPr>
              <w:t>n, eg when differences occur</w:t>
            </w:r>
          </w:p>
          <w:p w14:paraId="75A9AE1A" w14:textId="63B15014" w:rsidR="00621AA4" w:rsidRPr="00F773A7" w:rsidRDefault="00621AA4" w:rsidP="00621AA4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24BE" w14:textId="0EB68C8B" w:rsidR="006D1863" w:rsidRPr="00F773A7" w:rsidRDefault="00621AA4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500" w:type="dxa"/>
          </w:tcPr>
          <w:p w14:paraId="2E5D86A7" w14:textId="3700706D" w:rsidR="00621AA4" w:rsidRPr="00F773A7" w:rsidRDefault="00621AA4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Accept any </w:t>
            </w:r>
            <w:r w:rsidRPr="00B84438">
              <w:rPr>
                <w:rFonts w:ascii="Arial" w:eastAsia="Calibri" w:hAnsi="Arial" w:cs="Arial"/>
              </w:rPr>
              <w:t>two</w:t>
            </w:r>
            <w:r w:rsidRPr="00F773A7">
              <w:rPr>
                <w:rFonts w:ascii="Arial" w:eastAsia="Calibri" w:hAnsi="Arial" w:cs="Arial"/>
              </w:rPr>
              <w:t xml:space="preserve"> appropriate reasons for</w:t>
            </w:r>
            <w:r w:rsidR="00B84438">
              <w:rPr>
                <w:rFonts w:ascii="Arial" w:eastAsia="Calibri" w:hAnsi="Arial" w:cs="Arial"/>
              </w:rPr>
              <w:t xml:space="preserve"> </w:t>
            </w:r>
            <w:r w:rsidR="00B84438">
              <w:rPr>
                <w:rFonts w:ascii="Arial" w:eastAsia="Calibri" w:hAnsi="Arial" w:cs="Arial"/>
              </w:rPr>
              <w:br/>
            </w:r>
            <w:r w:rsidR="00B84438" w:rsidRPr="00B84438">
              <w:rPr>
                <w:rFonts w:ascii="Arial" w:eastAsia="Calibri" w:hAnsi="Arial" w:cs="Arial"/>
                <w:b/>
              </w:rPr>
              <w:t>1</w:t>
            </w:r>
            <w:r w:rsidRPr="00B84438">
              <w:rPr>
                <w:rFonts w:ascii="Arial" w:eastAsia="Calibri" w:hAnsi="Arial" w:cs="Arial"/>
                <w:b/>
              </w:rPr>
              <w:t xml:space="preserve"> mark</w:t>
            </w:r>
            <w:r w:rsidRPr="00F773A7">
              <w:rPr>
                <w:rFonts w:ascii="Arial" w:eastAsia="Calibri" w:hAnsi="Arial" w:cs="Arial"/>
              </w:rPr>
              <w:t xml:space="preserve"> each.</w:t>
            </w:r>
          </w:p>
          <w:p w14:paraId="550389EF" w14:textId="77777777" w:rsidR="00621AA4" w:rsidRPr="00F773A7" w:rsidRDefault="00621AA4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6D78643" w14:textId="03CF8ACB" w:rsidR="006D1863" w:rsidRPr="00F773A7" w:rsidRDefault="00621AA4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Accept any other relevant answer.</w:t>
            </w:r>
          </w:p>
        </w:tc>
      </w:tr>
      <w:tr w:rsidR="00D14FB9" w:rsidRPr="00F773A7" w14:paraId="1BFA404F" w14:textId="77777777" w:rsidTr="00D14FB9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03D1167" w14:textId="4EE26070" w:rsidR="00D14FB9" w:rsidRPr="00F773A7" w:rsidRDefault="00D14FB9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8 (c)</w:t>
            </w:r>
          </w:p>
        </w:tc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14:paraId="1F3F2ECC" w14:textId="61810802" w:rsidR="008A6B78" w:rsidRPr="00F773A7" w:rsidRDefault="00B84438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Duties of a management a</w:t>
            </w:r>
            <w:r w:rsidR="008A6B78" w:rsidRPr="00F773A7">
              <w:rPr>
                <w:rFonts w:ascii="Arial" w:eastAsia="Calibri" w:hAnsi="Arial" w:cs="Arial"/>
              </w:rPr>
              <w:t>ccountant</w:t>
            </w:r>
            <w:r>
              <w:rPr>
                <w:rFonts w:ascii="Arial" w:eastAsia="Calibri" w:hAnsi="Arial" w:cs="Arial"/>
              </w:rPr>
              <w:t>:</w:t>
            </w:r>
          </w:p>
          <w:p w14:paraId="55F302DA" w14:textId="77777777" w:rsidR="008A6B78" w:rsidRPr="00F773A7" w:rsidRDefault="008A6B78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C95D2B4" w14:textId="363E932A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</w:t>
            </w:r>
            <w:r w:rsidR="00D14FB9" w:rsidRPr="00F773A7">
              <w:rPr>
                <w:rFonts w:ascii="Arial" w:eastAsia="Calibri" w:hAnsi="Arial" w:cs="Arial"/>
              </w:rPr>
              <w:t xml:space="preserve">rovides management with information </w:t>
            </w:r>
            <w:r>
              <w:rPr>
                <w:rFonts w:ascii="Arial" w:eastAsia="Calibri" w:hAnsi="Arial" w:cs="Arial"/>
              </w:rPr>
              <w:t>to enable decision-making</w:t>
            </w:r>
          </w:p>
          <w:p w14:paraId="7986D63D" w14:textId="6977ED25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</w:t>
            </w:r>
            <w:r w:rsidR="00D14FB9" w:rsidRPr="00F773A7">
              <w:rPr>
                <w:rFonts w:ascii="Arial" w:eastAsia="Calibri" w:hAnsi="Arial" w:cs="Arial"/>
              </w:rPr>
              <w:t>esponsible for the collection, processing an</w:t>
            </w:r>
            <w:r>
              <w:rPr>
                <w:rFonts w:ascii="Arial" w:eastAsia="Calibri" w:hAnsi="Arial" w:cs="Arial"/>
              </w:rPr>
              <w:t>d classification of costs</w:t>
            </w:r>
          </w:p>
          <w:p w14:paraId="2E9E5F94" w14:textId="5D7DE16C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</w:t>
            </w:r>
            <w:r w:rsidR="00D14FB9" w:rsidRPr="00F773A7">
              <w:rPr>
                <w:rFonts w:ascii="Arial" w:eastAsia="Calibri" w:hAnsi="Arial" w:cs="Arial"/>
              </w:rPr>
              <w:t>upplies data to make the most efficient use of limi</w:t>
            </w:r>
            <w:r>
              <w:rPr>
                <w:rFonts w:ascii="Arial" w:eastAsia="Calibri" w:hAnsi="Arial" w:cs="Arial"/>
              </w:rPr>
              <w:t>ting factors</w:t>
            </w:r>
          </w:p>
          <w:p w14:paraId="1ECB8637" w14:textId="7CB8F7FB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</w:t>
            </w:r>
            <w:r w:rsidR="00D14FB9" w:rsidRPr="00F773A7">
              <w:rPr>
                <w:rFonts w:ascii="Arial" w:eastAsia="Calibri" w:hAnsi="Arial" w:cs="Arial"/>
              </w:rPr>
              <w:t>rovides management wi</w:t>
            </w:r>
            <w:r w:rsidR="008A6B78" w:rsidRPr="00F773A7">
              <w:rPr>
                <w:rFonts w:ascii="Arial" w:eastAsia="Calibri" w:hAnsi="Arial" w:cs="Arial"/>
              </w:rPr>
              <w:t xml:space="preserve">th data for </w:t>
            </w:r>
            <w:r>
              <w:rPr>
                <w:rFonts w:ascii="Arial" w:eastAsia="Calibri" w:hAnsi="Arial" w:cs="Arial"/>
              </w:rPr>
              <w:t>internal use</w:t>
            </w:r>
          </w:p>
          <w:p w14:paraId="4CCF938E" w14:textId="43E8E525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="00D14FB9" w:rsidRPr="00F773A7">
              <w:rPr>
                <w:rFonts w:ascii="Arial" w:eastAsia="Calibri" w:hAnsi="Arial" w:cs="Arial"/>
              </w:rPr>
              <w:t xml:space="preserve">ccountable for the planning </w:t>
            </w:r>
            <w:r>
              <w:rPr>
                <w:rFonts w:ascii="Arial" w:eastAsia="Calibri" w:hAnsi="Arial" w:cs="Arial"/>
              </w:rPr>
              <w:t>and control of production</w:t>
            </w:r>
          </w:p>
          <w:p w14:paraId="23657054" w14:textId="47DC8EE8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</w:t>
            </w:r>
            <w:r w:rsidR="00D14FB9" w:rsidRPr="00F773A7">
              <w:rPr>
                <w:rFonts w:ascii="Arial" w:eastAsia="Calibri" w:hAnsi="Arial" w:cs="Arial"/>
              </w:rPr>
              <w:t>anages cost accounting systems and determines which sy</w:t>
            </w:r>
            <w:r>
              <w:rPr>
                <w:rFonts w:ascii="Arial" w:eastAsia="Calibri" w:hAnsi="Arial" w:cs="Arial"/>
              </w:rPr>
              <w:t>stem is most appropriate</w:t>
            </w:r>
          </w:p>
          <w:p w14:paraId="42250F07" w14:textId="42B059F5" w:rsidR="008A6B78" w:rsidRPr="00F773A7" w:rsidRDefault="00B84438" w:rsidP="008A6B78">
            <w:pPr>
              <w:pStyle w:val="ListParagraph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40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</w:t>
            </w:r>
            <w:r w:rsidR="008A6B78" w:rsidRPr="00F773A7">
              <w:rPr>
                <w:rFonts w:ascii="Arial" w:eastAsia="Calibri" w:hAnsi="Arial" w:cs="Arial"/>
              </w:rPr>
              <w:t>repares</w:t>
            </w:r>
            <w:r w:rsidR="00D14FB9" w:rsidRPr="00F773A7">
              <w:rPr>
                <w:rFonts w:ascii="Arial" w:eastAsia="Calibri" w:hAnsi="Arial" w:cs="Arial"/>
              </w:rPr>
              <w:t xml:space="preserve"> break-even statemen</w:t>
            </w:r>
            <w:r>
              <w:rPr>
                <w:rFonts w:ascii="Arial" w:eastAsia="Calibri" w:hAnsi="Arial" w:cs="Arial"/>
              </w:rPr>
              <w:t>ts, charts, etc</w:t>
            </w:r>
          </w:p>
          <w:p w14:paraId="41D14C39" w14:textId="0277D669" w:rsidR="00D14FB9" w:rsidRPr="00F773A7" w:rsidRDefault="00D14FB9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5FC34" w14:textId="20F1F30B" w:rsidR="00D14FB9" w:rsidRPr="00F773A7" w:rsidRDefault="008A6B78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73A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500" w:type="dxa"/>
          </w:tcPr>
          <w:p w14:paraId="5CC248E0" w14:textId="3829567B" w:rsidR="008A6B78" w:rsidRPr="00F773A7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 xml:space="preserve">Accept any two appropriate reasons for </w:t>
            </w:r>
            <w:r w:rsidR="00B84438">
              <w:rPr>
                <w:rFonts w:ascii="Arial" w:eastAsia="Calibri" w:hAnsi="Arial" w:cs="Arial"/>
              </w:rPr>
              <w:br/>
            </w:r>
            <w:r w:rsidR="00B84438" w:rsidRPr="00B84438">
              <w:rPr>
                <w:rFonts w:ascii="Arial" w:eastAsia="Calibri" w:hAnsi="Arial" w:cs="Arial"/>
                <w:b/>
              </w:rPr>
              <w:t>1</w:t>
            </w:r>
            <w:r w:rsidRPr="00B84438">
              <w:rPr>
                <w:rFonts w:ascii="Arial" w:eastAsia="Calibri" w:hAnsi="Arial" w:cs="Arial"/>
                <w:b/>
              </w:rPr>
              <w:t xml:space="preserve"> mark</w:t>
            </w:r>
            <w:r w:rsidRPr="00F773A7">
              <w:rPr>
                <w:rFonts w:ascii="Arial" w:eastAsia="Calibri" w:hAnsi="Arial" w:cs="Arial"/>
              </w:rPr>
              <w:t xml:space="preserve"> each.</w:t>
            </w:r>
          </w:p>
          <w:p w14:paraId="2472A041" w14:textId="77777777" w:rsidR="008A6B78" w:rsidRPr="00F773A7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489226C" w14:textId="5C7AA026" w:rsidR="00D14FB9" w:rsidRPr="00F773A7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73A7">
              <w:rPr>
                <w:rFonts w:ascii="Arial" w:eastAsia="Calibri" w:hAnsi="Arial" w:cs="Arial"/>
              </w:rPr>
              <w:t>Accept any other relevant answer.</w:t>
            </w:r>
          </w:p>
        </w:tc>
      </w:tr>
    </w:tbl>
    <w:p w14:paraId="3F6EF2CD" w14:textId="22BE447B" w:rsidR="00EF3D9E" w:rsidRPr="00F773A7" w:rsidRDefault="00EF3D9E">
      <w:pPr>
        <w:rPr>
          <w:rFonts w:ascii="Arial" w:hAnsi="Arial" w:cs="Arial"/>
        </w:rPr>
      </w:pPr>
    </w:p>
    <w:p w14:paraId="59DF3FF9" w14:textId="65AAC130" w:rsidR="00B80AEC" w:rsidRPr="00F773A7" w:rsidRDefault="00EC1532" w:rsidP="00FD61F2">
      <w:pPr>
        <w:tabs>
          <w:tab w:val="left" w:pos="360"/>
          <w:tab w:val="left" w:pos="8640"/>
        </w:tabs>
        <w:ind w:left="360" w:right="-333"/>
        <w:rPr>
          <w:rFonts w:ascii="Arial" w:hAnsi="Arial" w:cs="Arial"/>
        </w:rPr>
      </w:pPr>
      <w:r w:rsidRPr="00F773A7">
        <w:rPr>
          <w:rFonts w:ascii="Arial" w:hAnsi="Arial" w:cs="Arial"/>
          <w:b/>
        </w:rPr>
        <w:tab/>
      </w:r>
    </w:p>
    <w:sectPr w:rsidR="00B80AEC" w:rsidRPr="00F773A7" w:rsidSect="00EF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2B1F" w14:textId="77777777" w:rsidR="007F61B9" w:rsidRDefault="007F61B9" w:rsidP="006B7E78">
      <w:pPr>
        <w:spacing w:after="0" w:line="240" w:lineRule="auto"/>
      </w:pPr>
      <w:r>
        <w:separator/>
      </w:r>
    </w:p>
  </w:endnote>
  <w:endnote w:type="continuationSeparator" w:id="0">
    <w:p w14:paraId="6BBF7F0E" w14:textId="77777777" w:rsidR="007F61B9" w:rsidRDefault="007F61B9" w:rsidP="006B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2B32" w14:textId="77777777" w:rsidR="006B7E78" w:rsidRDefault="006B7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1A376" w14:textId="77777777" w:rsidR="006B7E78" w:rsidRDefault="006B7E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62BCF" w14:textId="77777777" w:rsidR="006B7E78" w:rsidRDefault="006B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76A1" w14:textId="77777777" w:rsidR="007F61B9" w:rsidRDefault="007F61B9" w:rsidP="006B7E78">
      <w:pPr>
        <w:spacing w:after="0" w:line="240" w:lineRule="auto"/>
      </w:pPr>
      <w:r>
        <w:separator/>
      </w:r>
    </w:p>
  </w:footnote>
  <w:footnote w:type="continuationSeparator" w:id="0">
    <w:p w14:paraId="4CDB3C70" w14:textId="77777777" w:rsidR="007F61B9" w:rsidRDefault="007F61B9" w:rsidP="006B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C381" w14:textId="77777777" w:rsidR="006B7E78" w:rsidRDefault="006B7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E5B1" w14:textId="77777777" w:rsidR="006B7E78" w:rsidRDefault="006B7E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00CDF" w14:textId="77777777" w:rsidR="006B7E78" w:rsidRDefault="006B7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EF6"/>
    <w:multiLevelType w:val="singleLevel"/>
    <w:tmpl w:val="17EAB22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97D2371"/>
    <w:multiLevelType w:val="hybridMultilevel"/>
    <w:tmpl w:val="B8808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54581"/>
    <w:multiLevelType w:val="hybridMultilevel"/>
    <w:tmpl w:val="647EB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DA3"/>
    <w:multiLevelType w:val="singleLevel"/>
    <w:tmpl w:val="B4DC096E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59C4890"/>
    <w:multiLevelType w:val="hybridMultilevel"/>
    <w:tmpl w:val="E48EB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D4C33A7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10152A"/>
    <w:multiLevelType w:val="hybridMultilevel"/>
    <w:tmpl w:val="88546F9A"/>
    <w:lvl w:ilvl="0" w:tplc="EF669CBC">
      <w:start w:val="1"/>
      <w:numFmt w:val="bullet"/>
      <w:lvlText w:val="-"/>
      <w:lvlJc w:val="left"/>
      <w:pPr>
        <w:ind w:left="752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EC572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620FC"/>
    <w:multiLevelType w:val="hybridMultilevel"/>
    <w:tmpl w:val="3EF0E6F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6023E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A1591A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B054D2A"/>
    <w:multiLevelType w:val="hybridMultilevel"/>
    <w:tmpl w:val="C47AF2FE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D188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3586A72"/>
    <w:multiLevelType w:val="hybridMultilevel"/>
    <w:tmpl w:val="DD1E8514"/>
    <w:lvl w:ilvl="0" w:tplc="08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7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177AFC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9077DD8"/>
    <w:multiLevelType w:val="hybridMultilevel"/>
    <w:tmpl w:val="31A029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DE4A0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4DD1F75"/>
    <w:multiLevelType w:val="hybridMultilevel"/>
    <w:tmpl w:val="7CB468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5410A6"/>
    <w:multiLevelType w:val="hybridMultilevel"/>
    <w:tmpl w:val="66F668B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093733">
    <w:abstractNumId w:val="6"/>
  </w:num>
  <w:num w:numId="2" w16cid:durableId="432282218">
    <w:abstractNumId w:val="19"/>
  </w:num>
  <w:num w:numId="3" w16cid:durableId="308747272">
    <w:abstractNumId w:val="11"/>
  </w:num>
  <w:num w:numId="4" w16cid:durableId="1242371129">
    <w:abstractNumId w:val="15"/>
  </w:num>
  <w:num w:numId="5" w16cid:durableId="2045519566">
    <w:abstractNumId w:val="2"/>
  </w:num>
  <w:num w:numId="6" w16cid:durableId="86116205">
    <w:abstractNumId w:val="23"/>
  </w:num>
  <w:num w:numId="7" w16cid:durableId="960114493">
    <w:abstractNumId w:val="13"/>
  </w:num>
  <w:num w:numId="8" w16cid:durableId="570114105">
    <w:abstractNumId w:val="30"/>
  </w:num>
  <w:num w:numId="9" w16cid:durableId="1479879753">
    <w:abstractNumId w:val="10"/>
  </w:num>
  <w:num w:numId="10" w16cid:durableId="2103067709">
    <w:abstractNumId w:val="16"/>
  </w:num>
  <w:num w:numId="11" w16cid:durableId="600644034">
    <w:abstractNumId w:val="26"/>
  </w:num>
  <w:num w:numId="12" w16cid:durableId="933051032">
    <w:abstractNumId w:val="17"/>
  </w:num>
  <w:num w:numId="13" w16cid:durableId="420178589">
    <w:abstractNumId w:val="22"/>
  </w:num>
  <w:num w:numId="14" w16cid:durableId="161892973">
    <w:abstractNumId w:val="21"/>
  </w:num>
  <w:num w:numId="15" w16cid:durableId="1285382726">
    <w:abstractNumId w:val="27"/>
  </w:num>
  <w:num w:numId="16" w16cid:durableId="307059093">
    <w:abstractNumId w:val="3"/>
  </w:num>
  <w:num w:numId="17" w16cid:durableId="1075594326">
    <w:abstractNumId w:val="1"/>
  </w:num>
  <w:num w:numId="18" w16cid:durableId="417865606">
    <w:abstractNumId w:val="4"/>
  </w:num>
  <w:num w:numId="19" w16cid:durableId="1988312683">
    <w:abstractNumId w:val="12"/>
  </w:num>
  <w:num w:numId="20" w16cid:durableId="683626399">
    <w:abstractNumId w:val="24"/>
  </w:num>
  <w:num w:numId="21" w16cid:durableId="959652217">
    <w:abstractNumId w:val="18"/>
  </w:num>
  <w:num w:numId="22" w16cid:durableId="1975863767">
    <w:abstractNumId w:val="28"/>
  </w:num>
  <w:num w:numId="23" w16cid:durableId="1840610936">
    <w:abstractNumId w:val="31"/>
  </w:num>
  <w:num w:numId="24" w16cid:durableId="1945764092">
    <w:abstractNumId w:val="8"/>
  </w:num>
  <w:num w:numId="25" w16cid:durableId="913707529">
    <w:abstractNumId w:val="20"/>
  </w:num>
  <w:num w:numId="26" w16cid:durableId="1984773602">
    <w:abstractNumId w:val="0"/>
  </w:num>
  <w:num w:numId="27" w16cid:durableId="2009211819">
    <w:abstractNumId w:val="29"/>
  </w:num>
  <w:num w:numId="28" w16cid:durableId="1147084996">
    <w:abstractNumId w:val="32"/>
  </w:num>
  <w:num w:numId="29" w16cid:durableId="334964126">
    <w:abstractNumId w:val="7"/>
  </w:num>
  <w:num w:numId="30" w16cid:durableId="146752162">
    <w:abstractNumId w:val="5"/>
  </w:num>
  <w:num w:numId="31" w16cid:durableId="1330408682">
    <w:abstractNumId w:val="9"/>
  </w:num>
  <w:num w:numId="32" w16cid:durableId="2082871629">
    <w:abstractNumId w:val="25"/>
  </w:num>
  <w:num w:numId="33" w16cid:durableId="1163544191">
    <w:abstractNumId w:val="32"/>
  </w:num>
  <w:num w:numId="34" w16cid:durableId="120346530">
    <w:abstractNumId w:val="14"/>
  </w:num>
  <w:num w:numId="35" w16cid:durableId="141046850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342D2"/>
    <w:rsid w:val="00062131"/>
    <w:rsid w:val="0009776A"/>
    <w:rsid w:val="00134718"/>
    <w:rsid w:val="00140C4E"/>
    <w:rsid w:val="001B0AE1"/>
    <w:rsid w:val="002F432B"/>
    <w:rsid w:val="003176DA"/>
    <w:rsid w:val="00344303"/>
    <w:rsid w:val="003602DF"/>
    <w:rsid w:val="00364375"/>
    <w:rsid w:val="0037636E"/>
    <w:rsid w:val="00432857"/>
    <w:rsid w:val="00465CD2"/>
    <w:rsid w:val="004A42A2"/>
    <w:rsid w:val="004A6BAF"/>
    <w:rsid w:val="004E30A6"/>
    <w:rsid w:val="005203C8"/>
    <w:rsid w:val="005479BD"/>
    <w:rsid w:val="00562CB7"/>
    <w:rsid w:val="00567679"/>
    <w:rsid w:val="005A4E50"/>
    <w:rsid w:val="005E7B18"/>
    <w:rsid w:val="0060768C"/>
    <w:rsid w:val="00621AA4"/>
    <w:rsid w:val="0064638A"/>
    <w:rsid w:val="006A4EB6"/>
    <w:rsid w:val="006B7E78"/>
    <w:rsid w:val="006D1863"/>
    <w:rsid w:val="006D5BEE"/>
    <w:rsid w:val="006F732F"/>
    <w:rsid w:val="00703D45"/>
    <w:rsid w:val="00740160"/>
    <w:rsid w:val="007F61B9"/>
    <w:rsid w:val="00803D80"/>
    <w:rsid w:val="00835308"/>
    <w:rsid w:val="00871A52"/>
    <w:rsid w:val="00893364"/>
    <w:rsid w:val="00894FD7"/>
    <w:rsid w:val="008A6B78"/>
    <w:rsid w:val="008B47CA"/>
    <w:rsid w:val="008D0A58"/>
    <w:rsid w:val="009005D3"/>
    <w:rsid w:val="00923623"/>
    <w:rsid w:val="00947AE8"/>
    <w:rsid w:val="00966274"/>
    <w:rsid w:val="009B3D3B"/>
    <w:rsid w:val="009C5D1E"/>
    <w:rsid w:val="009D284B"/>
    <w:rsid w:val="009D69C2"/>
    <w:rsid w:val="00A35544"/>
    <w:rsid w:val="00AB69D9"/>
    <w:rsid w:val="00AD22E4"/>
    <w:rsid w:val="00B057D9"/>
    <w:rsid w:val="00B25EBF"/>
    <w:rsid w:val="00B37A8C"/>
    <w:rsid w:val="00B40CB0"/>
    <w:rsid w:val="00B46E2A"/>
    <w:rsid w:val="00B52D99"/>
    <w:rsid w:val="00B73DCB"/>
    <w:rsid w:val="00B80AEC"/>
    <w:rsid w:val="00B84438"/>
    <w:rsid w:val="00BC0C71"/>
    <w:rsid w:val="00C253D9"/>
    <w:rsid w:val="00C67F70"/>
    <w:rsid w:val="00CA7476"/>
    <w:rsid w:val="00D00A31"/>
    <w:rsid w:val="00D14FB9"/>
    <w:rsid w:val="00D245C5"/>
    <w:rsid w:val="00D3487E"/>
    <w:rsid w:val="00E20287"/>
    <w:rsid w:val="00EC1532"/>
    <w:rsid w:val="00ED6468"/>
    <w:rsid w:val="00EF0DC0"/>
    <w:rsid w:val="00EF3D9E"/>
    <w:rsid w:val="00F600B1"/>
    <w:rsid w:val="00F725A4"/>
    <w:rsid w:val="00F773A7"/>
    <w:rsid w:val="00F81305"/>
    <w:rsid w:val="00F9476E"/>
    <w:rsid w:val="00FD405F"/>
    <w:rsid w:val="00FD61F2"/>
    <w:rsid w:val="00FE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140C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140C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140C4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140C4E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MITextMIBooklet">
    <w:name w:val="MI Text MI Booklet"/>
    <w:qFormat/>
    <w:rsid w:val="00894FD7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6D1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D69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6B7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E78"/>
  </w:style>
  <w:style w:type="paragraph" w:styleId="Footer">
    <w:name w:val="footer"/>
    <w:basedOn w:val="Normal"/>
    <w:link w:val="FooterChar"/>
    <w:uiPriority w:val="99"/>
    <w:unhideWhenUsed/>
    <w:rsid w:val="006B7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090B7-B9DB-424A-9909-7335AD63A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2017-11-03T15:21:00Z</dcterms:created>
  <dcterms:modified xsi:type="dcterms:W3CDTF">2022-11-24T14:57:00Z</dcterms:modified>
</cp:coreProperties>
</file>