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46387A" w:rsidRDefault="00EE0903" w:rsidP="0038605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46387A">
        <w:rPr>
          <w:rFonts w:ascii="Arial" w:hAnsi="Arial" w:cs="Arial"/>
          <w:b/>
        </w:rPr>
        <w:t xml:space="preserve">Question </w:t>
      </w:r>
      <w:r w:rsidR="00891555" w:rsidRPr="0046387A">
        <w:rPr>
          <w:rFonts w:ascii="Arial" w:hAnsi="Arial" w:cs="Arial"/>
          <w:b/>
        </w:rPr>
        <w:t>2</w:t>
      </w:r>
      <w:r w:rsidRPr="0046387A">
        <w:rPr>
          <w:rFonts w:ascii="Arial" w:hAnsi="Arial" w:cs="Arial"/>
          <w:b/>
        </w:rPr>
        <w:t>8</w:t>
      </w:r>
    </w:p>
    <w:p w:rsidR="00386056" w:rsidRPr="0046387A" w:rsidRDefault="00386056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386056" w:rsidRPr="0046387A" w:rsidRDefault="009005D3" w:rsidP="0038605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46387A">
        <w:rPr>
          <w:rFonts w:ascii="Arial" w:hAnsi="Arial" w:cs="Arial"/>
        </w:rPr>
        <w:t xml:space="preserve">The following </w:t>
      </w:r>
      <w:r w:rsidR="00386056" w:rsidRPr="0046387A">
        <w:rPr>
          <w:rFonts w:ascii="Arial" w:hAnsi="Arial" w:cs="Arial"/>
        </w:rPr>
        <w:t xml:space="preserve">figures have been extracted from the </w:t>
      </w:r>
      <w:r w:rsidR="0040278B" w:rsidRPr="0046387A">
        <w:rPr>
          <w:rFonts w:ascii="Arial" w:hAnsi="Arial" w:cs="Arial"/>
        </w:rPr>
        <w:t>books of Pat Marshall’s business</w:t>
      </w:r>
      <w:r w:rsidR="00386056" w:rsidRPr="0046387A">
        <w:rPr>
          <w:rFonts w:ascii="Arial" w:hAnsi="Arial" w:cs="Arial"/>
        </w:rPr>
        <w:t>:</w:t>
      </w:r>
    </w:p>
    <w:p w:rsidR="00386056" w:rsidRPr="0046387A" w:rsidRDefault="00386056" w:rsidP="00386056">
      <w:pPr>
        <w:tabs>
          <w:tab w:val="right" w:pos="3330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1242"/>
      </w:tblGrid>
      <w:tr w:rsidR="0040278B" w:rsidRPr="0046387A" w:rsidTr="00EE0903">
        <w:tc>
          <w:tcPr>
            <w:tcW w:w="5103" w:type="dxa"/>
          </w:tcPr>
          <w:p w:rsidR="0040278B" w:rsidRPr="0046387A" w:rsidRDefault="0040278B" w:rsidP="00275B7D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:rsidR="0040278B" w:rsidRPr="0046387A" w:rsidRDefault="0040278B" w:rsidP="0040278B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46387A">
              <w:rPr>
                <w:rFonts w:ascii="Arial" w:hAnsi="Arial" w:cs="Arial"/>
                <w:b/>
              </w:rPr>
              <w:t>Year 3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0278B" w:rsidP="00275B7D">
            <w:pPr>
              <w:spacing w:before="20" w:after="20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 xml:space="preserve">Equity </w:t>
            </w:r>
          </w:p>
        </w:tc>
        <w:tc>
          <w:tcPr>
            <w:tcW w:w="1242" w:type="dxa"/>
          </w:tcPr>
          <w:p w:rsidR="0040278B" w:rsidRPr="0046387A" w:rsidRDefault="0040278B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£90,000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6387A" w:rsidP="00275B7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Working </w:t>
            </w:r>
            <w:r w:rsidR="00282CF4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quity</w:t>
            </w:r>
          </w:p>
        </w:tc>
        <w:tc>
          <w:tcPr>
            <w:tcW w:w="1242" w:type="dxa"/>
          </w:tcPr>
          <w:p w:rsidR="0040278B" w:rsidRPr="0046387A" w:rsidRDefault="001E5DB0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£9</w:t>
            </w:r>
            <w:r w:rsidR="0040278B" w:rsidRPr="0046387A">
              <w:rPr>
                <w:rFonts w:ascii="Arial" w:hAnsi="Arial" w:cs="Arial"/>
              </w:rPr>
              <w:t>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6387A" w:rsidP="00275B7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Current </w:t>
            </w:r>
            <w:r w:rsidR="00282CF4">
              <w:rPr>
                <w:rFonts w:ascii="Arial" w:hAnsi="Arial" w:cs="Arial"/>
              </w:rPr>
              <w:t>A</w:t>
            </w:r>
            <w:r w:rsidR="0040278B" w:rsidRPr="0046387A">
              <w:rPr>
                <w:rFonts w:ascii="Arial" w:hAnsi="Arial" w:cs="Arial"/>
              </w:rPr>
              <w:t>ssets</w:t>
            </w:r>
          </w:p>
        </w:tc>
        <w:tc>
          <w:tcPr>
            <w:tcW w:w="1242" w:type="dxa"/>
          </w:tcPr>
          <w:p w:rsidR="0040278B" w:rsidRPr="0046387A" w:rsidRDefault="001E5DB0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£24</w:t>
            </w:r>
            <w:r w:rsidR="0040278B" w:rsidRPr="0046387A">
              <w:rPr>
                <w:rFonts w:ascii="Arial" w:hAnsi="Arial" w:cs="Arial"/>
              </w:rPr>
              <w:t>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6387A" w:rsidP="00275B7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Non-current </w:t>
            </w:r>
            <w:r w:rsidR="00282CF4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ssets </w:t>
            </w:r>
          </w:p>
        </w:tc>
        <w:tc>
          <w:tcPr>
            <w:tcW w:w="1242" w:type="dxa"/>
          </w:tcPr>
          <w:p w:rsidR="0040278B" w:rsidRPr="0046387A" w:rsidRDefault="0040278B" w:rsidP="00BE2403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</w:t>
            </w:r>
            <w:r w:rsidR="00BE2403" w:rsidRPr="0046387A">
              <w:rPr>
                <w:rFonts w:ascii="Arial" w:hAnsi="Arial" w:cs="Arial"/>
              </w:rPr>
              <w:t>200</w:t>
            </w:r>
            <w:r w:rsidRPr="0046387A">
              <w:rPr>
                <w:rFonts w:ascii="Arial" w:hAnsi="Arial" w:cs="Arial"/>
              </w:rPr>
              <w:t>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0278B" w:rsidP="00275B7D">
            <w:pPr>
              <w:spacing w:before="20" w:after="20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 xml:space="preserve">Current </w:t>
            </w:r>
            <w:r w:rsidR="00282CF4">
              <w:rPr>
                <w:rFonts w:ascii="Arial" w:hAnsi="Arial" w:cs="Arial"/>
              </w:rPr>
              <w:t>L</w:t>
            </w:r>
            <w:r w:rsidRPr="0046387A">
              <w:rPr>
                <w:rFonts w:ascii="Arial" w:hAnsi="Arial" w:cs="Arial"/>
              </w:rPr>
              <w:t>iabilities</w:t>
            </w:r>
          </w:p>
        </w:tc>
        <w:tc>
          <w:tcPr>
            <w:tcW w:w="1242" w:type="dxa"/>
          </w:tcPr>
          <w:p w:rsidR="0040278B" w:rsidRPr="0046387A" w:rsidRDefault="0040278B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£15,000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6387A" w:rsidP="0046387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</w:t>
            </w:r>
            <w:r w:rsidR="0040278B" w:rsidRPr="0046387A">
              <w:rPr>
                <w:rFonts w:ascii="Arial" w:hAnsi="Arial" w:cs="Arial"/>
              </w:rPr>
              <w:t xml:space="preserve">urrent </w:t>
            </w:r>
            <w:r w:rsidR="00282CF4">
              <w:rPr>
                <w:rFonts w:ascii="Arial" w:hAnsi="Arial" w:cs="Arial"/>
              </w:rPr>
              <w:t>L</w:t>
            </w:r>
            <w:r w:rsidR="0040278B" w:rsidRPr="0046387A">
              <w:rPr>
                <w:rFonts w:ascii="Arial" w:hAnsi="Arial" w:cs="Arial"/>
              </w:rPr>
              <w:t xml:space="preserve">iabilities </w:t>
            </w:r>
          </w:p>
        </w:tc>
        <w:tc>
          <w:tcPr>
            <w:tcW w:w="1242" w:type="dxa"/>
          </w:tcPr>
          <w:p w:rsidR="0040278B" w:rsidRPr="0046387A" w:rsidRDefault="0040278B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£50,000</w:t>
            </w:r>
          </w:p>
        </w:tc>
      </w:tr>
      <w:tr w:rsidR="0040278B" w:rsidRPr="0046387A" w:rsidTr="00EE0903">
        <w:tc>
          <w:tcPr>
            <w:tcW w:w="5103" w:type="dxa"/>
          </w:tcPr>
          <w:p w:rsidR="0040278B" w:rsidRPr="0046387A" w:rsidRDefault="0046387A" w:rsidP="00275B7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Profit for the </w:t>
            </w:r>
            <w:r w:rsidR="00D5099D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ear </w:t>
            </w:r>
          </w:p>
        </w:tc>
        <w:tc>
          <w:tcPr>
            <w:tcW w:w="1242" w:type="dxa"/>
          </w:tcPr>
          <w:p w:rsidR="0040278B" w:rsidRPr="0046387A" w:rsidRDefault="0040278B" w:rsidP="0040278B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£36,000</w:t>
            </w:r>
          </w:p>
        </w:tc>
      </w:tr>
      <w:tr w:rsidR="001E5DB0" w:rsidRPr="0046387A" w:rsidTr="00EE0903">
        <w:tc>
          <w:tcPr>
            <w:tcW w:w="5103" w:type="dxa"/>
          </w:tcPr>
          <w:p w:rsidR="001E5DB0" w:rsidRPr="0046387A" w:rsidRDefault="0046387A" w:rsidP="00275B7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Gross </w:t>
            </w:r>
            <w:r w:rsidR="00282CF4">
              <w:rPr>
                <w:rFonts w:ascii="Arial" w:hAnsi="Arial" w:cs="Arial"/>
              </w:rPr>
              <w:t>P</w:t>
            </w:r>
            <w:r w:rsidR="001E5DB0" w:rsidRPr="0046387A">
              <w:rPr>
                <w:rFonts w:ascii="Arial" w:hAnsi="Arial" w:cs="Arial"/>
              </w:rPr>
              <w:t>rofit</w:t>
            </w:r>
          </w:p>
        </w:tc>
        <w:tc>
          <w:tcPr>
            <w:tcW w:w="1242" w:type="dxa"/>
          </w:tcPr>
          <w:p w:rsidR="001E5DB0" w:rsidRPr="0046387A" w:rsidRDefault="00DD5899" w:rsidP="00826ADD">
            <w:pPr>
              <w:spacing w:before="20" w:after="20"/>
              <w:jc w:val="right"/>
              <w:rPr>
                <w:rFonts w:ascii="Arial" w:hAnsi="Arial" w:cs="Arial"/>
              </w:rPr>
            </w:pPr>
            <w:r w:rsidRPr="0046387A">
              <w:rPr>
                <w:rFonts w:ascii="Arial" w:hAnsi="Arial" w:cs="Arial"/>
              </w:rPr>
              <w:t>£</w:t>
            </w:r>
            <w:r w:rsidR="00826ADD" w:rsidRPr="0046387A">
              <w:rPr>
                <w:rFonts w:ascii="Arial" w:hAnsi="Arial" w:cs="Arial"/>
              </w:rPr>
              <w:t>60</w:t>
            </w:r>
            <w:r w:rsidR="001E5DB0" w:rsidRPr="0046387A">
              <w:rPr>
                <w:rFonts w:ascii="Arial" w:hAnsi="Arial" w:cs="Arial"/>
              </w:rPr>
              <w:t>,000</w:t>
            </w:r>
          </w:p>
        </w:tc>
      </w:tr>
    </w:tbl>
    <w:p w:rsidR="009005D3" w:rsidRPr="0046387A" w:rsidRDefault="009005D3" w:rsidP="00386056">
      <w:pPr>
        <w:pStyle w:val="NoSpacing"/>
        <w:rPr>
          <w:rFonts w:ascii="Arial" w:hAnsi="Arial" w:cs="Arial"/>
        </w:rPr>
      </w:pPr>
    </w:p>
    <w:p w:rsidR="00E73CF2" w:rsidRPr="0046387A" w:rsidRDefault="00E73CF2" w:rsidP="00DC1B75">
      <w:pPr>
        <w:pStyle w:val="NoSpacing"/>
        <w:tabs>
          <w:tab w:val="left" w:pos="4320"/>
        </w:tabs>
        <w:rPr>
          <w:rFonts w:ascii="Arial" w:hAnsi="Arial" w:cs="Arial"/>
        </w:rPr>
      </w:pPr>
    </w:p>
    <w:p w:rsidR="00E73CF2" w:rsidRPr="0046387A" w:rsidRDefault="00EE0903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  <w:r w:rsidRPr="0046387A">
        <w:rPr>
          <w:rFonts w:ascii="Arial" w:hAnsi="Arial" w:cs="Arial"/>
          <w:b/>
        </w:rPr>
        <w:t>(a)</w:t>
      </w:r>
      <w:r w:rsidRPr="0046387A">
        <w:rPr>
          <w:rFonts w:ascii="Arial" w:hAnsi="Arial" w:cs="Arial"/>
        </w:rPr>
        <w:t xml:space="preserve"> </w:t>
      </w:r>
      <w:r w:rsidR="0040278B" w:rsidRPr="0046387A">
        <w:rPr>
          <w:rFonts w:ascii="Arial" w:hAnsi="Arial" w:cs="Arial"/>
        </w:rPr>
        <w:t xml:space="preserve">Calculate </w:t>
      </w:r>
      <w:r w:rsidR="0046387A">
        <w:rPr>
          <w:rFonts w:ascii="Arial" w:hAnsi="Arial" w:cs="Arial"/>
        </w:rPr>
        <w:t>two</w:t>
      </w:r>
      <w:r w:rsidR="0040278B" w:rsidRPr="0046387A">
        <w:rPr>
          <w:rFonts w:ascii="Arial" w:hAnsi="Arial" w:cs="Arial"/>
        </w:rPr>
        <w:t xml:space="preserve"> ratios for this business for Year 3</w:t>
      </w:r>
      <w:r w:rsidR="00E73CF2" w:rsidRPr="0046387A">
        <w:rPr>
          <w:rFonts w:ascii="Arial" w:hAnsi="Arial" w:cs="Arial"/>
        </w:rPr>
        <w:t>.</w:t>
      </w:r>
      <w:r w:rsidRPr="0046387A">
        <w:rPr>
          <w:rFonts w:ascii="Arial" w:hAnsi="Arial" w:cs="Arial"/>
        </w:rPr>
        <w:tab/>
      </w:r>
      <w:r w:rsidR="00DD5899" w:rsidRPr="0046387A">
        <w:rPr>
          <w:rFonts w:ascii="Arial" w:hAnsi="Arial" w:cs="Arial"/>
          <w:b/>
        </w:rPr>
        <w:t>4</w:t>
      </w:r>
    </w:p>
    <w:p w:rsidR="001E5DB0" w:rsidRPr="0046387A" w:rsidRDefault="001E5DB0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</w:p>
    <w:p w:rsidR="001E5DB0" w:rsidRPr="0046387A" w:rsidRDefault="0046387A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  <w:r w:rsidRPr="0046387A">
        <w:rPr>
          <w:rFonts w:ascii="Arial" w:hAnsi="Arial" w:cs="Arial"/>
          <w:b/>
        </w:rPr>
        <w:t>(b)</w:t>
      </w:r>
      <w:r>
        <w:rPr>
          <w:rFonts w:ascii="Arial" w:hAnsi="Arial" w:cs="Arial"/>
        </w:rPr>
        <w:tab/>
        <w:t>Calculate the value of e</w:t>
      </w:r>
      <w:r w:rsidR="001E5DB0" w:rsidRPr="0046387A">
        <w:rPr>
          <w:rFonts w:ascii="Arial" w:hAnsi="Arial" w:cs="Arial"/>
        </w:rPr>
        <w:t>xpenses for Year 3</w:t>
      </w:r>
      <w:r w:rsidR="00826ADD" w:rsidRPr="0046387A">
        <w:rPr>
          <w:rFonts w:ascii="Arial" w:hAnsi="Arial" w:cs="Arial"/>
        </w:rPr>
        <w:t>.</w:t>
      </w:r>
      <w:r w:rsidR="001E5DB0" w:rsidRPr="0046387A">
        <w:rPr>
          <w:rFonts w:ascii="Arial" w:hAnsi="Arial" w:cs="Arial"/>
        </w:rPr>
        <w:tab/>
      </w:r>
      <w:r w:rsidR="001E5DB0" w:rsidRPr="0046387A">
        <w:rPr>
          <w:rFonts w:ascii="Arial" w:hAnsi="Arial" w:cs="Arial"/>
          <w:b/>
        </w:rPr>
        <w:t>1</w:t>
      </w:r>
    </w:p>
    <w:p w:rsidR="001E5DB0" w:rsidRPr="0046387A" w:rsidRDefault="001E5DB0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</w:p>
    <w:p w:rsidR="001E5DB0" w:rsidRPr="0046387A" w:rsidRDefault="001E5DB0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  <w:r w:rsidRPr="0046387A">
        <w:rPr>
          <w:rFonts w:ascii="Arial" w:hAnsi="Arial" w:cs="Arial"/>
          <w:b/>
        </w:rPr>
        <w:t>(c)</w:t>
      </w:r>
      <w:r w:rsidRPr="0046387A">
        <w:rPr>
          <w:rFonts w:ascii="Arial" w:hAnsi="Arial" w:cs="Arial"/>
        </w:rPr>
        <w:tab/>
      </w:r>
      <w:r w:rsidR="0046387A">
        <w:rPr>
          <w:rFonts w:ascii="Arial" w:hAnsi="Arial" w:cs="Arial"/>
        </w:rPr>
        <w:t>Calculate the s</w:t>
      </w:r>
      <w:r w:rsidRPr="0046387A">
        <w:rPr>
          <w:rFonts w:ascii="Arial" w:hAnsi="Arial" w:cs="Arial"/>
        </w:rPr>
        <w:t xml:space="preserve">ales </w:t>
      </w:r>
      <w:r w:rsidR="0046387A">
        <w:rPr>
          <w:rFonts w:ascii="Arial" w:hAnsi="Arial" w:cs="Arial"/>
        </w:rPr>
        <w:t>r</w:t>
      </w:r>
      <w:r w:rsidRPr="0046387A">
        <w:rPr>
          <w:rFonts w:ascii="Arial" w:hAnsi="Arial" w:cs="Arial"/>
        </w:rPr>
        <w:t>evenue</w:t>
      </w:r>
      <w:r w:rsidR="0046387A">
        <w:rPr>
          <w:rFonts w:ascii="Arial" w:hAnsi="Arial" w:cs="Arial"/>
        </w:rPr>
        <w:t xml:space="preserve">, </w:t>
      </w:r>
      <w:r w:rsidRPr="0046387A">
        <w:rPr>
          <w:rFonts w:ascii="Arial" w:hAnsi="Arial" w:cs="Arial"/>
        </w:rPr>
        <w:t>if t</w:t>
      </w:r>
      <w:r w:rsidR="00DD5899" w:rsidRPr="0046387A">
        <w:rPr>
          <w:rFonts w:ascii="Arial" w:hAnsi="Arial" w:cs="Arial"/>
        </w:rPr>
        <w:t xml:space="preserve">he </w:t>
      </w:r>
      <w:r w:rsidR="0046387A">
        <w:rPr>
          <w:rFonts w:ascii="Arial" w:hAnsi="Arial" w:cs="Arial"/>
        </w:rPr>
        <w:t>gross p</w:t>
      </w:r>
      <w:r w:rsidR="00DD5899" w:rsidRPr="0046387A">
        <w:rPr>
          <w:rFonts w:ascii="Arial" w:hAnsi="Arial" w:cs="Arial"/>
        </w:rPr>
        <w:t xml:space="preserve">rofit percentage is </w:t>
      </w:r>
      <w:r w:rsidR="00F331BB" w:rsidRPr="0046387A">
        <w:rPr>
          <w:rFonts w:ascii="Arial" w:hAnsi="Arial" w:cs="Arial"/>
        </w:rPr>
        <w:t>40</w:t>
      </w:r>
      <w:r w:rsidRPr="0046387A">
        <w:rPr>
          <w:rFonts w:ascii="Arial" w:hAnsi="Arial" w:cs="Arial"/>
        </w:rPr>
        <w:t>%</w:t>
      </w:r>
      <w:r w:rsidR="00826ADD" w:rsidRPr="0046387A">
        <w:rPr>
          <w:rFonts w:ascii="Arial" w:hAnsi="Arial" w:cs="Arial"/>
        </w:rPr>
        <w:t>.</w:t>
      </w:r>
      <w:r w:rsidR="00DD5899" w:rsidRPr="0046387A">
        <w:rPr>
          <w:rFonts w:ascii="Arial" w:hAnsi="Arial" w:cs="Arial"/>
        </w:rPr>
        <w:tab/>
      </w:r>
      <w:r w:rsidR="00DD5899" w:rsidRPr="0046387A">
        <w:rPr>
          <w:rFonts w:ascii="Arial" w:hAnsi="Arial" w:cs="Arial"/>
          <w:b/>
        </w:rPr>
        <w:t>2</w:t>
      </w:r>
    </w:p>
    <w:p w:rsidR="00DD5899" w:rsidRPr="0046387A" w:rsidRDefault="00DD5899" w:rsidP="00EE090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</w:p>
    <w:p w:rsidR="00560893" w:rsidRPr="0046387A" w:rsidRDefault="00DD5899" w:rsidP="0046387A">
      <w:pPr>
        <w:pStyle w:val="NoSpacing"/>
        <w:tabs>
          <w:tab w:val="left" w:pos="360"/>
          <w:tab w:val="right" w:pos="9000"/>
        </w:tabs>
        <w:ind w:left="360" w:hanging="360"/>
        <w:rPr>
          <w:rFonts w:ascii="Arial" w:hAnsi="Arial" w:cs="Arial"/>
        </w:rPr>
      </w:pPr>
      <w:r w:rsidRPr="0046387A">
        <w:rPr>
          <w:rFonts w:ascii="Arial" w:hAnsi="Arial" w:cs="Arial"/>
          <w:b/>
        </w:rPr>
        <w:t>(d)</w:t>
      </w:r>
      <w:r w:rsidRPr="0046387A">
        <w:rPr>
          <w:rFonts w:ascii="Arial" w:hAnsi="Arial" w:cs="Arial"/>
        </w:rPr>
        <w:tab/>
      </w:r>
      <w:r w:rsidR="00826ADD" w:rsidRPr="0046387A">
        <w:rPr>
          <w:rFonts w:ascii="Arial" w:hAnsi="Arial" w:cs="Arial"/>
        </w:rPr>
        <w:t xml:space="preserve">Using your </w:t>
      </w:r>
      <w:r w:rsidR="0046387A">
        <w:rPr>
          <w:rFonts w:ascii="Arial" w:hAnsi="Arial" w:cs="Arial"/>
        </w:rPr>
        <w:t>answer from (c), calculate the non-current a</w:t>
      </w:r>
      <w:r w:rsidR="00826ADD" w:rsidRPr="0046387A">
        <w:rPr>
          <w:rFonts w:ascii="Arial" w:hAnsi="Arial" w:cs="Arial"/>
        </w:rPr>
        <w:t>sset</w:t>
      </w:r>
      <w:r w:rsidR="00A64CCF">
        <w:rPr>
          <w:rFonts w:ascii="Arial" w:hAnsi="Arial" w:cs="Arial"/>
        </w:rPr>
        <w:t>:</w:t>
      </w:r>
      <w:r w:rsidR="00826ADD" w:rsidRPr="0046387A">
        <w:rPr>
          <w:rFonts w:ascii="Arial" w:hAnsi="Arial" w:cs="Arial"/>
        </w:rPr>
        <w:t>turnover</w:t>
      </w:r>
      <w:r w:rsidR="0046387A">
        <w:rPr>
          <w:rFonts w:ascii="Arial" w:hAnsi="Arial" w:cs="Arial"/>
        </w:rPr>
        <w:t xml:space="preserve"> </w:t>
      </w:r>
      <w:r w:rsidR="00826ADD" w:rsidRPr="0046387A">
        <w:rPr>
          <w:rFonts w:ascii="Arial" w:hAnsi="Arial" w:cs="Arial"/>
        </w:rPr>
        <w:t>ratio.</w:t>
      </w:r>
      <w:r w:rsidR="00826ADD" w:rsidRPr="0046387A">
        <w:rPr>
          <w:rFonts w:ascii="Arial" w:hAnsi="Arial" w:cs="Arial"/>
        </w:rPr>
        <w:tab/>
      </w:r>
      <w:r w:rsidR="00826ADD" w:rsidRPr="0046387A">
        <w:rPr>
          <w:rFonts w:ascii="Arial" w:hAnsi="Arial" w:cs="Arial"/>
          <w:b/>
        </w:rPr>
        <w:t>1</w:t>
      </w:r>
    </w:p>
    <w:p w:rsidR="000D745C" w:rsidRPr="0046387A" w:rsidRDefault="000D745C" w:rsidP="00560893">
      <w:pPr>
        <w:pStyle w:val="NoSpacing"/>
        <w:tabs>
          <w:tab w:val="left" w:pos="360"/>
          <w:tab w:val="right" w:pos="9000"/>
        </w:tabs>
        <w:rPr>
          <w:rFonts w:ascii="Arial" w:hAnsi="Arial" w:cs="Arial"/>
        </w:rPr>
      </w:pPr>
    </w:p>
    <w:p w:rsidR="001D4AE9" w:rsidRPr="0046387A" w:rsidRDefault="00826ADD" w:rsidP="00BE2403">
      <w:pPr>
        <w:pStyle w:val="NoSpacing"/>
        <w:tabs>
          <w:tab w:val="left" w:pos="360"/>
          <w:tab w:val="right" w:pos="9000"/>
        </w:tabs>
        <w:ind w:left="360" w:hanging="360"/>
        <w:rPr>
          <w:rFonts w:ascii="Arial" w:hAnsi="Arial" w:cs="Arial"/>
        </w:rPr>
      </w:pPr>
      <w:r w:rsidRPr="0046387A">
        <w:rPr>
          <w:rFonts w:ascii="Arial" w:hAnsi="Arial" w:cs="Arial"/>
          <w:b/>
        </w:rPr>
        <w:t>(e</w:t>
      </w:r>
      <w:r w:rsidR="00560893" w:rsidRPr="0046387A">
        <w:rPr>
          <w:rFonts w:ascii="Arial" w:hAnsi="Arial" w:cs="Arial"/>
          <w:b/>
        </w:rPr>
        <w:t>)</w:t>
      </w:r>
      <w:r w:rsidR="00560893" w:rsidRPr="0046387A">
        <w:rPr>
          <w:rFonts w:ascii="Arial" w:hAnsi="Arial" w:cs="Arial"/>
        </w:rPr>
        <w:tab/>
        <w:t xml:space="preserve">The </w:t>
      </w:r>
      <w:r w:rsidR="0046387A">
        <w:rPr>
          <w:rFonts w:ascii="Arial" w:hAnsi="Arial" w:cs="Arial"/>
        </w:rPr>
        <w:t>g</w:t>
      </w:r>
      <w:r w:rsidRPr="0046387A">
        <w:rPr>
          <w:rFonts w:ascii="Arial" w:hAnsi="Arial" w:cs="Arial"/>
        </w:rPr>
        <w:t xml:space="preserve">ross </w:t>
      </w:r>
      <w:r w:rsidR="0046387A">
        <w:rPr>
          <w:rFonts w:ascii="Arial" w:hAnsi="Arial" w:cs="Arial"/>
        </w:rPr>
        <w:t>p</w:t>
      </w:r>
      <w:r w:rsidRPr="0046387A">
        <w:rPr>
          <w:rFonts w:ascii="Arial" w:hAnsi="Arial" w:cs="Arial"/>
        </w:rPr>
        <w:t xml:space="preserve">rofit </w:t>
      </w:r>
      <w:r w:rsidR="00BE2403" w:rsidRPr="0046387A">
        <w:rPr>
          <w:rFonts w:ascii="Arial" w:hAnsi="Arial" w:cs="Arial"/>
        </w:rPr>
        <w:t>percentage</w:t>
      </w:r>
      <w:r w:rsidR="00560893" w:rsidRPr="0046387A">
        <w:rPr>
          <w:rFonts w:ascii="Arial" w:hAnsi="Arial" w:cs="Arial"/>
        </w:rPr>
        <w:t xml:space="preserve"> industry average for a firm of a similar </w:t>
      </w:r>
      <w:r w:rsidR="002963C1" w:rsidRPr="0046387A">
        <w:rPr>
          <w:rFonts w:ascii="Arial" w:hAnsi="Arial" w:cs="Arial"/>
        </w:rPr>
        <w:t>s</w:t>
      </w:r>
      <w:r w:rsidR="00BE2403" w:rsidRPr="0046387A">
        <w:rPr>
          <w:rFonts w:ascii="Arial" w:hAnsi="Arial" w:cs="Arial"/>
        </w:rPr>
        <w:t xml:space="preserve">ize is </w:t>
      </w:r>
      <w:r w:rsidR="00F331BB" w:rsidRPr="0046387A">
        <w:rPr>
          <w:rFonts w:ascii="Arial" w:hAnsi="Arial" w:cs="Arial"/>
        </w:rPr>
        <w:t>50</w:t>
      </w:r>
      <w:r w:rsidR="0046387A">
        <w:rPr>
          <w:rFonts w:ascii="Arial" w:hAnsi="Arial" w:cs="Arial"/>
        </w:rPr>
        <w:t xml:space="preserve">%. </w:t>
      </w:r>
      <w:r w:rsidRPr="0046387A">
        <w:rPr>
          <w:rFonts w:ascii="Arial" w:hAnsi="Arial" w:cs="Arial"/>
        </w:rPr>
        <w:br/>
      </w:r>
      <w:r w:rsidR="00560893" w:rsidRPr="0046387A">
        <w:rPr>
          <w:rFonts w:ascii="Arial" w:hAnsi="Arial" w:cs="Arial"/>
          <w:b/>
        </w:rPr>
        <w:t>State</w:t>
      </w:r>
      <w:r w:rsidR="00BE2403" w:rsidRPr="0046387A">
        <w:rPr>
          <w:rFonts w:ascii="Arial" w:hAnsi="Arial" w:cs="Arial"/>
        </w:rPr>
        <w:t xml:space="preserve"> </w:t>
      </w:r>
      <w:r w:rsidR="0046387A" w:rsidRPr="0046387A">
        <w:rPr>
          <w:rFonts w:ascii="Arial" w:hAnsi="Arial" w:cs="Arial"/>
          <w:b/>
        </w:rPr>
        <w:t>two</w:t>
      </w:r>
      <w:r w:rsidR="00560893" w:rsidRPr="0046387A">
        <w:rPr>
          <w:rFonts w:ascii="Arial" w:hAnsi="Arial" w:cs="Arial"/>
        </w:rPr>
        <w:t xml:space="preserve"> measure</w:t>
      </w:r>
      <w:r w:rsidR="00BE2403" w:rsidRPr="0046387A">
        <w:rPr>
          <w:rFonts w:ascii="Arial" w:hAnsi="Arial" w:cs="Arial"/>
        </w:rPr>
        <w:t>s Pat Marshall</w:t>
      </w:r>
      <w:r w:rsidR="00560893" w:rsidRPr="0046387A">
        <w:rPr>
          <w:rFonts w:ascii="Arial" w:hAnsi="Arial" w:cs="Arial"/>
        </w:rPr>
        <w:t xml:space="preserve"> </w:t>
      </w:r>
      <w:r w:rsidR="00BE2403" w:rsidRPr="0046387A">
        <w:rPr>
          <w:rFonts w:ascii="Arial" w:hAnsi="Arial" w:cs="Arial"/>
        </w:rPr>
        <w:t xml:space="preserve">could take to get closer to that </w:t>
      </w:r>
      <w:r w:rsidR="002963C1" w:rsidRPr="0046387A">
        <w:rPr>
          <w:rFonts w:ascii="Arial" w:hAnsi="Arial" w:cs="Arial"/>
        </w:rPr>
        <w:t>a</w:t>
      </w:r>
      <w:r w:rsidR="00560893" w:rsidRPr="0046387A">
        <w:rPr>
          <w:rFonts w:ascii="Arial" w:hAnsi="Arial" w:cs="Arial"/>
        </w:rPr>
        <w:t>verage.</w:t>
      </w:r>
      <w:r w:rsidR="00560893" w:rsidRPr="0046387A">
        <w:rPr>
          <w:rFonts w:ascii="Arial" w:hAnsi="Arial" w:cs="Arial"/>
        </w:rPr>
        <w:tab/>
      </w:r>
      <w:r w:rsidR="00BE2403" w:rsidRPr="0046387A">
        <w:rPr>
          <w:rFonts w:ascii="Arial" w:hAnsi="Arial" w:cs="Arial"/>
          <w:b/>
        </w:rPr>
        <w:t>2</w:t>
      </w:r>
    </w:p>
    <w:p w:rsidR="001D4AE9" w:rsidRPr="0046387A" w:rsidRDefault="001D4AE9" w:rsidP="00386056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F6476D" w:rsidRPr="0046387A" w:rsidRDefault="0009776A" w:rsidP="00386056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46387A">
        <w:rPr>
          <w:rFonts w:ascii="Arial" w:hAnsi="Arial" w:cs="Arial"/>
        </w:rPr>
        <w:tab/>
      </w:r>
      <w:r w:rsidRPr="0046387A">
        <w:rPr>
          <w:rFonts w:ascii="Arial" w:hAnsi="Arial" w:cs="Arial"/>
        </w:rPr>
        <w:tab/>
      </w:r>
      <w:r w:rsidR="001D4AE9" w:rsidRPr="0046387A">
        <w:rPr>
          <w:rFonts w:ascii="Arial" w:hAnsi="Arial" w:cs="Arial"/>
        </w:rPr>
        <w:t xml:space="preserve"> </w:t>
      </w:r>
      <w:r w:rsidR="0046387A">
        <w:rPr>
          <w:rFonts w:ascii="Arial" w:hAnsi="Arial" w:cs="Arial"/>
          <w:b/>
        </w:rPr>
        <w:t>Total m</w:t>
      </w:r>
      <w:r w:rsidR="001D4AE9" w:rsidRPr="0046387A">
        <w:rPr>
          <w:rFonts w:ascii="Arial" w:hAnsi="Arial" w:cs="Arial"/>
          <w:b/>
        </w:rPr>
        <w:t xml:space="preserve">arks </w:t>
      </w:r>
      <w:r w:rsidR="00B35A13">
        <w:rPr>
          <w:rFonts w:ascii="Arial" w:hAnsi="Arial" w:cs="Arial"/>
          <w:b/>
        </w:rPr>
        <w:t xml:space="preserve"> </w:t>
      </w:r>
      <w:r w:rsidRPr="0046387A">
        <w:rPr>
          <w:rFonts w:ascii="Arial" w:hAnsi="Arial" w:cs="Arial"/>
          <w:b/>
        </w:rPr>
        <w:t>10</w:t>
      </w: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8364"/>
        <w:gridCol w:w="992"/>
        <w:gridCol w:w="3280"/>
      </w:tblGrid>
      <w:tr w:rsidR="00A50105" w:rsidRPr="00945775" w:rsidTr="005B1494">
        <w:trPr>
          <w:cantSplit/>
          <w:trHeight w:val="350"/>
        </w:trPr>
        <w:tc>
          <w:tcPr>
            <w:tcW w:w="1219" w:type="dxa"/>
            <w:shd w:val="clear" w:color="auto" w:fill="D9D9D9"/>
          </w:tcPr>
          <w:p w:rsidR="00A50105" w:rsidRPr="0046387A" w:rsidRDefault="00A959A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46387A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8364" w:type="dxa"/>
            <w:tcBorders>
              <w:bottom w:val="single" w:sz="4" w:space="0" w:color="auto"/>
            </w:tcBorders>
            <w:shd w:val="clear" w:color="auto" w:fill="D9D9D9"/>
          </w:tcPr>
          <w:p w:rsidR="00A50105" w:rsidRPr="0046387A" w:rsidRDefault="00A50105" w:rsidP="0046387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Expected </w:t>
            </w:r>
            <w:r w:rsidR="0046387A">
              <w:rPr>
                <w:rFonts w:ascii="Arial" w:eastAsia="Calibri" w:hAnsi="Arial" w:cs="Arial"/>
                <w:b/>
              </w:rPr>
              <w:t>a</w:t>
            </w:r>
            <w:r w:rsidRPr="0046387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46387A" w:rsidRDefault="0046387A" w:rsidP="0046387A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A50105" w:rsidRPr="0046387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280" w:type="dxa"/>
            <w:shd w:val="clear" w:color="auto" w:fill="D9D9D9"/>
          </w:tcPr>
          <w:p w:rsidR="00A50105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50105" w:rsidRPr="0046387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:rsidTr="005B1494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A50105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28 </w:t>
            </w:r>
            <w:r w:rsidR="00560893" w:rsidRPr="0046387A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C91CC9" w:rsidRPr="00AE3B2F" w:rsidRDefault="005B4D18" w:rsidP="003B64E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1494">
              <w:rPr>
                <w:rFonts w:ascii="Arial" w:eastAsia="Calibri" w:hAnsi="Arial" w:cs="Arial"/>
                <w:b/>
              </w:rPr>
              <w:t>1</w:t>
            </w:r>
            <w:r w:rsidR="00C91CC9" w:rsidRPr="005B1494">
              <w:rPr>
                <w:rFonts w:ascii="Arial" w:eastAsia="Calibri" w:hAnsi="Arial" w:cs="Arial"/>
                <w:b/>
              </w:rPr>
              <w:t>)</w:t>
            </w:r>
            <w:r w:rsidR="00C91CC9" w:rsidRPr="0046387A">
              <w:rPr>
                <w:rFonts w:ascii="Arial" w:eastAsia="Calibri" w:hAnsi="Arial" w:cs="Arial"/>
              </w:rPr>
              <w:t xml:space="preserve"> </w:t>
            </w:r>
            <w:r w:rsidR="0046387A">
              <w:rPr>
                <w:rFonts w:ascii="Arial" w:eastAsia="Calibri" w:hAnsi="Arial" w:cs="Arial"/>
              </w:rPr>
              <w:t xml:space="preserve">Current </w:t>
            </w:r>
            <w:r w:rsidR="00282CF4">
              <w:rPr>
                <w:rFonts w:ascii="Arial" w:eastAsia="Calibri" w:hAnsi="Arial" w:cs="Arial"/>
              </w:rPr>
              <w:t>R</w:t>
            </w:r>
            <w:r w:rsidR="003B64EA" w:rsidRPr="0046387A">
              <w:rPr>
                <w:rFonts w:ascii="Arial" w:eastAsia="Calibri" w:hAnsi="Arial" w:cs="Arial"/>
              </w:rPr>
              <w:t>atio</w:t>
            </w:r>
            <w:r w:rsidR="00C91CC9" w:rsidRPr="0046387A">
              <w:rPr>
                <w:rFonts w:ascii="Arial" w:eastAsia="Calibri" w:hAnsi="Arial" w:cs="Arial"/>
              </w:rPr>
              <w:t xml:space="preserve"> = </w:t>
            </w:r>
            <w:r w:rsidR="00C91CC9" w:rsidRPr="0046387A">
              <w:rPr>
                <w:rFonts w:ascii="Arial" w:eastAsia="Calibri" w:hAnsi="Arial" w:cs="Arial"/>
              </w:rPr>
              <w:tab/>
            </w:r>
            <w:r w:rsidR="003B64EA" w:rsidRPr="0046387A">
              <w:rPr>
                <w:rFonts w:ascii="Arial" w:eastAsia="Calibri" w:hAnsi="Arial" w:cs="Arial"/>
              </w:rPr>
              <w:tab/>
              <w:t>£</w:t>
            </w:r>
            <w:r w:rsidR="001E5DB0" w:rsidRPr="0046387A">
              <w:rPr>
                <w:rFonts w:ascii="Arial" w:eastAsia="Calibri" w:hAnsi="Arial" w:cs="Arial"/>
              </w:rPr>
              <w:t>24</w:t>
            </w:r>
            <w:r w:rsidR="003B64EA" w:rsidRPr="0046387A">
              <w:rPr>
                <w:rFonts w:ascii="Arial" w:eastAsia="Calibri" w:hAnsi="Arial" w:cs="Arial"/>
              </w:rPr>
              <w:t xml:space="preserve">,000 : £15,000 =  </w:t>
            </w:r>
            <w:r w:rsidR="001E5DB0" w:rsidRPr="0046387A">
              <w:rPr>
                <w:rFonts w:ascii="Arial" w:eastAsia="Calibri" w:hAnsi="Arial" w:cs="Arial"/>
              </w:rPr>
              <w:t>1</w:t>
            </w:r>
            <w:r w:rsidR="0046387A">
              <w:rPr>
                <w:rFonts w:ascii="Arial" w:eastAsia="Calibri" w:hAnsi="Arial" w:cs="Arial"/>
              </w:rPr>
              <w:t>·</w:t>
            </w:r>
            <w:r w:rsidR="001E5DB0" w:rsidRPr="0046387A">
              <w:rPr>
                <w:rFonts w:ascii="Arial" w:eastAsia="Calibri" w:hAnsi="Arial" w:cs="Arial"/>
              </w:rPr>
              <w:t>6</w:t>
            </w:r>
            <w:r w:rsidR="003B64EA" w:rsidRPr="0046387A">
              <w:rPr>
                <w:rFonts w:ascii="Arial" w:eastAsia="Calibri" w:hAnsi="Arial" w:cs="Arial"/>
              </w:rPr>
              <w:t xml:space="preserve">:1 </w:t>
            </w:r>
            <w:r w:rsidR="00BE2403" w:rsidRPr="00AE3B2F">
              <w:rPr>
                <w:rFonts w:ascii="Arial" w:eastAsia="Calibri" w:hAnsi="Arial" w:cs="Arial"/>
                <w:b/>
              </w:rPr>
              <w:t>(2</w:t>
            </w:r>
            <w:r w:rsidR="00C91CC9" w:rsidRPr="00AE3B2F">
              <w:rPr>
                <w:rFonts w:ascii="Arial" w:eastAsia="Calibri" w:hAnsi="Arial" w:cs="Arial"/>
                <w:b/>
              </w:rPr>
              <w:t>)</w:t>
            </w:r>
          </w:p>
          <w:p w:rsidR="00C91CC9" w:rsidRDefault="00C91CC9" w:rsidP="005B1494">
            <w:pPr>
              <w:keepNext/>
              <w:keepLines/>
              <w:tabs>
                <w:tab w:val="right" w:pos="3821"/>
                <w:tab w:val="left" w:pos="3911"/>
                <w:tab w:val="left" w:pos="4061"/>
                <w:tab w:val="left" w:pos="6294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AE3B2F" w:rsidRPr="005B1494" w:rsidRDefault="00AE3B2F" w:rsidP="005B1494">
            <w:pPr>
              <w:keepNext/>
              <w:keepLines/>
              <w:tabs>
                <w:tab w:val="right" w:pos="3821"/>
                <w:tab w:val="left" w:pos="3911"/>
                <w:tab w:val="left" w:pos="4061"/>
                <w:tab w:val="left" w:pos="6294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0D745C" w:rsidRPr="00AE3B2F" w:rsidRDefault="00BE2403" w:rsidP="000D745C">
            <w:pPr>
              <w:keepNext/>
              <w:keepLines/>
              <w:tabs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B1494">
              <w:rPr>
                <w:rFonts w:ascii="Arial" w:eastAsia="Calibri" w:hAnsi="Arial" w:cs="Arial"/>
                <w:b/>
              </w:rPr>
              <w:t>2</w:t>
            </w:r>
            <w:r w:rsidR="0046387A" w:rsidRPr="005B1494">
              <w:rPr>
                <w:rFonts w:ascii="Arial" w:eastAsia="Calibri" w:hAnsi="Arial" w:cs="Arial"/>
                <w:b/>
              </w:rPr>
              <w:t>)</w:t>
            </w:r>
            <w:r w:rsidR="0046387A">
              <w:rPr>
                <w:rFonts w:ascii="Arial" w:eastAsia="Calibri" w:hAnsi="Arial" w:cs="Arial"/>
              </w:rPr>
              <w:t xml:space="preserve"> Return on </w:t>
            </w:r>
            <w:r w:rsidR="00282CF4">
              <w:rPr>
                <w:rFonts w:ascii="Arial" w:eastAsia="Calibri" w:hAnsi="Arial" w:cs="Arial"/>
              </w:rPr>
              <w:t>E</w:t>
            </w:r>
            <w:r w:rsidR="003B64EA" w:rsidRPr="0046387A">
              <w:rPr>
                <w:rFonts w:ascii="Arial" w:eastAsia="Calibri" w:hAnsi="Arial" w:cs="Arial"/>
              </w:rPr>
              <w:t>quity</w:t>
            </w:r>
            <w:r w:rsidR="000D745C" w:rsidRPr="0046387A">
              <w:rPr>
                <w:rFonts w:ascii="Arial" w:eastAsia="Calibri" w:hAnsi="Arial" w:cs="Arial"/>
              </w:rPr>
              <w:t xml:space="preserve"> </w:t>
            </w:r>
            <w:r w:rsidR="00282CF4">
              <w:rPr>
                <w:rFonts w:ascii="Arial" w:eastAsia="Calibri" w:hAnsi="Arial" w:cs="Arial"/>
              </w:rPr>
              <w:t>E</w:t>
            </w:r>
            <w:r w:rsidR="005B1494">
              <w:rPr>
                <w:rFonts w:ascii="Arial" w:eastAsia="Calibri" w:hAnsi="Arial" w:cs="Arial"/>
              </w:rPr>
              <w:t xml:space="preserve">mployed </w:t>
            </w:r>
            <w:r w:rsidR="000D745C" w:rsidRPr="0046387A">
              <w:rPr>
                <w:rFonts w:ascii="Arial" w:eastAsia="Calibri" w:hAnsi="Arial" w:cs="Arial"/>
              </w:rPr>
              <w:t xml:space="preserve">= </w:t>
            </w:r>
            <w:r w:rsidR="000D745C" w:rsidRPr="0046387A">
              <w:rPr>
                <w:rFonts w:ascii="Arial" w:eastAsia="Calibri" w:hAnsi="Arial" w:cs="Arial"/>
              </w:rPr>
              <w:tab/>
            </w:r>
            <w:r w:rsidR="000D745C" w:rsidRPr="0046387A">
              <w:rPr>
                <w:rFonts w:ascii="Arial" w:eastAsia="Calibri" w:hAnsi="Arial" w:cs="Arial"/>
                <w:u w:val="single"/>
              </w:rPr>
              <w:t>£</w:t>
            </w:r>
            <w:r w:rsidR="003B64EA" w:rsidRPr="0046387A">
              <w:rPr>
                <w:rFonts w:ascii="Arial" w:eastAsia="Calibri" w:hAnsi="Arial" w:cs="Arial"/>
                <w:u w:val="single"/>
              </w:rPr>
              <w:t>36</w:t>
            </w:r>
            <w:r w:rsidR="000D745C" w:rsidRPr="0046387A">
              <w:rPr>
                <w:rFonts w:ascii="Arial" w:eastAsia="Calibri" w:hAnsi="Arial" w:cs="Arial"/>
                <w:u w:val="single"/>
              </w:rPr>
              <w:t>,000</w:t>
            </w:r>
            <w:r w:rsidR="000D745C" w:rsidRPr="0046387A">
              <w:rPr>
                <w:rFonts w:ascii="Arial" w:eastAsia="Calibri" w:hAnsi="Arial" w:cs="Arial"/>
              </w:rPr>
              <w:tab/>
              <w:t>x</w:t>
            </w:r>
            <w:r w:rsidR="000D745C" w:rsidRPr="0046387A">
              <w:rPr>
                <w:rFonts w:ascii="Arial" w:eastAsia="Calibri" w:hAnsi="Arial" w:cs="Arial"/>
              </w:rPr>
              <w:tab/>
              <w:t xml:space="preserve">100 = </w:t>
            </w:r>
            <w:r w:rsidR="003B64EA" w:rsidRPr="0046387A">
              <w:rPr>
                <w:rFonts w:ascii="Arial" w:eastAsia="Calibri" w:hAnsi="Arial" w:cs="Arial"/>
              </w:rPr>
              <w:t>40</w:t>
            </w:r>
            <w:r w:rsidRPr="0046387A">
              <w:rPr>
                <w:rFonts w:ascii="Arial" w:eastAsia="Calibri" w:hAnsi="Arial" w:cs="Arial"/>
              </w:rPr>
              <w:t xml:space="preserve">% </w:t>
            </w:r>
            <w:r w:rsidRPr="00AE3B2F">
              <w:rPr>
                <w:rFonts w:ascii="Arial" w:eastAsia="Calibri" w:hAnsi="Arial" w:cs="Arial"/>
                <w:b/>
              </w:rPr>
              <w:t>(2</w:t>
            </w:r>
            <w:r w:rsidR="000D745C" w:rsidRPr="00AE3B2F">
              <w:rPr>
                <w:rFonts w:ascii="Arial" w:eastAsia="Calibri" w:hAnsi="Arial" w:cs="Arial"/>
                <w:b/>
              </w:rPr>
              <w:t>)</w:t>
            </w:r>
          </w:p>
          <w:p w:rsidR="000D745C" w:rsidRPr="0046387A" w:rsidRDefault="000D745C" w:rsidP="005B1494">
            <w:pPr>
              <w:keepNext/>
              <w:keepLines/>
              <w:tabs>
                <w:tab w:val="left" w:pos="3107"/>
                <w:tab w:val="right" w:pos="3821"/>
                <w:tab w:val="left" w:pos="3911"/>
                <w:tab w:val="left" w:pos="406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6387A">
              <w:rPr>
                <w:rFonts w:ascii="Arial" w:eastAsia="Calibri" w:hAnsi="Arial" w:cs="Arial"/>
              </w:rPr>
              <w:tab/>
              <w:t>£</w:t>
            </w:r>
            <w:r w:rsidR="003B64EA" w:rsidRPr="0046387A">
              <w:rPr>
                <w:rFonts w:ascii="Arial" w:eastAsia="Calibri" w:hAnsi="Arial" w:cs="Arial"/>
              </w:rPr>
              <w:t>90</w:t>
            </w:r>
            <w:r w:rsidRPr="0046387A">
              <w:rPr>
                <w:rFonts w:ascii="Arial" w:eastAsia="Calibri" w:hAnsi="Arial" w:cs="Arial"/>
              </w:rPr>
              <w:t>,000</w:t>
            </w:r>
          </w:p>
          <w:p w:rsidR="00A50105" w:rsidRPr="0046387A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46387A" w:rsidRDefault="00AE3B2F" w:rsidP="00BE240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280" w:type="dxa"/>
          </w:tcPr>
          <w:p w:rsidR="007F5980" w:rsidRPr="0046387A" w:rsidRDefault="00AE3B2F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Each</w:t>
            </w:r>
            <w:r w:rsidR="00D2196A">
              <w:rPr>
                <w:rFonts w:ascii="Arial" w:eastAsia="Calibri" w:hAnsi="Arial" w:cs="Arial"/>
              </w:rPr>
              <w:t xml:space="preserve"> ratio</w:t>
            </w:r>
            <w:r>
              <w:rPr>
                <w:rFonts w:ascii="Arial" w:eastAsia="Calibri" w:hAnsi="Arial" w:cs="Arial"/>
              </w:rPr>
              <w:t xml:space="preserve"> is worth </w:t>
            </w:r>
            <w:r w:rsidR="00D2196A" w:rsidRPr="00D2196A">
              <w:rPr>
                <w:rFonts w:ascii="Arial" w:eastAsia="Calibri" w:hAnsi="Arial" w:cs="Arial"/>
                <w:b/>
              </w:rPr>
              <w:t>2 marks</w:t>
            </w:r>
            <w:r w:rsidR="00B35A13">
              <w:rPr>
                <w:rFonts w:ascii="Arial" w:eastAsia="Calibri" w:hAnsi="Arial" w:cs="Arial"/>
                <w:b/>
              </w:rPr>
              <w:t>.</w:t>
            </w:r>
            <w:r w:rsidR="00D2196A">
              <w:rPr>
                <w:rFonts w:ascii="Arial" w:eastAsia="Calibri" w:hAnsi="Arial" w:cs="Arial"/>
              </w:rPr>
              <w:t xml:space="preserve"> </w:t>
            </w: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BE2403" w:rsidRPr="0046387A" w:rsidRDefault="00D2196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c</w:t>
            </w:r>
            <w:r w:rsidR="00BE2403" w:rsidRPr="0046387A">
              <w:rPr>
                <w:rFonts w:ascii="Arial" w:eastAsia="Calibri" w:hAnsi="Arial" w:cs="Arial"/>
              </w:rPr>
              <w:t xml:space="preserve">urrent </w:t>
            </w:r>
            <w:r>
              <w:rPr>
                <w:rFonts w:ascii="Arial" w:eastAsia="Calibri" w:hAnsi="Arial" w:cs="Arial"/>
              </w:rPr>
              <w:t xml:space="preserve">ratio is not :1 — maximum </w:t>
            </w:r>
            <w:r w:rsidR="00BE2403" w:rsidRPr="00D2196A">
              <w:rPr>
                <w:rFonts w:ascii="Arial" w:eastAsia="Calibri" w:hAnsi="Arial" w:cs="Arial"/>
                <w:b/>
              </w:rPr>
              <w:t>1</w:t>
            </w:r>
            <w:r w:rsidRPr="00D2196A">
              <w:rPr>
                <w:rFonts w:ascii="Arial" w:eastAsia="Calibri" w:hAnsi="Arial" w:cs="Arial"/>
                <w:b/>
              </w:rPr>
              <w:t xml:space="preserve"> mark</w:t>
            </w:r>
            <w:r>
              <w:rPr>
                <w:rFonts w:ascii="Arial" w:eastAsia="Calibri" w:hAnsi="Arial" w:cs="Arial"/>
              </w:rPr>
              <w:t>.</w:t>
            </w: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A959A3" w:rsidRPr="0046387A" w:rsidRDefault="00D2196A" w:rsidP="00D219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rate on equity employed</w:t>
            </w:r>
            <w:r w:rsidR="00BE2403" w:rsidRPr="0046387A">
              <w:rPr>
                <w:rFonts w:ascii="Arial" w:eastAsia="Calibri" w:hAnsi="Arial" w:cs="Arial"/>
              </w:rPr>
              <w:t xml:space="preserve"> is not a </w:t>
            </w:r>
            <w:r>
              <w:rPr>
                <w:rFonts w:ascii="Arial" w:eastAsia="Calibri" w:hAnsi="Arial" w:cs="Arial"/>
              </w:rPr>
              <w:t>percentage</w:t>
            </w:r>
            <w:r w:rsidR="00BE2403" w:rsidRPr="0046387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— maximum </w:t>
            </w:r>
            <w:r w:rsidR="00BE2403" w:rsidRPr="00D2196A">
              <w:rPr>
                <w:rFonts w:ascii="Arial" w:eastAsia="Calibri" w:hAnsi="Arial" w:cs="Arial"/>
                <w:b/>
              </w:rPr>
              <w:t>1</w:t>
            </w:r>
            <w:r w:rsidRPr="00D2196A">
              <w:rPr>
                <w:rFonts w:ascii="Arial" w:eastAsia="Calibri" w:hAnsi="Arial" w:cs="Arial"/>
                <w:b/>
              </w:rPr>
              <w:t xml:space="preserve"> mark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BE2403" w:rsidRPr="00945775" w:rsidTr="0046387A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BE2403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28 </w:t>
            </w:r>
            <w:r w:rsidR="00BE2403" w:rsidRPr="0046387A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:rsidR="00BE2403" w:rsidRPr="0046387A" w:rsidRDefault="00BE2403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E2403" w:rsidRPr="0046387A" w:rsidRDefault="005B1494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£60,000 −</w:t>
            </w:r>
            <w:r w:rsidR="00BE2403" w:rsidRPr="0046387A">
              <w:rPr>
                <w:rFonts w:ascii="Arial" w:eastAsia="Calibri" w:hAnsi="Arial" w:cs="Arial"/>
              </w:rPr>
              <w:t xml:space="preserve"> £36,000 = £24,000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403" w:rsidRPr="0046387A" w:rsidRDefault="00BE240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280" w:type="dxa"/>
          </w:tcPr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E2403" w:rsidRPr="00945775" w:rsidTr="0046387A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BE2403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28 </w:t>
            </w:r>
            <w:r w:rsidR="00BE2403" w:rsidRPr="0046387A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:rsidR="00BE2403" w:rsidRPr="0046387A" w:rsidRDefault="00BE2403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E2403" w:rsidRPr="0046387A" w:rsidRDefault="005B1494" w:rsidP="005B149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£60,000/</w:t>
            </w:r>
            <w:r w:rsidR="00F331BB" w:rsidRPr="0046387A">
              <w:rPr>
                <w:rFonts w:ascii="Arial" w:eastAsia="Calibri" w:hAnsi="Arial" w:cs="Arial"/>
              </w:rPr>
              <w:t>40% =</w:t>
            </w:r>
            <w:r>
              <w:rPr>
                <w:rFonts w:ascii="Arial" w:eastAsia="Calibri" w:hAnsi="Arial" w:cs="Arial"/>
              </w:rPr>
              <w:t xml:space="preserve"> </w:t>
            </w:r>
            <w:r w:rsidR="00F331BB" w:rsidRPr="0046387A">
              <w:rPr>
                <w:rFonts w:ascii="Arial" w:eastAsia="Calibri" w:hAnsi="Arial" w:cs="Arial"/>
              </w:rPr>
              <w:t>£15</w:t>
            </w:r>
            <w:r w:rsidR="00BE2403" w:rsidRPr="0046387A">
              <w:rPr>
                <w:rFonts w:ascii="Arial" w:eastAsia="Calibri" w:hAnsi="Arial" w:cs="Arial"/>
              </w:rPr>
              <w:t>0,000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403" w:rsidRPr="0046387A" w:rsidRDefault="00BE240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280" w:type="dxa"/>
          </w:tcPr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6387A">
              <w:rPr>
                <w:rFonts w:ascii="Arial" w:eastAsia="Calibri" w:hAnsi="Arial" w:cs="Arial"/>
              </w:rPr>
              <w:t>All or nothing</w:t>
            </w:r>
            <w:r w:rsidR="005B1494">
              <w:rPr>
                <w:rFonts w:ascii="Arial" w:eastAsia="Calibri" w:hAnsi="Arial" w:cs="Arial"/>
              </w:rPr>
              <w:t>.</w:t>
            </w:r>
          </w:p>
          <w:p w:rsidR="00BE2403" w:rsidRPr="0046387A" w:rsidRDefault="00BE240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E2403" w:rsidRPr="00945775" w:rsidTr="0046387A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</w:tcBorders>
          </w:tcPr>
          <w:p w:rsidR="00BE2403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28 </w:t>
            </w:r>
            <w:r w:rsidR="00BE2403" w:rsidRPr="0046387A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8364" w:type="dxa"/>
            <w:tcBorders>
              <w:top w:val="nil"/>
              <w:bottom w:val="single" w:sz="4" w:space="0" w:color="auto"/>
            </w:tcBorders>
          </w:tcPr>
          <w:p w:rsidR="00BE2403" w:rsidRPr="0046387A" w:rsidRDefault="00BE2403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E2403" w:rsidRPr="0046387A" w:rsidRDefault="005B1494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£150,000/£200,000 = 0·</w:t>
            </w:r>
            <w:r w:rsidR="00F331BB" w:rsidRPr="0046387A">
              <w:rPr>
                <w:rFonts w:ascii="Arial" w:eastAsia="Calibri" w:hAnsi="Arial" w:cs="Arial"/>
              </w:rPr>
              <w:t>75</w:t>
            </w:r>
            <w:r w:rsidR="00BE2403" w:rsidRPr="0046387A">
              <w:rPr>
                <w:rFonts w:ascii="Arial" w:eastAsia="Calibri" w:hAnsi="Arial" w:cs="Arial"/>
              </w:rPr>
              <w:t>:1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403" w:rsidRPr="0046387A" w:rsidRDefault="00BE240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BE2403" w:rsidRPr="0046387A" w:rsidRDefault="00F331BB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280" w:type="dxa"/>
          </w:tcPr>
          <w:p w:rsidR="00F331BB" w:rsidRDefault="005B1494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Watch</w:t>
            </w:r>
            <w:r w:rsidR="00282CF4">
              <w:rPr>
                <w:rFonts w:ascii="Arial" w:eastAsia="Calibri" w:hAnsi="Arial" w:cs="Arial"/>
              </w:rPr>
              <w:t xml:space="preserve"> for</w:t>
            </w:r>
            <w:r>
              <w:rPr>
                <w:rFonts w:ascii="Arial" w:eastAsia="Calibri" w:hAnsi="Arial" w:cs="Arial"/>
              </w:rPr>
              <w:t xml:space="preserve"> consequentiality —</w:t>
            </w:r>
            <w:r w:rsidR="00F331BB" w:rsidRPr="0046387A">
              <w:rPr>
                <w:rFonts w:ascii="Arial" w:eastAsia="Calibri" w:hAnsi="Arial" w:cs="Arial"/>
              </w:rPr>
              <w:t xml:space="preserve"> answer dependent on (c).</w:t>
            </w:r>
          </w:p>
          <w:p w:rsidR="005B1494" w:rsidRPr="0046387A" w:rsidRDefault="005B1494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F331BB" w:rsidRPr="0046387A" w:rsidRDefault="005B1494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Answer may be 0·</w:t>
            </w:r>
            <w:r w:rsidR="00F331BB" w:rsidRPr="0046387A">
              <w:rPr>
                <w:rFonts w:ascii="Arial" w:eastAsia="Calibri" w:hAnsi="Arial" w:cs="Arial"/>
              </w:rPr>
              <w:t>12:1 if (c) calculated as £24,000</w:t>
            </w:r>
            <w:r>
              <w:rPr>
                <w:rFonts w:ascii="Arial" w:eastAsia="Calibri" w:hAnsi="Arial" w:cs="Arial"/>
              </w:rPr>
              <w:t>.</w:t>
            </w:r>
          </w:p>
          <w:p w:rsidR="00F331BB" w:rsidRPr="0046387A" w:rsidRDefault="00F331BB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60893" w:rsidRPr="00945775" w:rsidTr="0046387A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560893" w:rsidRPr="0046387A" w:rsidRDefault="0046387A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6387A">
              <w:rPr>
                <w:rFonts w:ascii="Arial" w:eastAsia="Calibri" w:hAnsi="Arial" w:cs="Arial"/>
                <w:b/>
              </w:rPr>
              <w:t xml:space="preserve">28 </w:t>
            </w:r>
            <w:r w:rsidR="0035436B" w:rsidRPr="0046387A">
              <w:rPr>
                <w:rFonts w:ascii="Arial" w:eastAsia="Calibri" w:hAnsi="Arial" w:cs="Arial"/>
                <w:b/>
              </w:rPr>
              <w:t>(e</w:t>
            </w:r>
            <w:r w:rsidR="002963C1" w:rsidRPr="0046387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560893" w:rsidRPr="0046387A" w:rsidRDefault="00560893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2963C1" w:rsidRDefault="005B1494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Higher s</w:t>
            </w:r>
            <w:r w:rsidR="002963C1" w:rsidRPr="0046387A">
              <w:rPr>
                <w:rFonts w:ascii="Arial" w:eastAsia="Calibri" w:hAnsi="Arial" w:cs="Arial"/>
              </w:rPr>
              <w:t xml:space="preserve">elling </w:t>
            </w:r>
            <w:r>
              <w:rPr>
                <w:rFonts w:ascii="Arial" w:eastAsia="Calibri" w:hAnsi="Arial" w:cs="Arial"/>
              </w:rPr>
              <w:t>p</w:t>
            </w:r>
            <w:r w:rsidR="002963C1" w:rsidRPr="0046387A">
              <w:rPr>
                <w:rFonts w:ascii="Arial" w:eastAsia="Calibri" w:hAnsi="Arial" w:cs="Arial"/>
              </w:rPr>
              <w:t xml:space="preserve">rice </w:t>
            </w:r>
            <w:r w:rsidR="002963C1" w:rsidRPr="005B1494">
              <w:rPr>
                <w:rFonts w:ascii="Arial" w:eastAsia="Calibri" w:hAnsi="Arial" w:cs="Arial"/>
                <w:b/>
              </w:rPr>
              <w:t>(1)</w:t>
            </w:r>
          </w:p>
          <w:p w:rsidR="005B1494" w:rsidRPr="005B1494" w:rsidRDefault="005B1494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2963C1" w:rsidRPr="0046387A" w:rsidRDefault="005B1494" w:rsidP="0038605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Lower cost of s</w:t>
            </w:r>
            <w:r w:rsidR="002963C1" w:rsidRPr="0046387A">
              <w:rPr>
                <w:rFonts w:ascii="Arial" w:eastAsia="Calibri" w:hAnsi="Arial" w:cs="Arial"/>
              </w:rPr>
              <w:t>ales</w:t>
            </w:r>
            <w:r>
              <w:rPr>
                <w:rFonts w:ascii="Arial" w:eastAsia="Calibri" w:hAnsi="Arial" w:cs="Arial"/>
              </w:rPr>
              <w:t>/cheaper supplier/b</w:t>
            </w:r>
            <w:r w:rsidR="00F331BB" w:rsidRPr="0046387A">
              <w:rPr>
                <w:rFonts w:ascii="Arial" w:eastAsia="Calibri" w:hAnsi="Arial" w:cs="Arial"/>
              </w:rPr>
              <w:t>etter shopping aroun</w:t>
            </w:r>
            <w:r w:rsidR="007C26CE" w:rsidRPr="0046387A">
              <w:rPr>
                <w:rFonts w:ascii="Arial" w:eastAsia="Calibri" w:hAnsi="Arial" w:cs="Arial"/>
              </w:rPr>
              <w:t>d</w:t>
            </w:r>
            <w:r w:rsidR="002963C1" w:rsidRPr="0046387A">
              <w:rPr>
                <w:rFonts w:ascii="Arial" w:eastAsia="Calibri" w:hAnsi="Arial" w:cs="Arial"/>
              </w:rPr>
              <w:t xml:space="preserve"> </w:t>
            </w:r>
            <w:r w:rsidR="002963C1" w:rsidRPr="005B1494">
              <w:rPr>
                <w:rFonts w:ascii="Arial" w:eastAsia="Calibri" w:hAnsi="Arial" w:cs="Arial"/>
                <w:b/>
              </w:rPr>
              <w:t>(1)</w:t>
            </w:r>
          </w:p>
          <w:p w:rsidR="002963C1" w:rsidRPr="0046387A" w:rsidRDefault="002963C1" w:rsidP="00F331BB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893" w:rsidRPr="0046387A" w:rsidRDefault="00560893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2963C1" w:rsidRPr="0046387A" w:rsidRDefault="00AE3B2F" w:rsidP="0038605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280" w:type="dxa"/>
          </w:tcPr>
          <w:p w:rsidR="00560893" w:rsidRPr="0046387A" w:rsidRDefault="00560893" w:rsidP="0038605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:rsidR="002963C1" w:rsidRPr="0046387A" w:rsidRDefault="002963C1" w:rsidP="002963C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B1494">
              <w:rPr>
                <w:rFonts w:ascii="Arial" w:eastAsia="Calibri" w:hAnsi="Arial" w:cs="Arial"/>
                <w:b/>
              </w:rPr>
              <w:t>DO NOT</w:t>
            </w:r>
            <w:r w:rsidRPr="0046387A">
              <w:rPr>
                <w:rFonts w:ascii="Arial" w:eastAsia="Calibri" w:hAnsi="Arial" w:cs="Arial"/>
              </w:rPr>
              <w:t xml:space="preserve"> accept higher/more sales</w:t>
            </w:r>
            <w:r w:rsidR="005B1494">
              <w:rPr>
                <w:rFonts w:ascii="Arial" w:eastAsia="Calibri" w:hAnsi="Arial" w:cs="Arial"/>
              </w:rPr>
              <w:t>.</w:t>
            </w:r>
          </w:p>
        </w:tc>
      </w:tr>
    </w:tbl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FCC" w:rsidRDefault="00DF0FCC" w:rsidP="00DF0FCC">
      <w:pPr>
        <w:spacing w:after="0" w:line="240" w:lineRule="auto"/>
      </w:pPr>
      <w:r>
        <w:separator/>
      </w:r>
    </w:p>
  </w:endnote>
  <w:endnote w:type="continuationSeparator" w:id="0">
    <w:p w:rsidR="00DF0FCC" w:rsidRDefault="00DF0FCC" w:rsidP="00DF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FCC" w:rsidRDefault="00DF0FCC" w:rsidP="00DF0FCC">
      <w:pPr>
        <w:spacing w:after="0" w:line="240" w:lineRule="auto"/>
      </w:pPr>
      <w:r>
        <w:separator/>
      </w:r>
    </w:p>
  </w:footnote>
  <w:footnote w:type="continuationSeparator" w:id="0">
    <w:p w:rsidR="00DF0FCC" w:rsidRDefault="00DF0FCC" w:rsidP="00DF0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CC" w:rsidRDefault="00DF0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FEA"/>
    <w:multiLevelType w:val="hybridMultilevel"/>
    <w:tmpl w:val="67EE6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57C76"/>
    <w:multiLevelType w:val="hybridMultilevel"/>
    <w:tmpl w:val="BD3C2318"/>
    <w:lvl w:ilvl="0" w:tplc="3ADED3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5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097CA1"/>
    <w:multiLevelType w:val="hybridMultilevel"/>
    <w:tmpl w:val="59162ED4"/>
    <w:lvl w:ilvl="0" w:tplc="03DC6F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13"/>
  </w:num>
  <w:num w:numId="7">
    <w:abstractNumId w:val="6"/>
  </w:num>
  <w:num w:numId="8">
    <w:abstractNumId w:val="15"/>
  </w:num>
  <w:num w:numId="9">
    <w:abstractNumId w:val="4"/>
  </w:num>
  <w:num w:numId="10">
    <w:abstractNumId w:val="8"/>
  </w:num>
  <w:num w:numId="11">
    <w:abstractNumId w:val="14"/>
  </w:num>
  <w:num w:numId="12">
    <w:abstractNumId w:val="9"/>
  </w:num>
  <w:num w:numId="13">
    <w:abstractNumId w:val="11"/>
  </w:num>
  <w:num w:numId="14">
    <w:abstractNumId w:val="3"/>
  </w:num>
  <w:num w:numId="15">
    <w:abstractNumId w:val="12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3B"/>
    <w:rsid w:val="0009484A"/>
    <w:rsid w:val="0009776A"/>
    <w:rsid w:val="000D745C"/>
    <w:rsid w:val="001261AC"/>
    <w:rsid w:val="001D4AE9"/>
    <w:rsid w:val="001E5DB0"/>
    <w:rsid w:val="00282CF4"/>
    <w:rsid w:val="002963C1"/>
    <w:rsid w:val="002F432B"/>
    <w:rsid w:val="0035436B"/>
    <w:rsid w:val="003602DF"/>
    <w:rsid w:val="00386056"/>
    <w:rsid w:val="003B2368"/>
    <w:rsid w:val="003B64EA"/>
    <w:rsid w:val="0040278B"/>
    <w:rsid w:val="00432857"/>
    <w:rsid w:val="0046387A"/>
    <w:rsid w:val="004A42A2"/>
    <w:rsid w:val="00560893"/>
    <w:rsid w:val="00567679"/>
    <w:rsid w:val="005B1494"/>
    <w:rsid w:val="005B4D18"/>
    <w:rsid w:val="0060768C"/>
    <w:rsid w:val="00621035"/>
    <w:rsid w:val="006B771E"/>
    <w:rsid w:val="006D4063"/>
    <w:rsid w:val="006F732F"/>
    <w:rsid w:val="00703D45"/>
    <w:rsid w:val="007240C7"/>
    <w:rsid w:val="00757728"/>
    <w:rsid w:val="007C26CE"/>
    <w:rsid w:val="007F5980"/>
    <w:rsid w:val="00826ADD"/>
    <w:rsid w:val="00891555"/>
    <w:rsid w:val="008D2407"/>
    <w:rsid w:val="009005D3"/>
    <w:rsid w:val="00982769"/>
    <w:rsid w:val="009A6C5D"/>
    <w:rsid w:val="009B3D3B"/>
    <w:rsid w:val="00A50105"/>
    <w:rsid w:val="00A64CCF"/>
    <w:rsid w:val="00A959A3"/>
    <w:rsid w:val="00AE3B2F"/>
    <w:rsid w:val="00AF36E2"/>
    <w:rsid w:val="00B35A13"/>
    <w:rsid w:val="00B610E4"/>
    <w:rsid w:val="00BE2403"/>
    <w:rsid w:val="00C0244E"/>
    <w:rsid w:val="00C67F70"/>
    <w:rsid w:val="00C91CC9"/>
    <w:rsid w:val="00D2196A"/>
    <w:rsid w:val="00D5099D"/>
    <w:rsid w:val="00D762A1"/>
    <w:rsid w:val="00DC1B75"/>
    <w:rsid w:val="00DD0CA6"/>
    <w:rsid w:val="00DD5899"/>
    <w:rsid w:val="00DF0FCC"/>
    <w:rsid w:val="00E54E3B"/>
    <w:rsid w:val="00E73CF2"/>
    <w:rsid w:val="00E810FE"/>
    <w:rsid w:val="00EA41F1"/>
    <w:rsid w:val="00EE0903"/>
    <w:rsid w:val="00F331BB"/>
    <w:rsid w:val="00F600B1"/>
    <w:rsid w:val="00F6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0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FCC"/>
  </w:style>
  <w:style w:type="paragraph" w:styleId="Footer">
    <w:name w:val="footer"/>
    <w:basedOn w:val="Normal"/>
    <w:link w:val="FooterChar"/>
    <w:uiPriority w:val="99"/>
    <w:unhideWhenUsed/>
    <w:rsid w:val="00DF0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EF81-5D75-47AA-A7F9-9EFB4602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2017-11-03T15:31:00Z</dcterms:created>
  <dcterms:modified xsi:type="dcterms:W3CDTF">2017-11-03T15:31:00Z</dcterms:modified>
</cp:coreProperties>
</file>