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F9CE0" w14:textId="77777777" w:rsidR="003602DF" w:rsidRPr="00E60153" w:rsidRDefault="008F4381" w:rsidP="00AD5E79">
      <w:pPr>
        <w:spacing w:after="0" w:line="240" w:lineRule="auto"/>
        <w:rPr>
          <w:rFonts w:ascii="Arial" w:hAnsi="Arial" w:cs="Arial"/>
          <w:b/>
        </w:rPr>
      </w:pPr>
      <w:r w:rsidRPr="00E60153">
        <w:rPr>
          <w:rFonts w:ascii="Arial" w:hAnsi="Arial" w:cs="Arial"/>
          <w:b/>
        </w:rPr>
        <w:t>Question 13</w:t>
      </w:r>
    </w:p>
    <w:p w14:paraId="545F9CE1" w14:textId="77777777" w:rsidR="00AD5E79" w:rsidRPr="00E60153" w:rsidRDefault="00AD5E79" w:rsidP="00AD5E79">
      <w:pPr>
        <w:spacing w:after="0" w:line="240" w:lineRule="auto"/>
        <w:rPr>
          <w:rFonts w:ascii="Arial" w:hAnsi="Arial" w:cs="Arial"/>
        </w:rPr>
      </w:pPr>
    </w:p>
    <w:p w14:paraId="545F9CE2" w14:textId="77777777" w:rsidR="00F600B1" w:rsidRPr="00E60153" w:rsidRDefault="009005D3" w:rsidP="00AD5E79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E60153">
        <w:rPr>
          <w:rFonts w:ascii="Arial" w:hAnsi="Arial" w:cs="Arial"/>
        </w:rPr>
        <w:t xml:space="preserve">The following </w:t>
      </w:r>
      <w:r w:rsidR="00E60153">
        <w:rPr>
          <w:rFonts w:ascii="Arial" w:hAnsi="Arial" w:cs="Arial"/>
        </w:rPr>
        <w:t xml:space="preserve">is Karin Walker’s </w:t>
      </w:r>
      <w:r w:rsidR="007B1B79">
        <w:rPr>
          <w:rFonts w:ascii="Arial" w:hAnsi="Arial" w:cs="Arial"/>
        </w:rPr>
        <w:t>I</w:t>
      </w:r>
      <w:r w:rsidR="00E60153">
        <w:rPr>
          <w:rFonts w:ascii="Arial" w:hAnsi="Arial" w:cs="Arial"/>
        </w:rPr>
        <w:t xml:space="preserve">ncome </w:t>
      </w:r>
      <w:r w:rsidR="007B1B79">
        <w:rPr>
          <w:rFonts w:ascii="Arial" w:hAnsi="Arial" w:cs="Arial"/>
        </w:rPr>
        <w:t>S</w:t>
      </w:r>
      <w:r w:rsidR="00291D33">
        <w:rPr>
          <w:rFonts w:ascii="Arial" w:hAnsi="Arial" w:cs="Arial"/>
        </w:rPr>
        <w:t>tatement for the y</w:t>
      </w:r>
      <w:r w:rsidR="00AD5E79" w:rsidRPr="00E60153">
        <w:rPr>
          <w:rFonts w:ascii="Arial" w:hAnsi="Arial" w:cs="Arial"/>
        </w:rPr>
        <w:t>ear ended 31 December Year 1:</w:t>
      </w:r>
    </w:p>
    <w:p w14:paraId="545F9CE3" w14:textId="77777777" w:rsidR="00AD5E79" w:rsidRPr="00E60153" w:rsidRDefault="00AD5E79" w:rsidP="00AD5E79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</w:p>
    <w:p w14:paraId="545F9CE4" w14:textId="77777777" w:rsidR="009005D3" w:rsidRPr="00E60153" w:rsidRDefault="009005D3" w:rsidP="00AD5E79">
      <w:pPr>
        <w:pStyle w:val="NoSpacing"/>
        <w:rPr>
          <w:rFonts w:ascii="Arial" w:hAnsi="Arial" w:cs="Arial"/>
        </w:rPr>
      </w:pPr>
    </w:p>
    <w:p w14:paraId="545F9CE5" w14:textId="77777777" w:rsidR="001D4AE9" w:rsidRPr="00E60153" w:rsidRDefault="00E60153" w:rsidP="00AD5E79">
      <w:pPr>
        <w:pStyle w:val="NoSpacing"/>
        <w:tabs>
          <w:tab w:val="right" w:pos="89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Income </w:t>
      </w:r>
      <w:r w:rsidR="00E557A3">
        <w:rPr>
          <w:rFonts w:ascii="Arial" w:hAnsi="Arial" w:cs="Arial"/>
          <w:b/>
        </w:rPr>
        <w:t>S</w:t>
      </w:r>
      <w:r w:rsidR="00AD5E79" w:rsidRPr="00E60153">
        <w:rPr>
          <w:rFonts w:ascii="Arial" w:hAnsi="Arial" w:cs="Arial"/>
          <w:b/>
        </w:rPr>
        <w:t>tatement for year ended 31 December Year 1</w:t>
      </w:r>
    </w:p>
    <w:p w14:paraId="545F9CE6" w14:textId="77777777" w:rsidR="00AD5E79" w:rsidRPr="00E60153" w:rsidRDefault="00AD5E79" w:rsidP="00AD5E79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545F9CE7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  <w:b/>
        </w:rPr>
      </w:pPr>
      <w:r w:rsidRPr="00E60153">
        <w:rPr>
          <w:rFonts w:ascii="Arial" w:hAnsi="Arial" w:cs="Arial"/>
        </w:rPr>
        <w:tab/>
      </w:r>
      <w:r w:rsidRPr="00E60153">
        <w:rPr>
          <w:rFonts w:ascii="Arial" w:hAnsi="Arial" w:cs="Arial"/>
          <w:b/>
        </w:rPr>
        <w:t>£</w:t>
      </w:r>
      <w:r w:rsidRPr="00E60153">
        <w:rPr>
          <w:rFonts w:ascii="Arial" w:hAnsi="Arial" w:cs="Arial"/>
          <w:b/>
        </w:rPr>
        <w:tab/>
        <w:t>£</w:t>
      </w:r>
    </w:p>
    <w:p w14:paraId="545F9CE8" w14:textId="77777777" w:rsidR="00AD5E79" w:rsidRPr="00E60153" w:rsidRDefault="00E60153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Sales </w:t>
      </w:r>
      <w:r w:rsidR="00E557A3">
        <w:rPr>
          <w:rFonts w:ascii="Arial" w:hAnsi="Arial" w:cs="Arial"/>
        </w:rPr>
        <w:t>R</w:t>
      </w:r>
      <w:r w:rsidR="00AD5E79" w:rsidRPr="00E60153">
        <w:rPr>
          <w:rFonts w:ascii="Arial" w:hAnsi="Arial" w:cs="Arial"/>
        </w:rPr>
        <w:t>evenue</w:t>
      </w:r>
      <w:r w:rsidR="00C971E0" w:rsidRPr="00E60153">
        <w:rPr>
          <w:rFonts w:ascii="Arial" w:hAnsi="Arial" w:cs="Arial"/>
        </w:rPr>
        <w:t xml:space="preserve"> </w:t>
      </w:r>
      <w:r w:rsidR="00AD5E79" w:rsidRPr="00E60153">
        <w:rPr>
          <w:rFonts w:ascii="Arial" w:hAnsi="Arial" w:cs="Arial"/>
        </w:rPr>
        <w:tab/>
      </w:r>
      <w:r w:rsidR="00AD5E79" w:rsidRPr="00E60153">
        <w:rPr>
          <w:rFonts w:ascii="Arial" w:hAnsi="Arial" w:cs="Arial"/>
        </w:rPr>
        <w:tab/>
        <w:t>160,000</w:t>
      </w:r>
    </w:p>
    <w:p w14:paraId="545F9CE9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</w:p>
    <w:p w14:paraId="545F9CEA" w14:textId="77777777" w:rsidR="00AD5E79" w:rsidRPr="00E60153" w:rsidRDefault="00E60153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Less </w:t>
      </w:r>
      <w:r w:rsidR="00E557A3">
        <w:rPr>
          <w:rFonts w:ascii="Arial" w:hAnsi="Arial" w:cs="Arial"/>
        </w:rPr>
        <w:t>C</w:t>
      </w:r>
      <w:r w:rsidR="00AD5E79" w:rsidRPr="00E60153">
        <w:rPr>
          <w:rFonts w:ascii="Arial" w:hAnsi="Arial" w:cs="Arial"/>
        </w:rPr>
        <w:t xml:space="preserve">ost of </w:t>
      </w:r>
      <w:r w:rsidR="00E557A3">
        <w:rPr>
          <w:rFonts w:ascii="Arial" w:hAnsi="Arial" w:cs="Arial"/>
        </w:rPr>
        <w:t>S</w:t>
      </w:r>
      <w:r w:rsidR="00AD5E79" w:rsidRPr="00E60153">
        <w:rPr>
          <w:rFonts w:ascii="Arial" w:hAnsi="Arial" w:cs="Arial"/>
        </w:rPr>
        <w:t>ales</w:t>
      </w:r>
      <w:r w:rsidR="00AD5E79" w:rsidRPr="00E60153">
        <w:rPr>
          <w:rFonts w:ascii="Arial" w:hAnsi="Arial" w:cs="Arial"/>
        </w:rPr>
        <w:tab/>
      </w:r>
      <w:r w:rsidR="00AD5E79" w:rsidRPr="00E60153">
        <w:rPr>
          <w:rFonts w:ascii="Arial" w:hAnsi="Arial" w:cs="Arial"/>
        </w:rPr>
        <w:tab/>
      </w:r>
      <w:r w:rsidR="00AD5E79" w:rsidRPr="00E60153">
        <w:rPr>
          <w:rFonts w:ascii="Arial" w:hAnsi="Arial" w:cs="Arial"/>
          <w:u w:val="single"/>
        </w:rPr>
        <w:t>120,000</w:t>
      </w:r>
    </w:p>
    <w:p w14:paraId="545F9CEB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</w:p>
    <w:p w14:paraId="545F9CEC" w14:textId="77777777" w:rsidR="00AD5E79" w:rsidRPr="00E60153" w:rsidRDefault="008C26BD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  <w:r w:rsidRPr="00E60153">
        <w:rPr>
          <w:rFonts w:ascii="Arial" w:hAnsi="Arial" w:cs="Arial"/>
        </w:rPr>
        <w:t xml:space="preserve">Gross </w:t>
      </w:r>
      <w:r w:rsidR="00E557A3">
        <w:rPr>
          <w:rFonts w:ascii="Arial" w:hAnsi="Arial" w:cs="Arial"/>
        </w:rPr>
        <w:t>P</w:t>
      </w:r>
      <w:r w:rsidRPr="00E60153">
        <w:rPr>
          <w:rFonts w:ascii="Arial" w:hAnsi="Arial" w:cs="Arial"/>
        </w:rPr>
        <w:t>rofit</w:t>
      </w:r>
      <w:r w:rsidR="00AD5E79" w:rsidRPr="00E60153">
        <w:rPr>
          <w:rFonts w:ascii="Arial" w:hAnsi="Arial" w:cs="Arial"/>
        </w:rPr>
        <w:tab/>
      </w:r>
      <w:r w:rsidR="00AD5E79" w:rsidRPr="00E60153">
        <w:rPr>
          <w:rFonts w:ascii="Arial" w:hAnsi="Arial" w:cs="Arial"/>
        </w:rPr>
        <w:tab/>
        <w:t>40,000</w:t>
      </w:r>
    </w:p>
    <w:p w14:paraId="545F9CED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</w:p>
    <w:p w14:paraId="545F9CEE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  <w:r w:rsidRPr="00E60153">
        <w:rPr>
          <w:rFonts w:ascii="Arial" w:hAnsi="Arial" w:cs="Arial"/>
        </w:rPr>
        <w:t>LESS:</w:t>
      </w:r>
    </w:p>
    <w:p w14:paraId="545F9CEF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  <w:r w:rsidRPr="00E60153">
        <w:rPr>
          <w:rFonts w:ascii="Arial" w:hAnsi="Arial" w:cs="Arial"/>
        </w:rPr>
        <w:t>Salary</w:t>
      </w:r>
      <w:r w:rsidRPr="00E60153">
        <w:rPr>
          <w:rFonts w:ascii="Arial" w:hAnsi="Arial" w:cs="Arial"/>
        </w:rPr>
        <w:tab/>
        <w:t>15,000</w:t>
      </w:r>
    </w:p>
    <w:p w14:paraId="545F9CF0" w14:textId="77777777" w:rsidR="00AD5E79" w:rsidRPr="00E60153" w:rsidRDefault="00E60153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Commission on </w:t>
      </w:r>
      <w:r w:rsidR="00D518A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ales </w:t>
      </w:r>
      <w:r w:rsidR="00D518AB">
        <w:rPr>
          <w:rFonts w:ascii="Arial" w:hAnsi="Arial" w:cs="Arial"/>
        </w:rPr>
        <w:t>R</w:t>
      </w:r>
      <w:r w:rsidR="00AD5E79" w:rsidRPr="00E60153">
        <w:rPr>
          <w:rFonts w:ascii="Arial" w:hAnsi="Arial" w:cs="Arial"/>
        </w:rPr>
        <w:t>evenue</w:t>
      </w:r>
      <w:r w:rsidR="00AD5E79" w:rsidRPr="00E60153">
        <w:rPr>
          <w:rFonts w:ascii="Arial" w:hAnsi="Arial" w:cs="Arial"/>
        </w:rPr>
        <w:tab/>
        <w:t>3,200</w:t>
      </w:r>
    </w:p>
    <w:p w14:paraId="545F9CF1" w14:textId="77777777" w:rsidR="00AD5E79" w:rsidRPr="00E60153" w:rsidRDefault="00E60153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Heat and </w:t>
      </w:r>
      <w:r w:rsidR="00D518AB">
        <w:rPr>
          <w:rFonts w:ascii="Arial" w:hAnsi="Arial" w:cs="Arial"/>
        </w:rPr>
        <w:t>L</w:t>
      </w:r>
      <w:r w:rsidR="00AD5E79" w:rsidRPr="00E60153">
        <w:rPr>
          <w:rFonts w:ascii="Arial" w:hAnsi="Arial" w:cs="Arial"/>
        </w:rPr>
        <w:t>ight</w:t>
      </w:r>
      <w:r w:rsidR="00AD5E79" w:rsidRPr="00E60153">
        <w:rPr>
          <w:rFonts w:ascii="Arial" w:hAnsi="Arial" w:cs="Arial"/>
        </w:rPr>
        <w:tab/>
        <w:t>2,600</w:t>
      </w:r>
    </w:p>
    <w:p w14:paraId="545F9CF2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  <w:r w:rsidRPr="00E60153">
        <w:rPr>
          <w:rFonts w:ascii="Arial" w:hAnsi="Arial" w:cs="Arial"/>
        </w:rPr>
        <w:t xml:space="preserve">Other </w:t>
      </w:r>
      <w:r w:rsidR="00D518AB">
        <w:rPr>
          <w:rFonts w:ascii="Arial" w:hAnsi="Arial" w:cs="Arial"/>
        </w:rPr>
        <w:t>O</w:t>
      </w:r>
      <w:r w:rsidR="00C971E0" w:rsidRPr="00E60153">
        <w:rPr>
          <w:rFonts w:ascii="Arial" w:hAnsi="Arial" w:cs="Arial"/>
        </w:rPr>
        <w:t xml:space="preserve">perating </w:t>
      </w:r>
      <w:r w:rsidR="00D518AB">
        <w:rPr>
          <w:rFonts w:ascii="Arial" w:hAnsi="Arial" w:cs="Arial"/>
        </w:rPr>
        <w:t>E</w:t>
      </w:r>
      <w:r w:rsidRPr="00E60153">
        <w:rPr>
          <w:rFonts w:ascii="Arial" w:hAnsi="Arial" w:cs="Arial"/>
        </w:rPr>
        <w:t>xpenses</w:t>
      </w:r>
      <w:r w:rsidRPr="00E60153">
        <w:rPr>
          <w:rFonts w:ascii="Arial" w:hAnsi="Arial" w:cs="Arial"/>
        </w:rPr>
        <w:tab/>
        <w:t>3,400</w:t>
      </w:r>
    </w:p>
    <w:p w14:paraId="545F9CF3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  <w:u w:val="single"/>
        </w:rPr>
      </w:pPr>
      <w:r w:rsidRPr="00E60153">
        <w:rPr>
          <w:rFonts w:ascii="Arial" w:hAnsi="Arial" w:cs="Arial"/>
        </w:rPr>
        <w:tab/>
      </w:r>
      <w:r w:rsidRPr="00E60153">
        <w:rPr>
          <w:rFonts w:ascii="Arial" w:hAnsi="Arial" w:cs="Arial"/>
        </w:rPr>
        <w:tab/>
      </w:r>
      <w:r w:rsidRPr="00E60153">
        <w:rPr>
          <w:rFonts w:ascii="Arial" w:hAnsi="Arial" w:cs="Arial"/>
          <w:u w:val="single"/>
        </w:rPr>
        <w:t>24,200</w:t>
      </w:r>
    </w:p>
    <w:p w14:paraId="545F9CF4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</w:rPr>
      </w:pPr>
    </w:p>
    <w:p w14:paraId="545F9CF5" w14:textId="77777777" w:rsidR="00AD5E79" w:rsidRPr="00E60153" w:rsidRDefault="00AD5E79" w:rsidP="00AD5E79">
      <w:pPr>
        <w:pStyle w:val="NoSpacing"/>
        <w:tabs>
          <w:tab w:val="right" w:pos="4140"/>
          <w:tab w:val="right" w:pos="5130"/>
          <w:tab w:val="right" w:pos="8931"/>
        </w:tabs>
        <w:rPr>
          <w:rFonts w:ascii="Arial" w:hAnsi="Arial" w:cs="Arial"/>
          <w:b/>
        </w:rPr>
      </w:pPr>
      <w:r w:rsidRPr="00E60153">
        <w:rPr>
          <w:rFonts w:ascii="Arial" w:hAnsi="Arial" w:cs="Arial"/>
          <w:b/>
        </w:rPr>
        <w:t>Profit for the Year</w:t>
      </w:r>
      <w:r w:rsidR="00E60153">
        <w:rPr>
          <w:rFonts w:ascii="Arial" w:hAnsi="Arial" w:cs="Arial"/>
          <w:b/>
        </w:rPr>
        <w:t xml:space="preserve"> </w:t>
      </w:r>
      <w:r w:rsidRPr="00E60153">
        <w:rPr>
          <w:rFonts w:ascii="Arial" w:hAnsi="Arial" w:cs="Arial"/>
          <w:b/>
        </w:rPr>
        <w:tab/>
      </w:r>
      <w:r w:rsidRPr="00E60153">
        <w:rPr>
          <w:rFonts w:ascii="Arial" w:hAnsi="Arial" w:cs="Arial"/>
          <w:b/>
        </w:rPr>
        <w:tab/>
      </w:r>
      <w:r w:rsidRPr="00E60153">
        <w:rPr>
          <w:rFonts w:ascii="Arial" w:hAnsi="Arial" w:cs="Arial"/>
          <w:b/>
          <w:u w:val="single"/>
        </w:rPr>
        <w:t>15,800</w:t>
      </w:r>
    </w:p>
    <w:p w14:paraId="545F9CF6" w14:textId="77777777" w:rsidR="00AD5E79" w:rsidRPr="00E60153" w:rsidRDefault="00AD5E79" w:rsidP="00AD5E79">
      <w:pPr>
        <w:pStyle w:val="NoSpacing"/>
        <w:tabs>
          <w:tab w:val="right" w:pos="4770"/>
          <w:tab w:val="right" w:pos="7020"/>
          <w:tab w:val="right" w:pos="8931"/>
        </w:tabs>
        <w:rPr>
          <w:rFonts w:ascii="Arial" w:hAnsi="Arial" w:cs="Arial"/>
        </w:rPr>
      </w:pPr>
    </w:p>
    <w:p w14:paraId="545F9CF7" w14:textId="77777777" w:rsidR="00AD5E79" w:rsidRPr="00E60153" w:rsidRDefault="00AD5E79" w:rsidP="00AD5E79">
      <w:pPr>
        <w:pStyle w:val="NoSpacing"/>
        <w:tabs>
          <w:tab w:val="right" w:pos="4770"/>
          <w:tab w:val="right" w:pos="7020"/>
          <w:tab w:val="right" w:pos="8931"/>
        </w:tabs>
        <w:rPr>
          <w:rFonts w:ascii="Arial" w:hAnsi="Arial" w:cs="Arial"/>
        </w:rPr>
      </w:pPr>
    </w:p>
    <w:p w14:paraId="545F9CF8" w14:textId="77777777" w:rsidR="00AD5E79" w:rsidRPr="00E60153" w:rsidRDefault="00AD5E79" w:rsidP="00AD5E79">
      <w:pPr>
        <w:pStyle w:val="NoSpacing"/>
        <w:tabs>
          <w:tab w:val="right" w:pos="4770"/>
          <w:tab w:val="right" w:pos="7020"/>
          <w:tab w:val="right" w:pos="8931"/>
        </w:tabs>
        <w:rPr>
          <w:rFonts w:ascii="Arial" w:hAnsi="Arial" w:cs="Arial"/>
        </w:rPr>
      </w:pPr>
      <w:r w:rsidRPr="00E60153">
        <w:rPr>
          <w:rFonts w:ascii="Arial" w:hAnsi="Arial" w:cs="Arial"/>
        </w:rPr>
        <w:t>Karin believes that her business will expand and makes the following estimates for Year 2:</w:t>
      </w:r>
    </w:p>
    <w:p w14:paraId="545F9CF9" w14:textId="77777777" w:rsidR="00AD5E79" w:rsidRPr="00E60153" w:rsidRDefault="00AD5E79" w:rsidP="00AD5E79">
      <w:pPr>
        <w:pStyle w:val="NoSpacing"/>
        <w:tabs>
          <w:tab w:val="right" w:pos="4770"/>
          <w:tab w:val="right" w:pos="7020"/>
          <w:tab w:val="right" w:pos="8931"/>
        </w:tabs>
        <w:rPr>
          <w:rFonts w:ascii="Arial" w:hAnsi="Arial" w:cs="Arial"/>
        </w:rPr>
      </w:pPr>
    </w:p>
    <w:p w14:paraId="545F9CFA" w14:textId="77777777" w:rsidR="00AD5E79" w:rsidRPr="00E60153" w:rsidRDefault="00E60153" w:rsidP="007E11C2">
      <w:pPr>
        <w:pStyle w:val="NoSpacing"/>
        <w:numPr>
          <w:ilvl w:val="0"/>
          <w:numId w:val="15"/>
        </w:numPr>
        <w:tabs>
          <w:tab w:val="right" w:pos="4770"/>
          <w:tab w:val="right" w:pos="7020"/>
          <w:tab w:val="righ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Sales </w:t>
      </w:r>
      <w:r w:rsidR="00D518AB">
        <w:rPr>
          <w:rFonts w:ascii="Arial" w:hAnsi="Arial" w:cs="Arial"/>
        </w:rPr>
        <w:t>R</w:t>
      </w:r>
      <w:r w:rsidR="00AD5E79" w:rsidRPr="00E60153">
        <w:rPr>
          <w:rFonts w:ascii="Arial" w:hAnsi="Arial" w:cs="Arial"/>
        </w:rPr>
        <w:t>evenue will increase by 10%</w:t>
      </w:r>
    </w:p>
    <w:p w14:paraId="545F9CFB" w14:textId="77777777" w:rsidR="00AD5E79" w:rsidRPr="00E60153" w:rsidRDefault="00E60153" w:rsidP="007E11C2">
      <w:pPr>
        <w:pStyle w:val="NoSpacing"/>
        <w:numPr>
          <w:ilvl w:val="0"/>
          <w:numId w:val="15"/>
        </w:numPr>
        <w:tabs>
          <w:tab w:val="right" w:pos="4770"/>
          <w:tab w:val="right" w:pos="7020"/>
          <w:tab w:val="righ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Gross </w:t>
      </w:r>
      <w:r w:rsidR="00D518AB">
        <w:rPr>
          <w:rFonts w:ascii="Arial" w:hAnsi="Arial" w:cs="Arial"/>
        </w:rPr>
        <w:t>P</w:t>
      </w:r>
      <w:r>
        <w:rPr>
          <w:rFonts w:ascii="Arial" w:hAnsi="Arial" w:cs="Arial"/>
        </w:rPr>
        <w:t>rofit p</w:t>
      </w:r>
      <w:r w:rsidR="00AD5E79" w:rsidRPr="00E60153">
        <w:rPr>
          <w:rFonts w:ascii="Arial" w:hAnsi="Arial" w:cs="Arial"/>
        </w:rPr>
        <w:t>ercentage will increase by 5%</w:t>
      </w:r>
    </w:p>
    <w:p w14:paraId="545F9CFC" w14:textId="77777777" w:rsidR="00AD5E79" w:rsidRPr="00E60153" w:rsidRDefault="00D518AB" w:rsidP="007E11C2">
      <w:pPr>
        <w:pStyle w:val="NoSpacing"/>
        <w:numPr>
          <w:ilvl w:val="0"/>
          <w:numId w:val="15"/>
        </w:numPr>
        <w:tabs>
          <w:tab w:val="right" w:pos="4770"/>
          <w:tab w:val="right" w:pos="7020"/>
          <w:tab w:val="righ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Heat and </w:t>
      </w:r>
      <w:r w:rsidR="00E60153">
        <w:rPr>
          <w:rFonts w:ascii="Arial" w:hAnsi="Arial" w:cs="Arial"/>
        </w:rPr>
        <w:t xml:space="preserve">Light </w:t>
      </w:r>
      <w:r w:rsidR="00AD5E79" w:rsidRPr="00E60153">
        <w:rPr>
          <w:rFonts w:ascii="Arial" w:hAnsi="Arial" w:cs="Arial"/>
        </w:rPr>
        <w:t>will increase by 20%</w:t>
      </w:r>
    </w:p>
    <w:p w14:paraId="545F9CFD" w14:textId="77777777" w:rsidR="00AD5E79" w:rsidRPr="00E60153" w:rsidRDefault="00AD5E79" w:rsidP="007E11C2">
      <w:pPr>
        <w:pStyle w:val="NoSpacing"/>
        <w:numPr>
          <w:ilvl w:val="0"/>
          <w:numId w:val="15"/>
        </w:numPr>
        <w:tabs>
          <w:tab w:val="right" w:pos="4770"/>
          <w:tab w:val="right" w:pos="7020"/>
          <w:tab w:val="right" w:pos="8931"/>
        </w:tabs>
        <w:spacing w:line="360" w:lineRule="auto"/>
        <w:rPr>
          <w:rFonts w:ascii="Arial" w:hAnsi="Arial" w:cs="Arial"/>
        </w:rPr>
      </w:pPr>
      <w:r w:rsidRPr="00E60153">
        <w:rPr>
          <w:rFonts w:ascii="Arial" w:hAnsi="Arial" w:cs="Arial"/>
        </w:rPr>
        <w:t>Salary will increase by 5%</w:t>
      </w:r>
    </w:p>
    <w:p w14:paraId="545F9CFE" w14:textId="77777777" w:rsidR="00AD5E79" w:rsidRPr="00E60153" w:rsidRDefault="00E60153" w:rsidP="007E11C2">
      <w:pPr>
        <w:pStyle w:val="NoSpacing"/>
        <w:numPr>
          <w:ilvl w:val="0"/>
          <w:numId w:val="15"/>
        </w:numPr>
        <w:tabs>
          <w:tab w:val="right" w:pos="4770"/>
          <w:tab w:val="right" w:pos="7020"/>
          <w:tab w:val="righ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Rate of commission on </w:t>
      </w:r>
      <w:r w:rsidR="00D518A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ales </w:t>
      </w:r>
      <w:r w:rsidR="00D518AB">
        <w:rPr>
          <w:rFonts w:ascii="Arial" w:hAnsi="Arial" w:cs="Arial"/>
        </w:rPr>
        <w:t>R</w:t>
      </w:r>
      <w:r w:rsidR="00AD5E79" w:rsidRPr="00E60153">
        <w:rPr>
          <w:rFonts w:ascii="Arial" w:hAnsi="Arial" w:cs="Arial"/>
        </w:rPr>
        <w:t>evenue will remain the same</w:t>
      </w:r>
    </w:p>
    <w:p w14:paraId="545F9CFF" w14:textId="77777777" w:rsidR="00AD5E79" w:rsidRPr="00E60153" w:rsidRDefault="00AD5E79" w:rsidP="00AD5E79">
      <w:pPr>
        <w:pStyle w:val="NoSpacing"/>
        <w:numPr>
          <w:ilvl w:val="0"/>
          <w:numId w:val="15"/>
        </w:numPr>
        <w:tabs>
          <w:tab w:val="right" w:pos="4770"/>
          <w:tab w:val="right" w:pos="7020"/>
          <w:tab w:val="right" w:pos="8931"/>
        </w:tabs>
        <w:rPr>
          <w:rFonts w:ascii="Arial" w:hAnsi="Arial" w:cs="Arial"/>
        </w:rPr>
      </w:pPr>
      <w:r w:rsidRPr="00E60153">
        <w:rPr>
          <w:rFonts w:ascii="Arial" w:hAnsi="Arial" w:cs="Arial"/>
        </w:rPr>
        <w:t xml:space="preserve">Other </w:t>
      </w:r>
      <w:r w:rsidR="00D518AB">
        <w:rPr>
          <w:rFonts w:ascii="Arial" w:hAnsi="Arial" w:cs="Arial"/>
        </w:rPr>
        <w:t>O</w:t>
      </w:r>
      <w:r w:rsidR="00C971E0" w:rsidRPr="00E60153">
        <w:rPr>
          <w:rFonts w:ascii="Arial" w:hAnsi="Arial" w:cs="Arial"/>
        </w:rPr>
        <w:t xml:space="preserve">perating </w:t>
      </w:r>
      <w:r w:rsidR="00D518AB">
        <w:rPr>
          <w:rFonts w:ascii="Arial" w:hAnsi="Arial" w:cs="Arial"/>
        </w:rPr>
        <w:t>E</w:t>
      </w:r>
      <w:r w:rsidRPr="00E60153">
        <w:rPr>
          <w:rFonts w:ascii="Arial" w:hAnsi="Arial" w:cs="Arial"/>
        </w:rPr>
        <w:t xml:space="preserve">xpenses will decrease by </w:t>
      </w:r>
      <w:r w:rsidR="007E11C2" w:rsidRPr="00E60153">
        <w:rPr>
          <w:rFonts w:ascii="Arial" w:hAnsi="Arial" w:cs="Arial"/>
        </w:rPr>
        <w:t>£290</w:t>
      </w:r>
    </w:p>
    <w:p w14:paraId="545F9D00" w14:textId="77777777" w:rsidR="007E11C2" w:rsidRPr="00E60153" w:rsidRDefault="007E11C2" w:rsidP="007E11C2">
      <w:pPr>
        <w:pStyle w:val="NoSpacing"/>
        <w:tabs>
          <w:tab w:val="right" w:pos="4770"/>
          <w:tab w:val="right" w:pos="7020"/>
          <w:tab w:val="right" w:pos="8931"/>
        </w:tabs>
        <w:rPr>
          <w:rFonts w:ascii="Arial" w:hAnsi="Arial" w:cs="Arial"/>
        </w:rPr>
      </w:pPr>
    </w:p>
    <w:p w14:paraId="545F9D01" w14:textId="77777777" w:rsidR="001D4AE9" w:rsidRPr="00E60153" w:rsidRDefault="007E11C2" w:rsidP="007E11C2">
      <w:pPr>
        <w:pStyle w:val="NoSpacing"/>
        <w:tabs>
          <w:tab w:val="right" w:pos="4770"/>
          <w:tab w:val="right" w:pos="7020"/>
          <w:tab w:val="right" w:pos="8931"/>
        </w:tabs>
        <w:rPr>
          <w:rFonts w:ascii="Arial" w:hAnsi="Arial" w:cs="Arial"/>
          <w:b/>
        </w:rPr>
      </w:pPr>
      <w:r w:rsidRPr="00E60153">
        <w:rPr>
          <w:rFonts w:ascii="Arial" w:hAnsi="Arial" w:cs="Arial"/>
        </w:rPr>
        <w:t xml:space="preserve">Prepare an </w:t>
      </w:r>
      <w:r w:rsidR="00E60153">
        <w:rPr>
          <w:rFonts w:ascii="Arial" w:hAnsi="Arial" w:cs="Arial"/>
        </w:rPr>
        <w:t xml:space="preserve">estimated </w:t>
      </w:r>
      <w:r w:rsidR="00D518AB">
        <w:rPr>
          <w:rFonts w:ascii="Arial" w:hAnsi="Arial" w:cs="Arial"/>
        </w:rPr>
        <w:t>I</w:t>
      </w:r>
      <w:r w:rsidR="00E60153">
        <w:rPr>
          <w:rFonts w:ascii="Arial" w:hAnsi="Arial" w:cs="Arial"/>
        </w:rPr>
        <w:t xml:space="preserve">ncome </w:t>
      </w:r>
      <w:r w:rsidR="00D518AB">
        <w:rPr>
          <w:rFonts w:ascii="Arial" w:hAnsi="Arial" w:cs="Arial"/>
        </w:rPr>
        <w:t>S</w:t>
      </w:r>
      <w:r w:rsidRPr="00E60153">
        <w:rPr>
          <w:rFonts w:ascii="Arial" w:hAnsi="Arial" w:cs="Arial"/>
        </w:rPr>
        <w:t>tatement for the year ended 31 December Year 2.</w:t>
      </w:r>
    </w:p>
    <w:p w14:paraId="545F9D02" w14:textId="77777777" w:rsidR="00F6476D" w:rsidRPr="00E60153" w:rsidRDefault="0009776A" w:rsidP="00AD5E79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E60153">
        <w:rPr>
          <w:rFonts w:ascii="Arial" w:hAnsi="Arial" w:cs="Arial"/>
        </w:rPr>
        <w:tab/>
      </w:r>
      <w:r w:rsidRPr="00E60153">
        <w:rPr>
          <w:rFonts w:ascii="Arial" w:hAnsi="Arial" w:cs="Arial"/>
        </w:rPr>
        <w:tab/>
      </w:r>
      <w:r w:rsidR="001D4AE9" w:rsidRPr="00E60153">
        <w:rPr>
          <w:rFonts w:ascii="Arial" w:hAnsi="Arial" w:cs="Arial"/>
        </w:rPr>
        <w:t xml:space="preserve"> </w:t>
      </w:r>
      <w:r w:rsidRPr="00E60153">
        <w:rPr>
          <w:rFonts w:ascii="Arial" w:hAnsi="Arial" w:cs="Arial"/>
          <w:b/>
        </w:rPr>
        <w:t>10</w:t>
      </w:r>
    </w:p>
    <w:p w14:paraId="545F9D03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p w14:paraId="545F9D04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  <w:sectPr w:rsidR="00A501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9946"/>
        <w:gridCol w:w="730"/>
        <w:gridCol w:w="2328"/>
      </w:tblGrid>
      <w:tr w:rsidR="00A50105" w:rsidRPr="00945775" w14:paraId="545F9D09" w14:textId="77777777" w:rsidTr="00E60153">
        <w:trPr>
          <w:cantSplit/>
          <w:trHeight w:val="350"/>
        </w:trPr>
        <w:tc>
          <w:tcPr>
            <w:tcW w:w="382" w:type="pct"/>
            <w:shd w:val="clear" w:color="auto" w:fill="D9D9D9"/>
          </w:tcPr>
          <w:p w14:paraId="545F9D05" w14:textId="77777777" w:rsidR="00A50105" w:rsidRPr="00E60153" w:rsidRDefault="00A959A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0153">
              <w:rPr>
                <w:rFonts w:ascii="Arial" w:eastAsia="Calibri" w:hAnsi="Arial" w:cs="Arial"/>
                <w:b/>
              </w:rPr>
              <w:lastRenderedPageBreak/>
              <w:t>Quest</w:t>
            </w:r>
            <w:r w:rsidR="00E60153">
              <w:rPr>
                <w:rFonts w:ascii="Arial" w:eastAsia="Calibri" w:hAnsi="Arial" w:cs="Arial"/>
                <w:b/>
              </w:rPr>
              <w:t>ion</w:t>
            </w:r>
          </w:p>
        </w:tc>
        <w:tc>
          <w:tcPr>
            <w:tcW w:w="3528" w:type="pct"/>
            <w:shd w:val="clear" w:color="auto" w:fill="D9D9D9"/>
          </w:tcPr>
          <w:p w14:paraId="545F9D06" w14:textId="77777777" w:rsidR="00A50105" w:rsidRPr="00E60153" w:rsidRDefault="00E6015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0153">
              <w:rPr>
                <w:rFonts w:ascii="Arial" w:eastAsia="Calibri" w:hAnsi="Arial" w:cs="Arial"/>
                <w:b/>
              </w:rPr>
              <w:t>Expected a</w:t>
            </w:r>
            <w:r w:rsidR="00A50105" w:rsidRPr="00E60153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25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F9D07" w14:textId="77777777" w:rsidR="00A50105" w:rsidRPr="00E60153" w:rsidRDefault="00A50105" w:rsidP="00A959A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60153">
              <w:rPr>
                <w:rFonts w:ascii="Arial" w:eastAsia="Calibri" w:hAnsi="Arial" w:cs="Arial"/>
                <w:b/>
              </w:rPr>
              <w:t>Mark</w:t>
            </w:r>
          </w:p>
        </w:tc>
        <w:tc>
          <w:tcPr>
            <w:tcW w:w="832" w:type="pct"/>
            <w:shd w:val="clear" w:color="auto" w:fill="D9D9D9"/>
          </w:tcPr>
          <w:p w14:paraId="545F9D08" w14:textId="77777777" w:rsidR="00A50105" w:rsidRPr="00E60153" w:rsidRDefault="00E60153" w:rsidP="00FC777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0153">
              <w:rPr>
                <w:rFonts w:ascii="Arial" w:eastAsia="Calibri" w:hAnsi="Arial" w:cs="Arial"/>
                <w:b/>
              </w:rPr>
              <w:t>Additional g</w:t>
            </w:r>
            <w:r w:rsidR="00A50105" w:rsidRPr="00E60153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A50105" w:rsidRPr="00945775" w14:paraId="545F9D47" w14:textId="77777777" w:rsidTr="00291D33">
        <w:trPr>
          <w:cantSplit/>
          <w:trHeight w:val="567"/>
        </w:trPr>
        <w:tc>
          <w:tcPr>
            <w:tcW w:w="382" w:type="pct"/>
            <w:tcBorders>
              <w:top w:val="nil"/>
              <w:bottom w:val="single" w:sz="4" w:space="0" w:color="auto"/>
            </w:tcBorders>
          </w:tcPr>
          <w:p w14:paraId="545F9D0A" w14:textId="77777777" w:rsidR="00A50105" w:rsidRPr="00E60153" w:rsidRDefault="00151E6F" w:rsidP="00291D3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60153"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3528" w:type="pct"/>
            <w:tcBorders>
              <w:top w:val="nil"/>
              <w:bottom w:val="single" w:sz="4" w:space="0" w:color="auto"/>
            </w:tcBorders>
          </w:tcPr>
          <w:p w14:paraId="545F9D0B" w14:textId="77777777" w:rsidR="00A50105" w:rsidRPr="00E60153" w:rsidRDefault="00A50105" w:rsidP="00FC7778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W w:w="3161" w:type="pct"/>
              <w:tblInd w:w="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65"/>
              <w:gridCol w:w="1358"/>
              <w:gridCol w:w="1351"/>
            </w:tblGrid>
            <w:tr w:rsidR="007B1B79" w:rsidRPr="00E60153" w14:paraId="545F9D0E" w14:textId="77777777" w:rsidTr="00664D7E">
              <w:tc>
                <w:tcPr>
                  <w:tcW w:w="5000" w:type="pct"/>
                  <w:gridSpan w:val="3"/>
                  <w:shd w:val="clear" w:color="auto" w:fill="auto"/>
                </w:tcPr>
                <w:p w14:paraId="545F9D0C" w14:textId="77777777" w:rsidR="007B1B79" w:rsidRDefault="007B1B79" w:rsidP="00664D7E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Income Statement of Karin Walker for year ended </w:t>
                  </w:r>
                </w:p>
                <w:p w14:paraId="545F9D0D" w14:textId="57A5D9D3" w:rsidR="007B1B79" w:rsidRPr="007B1B79" w:rsidRDefault="007B1B79" w:rsidP="00664D7E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31 Dec Yr </w:t>
                  </w:r>
                  <w:r w:rsidR="007C672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7E11C2" w:rsidRPr="00E60153" w14:paraId="545F9D13" w14:textId="77777777" w:rsidTr="00664D7E">
              <w:tc>
                <w:tcPr>
                  <w:tcW w:w="2806" w:type="pct"/>
                  <w:shd w:val="clear" w:color="auto" w:fill="auto"/>
                </w:tcPr>
                <w:p w14:paraId="545F9D0F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00" w:type="pct"/>
                  <w:shd w:val="clear" w:color="auto" w:fill="auto"/>
                </w:tcPr>
                <w:p w14:paraId="545F9D10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  <w:b/>
                    </w:rPr>
                    <w:t>£</w:t>
                  </w:r>
                </w:p>
              </w:tc>
              <w:tc>
                <w:tcPr>
                  <w:tcW w:w="1094" w:type="pct"/>
                  <w:shd w:val="clear" w:color="auto" w:fill="auto"/>
                </w:tcPr>
                <w:p w14:paraId="545F9D11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  <w:b/>
                    </w:rPr>
                    <w:t>£</w:t>
                  </w:r>
                </w:p>
                <w:p w14:paraId="545F9D12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E11C2" w:rsidRPr="00E60153" w14:paraId="545F9D1A" w14:textId="77777777" w:rsidTr="00664D7E">
              <w:tc>
                <w:tcPr>
                  <w:tcW w:w="2806" w:type="pct"/>
                  <w:shd w:val="clear" w:color="auto" w:fill="auto"/>
                </w:tcPr>
                <w:p w14:paraId="545F9D14" w14:textId="77777777" w:rsidR="007E11C2" w:rsidRPr="00E60153" w:rsidRDefault="00C971E0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</w:rPr>
                  </w:pPr>
                  <w:r w:rsidRPr="00E60153">
                    <w:rPr>
                      <w:rFonts w:ascii="Arial" w:hAnsi="Arial" w:cs="Arial"/>
                    </w:rPr>
                    <w:t xml:space="preserve">Sales </w:t>
                  </w:r>
                  <w:r w:rsidR="00D518AB">
                    <w:rPr>
                      <w:rFonts w:ascii="Arial" w:hAnsi="Arial" w:cs="Arial"/>
                    </w:rPr>
                    <w:t>R</w:t>
                  </w:r>
                  <w:r w:rsidR="007E11C2" w:rsidRPr="00E60153">
                    <w:rPr>
                      <w:rFonts w:ascii="Arial" w:hAnsi="Arial" w:cs="Arial"/>
                    </w:rPr>
                    <w:t xml:space="preserve">evenue </w:t>
                  </w:r>
                  <w:r w:rsidR="00E60153">
                    <w:rPr>
                      <w:rFonts w:ascii="Arial" w:hAnsi="Arial" w:cs="Arial"/>
                    </w:rPr>
                    <w:br/>
                  </w:r>
                  <w:r w:rsidR="007E11C2" w:rsidRPr="00E60153">
                    <w:rPr>
                      <w:rFonts w:ascii="Arial" w:hAnsi="Arial" w:cs="Arial"/>
                    </w:rPr>
                    <w:t>(160,000 + 16,000)</w:t>
                  </w:r>
                </w:p>
              </w:tc>
              <w:tc>
                <w:tcPr>
                  <w:tcW w:w="1100" w:type="pct"/>
                  <w:shd w:val="clear" w:color="auto" w:fill="auto"/>
                </w:tcPr>
                <w:p w14:paraId="545F9D15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94" w:type="pct"/>
                  <w:shd w:val="clear" w:color="auto" w:fill="auto"/>
                </w:tcPr>
                <w:p w14:paraId="545F9D16" w14:textId="77777777" w:rsidR="00E60153" w:rsidRDefault="00E60153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</w:rPr>
                  </w:pPr>
                </w:p>
                <w:p w14:paraId="545F9D17" w14:textId="77777777" w:rsidR="007E11C2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</w:rPr>
                    <w:t xml:space="preserve">176,000 </w:t>
                  </w:r>
                  <w:r w:rsidRPr="00E60153">
                    <w:rPr>
                      <w:rFonts w:ascii="Arial" w:hAnsi="Arial" w:cs="Arial"/>
                      <w:b/>
                    </w:rPr>
                    <w:t>(1)</w:t>
                  </w:r>
                </w:p>
                <w:p w14:paraId="545F9D18" w14:textId="77777777" w:rsidR="00E60153" w:rsidRPr="00E60153" w:rsidRDefault="00E60153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</w:p>
                <w:p w14:paraId="545F9D19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E11C2" w:rsidRPr="00E60153" w14:paraId="545F9D1E" w14:textId="77777777" w:rsidTr="00664D7E">
              <w:tc>
                <w:tcPr>
                  <w:tcW w:w="2806" w:type="pct"/>
                  <w:shd w:val="clear" w:color="auto" w:fill="auto"/>
                </w:tcPr>
                <w:p w14:paraId="545F9D1B" w14:textId="77777777" w:rsidR="007E11C2" w:rsidRPr="00E60153" w:rsidRDefault="00E60153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Less </w:t>
                  </w:r>
                  <w:r w:rsidR="00D518AB">
                    <w:rPr>
                      <w:rFonts w:ascii="Arial" w:hAnsi="Arial" w:cs="Arial"/>
                    </w:rPr>
                    <w:t>C</w:t>
                  </w:r>
                  <w:r>
                    <w:rPr>
                      <w:rFonts w:ascii="Arial" w:hAnsi="Arial" w:cs="Arial"/>
                    </w:rPr>
                    <w:t xml:space="preserve">ost of </w:t>
                  </w:r>
                  <w:r w:rsidR="00D518AB">
                    <w:rPr>
                      <w:rFonts w:ascii="Arial" w:hAnsi="Arial" w:cs="Arial"/>
                    </w:rPr>
                    <w:t>S</w:t>
                  </w:r>
                  <w:r w:rsidR="007E11C2" w:rsidRPr="00E60153">
                    <w:rPr>
                      <w:rFonts w:ascii="Arial" w:hAnsi="Arial" w:cs="Arial"/>
                    </w:rPr>
                    <w:t>ales</w:t>
                  </w:r>
                </w:p>
              </w:tc>
              <w:tc>
                <w:tcPr>
                  <w:tcW w:w="1100" w:type="pct"/>
                  <w:shd w:val="clear" w:color="auto" w:fill="auto"/>
                </w:tcPr>
                <w:p w14:paraId="545F9D1C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94" w:type="pct"/>
                  <w:shd w:val="clear" w:color="auto" w:fill="auto"/>
                </w:tcPr>
                <w:p w14:paraId="545F9D1D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  <w:u w:val="single"/>
                    </w:rPr>
                    <w:t>123,200</w:t>
                  </w:r>
                  <w:r w:rsidRPr="00E60153">
                    <w:rPr>
                      <w:rFonts w:ascii="Arial" w:hAnsi="Arial" w:cs="Arial"/>
                    </w:rPr>
                    <w:t xml:space="preserve"> </w:t>
                  </w:r>
                  <w:r w:rsidRPr="00E60153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7E11C2" w:rsidRPr="00E60153" w14:paraId="545F9D25" w14:textId="77777777" w:rsidTr="00664D7E">
              <w:tc>
                <w:tcPr>
                  <w:tcW w:w="2806" w:type="pct"/>
                  <w:shd w:val="clear" w:color="auto" w:fill="auto"/>
                </w:tcPr>
                <w:p w14:paraId="545F9D1F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  <w:b/>
                    </w:rPr>
                  </w:pPr>
                </w:p>
                <w:p w14:paraId="545F9D20" w14:textId="77777777" w:rsidR="007E11C2" w:rsidRPr="00E60153" w:rsidRDefault="00E60153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Gross </w:t>
                  </w:r>
                  <w:r w:rsidR="00D518AB">
                    <w:rPr>
                      <w:rFonts w:ascii="Arial" w:hAnsi="Arial" w:cs="Arial"/>
                      <w:b/>
                    </w:rPr>
                    <w:t>P</w:t>
                  </w:r>
                  <w:r w:rsidR="007E11C2" w:rsidRPr="00E60153">
                    <w:rPr>
                      <w:rFonts w:ascii="Arial" w:hAnsi="Arial" w:cs="Arial"/>
                      <w:b/>
                    </w:rPr>
                    <w:t>rofit (25% + 5%)</w:t>
                  </w:r>
                </w:p>
              </w:tc>
              <w:tc>
                <w:tcPr>
                  <w:tcW w:w="1100" w:type="pct"/>
                  <w:shd w:val="clear" w:color="auto" w:fill="auto"/>
                </w:tcPr>
                <w:p w14:paraId="545F9D21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94" w:type="pct"/>
                  <w:shd w:val="clear" w:color="auto" w:fill="auto"/>
                </w:tcPr>
                <w:p w14:paraId="545F9D22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</w:p>
                <w:p w14:paraId="545F9D23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  <w:b/>
                    </w:rPr>
                    <w:t>52,800 (2)</w:t>
                  </w:r>
                </w:p>
                <w:p w14:paraId="545F9D24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E11C2" w:rsidRPr="00E60153" w14:paraId="545F9D29" w14:textId="77777777" w:rsidTr="00664D7E">
              <w:tc>
                <w:tcPr>
                  <w:tcW w:w="2806" w:type="pct"/>
                  <w:shd w:val="clear" w:color="auto" w:fill="auto"/>
                </w:tcPr>
                <w:p w14:paraId="545F9D26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</w:rPr>
                  </w:pPr>
                  <w:r w:rsidRPr="00E60153">
                    <w:rPr>
                      <w:rFonts w:ascii="Arial" w:hAnsi="Arial" w:cs="Arial"/>
                    </w:rPr>
                    <w:t>Salary (15,000 + 750)</w:t>
                  </w:r>
                </w:p>
              </w:tc>
              <w:tc>
                <w:tcPr>
                  <w:tcW w:w="1100" w:type="pct"/>
                  <w:shd w:val="clear" w:color="auto" w:fill="auto"/>
                </w:tcPr>
                <w:p w14:paraId="545F9D27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</w:rPr>
                    <w:t xml:space="preserve">15,750 </w:t>
                  </w:r>
                  <w:r w:rsidRPr="00E60153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094" w:type="pct"/>
                  <w:shd w:val="clear" w:color="auto" w:fill="auto"/>
                </w:tcPr>
                <w:p w14:paraId="545F9D28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7E11C2" w:rsidRPr="00E60153" w14:paraId="545F9D2D" w14:textId="77777777" w:rsidTr="00664D7E">
              <w:tc>
                <w:tcPr>
                  <w:tcW w:w="2806" w:type="pct"/>
                  <w:shd w:val="clear" w:color="auto" w:fill="auto"/>
                </w:tcPr>
                <w:p w14:paraId="545F9D2A" w14:textId="77777777" w:rsidR="007E11C2" w:rsidRPr="00E60153" w:rsidRDefault="00E60153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Commission on </w:t>
                  </w:r>
                  <w:r w:rsidR="007B1B79">
                    <w:rPr>
                      <w:rFonts w:ascii="Arial" w:hAnsi="Arial" w:cs="Arial"/>
                    </w:rPr>
                    <w:t>R</w:t>
                  </w:r>
                  <w:r w:rsidR="007E11C2" w:rsidRPr="00E60153">
                    <w:rPr>
                      <w:rFonts w:ascii="Arial" w:hAnsi="Arial" w:cs="Arial"/>
                    </w:rPr>
                    <w:t>evenue (2%)</w:t>
                  </w:r>
                </w:p>
              </w:tc>
              <w:tc>
                <w:tcPr>
                  <w:tcW w:w="1100" w:type="pct"/>
                  <w:shd w:val="clear" w:color="auto" w:fill="auto"/>
                </w:tcPr>
                <w:p w14:paraId="545F9D2B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</w:rPr>
                    <w:t xml:space="preserve">3,520 </w:t>
                  </w:r>
                  <w:r w:rsidRPr="00E60153">
                    <w:rPr>
                      <w:rFonts w:ascii="Arial" w:hAnsi="Arial" w:cs="Arial"/>
                      <w:b/>
                    </w:rPr>
                    <w:t>(2)</w:t>
                  </w:r>
                </w:p>
              </w:tc>
              <w:tc>
                <w:tcPr>
                  <w:tcW w:w="1094" w:type="pct"/>
                  <w:shd w:val="clear" w:color="auto" w:fill="auto"/>
                </w:tcPr>
                <w:p w14:paraId="545F9D2C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7E11C2" w:rsidRPr="00E60153" w14:paraId="545F9D31" w14:textId="77777777" w:rsidTr="00664D7E">
              <w:tc>
                <w:tcPr>
                  <w:tcW w:w="2806" w:type="pct"/>
                  <w:shd w:val="clear" w:color="auto" w:fill="auto"/>
                </w:tcPr>
                <w:p w14:paraId="545F9D2E" w14:textId="77777777" w:rsidR="007E11C2" w:rsidRPr="00E60153" w:rsidRDefault="00D518AB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Heat and </w:t>
                  </w:r>
                  <w:r w:rsidR="00E60153">
                    <w:rPr>
                      <w:rFonts w:ascii="Arial" w:hAnsi="Arial" w:cs="Arial"/>
                    </w:rPr>
                    <w:t xml:space="preserve">Light </w:t>
                  </w:r>
                  <w:r w:rsidR="007E11C2" w:rsidRPr="00E60153">
                    <w:rPr>
                      <w:rFonts w:ascii="Arial" w:hAnsi="Arial" w:cs="Arial"/>
                    </w:rPr>
                    <w:t>(2,600 + 520)</w:t>
                  </w:r>
                </w:p>
              </w:tc>
              <w:tc>
                <w:tcPr>
                  <w:tcW w:w="1100" w:type="pct"/>
                  <w:shd w:val="clear" w:color="auto" w:fill="auto"/>
                </w:tcPr>
                <w:p w14:paraId="545F9D2F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</w:rPr>
                    <w:t xml:space="preserve">3,120 </w:t>
                  </w:r>
                  <w:r w:rsidRPr="00E60153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094" w:type="pct"/>
                  <w:shd w:val="clear" w:color="auto" w:fill="auto"/>
                </w:tcPr>
                <w:p w14:paraId="545F9D30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7E11C2" w:rsidRPr="00E60153" w14:paraId="545F9D35" w14:textId="77777777" w:rsidTr="00664D7E">
              <w:tc>
                <w:tcPr>
                  <w:tcW w:w="2806" w:type="pct"/>
                  <w:shd w:val="clear" w:color="auto" w:fill="auto"/>
                </w:tcPr>
                <w:p w14:paraId="545F9D32" w14:textId="77777777" w:rsidR="007E11C2" w:rsidRPr="00E60153" w:rsidRDefault="007E11C2" w:rsidP="00E60153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</w:rPr>
                  </w:pPr>
                  <w:r w:rsidRPr="00E60153">
                    <w:rPr>
                      <w:rFonts w:ascii="Arial" w:hAnsi="Arial" w:cs="Arial"/>
                    </w:rPr>
                    <w:t xml:space="preserve">Other </w:t>
                  </w:r>
                  <w:r w:rsidR="00D518AB">
                    <w:rPr>
                      <w:rFonts w:ascii="Arial" w:hAnsi="Arial" w:cs="Arial"/>
                    </w:rPr>
                    <w:t>O</w:t>
                  </w:r>
                  <w:r w:rsidR="00C971E0" w:rsidRPr="00E60153">
                    <w:rPr>
                      <w:rFonts w:ascii="Arial" w:hAnsi="Arial" w:cs="Arial"/>
                    </w:rPr>
                    <w:t>p</w:t>
                  </w:r>
                  <w:r w:rsidR="00291D33">
                    <w:rPr>
                      <w:rFonts w:ascii="Arial" w:hAnsi="Arial" w:cs="Arial"/>
                    </w:rPr>
                    <w:t>erating</w:t>
                  </w:r>
                  <w:r w:rsidR="00C971E0" w:rsidRPr="00E60153">
                    <w:rPr>
                      <w:rFonts w:ascii="Arial" w:hAnsi="Arial" w:cs="Arial"/>
                    </w:rPr>
                    <w:t xml:space="preserve"> </w:t>
                  </w:r>
                  <w:r w:rsidR="00D518AB">
                    <w:rPr>
                      <w:rFonts w:ascii="Arial" w:hAnsi="Arial" w:cs="Arial"/>
                    </w:rPr>
                    <w:t>E</w:t>
                  </w:r>
                  <w:r w:rsidRPr="00E60153">
                    <w:rPr>
                      <w:rFonts w:ascii="Arial" w:hAnsi="Arial" w:cs="Arial"/>
                    </w:rPr>
                    <w:t xml:space="preserve">xpenses </w:t>
                  </w:r>
                  <w:r w:rsidR="00E60153">
                    <w:rPr>
                      <w:rFonts w:ascii="Arial" w:hAnsi="Arial" w:cs="Arial"/>
                    </w:rPr>
                    <w:br/>
                  </w:r>
                  <w:r w:rsidRPr="00E60153">
                    <w:rPr>
                      <w:rFonts w:ascii="Arial" w:hAnsi="Arial" w:cs="Arial"/>
                    </w:rPr>
                    <w:t xml:space="preserve">(3,400 </w:t>
                  </w:r>
                  <w:r w:rsidR="00E60153">
                    <w:rPr>
                      <w:rFonts w:ascii="Arial" w:hAnsi="Arial" w:cs="Arial"/>
                    </w:rPr>
                    <w:t>−</w:t>
                  </w:r>
                  <w:r w:rsidRPr="00E60153">
                    <w:rPr>
                      <w:rFonts w:ascii="Arial" w:hAnsi="Arial" w:cs="Arial"/>
                    </w:rPr>
                    <w:t xml:space="preserve"> 290)</w:t>
                  </w:r>
                </w:p>
              </w:tc>
              <w:tc>
                <w:tcPr>
                  <w:tcW w:w="1100" w:type="pct"/>
                  <w:shd w:val="clear" w:color="auto" w:fill="auto"/>
                </w:tcPr>
                <w:p w14:paraId="545F9D33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</w:rPr>
                    <w:t xml:space="preserve">3,110 </w:t>
                  </w:r>
                  <w:r w:rsidRPr="00E60153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094" w:type="pct"/>
                  <w:shd w:val="clear" w:color="auto" w:fill="auto"/>
                </w:tcPr>
                <w:p w14:paraId="545F9D34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center"/>
                    <w:rPr>
                      <w:rFonts w:ascii="Arial" w:hAnsi="Arial" w:cs="Arial"/>
                    </w:rPr>
                  </w:pPr>
                  <w:r w:rsidRPr="00E60153">
                    <w:rPr>
                      <w:rFonts w:ascii="Arial" w:hAnsi="Arial" w:cs="Arial"/>
                    </w:rPr>
                    <w:t xml:space="preserve">         25,500</w:t>
                  </w:r>
                </w:p>
              </w:tc>
            </w:tr>
            <w:tr w:rsidR="007E11C2" w:rsidRPr="00E60153" w14:paraId="545F9D3C" w14:textId="77777777" w:rsidTr="00664D7E">
              <w:tc>
                <w:tcPr>
                  <w:tcW w:w="2806" w:type="pct"/>
                  <w:shd w:val="clear" w:color="auto" w:fill="auto"/>
                </w:tcPr>
                <w:p w14:paraId="545F9D36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  <w:b/>
                    </w:rPr>
                  </w:pPr>
                </w:p>
                <w:p w14:paraId="545F9D37" w14:textId="77777777" w:rsidR="007E11C2" w:rsidRPr="00E60153" w:rsidRDefault="007E11C2" w:rsidP="002F41BF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1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  <w:b/>
                    </w:rPr>
                    <w:t xml:space="preserve">Profit for the </w:t>
                  </w:r>
                  <w:r w:rsidR="00C304EE">
                    <w:rPr>
                      <w:rFonts w:ascii="Arial" w:hAnsi="Arial" w:cs="Arial"/>
                      <w:b/>
                    </w:rPr>
                    <w:t>Y</w:t>
                  </w:r>
                  <w:r w:rsidRPr="00E60153">
                    <w:rPr>
                      <w:rFonts w:ascii="Arial" w:hAnsi="Arial" w:cs="Arial"/>
                      <w:b/>
                    </w:rPr>
                    <w:t>ear</w:t>
                  </w:r>
                </w:p>
              </w:tc>
              <w:tc>
                <w:tcPr>
                  <w:tcW w:w="1100" w:type="pct"/>
                  <w:shd w:val="clear" w:color="auto" w:fill="auto"/>
                </w:tcPr>
                <w:p w14:paraId="545F9D38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94" w:type="pct"/>
                  <w:shd w:val="clear" w:color="auto" w:fill="auto"/>
                </w:tcPr>
                <w:p w14:paraId="545F9D39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</w:p>
                <w:p w14:paraId="545F9D3A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right"/>
                    <w:rPr>
                      <w:rFonts w:ascii="Arial" w:hAnsi="Arial" w:cs="Arial"/>
                      <w:b/>
                    </w:rPr>
                  </w:pPr>
                  <w:r w:rsidRPr="00E60153">
                    <w:rPr>
                      <w:rFonts w:ascii="Arial" w:hAnsi="Arial" w:cs="Arial"/>
                      <w:b/>
                      <w:u w:val="single"/>
                    </w:rPr>
                    <w:t>£27,300</w:t>
                  </w:r>
                  <w:r w:rsidRPr="00E60153">
                    <w:rPr>
                      <w:rFonts w:ascii="Arial" w:hAnsi="Arial" w:cs="Arial"/>
                      <w:b/>
                    </w:rPr>
                    <w:t xml:space="preserve"> (1)</w:t>
                  </w:r>
                </w:p>
                <w:p w14:paraId="545F9D3B" w14:textId="77777777" w:rsidR="007E11C2" w:rsidRPr="00E60153" w:rsidRDefault="007E11C2" w:rsidP="007E11C2">
                  <w:pPr>
                    <w:tabs>
                      <w:tab w:val="left" w:pos="567"/>
                      <w:tab w:val="left" w:pos="1134"/>
                      <w:tab w:val="left" w:pos="8640"/>
                    </w:tabs>
                    <w:spacing w:after="0" w:line="240" w:lineRule="auto"/>
                    <w:ind w:right="73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545F9D3D" w14:textId="77777777" w:rsidR="00A50105" w:rsidRPr="00E60153" w:rsidRDefault="00A50105" w:rsidP="007E11C2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45F9D3E" w14:textId="77777777" w:rsidR="00A50105" w:rsidRPr="00E60153" w:rsidRDefault="00A50105" w:rsidP="007E11C2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E60153">
              <w:rPr>
                <w:rFonts w:ascii="Arial" w:eastAsia="Calibri" w:hAnsi="Arial" w:cs="Arial"/>
              </w:rPr>
              <w:tab/>
            </w:r>
          </w:p>
        </w:tc>
        <w:tc>
          <w:tcPr>
            <w:tcW w:w="2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F9D3F" w14:textId="77777777" w:rsidR="00A50105" w:rsidRPr="00E60153" w:rsidRDefault="00A50105" w:rsidP="00FC777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60153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832" w:type="pct"/>
          </w:tcPr>
          <w:p w14:paraId="545F9D40" w14:textId="77777777" w:rsidR="00A959A3" w:rsidRPr="00E60153" w:rsidRDefault="007E11C2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60153">
              <w:rPr>
                <w:rFonts w:ascii="Arial" w:eastAsia="Calibri" w:hAnsi="Arial" w:cs="Arial"/>
              </w:rPr>
              <w:t>Mark as per solution.</w:t>
            </w:r>
          </w:p>
          <w:p w14:paraId="545F9D41" w14:textId="77777777" w:rsidR="007E11C2" w:rsidRPr="00E60153" w:rsidRDefault="007E11C2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45F9D42" w14:textId="77777777" w:rsidR="007E11C2" w:rsidRPr="00E60153" w:rsidRDefault="007E11C2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60153">
              <w:rPr>
                <w:rFonts w:ascii="Arial" w:eastAsia="Calibri" w:hAnsi="Arial" w:cs="Arial"/>
              </w:rPr>
              <w:t>C</w:t>
            </w:r>
            <w:r w:rsidR="00291D33">
              <w:rPr>
                <w:rFonts w:ascii="Arial" w:eastAsia="Calibri" w:hAnsi="Arial" w:cs="Arial"/>
              </w:rPr>
              <w:t xml:space="preserve">ost of </w:t>
            </w:r>
            <w:r w:rsidR="00D518AB">
              <w:rPr>
                <w:rFonts w:ascii="Arial" w:eastAsia="Calibri" w:hAnsi="Arial" w:cs="Arial"/>
              </w:rPr>
              <w:t>S</w:t>
            </w:r>
            <w:r w:rsidR="00291D33">
              <w:rPr>
                <w:rFonts w:ascii="Arial" w:eastAsia="Calibri" w:hAnsi="Arial" w:cs="Arial"/>
              </w:rPr>
              <w:t>ales is consequential on candidate’s gross profit</w:t>
            </w:r>
            <w:r w:rsidRPr="00E60153">
              <w:rPr>
                <w:rFonts w:ascii="Arial" w:eastAsia="Calibri" w:hAnsi="Arial" w:cs="Arial"/>
              </w:rPr>
              <w:t xml:space="preserve"> figure.</w:t>
            </w:r>
          </w:p>
          <w:p w14:paraId="545F9D43" w14:textId="77777777" w:rsidR="007E11C2" w:rsidRPr="00E60153" w:rsidRDefault="007E11C2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45F9D44" w14:textId="77777777" w:rsidR="007E11C2" w:rsidRPr="00E60153" w:rsidRDefault="007E11C2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60153">
              <w:rPr>
                <w:rFonts w:ascii="Arial" w:eastAsia="Calibri" w:hAnsi="Arial" w:cs="Arial"/>
              </w:rPr>
              <w:t xml:space="preserve">If candidate just enters the same </w:t>
            </w:r>
            <w:r w:rsidR="00291D33">
              <w:rPr>
                <w:rFonts w:ascii="Arial" w:eastAsia="Calibri" w:hAnsi="Arial" w:cs="Arial"/>
              </w:rPr>
              <w:t>commission on s</w:t>
            </w:r>
            <w:r w:rsidR="007C6997" w:rsidRPr="00E60153">
              <w:rPr>
                <w:rFonts w:ascii="Arial" w:eastAsia="Calibri" w:hAnsi="Arial" w:cs="Arial"/>
              </w:rPr>
              <w:t xml:space="preserve">ales figure </w:t>
            </w:r>
            <w:r w:rsidR="00291D33">
              <w:rPr>
                <w:rFonts w:ascii="Arial" w:eastAsia="Calibri" w:hAnsi="Arial" w:cs="Arial"/>
              </w:rPr>
              <w:t>—</w:t>
            </w:r>
            <w:r w:rsidR="007C6997" w:rsidRPr="00E60153">
              <w:rPr>
                <w:rFonts w:ascii="Arial" w:eastAsia="Calibri" w:hAnsi="Arial" w:cs="Arial"/>
              </w:rPr>
              <w:t xml:space="preserve"> 0 marks.</w:t>
            </w:r>
          </w:p>
          <w:p w14:paraId="545F9D45" w14:textId="77777777" w:rsidR="007C6997" w:rsidRPr="00E60153" w:rsidRDefault="007C6997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45F9D46" w14:textId="77777777" w:rsidR="007C6997" w:rsidRPr="00E60153" w:rsidRDefault="007C6997" w:rsidP="007F598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E60153">
              <w:rPr>
                <w:rFonts w:ascii="Arial" w:eastAsia="Calibri" w:hAnsi="Arial" w:cs="Arial"/>
              </w:rPr>
              <w:t xml:space="preserve">Profit for the </w:t>
            </w:r>
            <w:r w:rsidR="00C304EE">
              <w:rPr>
                <w:rFonts w:ascii="Arial" w:eastAsia="Calibri" w:hAnsi="Arial" w:cs="Arial"/>
              </w:rPr>
              <w:t>Y</w:t>
            </w:r>
            <w:r w:rsidRPr="00E60153">
              <w:rPr>
                <w:rFonts w:ascii="Arial" w:eastAsia="Calibri" w:hAnsi="Arial" w:cs="Arial"/>
              </w:rPr>
              <w:t>ear mark is consequential.</w:t>
            </w:r>
          </w:p>
        </w:tc>
      </w:tr>
    </w:tbl>
    <w:p w14:paraId="545F9D48" w14:textId="77777777" w:rsidR="00A50105" w:rsidRDefault="00A50105" w:rsidP="0009776A">
      <w:pPr>
        <w:pStyle w:val="NoSpacing"/>
        <w:tabs>
          <w:tab w:val="right" w:pos="8931"/>
        </w:tabs>
        <w:rPr>
          <w:rFonts w:ascii="Trebuchet MS" w:hAnsi="Trebuchet MS"/>
        </w:rPr>
      </w:pPr>
    </w:p>
    <w:sectPr w:rsidR="00A50105" w:rsidSect="007F59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22A1C" w14:textId="77777777" w:rsidR="00C21C2D" w:rsidRDefault="00C21C2D" w:rsidP="00AF4FE1">
      <w:pPr>
        <w:spacing w:after="0" w:line="240" w:lineRule="auto"/>
      </w:pPr>
      <w:r>
        <w:separator/>
      </w:r>
    </w:p>
  </w:endnote>
  <w:endnote w:type="continuationSeparator" w:id="0">
    <w:p w14:paraId="1DFF4E09" w14:textId="77777777" w:rsidR="00C21C2D" w:rsidRDefault="00C21C2D" w:rsidP="00AF4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9D4F" w14:textId="77777777" w:rsidR="00AF4FE1" w:rsidRDefault="00AF4F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9D50" w14:textId="77777777" w:rsidR="00AF4FE1" w:rsidRDefault="00AF4F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9D52" w14:textId="77777777" w:rsidR="00AF4FE1" w:rsidRDefault="00AF4F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252EC" w14:textId="77777777" w:rsidR="00C21C2D" w:rsidRDefault="00C21C2D" w:rsidP="00AF4FE1">
      <w:pPr>
        <w:spacing w:after="0" w:line="240" w:lineRule="auto"/>
      </w:pPr>
      <w:r>
        <w:separator/>
      </w:r>
    </w:p>
  </w:footnote>
  <w:footnote w:type="continuationSeparator" w:id="0">
    <w:p w14:paraId="7BB60131" w14:textId="77777777" w:rsidR="00C21C2D" w:rsidRDefault="00C21C2D" w:rsidP="00AF4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9D4D" w14:textId="77777777" w:rsidR="00AF4FE1" w:rsidRDefault="00AF4F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9D4E" w14:textId="77777777" w:rsidR="00AF4FE1" w:rsidRDefault="00AF4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9D51" w14:textId="77777777" w:rsidR="00AF4FE1" w:rsidRDefault="00AF4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3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434CE7"/>
    <w:multiLevelType w:val="hybridMultilevel"/>
    <w:tmpl w:val="E2F46ED2"/>
    <w:lvl w:ilvl="0" w:tplc="B2D8A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39971">
    <w:abstractNumId w:val="1"/>
  </w:num>
  <w:num w:numId="2" w16cid:durableId="1653216527">
    <w:abstractNumId w:val="9"/>
  </w:num>
  <w:num w:numId="3" w16cid:durableId="1427848511">
    <w:abstractNumId w:val="4"/>
  </w:num>
  <w:num w:numId="4" w16cid:durableId="1685588371">
    <w:abstractNumId w:val="6"/>
  </w:num>
  <w:num w:numId="5" w16cid:durableId="1792283183">
    <w:abstractNumId w:val="0"/>
  </w:num>
  <w:num w:numId="6" w16cid:durableId="275910965">
    <w:abstractNumId w:val="11"/>
  </w:num>
  <w:num w:numId="7" w16cid:durableId="2094163324">
    <w:abstractNumId w:val="5"/>
  </w:num>
  <w:num w:numId="8" w16cid:durableId="909118192">
    <w:abstractNumId w:val="13"/>
  </w:num>
  <w:num w:numId="9" w16cid:durableId="687490612">
    <w:abstractNumId w:val="3"/>
  </w:num>
  <w:num w:numId="10" w16cid:durableId="718893069">
    <w:abstractNumId w:val="7"/>
  </w:num>
  <w:num w:numId="11" w16cid:durableId="1709647828">
    <w:abstractNumId w:val="12"/>
  </w:num>
  <w:num w:numId="12" w16cid:durableId="1035424083">
    <w:abstractNumId w:val="8"/>
  </w:num>
  <w:num w:numId="13" w16cid:durableId="346713588">
    <w:abstractNumId w:val="10"/>
  </w:num>
  <w:num w:numId="14" w16cid:durableId="252470133">
    <w:abstractNumId w:val="2"/>
  </w:num>
  <w:num w:numId="15" w16cid:durableId="11632069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72637"/>
    <w:rsid w:val="0009776A"/>
    <w:rsid w:val="00151E6F"/>
    <w:rsid w:val="001D4AE9"/>
    <w:rsid w:val="00291D33"/>
    <w:rsid w:val="002F41BF"/>
    <w:rsid w:val="002F432B"/>
    <w:rsid w:val="003602DF"/>
    <w:rsid w:val="00432857"/>
    <w:rsid w:val="004A42A2"/>
    <w:rsid w:val="004D29D6"/>
    <w:rsid w:val="00567679"/>
    <w:rsid w:val="0060768C"/>
    <w:rsid w:val="00664D7E"/>
    <w:rsid w:val="006F732F"/>
    <w:rsid w:val="00703D45"/>
    <w:rsid w:val="007240C7"/>
    <w:rsid w:val="007B1B79"/>
    <w:rsid w:val="007C672B"/>
    <w:rsid w:val="007C6997"/>
    <w:rsid w:val="007E11C2"/>
    <w:rsid w:val="007E5F28"/>
    <w:rsid w:val="007F5980"/>
    <w:rsid w:val="00896EA9"/>
    <w:rsid w:val="008C26BD"/>
    <w:rsid w:val="008D2407"/>
    <w:rsid w:val="008F4381"/>
    <w:rsid w:val="009005D3"/>
    <w:rsid w:val="009B3D3B"/>
    <w:rsid w:val="00A50105"/>
    <w:rsid w:val="00A959A3"/>
    <w:rsid w:val="00AD5E79"/>
    <w:rsid w:val="00AF4FE1"/>
    <w:rsid w:val="00C21C2D"/>
    <w:rsid w:val="00C304EE"/>
    <w:rsid w:val="00C67F70"/>
    <w:rsid w:val="00C971E0"/>
    <w:rsid w:val="00D518AB"/>
    <w:rsid w:val="00D762A1"/>
    <w:rsid w:val="00DD0CA6"/>
    <w:rsid w:val="00E54E3B"/>
    <w:rsid w:val="00E557A3"/>
    <w:rsid w:val="00E60153"/>
    <w:rsid w:val="00EA41F1"/>
    <w:rsid w:val="00F600B1"/>
    <w:rsid w:val="00F6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5F9C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4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FE1"/>
  </w:style>
  <w:style w:type="paragraph" w:styleId="Footer">
    <w:name w:val="footer"/>
    <w:basedOn w:val="Normal"/>
    <w:link w:val="FooterChar"/>
    <w:uiPriority w:val="99"/>
    <w:unhideWhenUsed/>
    <w:rsid w:val="00AF4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40290-7B6B-4C1F-ADC7-E36A43AA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2017-11-03T15:23:00Z</dcterms:created>
  <dcterms:modified xsi:type="dcterms:W3CDTF">2022-08-18T11:18:00Z</dcterms:modified>
</cp:coreProperties>
</file>