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77E83" w14:textId="30E50B2B" w:rsidR="00642042" w:rsidRDefault="00F21BE5" w:rsidP="00F21BE5">
      <w:pPr>
        <w:pStyle w:val="QualificationsScotlandlogo"/>
      </w:pPr>
      <w:r>
        <w:rPr>
          <w:noProof/>
        </w:rPr>
        <w:drawing>
          <wp:inline distT="0" distB="0" distL="0" distR="0" wp14:anchorId="5DEA3B8C" wp14:editId="2B2148DA">
            <wp:extent cx="2160000" cy="738000"/>
            <wp:effectExtent l="0" t="0" r="0" b="5080"/>
            <wp:docPr id="183231902" name="Picture 1" descr="Qualifications Scotland logo with stylised Q graphic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31902" name="Picture 1" descr="Qualifications Scotland logo with stylised Q graphic. 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73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CCC54" w14:textId="10BA25E0" w:rsidR="00642042" w:rsidRPr="00CE3640" w:rsidRDefault="00BD2A32" w:rsidP="00CE3640">
      <w:pPr>
        <w:pStyle w:val="Heading1"/>
        <w:rPr>
          <w:b w:val="0"/>
          <w:bCs/>
        </w:rPr>
      </w:pPr>
      <w:r>
        <w:t>G</w:t>
      </w:r>
      <w:r w:rsidR="00642042">
        <w:t>roup Award Title:</w:t>
      </w:r>
      <w:r w:rsidR="00642042" w:rsidRPr="00CE3640">
        <w:rPr>
          <w:b w:val="0"/>
          <w:bCs/>
        </w:rPr>
        <w:tab/>
      </w:r>
      <w:r w:rsidR="009E1637" w:rsidRPr="009E1637">
        <w:rPr>
          <w:b w:val="0"/>
          <w:bCs/>
        </w:rPr>
        <w:t>SVQ in Hairdressing and Barbering at SCQF level 4</w:t>
      </w:r>
    </w:p>
    <w:p w14:paraId="540D70A3" w14:textId="36F9B2B9" w:rsidR="00BD2A32" w:rsidRPr="00EE5717" w:rsidRDefault="00BD2A32" w:rsidP="00EE5717">
      <w:pPr>
        <w:pStyle w:val="GroupAwardcode"/>
        <w:rPr>
          <w:b w:val="0"/>
          <w:bCs w:val="0"/>
        </w:rPr>
      </w:pPr>
      <w:r w:rsidRPr="00B46FF6">
        <w:t>G</w:t>
      </w:r>
      <w:r w:rsidR="00642042" w:rsidRPr="00B46FF6">
        <w:t>r</w:t>
      </w:r>
      <w:r w:rsidR="00B46FF6" w:rsidRPr="00B46FF6">
        <w:t>oup Award Code:</w:t>
      </w:r>
      <w:r w:rsidR="00B46FF6" w:rsidRPr="00EE5717">
        <w:rPr>
          <w:b w:val="0"/>
          <w:bCs w:val="0"/>
        </w:rPr>
        <w:tab/>
      </w:r>
      <w:r w:rsidR="005658F9" w:rsidRPr="005658F9">
        <w:rPr>
          <w:b w:val="0"/>
          <w:bCs w:val="0"/>
        </w:rPr>
        <w:t>GJHT 21</w:t>
      </w:r>
    </w:p>
    <w:p w14:paraId="19B55233" w14:textId="5D0B6094" w:rsidR="00BD2A32" w:rsidRDefault="00BD2A32" w:rsidP="00F21BE5">
      <w:pPr>
        <w:pStyle w:val="SCQFoverallcredit"/>
        <w:tabs>
          <w:tab w:val="clear" w:pos="5103"/>
          <w:tab w:val="left" w:pos="5954"/>
        </w:tabs>
        <w:rPr>
          <w:b w:val="0"/>
          <w:bCs w:val="0"/>
        </w:rPr>
      </w:pPr>
      <w:r w:rsidRPr="00BD2A32">
        <w:t xml:space="preserve">SCQF overall </w:t>
      </w:r>
      <w:r w:rsidRPr="00B46FF6">
        <w:t>credit</w:t>
      </w:r>
      <w:r w:rsidRPr="00BD2A32">
        <w:t>:</w:t>
      </w:r>
      <w:r w:rsidR="00B46FF6" w:rsidRPr="00B46FF6">
        <w:rPr>
          <w:b w:val="0"/>
          <w:bCs w:val="0"/>
        </w:rPr>
        <w:tab/>
      </w:r>
      <w:r w:rsidRPr="00B46FF6">
        <w:rPr>
          <w:b w:val="0"/>
          <w:bCs w:val="0"/>
        </w:rPr>
        <w:t>Minimum</w:t>
      </w:r>
      <w:r w:rsidR="00B46FF6" w:rsidRPr="00B46FF6">
        <w:rPr>
          <w:b w:val="0"/>
          <w:bCs w:val="0"/>
        </w:rPr>
        <w:t xml:space="preserve">: </w:t>
      </w:r>
      <w:r w:rsidR="009E1637">
        <w:rPr>
          <w:b w:val="0"/>
          <w:bCs w:val="0"/>
        </w:rPr>
        <w:t>20</w:t>
      </w:r>
      <w:r w:rsidRPr="00B46FF6">
        <w:rPr>
          <w:b w:val="0"/>
          <w:bCs w:val="0"/>
        </w:rPr>
        <w:tab/>
        <w:t>Maximum</w:t>
      </w:r>
      <w:r w:rsidR="00B46FF6">
        <w:rPr>
          <w:b w:val="0"/>
          <w:bCs w:val="0"/>
        </w:rPr>
        <w:t>:</w:t>
      </w:r>
      <w:r w:rsidR="008D2E4D" w:rsidRPr="00B46FF6">
        <w:rPr>
          <w:b w:val="0"/>
          <w:bCs w:val="0"/>
        </w:rPr>
        <w:t xml:space="preserve"> </w:t>
      </w:r>
      <w:r w:rsidR="009E1637">
        <w:rPr>
          <w:b w:val="0"/>
          <w:bCs w:val="0"/>
        </w:rPr>
        <w:t>20</w:t>
      </w:r>
    </w:p>
    <w:p w14:paraId="7A6895FE" w14:textId="520B3BCA" w:rsidR="00B46FF6" w:rsidRDefault="00B46FF6" w:rsidP="00CE3640">
      <w:pPr>
        <w:pStyle w:val="BodyText"/>
      </w:pPr>
      <w:r>
        <w:t xml:space="preserve">To attain the qualification, candidates must complete </w:t>
      </w:r>
      <w:r w:rsidR="00F55340">
        <w:t>5 units in total.</w:t>
      </w:r>
      <w:r>
        <w:t xml:space="preserve"> This consists of:</w:t>
      </w:r>
    </w:p>
    <w:p w14:paraId="5E1D88C3" w14:textId="29DBF146" w:rsidR="005776F0" w:rsidRPr="00961223" w:rsidRDefault="00F55340" w:rsidP="00961223">
      <w:pPr>
        <w:pStyle w:val="Bullet1"/>
      </w:pPr>
      <w:r>
        <w:t>5 mandatory units</w:t>
      </w:r>
    </w:p>
    <w:p w14:paraId="2C05EB42" w14:textId="4B4CF2C6" w:rsidR="00C36F7E" w:rsidRDefault="00C36F7E" w:rsidP="00CE3640">
      <w:pPr>
        <w:pStyle w:val="BodyText"/>
        <w:spacing w:before="240"/>
        <w:rPr>
          <w:lang w:val="en-US"/>
        </w:rPr>
      </w:pPr>
      <w:r w:rsidRPr="00C36F7E">
        <w:rPr>
          <w:lang w:val="en-US"/>
        </w:rPr>
        <w:t>Please note the table</w:t>
      </w:r>
      <w:r w:rsidR="00B233E6">
        <w:rPr>
          <w:lang w:val="en-US"/>
        </w:rPr>
        <w:t xml:space="preserve">s show </w:t>
      </w:r>
      <w:r w:rsidRPr="00C36F7E">
        <w:rPr>
          <w:lang w:val="en-US"/>
        </w:rPr>
        <w:t xml:space="preserve">the SSC identification codes listed alongside the corresponding </w:t>
      </w:r>
      <w:r w:rsidR="005D7966">
        <w:rPr>
          <w:lang w:val="en-US"/>
        </w:rPr>
        <w:t>Qualifications Scotland</w:t>
      </w:r>
      <w:r w:rsidR="005D7966" w:rsidRPr="00C36F7E">
        <w:rPr>
          <w:lang w:val="en-US"/>
        </w:rPr>
        <w:t xml:space="preserve"> </w:t>
      </w:r>
      <w:r w:rsidRPr="00C36F7E">
        <w:rPr>
          <w:lang w:val="en-US"/>
        </w:rPr>
        <w:t xml:space="preserve">unit codes. It is important that </w:t>
      </w:r>
      <w:r w:rsidR="005D7966">
        <w:rPr>
          <w:lang w:val="en-US"/>
        </w:rPr>
        <w:t xml:space="preserve">Qualifications Scotland </w:t>
      </w:r>
      <w:r w:rsidRPr="00C36F7E">
        <w:rPr>
          <w:lang w:val="en-US"/>
        </w:rPr>
        <w:t>unit codes are used in all your recording documentation</w:t>
      </w:r>
      <w:r w:rsidR="009D2652">
        <w:rPr>
          <w:lang w:val="en-US"/>
        </w:rPr>
        <w:t>,</w:t>
      </w:r>
      <w:r w:rsidRPr="00C36F7E">
        <w:rPr>
          <w:lang w:val="en-US"/>
        </w:rPr>
        <w:t xml:space="preserve"> and when your results are communicated to </w:t>
      </w:r>
      <w:r w:rsidR="005D7966">
        <w:rPr>
          <w:lang w:val="en-US"/>
        </w:rPr>
        <w:t>Qualifications Scotland</w:t>
      </w:r>
      <w:r w:rsidR="0055580D">
        <w:rPr>
          <w:lang w:val="en-US"/>
        </w:rPr>
        <w:t>.</w:t>
      </w:r>
    </w:p>
    <w:p w14:paraId="083001CE" w14:textId="78B7EB67" w:rsidR="00D572F9" w:rsidRDefault="00961223" w:rsidP="00961223">
      <w:pPr>
        <w:spacing w:after="160" w:line="259" w:lineRule="auto"/>
        <w:rPr>
          <w:lang w:val="en-US"/>
        </w:rPr>
      </w:pPr>
      <w:r>
        <w:rPr>
          <w:lang w:val="en-US"/>
        </w:rPr>
        <w:br w:type="page"/>
      </w:r>
    </w:p>
    <w:p w14:paraId="29640AF8" w14:textId="23E674A9" w:rsidR="00C70EFF" w:rsidRDefault="00C70EFF" w:rsidP="00CE3640">
      <w:pPr>
        <w:pStyle w:val="Heading2"/>
        <w:rPr>
          <w:lang w:val="en-US"/>
        </w:rPr>
      </w:pPr>
      <w:r>
        <w:rPr>
          <w:lang w:val="en-US"/>
        </w:rPr>
        <w:lastRenderedPageBreak/>
        <w:t xml:space="preserve">Mandatory units: Candidates must complete all </w:t>
      </w:r>
      <w:r w:rsidR="00635C7F">
        <w:rPr>
          <w:lang w:val="en-US"/>
        </w:rPr>
        <w:t>5</w:t>
      </w:r>
      <w:r>
        <w:rPr>
          <w:lang w:val="en-US"/>
        </w:rPr>
        <w:t xml:space="preserve"> units</w:t>
      </w:r>
    </w:p>
    <w:tbl>
      <w:tblPr>
        <w:tblStyle w:val="TableGrid"/>
        <w:tblW w:w="5000" w:type="pct"/>
        <w:tblLook w:val="06A0" w:firstRow="1" w:lastRow="0" w:firstColumn="1" w:lastColumn="0" w:noHBand="1" w:noVBand="1"/>
        <w:tblCaption w:val="SVQ Customer Facing Structure"/>
        <w:tblDescription w:val="Table showing list of mandatory units candidates must complete, ie, codes, title, level and credits."/>
      </w:tblPr>
      <w:tblGrid>
        <w:gridCol w:w="2012"/>
        <w:gridCol w:w="2829"/>
        <w:gridCol w:w="4592"/>
        <w:gridCol w:w="1335"/>
        <w:gridCol w:w="1335"/>
        <w:gridCol w:w="1889"/>
      </w:tblGrid>
      <w:tr w:rsidR="00F21BE5" w14:paraId="24531911" w14:textId="77777777" w:rsidTr="001F0EDE">
        <w:trPr>
          <w:cantSplit/>
          <w:trHeight w:val="1021"/>
          <w:tblHeader/>
        </w:trPr>
        <w:tc>
          <w:tcPr>
            <w:tcW w:w="719" w:type="pct"/>
            <w:vAlign w:val="center"/>
          </w:tcPr>
          <w:p w14:paraId="5137ADE6" w14:textId="3F32FC39" w:rsidR="0055580D" w:rsidRPr="0055580D" w:rsidRDefault="005D7966" w:rsidP="00F21BE5">
            <w:pPr>
              <w:pStyle w:val="Tableheader"/>
            </w:pPr>
            <w:r>
              <w:t xml:space="preserve">Qualifications Scotland </w:t>
            </w:r>
            <w:r w:rsidR="0055580D" w:rsidRPr="0055580D">
              <w:t>code</w:t>
            </w:r>
          </w:p>
        </w:tc>
        <w:tc>
          <w:tcPr>
            <w:tcW w:w="1011" w:type="pct"/>
            <w:vAlign w:val="center"/>
          </w:tcPr>
          <w:p w14:paraId="60172359" w14:textId="318525B9" w:rsidR="0055580D" w:rsidRPr="0055580D" w:rsidRDefault="0055580D" w:rsidP="00F21BE5">
            <w:pPr>
              <w:pStyle w:val="Tableheader"/>
            </w:pPr>
            <w:r w:rsidRPr="0055580D">
              <w:t>SSC code</w:t>
            </w:r>
          </w:p>
        </w:tc>
        <w:tc>
          <w:tcPr>
            <w:tcW w:w="1641" w:type="pct"/>
            <w:vAlign w:val="center"/>
          </w:tcPr>
          <w:p w14:paraId="72B40284" w14:textId="7BBB2E33" w:rsidR="0055580D" w:rsidRPr="0055580D" w:rsidRDefault="0055580D" w:rsidP="00F21BE5">
            <w:pPr>
              <w:pStyle w:val="Tableheader"/>
            </w:pPr>
            <w:r w:rsidRPr="0055580D">
              <w:t>Title</w:t>
            </w:r>
          </w:p>
        </w:tc>
        <w:tc>
          <w:tcPr>
            <w:tcW w:w="477" w:type="pct"/>
            <w:vAlign w:val="center"/>
          </w:tcPr>
          <w:p w14:paraId="7ED18573" w14:textId="1F578CC9" w:rsidR="0055580D" w:rsidRPr="0055580D" w:rsidRDefault="0055580D" w:rsidP="00F21BE5">
            <w:pPr>
              <w:pStyle w:val="Tableheader"/>
              <w:jc w:val="center"/>
            </w:pPr>
            <w:r w:rsidRPr="0055580D">
              <w:t>SCQF</w:t>
            </w:r>
            <w:r w:rsidR="00F21BE5">
              <w:t xml:space="preserve"> </w:t>
            </w:r>
            <w:r w:rsidRPr="0055580D">
              <w:t>level</w:t>
            </w:r>
          </w:p>
        </w:tc>
        <w:tc>
          <w:tcPr>
            <w:tcW w:w="477" w:type="pct"/>
            <w:vAlign w:val="center"/>
          </w:tcPr>
          <w:p w14:paraId="46F98496" w14:textId="0A34AA4F" w:rsidR="0055580D" w:rsidRPr="0055580D" w:rsidRDefault="0055580D" w:rsidP="00F21BE5">
            <w:pPr>
              <w:pStyle w:val="Tableheader"/>
              <w:jc w:val="center"/>
            </w:pPr>
            <w:r w:rsidRPr="0055580D">
              <w:t>SCQF</w:t>
            </w:r>
            <w:r w:rsidR="00F21BE5">
              <w:t xml:space="preserve"> </w:t>
            </w:r>
            <w:r w:rsidRPr="0055580D">
              <w:t>credits</w:t>
            </w:r>
          </w:p>
        </w:tc>
        <w:tc>
          <w:tcPr>
            <w:tcW w:w="675" w:type="pct"/>
            <w:vAlign w:val="center"/>
          </w:tcPr>
          <w:p w14:paraId="6D60596A" w14:textId="522EE536" w:rsidR="0055580D" w:rsidRPr="0055580D" w:rsidRDefault="00F21BE5" w:rsidP="00F21BE5">
            <w:pPr>
              <w:pStyle w:val="Tableheader"/>
              <w:jc w:val="center"/>
            </w:pPr>
            <w:r>
              <w:t xml:space="preserve">Qualifications Scotland </w:t>
            </w:r>
            <w:r w:rsidR="0055580D" w:rsidRPr="0055580D">
              <w:t>credits</w:t>
            </w:r>
          </w:p>
        </w:tc>
      </w:tr>
      <w:tr w:rsidR="005C4FDE" w14:paraId="7B7AB8DC" w14:textId="77777777" w:rsidTr="00420C68">
        <w:trPr>
          <w:cantSplit/>
        </w:trPr>
        <w:tc>
          <w:tcPr>
            <w:tcW w:w="719" w:type="pct"/>
          </w:tcPr>
          <w:p w14:paraId="0E132419" w14:textId="02E647DE" w:rsidR="005C4FDE" w:rsidRPr="00CE3640" w:rsidRDefault="00742575" w:rsidP="005C4FDE">
            <w:pPr>
              <w:pStyle w:val="Tabledata"/>
            </w:pPr>
            <w:r w:rsidRPr="00742575">
              <w:t>JWU7 04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946C" w14:textId="7AC59F48" w:rsidR="005C4FDE" w:rsidRPr="00CE3640" w:rsidRDefault="005C4FDE" w:rsidP="00420C68">
            <w:pPr>
              <w:pStyle w:val="Tabledata"/>
            </w:pPr>
            <w:r>
              <w:rPr>
                <w:color w:val="000000"/>
              </w:rPr>
              <w:t>SKAHBR28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B6B5B1" w14:textId="0A7C8C63" w:rsidR="005C4FDE" w:rsidRPr="00420C68" w:rsidRDefault="005C4FDE" w:rsidP="005C4FDE">
            <w:pPr>
              <w:pStyle w:val="Tabledata"/>
            </w:pPr>
            <w:r w:rsidRPr="00420C68">
              <w:rPr>
                <w:color w:val="000000"/>
              </w:rPr>
              <w:t>Assist with Customer Services</w:t>
            </w:r>
          </w:p>
        </w:tc>
        <w:tc>
          <w:tcPr>
            <w:tcW w:w="477" w:type="pct"/>
          </w:tcPr>
          <w:p w14:paraId="15654BED" w14:textId="672275EC" w:rsidR="005C4FDE" w:rsidRPr="00CE3640" w:rsidRDefault="005C4FDE" w:rsidP="005C4FDE">
            <w:pPr>
              <w:pStyle w:val="Tabledata"/>
              <w:jc w:val="center"/>
            </w:pPr>
            <w:r>
              <w:t>4</w:t>
            </w:r>
          </w:p>
        </w:tc>
        <w:tc>
          <w:tcPr>
            <w:tcW w:w="477" w:type="pct"/>
          </w:tcPr>
          <w:p w14:paraId="6A1E8A0D" w14:textId="3012D546" w:rsidR="005C4FDE" w:rsidRPr="00CE3640" w:rsidRDefault="005C4FDE" w:rsidP="005C4FDE">
            <w:pPr>
              <w:pStyle w:val="Tabledata"/>
              <w:jc w:val="center"/>
            </w:pPr>
            <w:r>
              <w:t>4</w:t>
            </w:r>
          </w:p>
        </w:tc>
        <w:tc>
          <w:tcPr>
            <w:tcW w:w="675" w:type="pct"/>
          </w:tcPr>
          <w:p w14:paraId="30A31573" w14:textId="5EC4F947" w:rsidR="005C4FDE" w:rsidRPr="00CE3640" w:rsidRDefault="000532C6" w:rsidP="005C4FDE">
            <w:pPr>
              <w:pStyle w:val="Tabledata"/>
              <w:jc w:val="center"/>
            </w:pPr>
            <w:r>
              <w:t>1</w:t>
            </w:r>
          </w:p>
        </w:tc>
      </w:tr>
      <w:tr w:rsidR="005C4FDE" w14:paraId="3BE4985B" w14:textId="77777777" w:rsidTr="00420C68">
        <w:trPr>
          <w:cantSplit/>
        </w:trPr>
        <w:tc>
          <w:tcPr>
            <w:tcW w:w="719" w:type="pct"/>
          </w:tcPr>
          <w:p w14:paraId="38AFAAF5" w14:textId="2BF0C71A" w:rsidR="005C4FDE" w:rsidRPr="00CE3640" w:rsidRDefault="001A1B6C" w:rsidP="005C4FDE">
            <w:pPr>
              <w:pStyle w:val="Tabledata"/>
            </w:pPr>
            <w:r w:rsidRPr="001A1B6C">
              <w:t>JUJY 04</w:t>
            </w:r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E54F1" w14:textId="5D8C9F8A" w:rsidR="005C4FDE" w:rsidRPr="00CE3640" w:rsidRDefault="005C4FDE" w:rsidP="00420C68">
            <w:pPr>
              <w:pStyle w:val="Tabledata"/>
            </w:pPr>
            <w:r>
              <w:rPr>
                <w:color w:val="000000"/>
              </w:rPr>
              <w:t>SKAHBR22</w:t>
            </w:r>
          </w:p>
        </w:tc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4D7685" w14:textId="76D16B6A" w:rsidR="005C4FDE" w:rsidRPr="00420C68" w:rsidRDefault="005C4FDE" w:rsidP="005C4FDE">
            <w:pPr>
              <w:pStyle w:val="Tabledata"/>
            </w:pPr>
            <w:r w:rsidRPr="00420C68">
              <w:rPr>
                <w:color w:val="000000"/>
              </w:rPr>
              <w:t xml:space="preserve">Prepare Working Areas and Assist in a Range of Services </w:t>
            </w:r>
          </w:p>
        </w:tc>
        <w:tc>
          <w:tcPr>
            <w:tcW w:w="477" w:type="pct"/>
          </w:tcPr>
          <w:p w14:paraId="16C8A569" w14:textId="5B12AC21" w:rsidR="005C4FDE" w:rsidRPr="00CE3640" w:rsidRDefault="005C4FDE" w:rsidP="005C4FDE">
            <w:pPr>
              <w:pStyle w:val="Tabledata"/>
              <w:jc w:val="center"/>
            </w:pPr>
            <w:r>
              <w:t>4</w:t>
            </w:r>
          </w:p>
        </w:tc>
        <w:tc>
          <w:tcPr>
            <w:tcW w:w="477" w:type="pct"/>
          </w:tcPr>
          <w:p w14:paraId="2A7E5F7F" w14:textId="76625A1B" w:rsidR="005C4FDE" w:rsidRPr="00CE3640" w:rsidRDefault="005C4FDE" w:rsidP="005C4FDE">
            <w:pPr>
              <w:pStyle w:val="Tabledata"/>
              <w:jc w:val="center"/>
            </w:pPr>
            <w:r>
              <w:t>3</w:t>
            </w:r>
          </w:p>
        </w:tc>
        <w:tc>
          <w:tcPr>
            <w:tcW w:w="675" w:type="pct"/>
          </w:tcPr>
          <w:p w14:paraId="4D22675F" w14:textId="459BEF7C" w:rsidR="005C4FDE" w:rsidRPr="00CE3640" w:rsidRDefault="000532C6" w:rsidP="005C4FDE">
            <w:pPr>
              <w:pStyle w:val="Tabledata"/>
              <w:jc w:val="center"/>
            </w:pPr>
            <w:r>
              <w:t>1</w:t>
            </w:r>
          </w:p>
        </w:tc>
      </w:tr>
      <w:tr w:rsidR="005C4FDE" w14:paraId="272DAB5D" w14:textId="77777777" w:rsidTr="00420C68">
        <w:trPr>
          <w:cantSplit/>
        </w:trPr>
        <w:tc>
          <w:tcPr>
            <w:tcW w:w="719" w:type="pct"/>
          </w:tcPr>
          <w:p w14:paraId="0571983E" w14:textId="59972551" w:rsidR="005C4FDE" w:rsidRPr="00CE3640" w:rsidRDefault="001A1B6C" w:rsidP="005C4FDE">
            <w:pPr>
              <w:pStyle w:val="Tabledata"/>
            </w:pPr>
            <w:r w:rsidRPr="001A1B6C">
              <w:t>JOC7 04</w:t>
            </w:r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A22D1" w14:textId="3627C222" w:rsidR="005C4FDE" w:rsidRPr="00CE3640" w:rsidRDefault="005C4FDE" w:rsidP="00420C68">
            <w:pPr>
              <w:pStyle w:val="Tabledata"/>
            </w:pPr>
            <w:r>
              <w:rPr>
                <w:color w:val="000000"/>
              </w:rPr>
              <w:t>SKAHBR23</w:t>
            </w:r>
          </w:p>
        </w:tc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4690C8" w14:textId="67874029" w:rsidR="005C4FDE" w:rsidRPr="00420C68" w:rsidRDefault="005C4FDE" w:rsidP="005C4FDE">
            <w:pPr>
              <w:pStyle w:val="Tabledata"/>
            </w:pPr>
            <w:r w:rsidRPr="00420C68">
              <w:rPr>
                <w:color w:val="000000"/>
              </w:rPr>
              <w:t xml:space="preserve">Support Effective Working Relationships and Personal Development </w:t>
            </w:r>
          </w:p>
        </w:tc>
        <w:tc>
          <w:tcPr>
            <w:tcW w:w="477" w:type="pct"/>
          </w:tcPr>
          <w:p w14:paraId="342D0F04" w14:textId="36B473F5" w:rsidR="005C4FDE" w:rsidRPr="00CE3640" w:rsidRDefault="005C4FDE" w:rsidP="005C4FDE">
            <w:pPr>
              <w:pStyle w:val="Tabledata"/>
              <w:jc w:val="center"/>
            </w:pPr>
            <w:r>
              <w:t>4</w:t>
            </w:r>
          </w:p>
        </w:tc>
        <w:tc>
          <w:tcPr>
            <w:tcW w:w="477" w:type="pct"/>
          </w:tcPr>
          <w:p w14:paraId="3FA5D56F" w14:textId="43D15898" w:rsidR="005C4FDE" w:rsidRPr="00CE3640" w:rsidRDefault="005C4FDE" w:rsidP="005C4FDE">
            <w:pPr>
              <w:pStyle w:val="Tabledata"/>
              <w:jc w:val="center"/>
            </w:pPr>
            <w:r>
              <w:t>4</w:t>
            </w:r>
          </w:p>
        </w:tc>
        <w:tc>
          <w:tcPr>
            <w:tcW w:w="675" w:type="pct"/>
          </w:tcPr>
          <w:p w14:paraId="57F9DA04" w14:textId="0A3F47F5" w:rsidR="005C4FDE" w:rsidRPr="00CE3640" w:rsidRDefault="000532C6" w:rsidP="005C4FDE">
            <w:pPr>
              <w:pStyle w:val="Tabledata"/>
              <w:jc w:val="center"/>
            </w:pPr>
            <w:r>
              <w:t>1</w:t>
            </w:r>
          </w:p>
        </w:tc>
      </w:tr>
      <w:tr w:rsidR="005C4FDE" w14:paraId="5A618B92" w14:textId="77777777" w:rsidTr="00420C68">
        <w:trPr>
          <w:cantSplit/>
        </w:trPr>
        <w:tc>
          <w:tcPr>
            <w:tcW w:w="719" w:type="pct"/>
          </w:tcPr>
          <w:p w14:paraId="1272E89C" w14:textId="1B61881B" w:rsidR="005C4FDE" w:rsidRPr="00CE3640" w:rsidRDefault="001A1B6C" w:rsidP="005C4FDE">
            <w:pPr>
              <w:pStyle w:val="Tabledata"/>
            </w:pPr>
            <w:r w:rsidRPr="001A1B6C">
              <w:t>J9IQ 04</w:t>
            </w:r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6D74" w14:textId="514089D9" w:rsidR="005C4FDE" w:rsidRPr="00CE3640" w:rsidRDefault="005C4FDE" w:rsidP="00420C68">
            <w:pPr>
              <w:pStyle w:val="Tabledata"/>
            </w:pPr>
            <w:r>
              <w:rPr>
                <w:color w:val="000000"/>
              </w:rPr>
              <w:t>SKAHBR24</w:t>
            </w:r>
          </w:p>
        </w:tc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3DF19A" w14:textId="33F52060" w:rsidR="005C4FDE" w:rsidRPr="00420C68" w:rsidRDefault="005C4FDE" w:rsidP="005C4FDE">
            <w:pPr>
              <w:pStyle w:val="Tabledata"/>
            </w:pPr>
            <w:r w:rsidRPr="00420C68">
              <w:rPr>
                <w:color w:val="000000"/>
              </w:rPr>
              <w:t>Shampoo and Condition Hair</w:t>
            </w:r>
          </w:p>
        </w:tc>
        <w:tc>
          <w:tcPr>
            <w:tcW w:w="477" w:type="pct"/>
          </w:tcPr>
          <w:p w14:paraId="696A8173" w14:textId="5DE7D4D8" w:rsidR="005C4FDE" w:rsidRPr="00CE3640" w:rsidRDefault="005C4FDE" w:rsidP="005C4FDE">
            <w:pPr>
              <w:pStyle w:val="Tabledata"/>
              <w:jc w:val="center"/>
            </w:pPr>
            <w:r>
              <w:t>4</w:t>
            </w:r>
          </w:p>
        </w:tc>
        <w:tc>
          <w:tcPr>
            <w:tcW w:w="477" w:type="pct"/>
          </w:tcPr>
          <w:p w14:paraId="35F5172F" w14:textId="21DD57BC" w:rsidR="005C4FDE" w:rsidRPr="00CE3640" w:rsidRDefault="005C4FDE" w:rsidP="005C4FDE">
            <w:pPr>
              <w:pStyle w:val="Tabledata"/>
              <w:jc w:val="center"/>
            </w:pPr>
            <w:r>
              <w:t>4</w:t>
            </w:r>
          </w:p>
        </w:tc>
        <w:tc>
          <w:tcPr>
            <w:tcW w:w="675" w:type="pct"/>
          </w:tcPr>
          <w:p w14:paraId="168729F6" w14:textId="38B848A9" w:rsidR="005C4FDE" w:rsidRPr="00CE3640" w:rsidRDefault="000532C6" w:rsidP="005C4FDE">
            <w:pPr>
              <w:pStyle w:val="Tabledata"/>
              <w:jc w:val="center"/>
            </w:pPr>
            <w:r>
              <w:t>1</w:t>
            </w:r>
          </w:p>
        </w:tc>
      </w:tr>
      <w:tr w:rsidR="005C4FDE" w14:paraId="79ACA89A" w14:textId="77777777" w:rsidTr="00420C68">
        <w:trPr>
          <w:cantSplit/>
        </w:trPr>
        <w:tc>
          <w:tcPr>
            <w:tcW w:w="719" w:type="pct"/>
          </w:tcPr>
          <w:p w14:paraId="2F8C1213" w14:textId="59C92249" w:rsidR="005C4FDE" w:rsidRPr="00CE3640" w:rsidRDefault="00C7355F" w:rsidP="005C4FDE">
            <w:pPr>
              <w:pStyle w:val="Tabledata"/>
            </w:pPr>
            <w:r w:rsidRPr="00C7355F">
              <w:t>JNEZ 04</w:t>
            </w:r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3CE5" w14:textId="437B850A" w:rsidR="005C4FDE" w:rsidRPr="00CE3640" w:rsidRDefault="005C4FDE" w:rsidP="00420C68">
            <w:pPr>
              <w:pStyle w:val="Tabledata"/>
            </w:pPr>
            <w:r>
              <w:rPr>
                <w:color w:val="000000"/>
              </w:rPr>
              <w:t>SKAHBR25</w:t>
            </w:r>
          </w:p>
        </w:tc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92D66F" w14:textId="74AB9DE2" w:rsidR="005C4FDE" w:rsidRPr="00420C68" w:rsidRDefault="005C4FDE" w:rsidP="005C4FDE">
            <w:pPr>
              <w:pStyle w:val="Tabledata"/>
            </w:pPr>
            <w:r w:rsidRPr="00420C68">
              <w:rPr>
                <w:color w:val="000000"/>
              </w:rPr>
              <w:t xml:space="preserve">Dry and Style Hair using Basic Techniques </w:t>
            </w:r>
          </w:p>
        </w:tc>
        <w:tc>
          <w:tcPr>
            <w:tcW w:w="477" w:type="pct"/>
          </w:tcPr>
          <w:p w14:paraId="4C3957D6" w14:textId="76D4CB5A" w:rsidR="005C4FDE" w:rsidRPr="00CE3640" w:rsidRDefault="005C4FDE" w:rsidP="005C4FDE">
            <w:pPr>
              <w:pStyle w:val="Tabledata"/>
              <w:jc w:val="center"/>
            </w:pPr>
            <w:r>
              <w:t>4</w:t>
            </w:r>
          </w:p>
        </w:tc>
        <w:tc>
          <w:tcPr>
            <w:tcW w:w="477" w:type="pct"/>
          </w:tcPr>
          <w:p w14:paraId="4EEB7BCA" w14:textId="5C8A3D65" w:rsidR="005C4FDE" w:rsidRPr="00CE3640" w:rsidRDefault="005C4FDE" w:rsidP="005C4FDE">
            <w:pPr>
              <w:pStyle w:val="Tabledata"/>
              <w:jc w:val="center"/>
            </w:pPr>
            <w:r>
              <w:t>5</w:t>
            </w:r>
          </w:p>
        </w:tc>
        <w:tc>
          <w:tcPr>
            <w:tcW w:w="675" w:type="pct"/>
          </w:tcPr>
          <w:p w14:paraId="3AF8E66D" w14:textId="10C86040" w:rsidR="005C4FDE" w:rsidRPr="00CE3640" w:rsidRDefault="000532C6" w:rsidP="005C4FDE">
            <w:pPr>
              <w:pStyle w:val="Tabledata"/>
              <w:jc w:val="center"/>
            </w:pPr>
            <w:r>
              <w:t>1</w:t>
            </w:r>
          </w:p>
        </w:tc>
      </w:tr>
    </w:tbl>
    <w:p w14:paraId="055AD1F1" w14:textId="0061795E" w:rsidR="00420C68" w:rsidRPr="00420C68" w:rsidRDefault="006665BB" w:rsidP="00420C68">
      <w:pPr>
        <w:pStyle w:val="Heading2"/>
      </w:pPr>
      <w:r>
        <w:t>Additional information</w:t>
      </w:r>
    </w:p>
    <w:p w14:paraId="5BA8FB81" w14:textId="7C0606BC" w:rsidR="00916D6E" w:rsidRPr="00CE3640" w:rsidRDefault="002828F3" w:rsidP="00CE3640">
      <w:pPr>
        <w:pStyle w:val="BodyText"/>
      </w:pPr>
      <w:r w:rsidRPr="002828F3">
        <w:rPr>
          <w:lang w:val="en-US"/>
        </w:rPr>
        <w:t>Additional units may be chosen but do not contribute to the achievement of the qualification</w:t>
      </w:r>
    </w:p>
    <w:p w14:paraId="1212A3D0" w14:textId="1889B8C7" w:rsidR="00C70EFF" w:rsidRDefault="00C70EFF" w:rsidP="00CE3640">
      <w:pPr>
        <w:pStyle w:val="Heading2"/>
        <w:rPr>
          <w:lang w:val="en-US"/>
        </w:rPr>
      </w:pPr>
      <w:r>
        <w:rPr>
          <w:lang w:val="en-US"/>
        </w:rPr>
        <w:t xml:space="preserve">Optional group: </w:t>
      </w:r>
      <w:r w:rsidR="00EE393A" w:rsidRPr="00EE393A">
        <w:rPr>
          <w:lang w:val="en-US"/>
        </w:rPr>
        <w:t>these units may be selected but do not contribute to the achievement of the qualification</w:t>
      </w:r>
    </w:p>
    <w:tbl>
      <w:tblPr>
        <w:tblStyle w:val="TableGrid"/>
        <w:tblW w:w="5000" w:type="pct"/>
        <w:tblLook w:val="06A0" w:firstRow="1" w:lastRow="0" w:firstColumn="1" w:lastColumn="0" w:noHBand="1" w:noVBand="1"/>
        <w:tblCaption w:val="SVQ Customer Facing Structure"/>
        <w:tblDescription w:val="Table showing list of mandatory units candidates must complete, ie, codes, title, level and credits."/>
      </w:tblPr>
      <w:tblGrid>
        <w:gridCol w:w="2012"/>
        <w:gridCol w:w="2829"/>
        <w:gridCol w:w="4592"/>
        <w:gridCol w:w="1335"/>
        <w:gridCol w:w="1335"/>
        <w:gridCol w:w="1889"/>
      </w:tblGrid>
      <w:tr w:rsidR="007C7C18" w14:paraId="25F6D1CC" w14:textId="77777777" w:rsidTr="0086040B">
        <w:trPr>
          <w:cantSplit/>
          <w:trHeight w:val="1021"/>
          <w:tblHeader/>
        </w:trPr>
        <w:tc>
          <w:tcPr>
            <w:tcW w:w="719" w:type="pct"/>
            <w:vAlign w:val="center"/>
          </w:tcPr>
          <w:p w14:paraId="4FD3AFB1" w14:textId="77777777" w:rsidR="007C7C18" w:rsidRPr="0055580D" w:rsidRDefault="007C7C18" w:rsidP="0086040B">
            <w:pPr>
              <w:pStyle w:val="Tableheader"/>
            </w:pPr>
            <w:r>
              <w:t xml:space="preserve">Qualifications Scotland </w:t>
            </w:r>
            <w:r w:rsidRPr="0055580D">
              <w:t>code</w:t>
            </w:r>
          </w:p>
        </w:tc>
        <w:tc>
          <w:tcPr>
            <w:tcW w:w="1011" w:type="pct"/>
            <w:vAlign w:val="center"/>
          </w:tcPr>
          <w:p w14:paraId="0707F05F" w14:textId="77777777" w:rsidR="007C7C18" w:rsidRPr="0055580D" w:rsidRDefault="007C7C18" w:rsidP="0086040B">
            <w:pPr>
              <w:pStyle w:val="Tableheader"/>
            </w:pPr>
            <w:r w:rsidRPr="0055580D">
              <w:t>SSC code</w:t>
            </w:r>
          </w:p>
        </w:tc>
        <w:tc>
          <w:tcPr>
            <w:tcW w:w="1641" w:type="pct"/>
            <w:vAlign w:val="center"/>
          </w:tcPr>
          <w:p w14:paraId="569D2289" w14:textId="77777777" w:rsidR="007C7C18" w:rsidRPr="0055580D" w:rsidRDefault="007C7C18" w:rsidP="0086040B">
            <w:pPr>
              <w:pStyle w:val="Tableheader"/>
            </w:pPr>
            <w:r w:rsidRPr="0055580D">
              <w:t>Title</w:t>
            </w:r>
          </w:p>
        </w:tc>
        <w:tc>
          <w:tcPr>
            <w:tcW w:w="477" w:type="pct"/>
            <w:vAlign w:val="center"/>
          </w:tcPr>
          <w:p w14:paraId="6542BA2F" w14:textId="77777777" w:rsidR="007C7C18" w:rsidRPr="0055580D" w:rsidRDefault="007C7C18" w:rsidP="0086040B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level</w:t>
            </w:r>
          </w:p>
        </w:tc>
        <w:tc>
          <w:tcPr>
            <w:tcW w:w="477" w:type="pct"/>
            <w:vAlign w:val="center"/>
          </w:tcPr>
          <w:p w14:paraId="4BED83CD" w14:textId="77777777" w:rsidR="007C7C18" w:rsidRPr="0055580D" w:rsidRDefault="007C7C18" w:rsidP="0086040B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credits</w:t>
            </w:r>
          </w:p>
        </w:tc>
        <w:tc>
          <w:tcPr>
            <w:tcW w:w="675" w:type="pct"/>
            <w:vAlign w:val="center"/>
          </w:tcPr>
          <w:p w14:paraId="71E62A6F" w14:textId="77777777" w:rsidR="007C7C18" w:rsidRPr="0055580D" w:rsidRDefault="007C7C18" w:rsidP="0086040B">
            <w:pPr>
              <w:pStyle w:val="Tableheader"/>
              <w:jc w:val="center"/>
            </w:pPr>
            <w:r>
              <w:t xml:space="preserve">Qualifications Scotland </w:t>
            </w:r>
            <w:r w:rsidRPr="0055580D">
              <w:t>credits</w:t>
            </w:r>
          </w:p>
        </w:tc>
      </w:tr>
      <w:tr w:rsidR="00D572F9" w14:paraId="37FF56BB" w14:textId="77777777" w:rsidTr="00476A19">
        <w:trPr>
          <w:cantSplit/>
        </w:trPr>
        <w:tc>
          <w:tcPr>
            <w:tcW w:w="719" w:type="pct"/>
          </w:tcPr>
          <w:p w14:paraId="08DB4120" w14:textId="120A07AF" w:rsidR="00D572F9" w:rsidRPr="00CE3640" w:rsidRDefault="00C7355F" w:rsidP="00D572F9">
            <w:pPr>
              <w:pStyle w:val="Tabledata"/>
            </w:pPr>
            <w:r w:rsidRPr="00C7355F">
              <w:t>JBC5 04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E1D13" w14:textId="0416B775" w:rsidR="00D572F9" w:rsidRPr="00CE3640" w:rsidRDefault="00D572F9" w:rsidP="00D572F9">
            <w:pPr>
              <w:pStyle w:val="Tabledata"/>
            </w:pPr>
            <w:r w:rsidRPr="0063489D">
              <w:rPr>
                <w:color w:val="000000"/>
              </w:rPr>
              <w:t>SKAHBR27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416F" w14:textId="7688A55E" w:rsidR="00D572F9" w:rsidRPr="00CE3640" w:rsidRDefault="00D572F9" w:rsidP="00D572F9">
            <w:pPr>
              <w:pStyle w:val="Tabledata"/>
            </w:pPr>
            <w:r w:rsidRPr="0063489D">
              <w:rPr>
                <w:color w:val="000000"/>
              </w:rPr>
              <w:t xml:space="preserve">Style Long Hair </w:t>
            </w:r>
            <w:r>
              <w:rPr>
                <w:color w:val="000000"/>
              </w:rPr>
              <w:t>u</w:t>
            </w:r>
            <w:r w:rsidRPr="0063489D">
              <w:rPr>
                <w:color w:val="000000"/>
              </w:rPr>
              <w:t xml:space="preserve">sing Basic Techniques </w:t>
            </w:r>
          </w:p>
        </w:tc>
        <w:tc>
          <w:tcPr>
            <w:tcW w:w="477" w:type="pct"/>
          </w:tcPr>
          <w:p w14:paraId="7B712FDD" w14:textId="733D0B3F" w:rsidR="00D572F9" w:rsidRPr="00CE3640" w:rsidRDefault="00D572F9" w:rsidP="00D572F9">
            <w:pPr>
              <w:pStyle w:val="Tabledata"/>
              <w:jc w:val="center"/>
            </w:pPr>
            <w:r w:rsidRPr="0063489D">
              <w:t>4</w:t>
            </w:r>
          </w:p>
        </w:tc>
        <w:tc>
          <w:tcPr>
            <w:tcW w:w="477" w:type="pct"/>
          </w:tcPr>
          <w:p w14:paraId="40462ABF" w14:textId="07E552B9" w:rsidR="00D572F9" w:rsidRPr="00CE3640" w:rsidRDefault="00D572F9" w:rsidP="00D572F9">
            <w:pPr>
              <w:pStyle w:val="Tabledata"/>
              <w:jc w:val="center"/>
            </w:pPr>
            <w:r w:rsidRPr="0063489D">
              <w:t>5</w:t>
            </w:r>
          </w:p>
        </w:tc>
        <w:tc>
          <w:tcPr>
            <w:tcW w:w="675" w:type="pct"/>
          </w:tcPr>
          <w:p w14:paraId="5EE2A5CB" w14:textId="72213D74" w:rsidR="00D572F9" w:rsidRPr="00CE3640" w:rsidRDefault="000532C6" w:rsidP="00D572F9">
            <w:pPr>
              <w:pStyle w:val="Tabledata"/>
              <w:jc w:val="center"/>
            </w:pPr>
            <w:r>
              <w:t>1</w:t>
            </w:r>
          </w:p>
        </w:tc>
      </w:tr>
      <w:tr w:rsidR="00D572F9" w14:paraId="4DFCB9B9" w14:textId="77777777" w:rsidTr="00476A19">
        <w:trPr>
          <w:cantSplit/>
        </w:trPr>
        <w:tc>
          <w:tcPr>
            <w:tcW w:w="719" w:type="pct"/>
          </w:tcPr>
          <w:p w14:paraId="59AF12AF" w14:textId="4C8BAE13" w:rsidR="00D572F9" w:rsidRPr="00CE3640" w:rsidRDefault="00C7355F" w:rsidP="00D572F9">
            <w:pPr>
              <w:pStyle w:val="Tabledata"/>
            </w:pPr>
            <w:r w:rsidRPr="00C7355F">
              <w:t>JKP1 04</w:t>
            </w:r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99BE" w14:textId="03A326CD" w:rsidR="00D572F9" w:rsidRPr="00CE3640" w:rsidRDefault="00D572F9" w:rsidP="00D572F9">
            <w:pPr>
              <w:pStyle w:val="Tabledata"/>
            </w:pPr>
            <w:r w:rsidRPr="0063489D">
              <w:rPr>
                <w:color w:val="000000"/>
              </w:rPr>
              <w:t>SKAHBR26</w:t>
            </w:r>
          </w:p>
        </w:tc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E384" w14:textId="251444AA" w:rsidR="00D572F9" w:rsidRPr="00CE3640" w:rsidRDefault="00D572F9" w:rsidP="00D572F9">
            <w:pPr>
              <w:pStyle w:val="Tabledata"/>
            </w:pPr>
            <w:r w:rsidRPr="0063489D">
              <w:rPr>
                <w:color w:val="000000"/>
              </w:rPr>
              <w:t xml:space="preserve">Assist </w:t>
            </w:r>
            <w:r>
              <w:rPr>
                <w:color w:val="000000"/>
              </w:rPr>
              <w:t>w</w:t>
            </w:r>
            <w:r w:rsidRPr="0063489D">
              <w:rPr>
                <w:color w:val="000000"/>
              </w:rPr>
              <w:t xml:space="preserve">ith Chemical Services </w:t>
            </w:r>
          </w:p>
        </w:tc>
        <w:tc>
          <w:tcPr>
            <w:tcW w:w="477" w:type="pct"/>
          </w:tcPr>
          <w:p w14:paraId="4FEF2275" w14:textId="159AFE75" w:rsidR="00D572F9" w:rsidRPr="00CE3640" w:rsidRDefault="00D572F9" w:rsidP="00D572F9">
            <w:pPr>
              <w:pStyle w:val="Tabledata"/>
              <w:jc w:val="center"/>
            </w:pPr>
            <w:r w:rsidRPr="0063489D">
              <w:t>4</w:t>
            </w:r>
          </w:p>
        </w:tc>
        <w:tc>
          <w:tcPr>
            <w:tcW w:w="477" w:type="pct"/>
          </w:tcPr>
          <w:p w14:paraId="2409C4BD" w14:textId="76209A07" w:rsidR="00D572F9" w:rsidRPr="00CE3640" w:rsidRDefault="00D572F9" w:rsidP="00D572F9">
            <w:pPr>
              <w:pStyle w:val="Tabledata"/>
              <w:jc w:val="center"/>
            </w:pPr>
            <w:r w:rsidRPr="0063489D">
              <w:t>5</w:t>
            </w:r>
          </w:p>
        </w:tc>
        <w:tc>
          <w:tcPr>
            <w:tcW w:w="675" w:type="pct"/>
          </w:tcPr>
          <w:p w14:paraId="25CD3F28" w14:textId="003F92EA" w:rsidR="00D572F9" w:rsidRPr="00CE3640" w:rsidRDefault="000532C6" w:rsidP="00D572F9">
            <w:pPr>
              <w:pStyle w:val="Tabledata"/>
              <w:jc w:val="center"/>
            </w:pPr>
            <w:r>
              <w:t>1</w:t>
            </w:r>
          </w:p>
        </w:tc>
      </w:tr>
    </w:tbl>
    <w:p w14:paraId="6E3D8155" w14:textId="7B9D0256" w:rsidR="00961223" w:rsidRPr="00961223" w:rsidRDefault="00961223" w:rsidP="00961223">
      <w:pPr>
        <w:tabs>
          <w:tab w:val="left" w:pos="11640"/>
        </w:tabs>
        <w:rPr>
          <w:lang w:val="en-US"/>
        </w:rPr>
      </w:pPr>
    </w:p>
    <w:sectPr w:rsidR="00961223" w:rsidRPr="00961223" w:rsidSect="001F0EDE">
      <w:footerReference w:type="default" r:id="rId12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90FC3" w14:textId="77777777" w:rsidR="009A6264" w:rsidRDefault="009A6264" w:rsidP="00B95071">
      <w:r>
        <w:separator/>
      </w:r>
    </w:p>
  </w:endnote>
  <w:endnote w:type="continuationSeparator" w:id="0">
    <w:p w14:paraId="5364FE03" w14:textId="77777777" w:rsidR="009A6264" w:rsidRDefault="009A6264" w:rsidP="00B95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B0D0B" w14:textId="2B08129F" w:rsidR="00B95071" w:rsidRPr="00916D6E" w:rsidRDefault="005658F9" w:rsidP="001F0EDE">
    <w:pPr>
      <w:pStyle w:val="Landscapefooter"/>
    </w:pPr>
    <w:r w:rsidRPr="005658F9">
      <w:t>GJHT 21</w:t>
    </w:r>
    <w:r w:rsidR="002B6A20" w:rsidRPr="005658F9">
      <w:t xml:space="preserve">: </w:t>
    </w:r>
    <w:r w:rsidR="003A5720" w:rsidRPr="009E1637">
      <w:rPr>
        <w:bCs/>
      </w:rPr>
      <w:t>SVQ in Hairdressing and Barbering at SCQF level 4</w:t>
    </w:r>
    <w:r w:rsidR="00916D6E">
      <w:tab/>
    </w:r>
    <w:r w:rsidR="00916D6E">
      <w:fldChar w:fldCharType="begin"/>
    </w:r>
    <w:r w:rsidR="00916D6E">
      <w:instrText xml:space="preserve"> PAGE   \* MERGEFORMAT </w:instrText>
    </w:r>
    <w:r w:rsidR="00916D6E">
      <w:fldChar w:fldCharType="separate"/>
    </w:r>
    <w:r w:rsidR="00916D6E">
      <w:rPr>
        <w:noProof/>
      </w:rPr>
      <w:t>1</w:t>
    </w:r>
    <w:r w:rsidR="00916D6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701BF" w14:textId="77777777" w:rsidR="009A6264" w:rsidRDefault="009A6264" w:rsidP="00B95071">
      <w:r>
        <w:separator/>
      </w:r>
    </w:p>
  </w:footnote>
  <w:footnote w:type="continuationSeparator" w:id="0">
    <w:p w14:paraId="09AAF1F2" w14:textId="77777777" w:rsidR="009A6264" w:rsidRDefault="009A6264" w:rsidP="00B950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41CCC"/>
    <w:multiLevelType w:val="hybridMultilevel"/>
    <w:tmpl w:val="DF7AE9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2D5DD0"/>
    <w:multiLevelType w:val="hybridMultilevel"/>
    <w:tmpl w:val="25E62D80"/>
    <w:lvl w:ilvl="0" w:tplc="7C869ADA">
      <w:start w:val="1"/>
      <w:numFmt w:val="bullet"/>
      <w:pStyle w:val="Bullet2"/>
      <w:lvlText w:val="—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8B6362"/>
    <w:multiLevelType w:val="singleLevel"/>
    <w:tmpl w:val="AC26BEDC"/>
    <w:lvl w:ilvl="0">
      <w:start w:val="1"/>
      <w:numFmt w:val="bullet"/>
      <w:pStyle w:val="Bullet1"/>
      <w:lvlText w:val=""/>
      <w:lvlJc w:val="left"/>
      <w:pPr>
        <w:ind w:left="425" w:hanging="425"/>
      </w:pPr>
      <w:rPr>
        <w:rFonts w:ascii="Symbol" w:hAnsi="Symbol" w:hint="default"/>
        <w:sz w:val="24"/>
        <w:szCs w:val="22"/>
      </w:rPr>
    </w:lvl>
  </w:abstractNum>
  <w:abstractNum w:abstractNumId="3" w15:restartNumberingAfterBreak="0">
    <w:nsid w:val="4EA85B34"/>
    <w:multiLevelType w:val="hybridMultilevel"/>
    <w:tmpl w:val="4228668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2C26A9"/>
    <w:multiLevelType w:val="hybridMultilevel"/>
    <w:tmpl w:val="B7DCFE9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4D12DE"/>
    <w:multiLevelType w:val="hybridMultilevel"/>
    <w:tmpl w:val="1242CB5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4841554">
    <w:abstractNumId w:val="2"/>
  </w:num>
  <w:num w:numId="2" w16cid:durableId="1623413201">
    <w:abstractNumId w:val="5"/>
  </w:num>
  <w:num w:numId="3" w16cid:durableId="1155948832">
    <w:abstractNumId w:val="0"/>
  </w:num>
  <w:num w:numId="4" w16cid:durableId="1958173743">
    <w:abstractNumId w:val="4"/>
  </w:num>
  <w:num w:numId="5" w16cid:durableId="560553815">
    <w:abstractNumId w:val="3"/>
  </w:num>
  <w:num w:numId="6" w16cid:durableId="632758608">
    <w:abstractNumId w:val="1"/>
  </w:num>
  <w:num w:numId="7" w16cid:durableId="1408725770">
    <w:abstractNumId w:val="2"/>
  </w:num>
  <w:num w:numId="8" w16cid:durableId="11608976">
    <w:abstractNumId w:val="1"/>
  </w:num>
  <w:num w:numId="9" w16cid:durableId="1614556111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A32"/>
    <w:rsid w:val="000532C6"/>
    <w:rsid w:val="00085174"/>
    <w:rsid w:val="00157466"/>
    <w:rsid w:val="001958DA"/>
    <w:rsid w:val="001A1B6C"/>
    <w:rsid w:val="001A2D35"/>
    <w:rsid w:val="001B6A19"/>
    <w:rsid w:val="001F0EDE"/>
    <w:rsid w:val="00230FDE"/>
    <w:rsid w:val="00241B0D"/>
    <w:rsid w:val="002828F3"/>
    <w:rsid w:val="00292693"/>
    <w:rsid w:val="002B6A20"/>
    <w:rsid w:val="00325303"/>
    <w:rsid w:val="0035746A"/>
    <w:rsid w:val="0039630F"/>
    <w:rsid w:val="003A5720"/>
    <w:rsid w:val="00412EDC"/>
    <w:rsid w:val="00420C68"/>
    <w:rsid w:val="00462BDB"/>
    <w:rsid w:val="004834A4"/>
    <w:rsid w:val="00505496"/>
    <w:rsid w:val="0055580D"/>
    <w:rsid w:val="005658F9"/>
    <w:rsid w:val="005776F0"/>
    <w:rsid w:val="005A1D11"/>
    <w:rsid w:val="005B3DA6"/>
    <w:rsid w:val="005C4FDE"/>
    <w:rsid w:val="005D7966"/>
    <w:rsid w:val="00633D1D"/>
    <w:rsid w:val="00635C7F"/>
    <w:rsid w:val="00642042"/>
    <w:rsid w:val="006540C7"/>
    <w:rsid w:val="006665BB"/>
    <w:rsid w:val="00684D0E"/>
    <w:rsid w:val="0073054A"/>
    <w:rsid w:val="00731456"/>
    <w:rsid w:val="00742575"/>
    <w:rsid w:val="007569F6"/>
    <w:rsid w:val="00777664"/>
    <w:rsid w:val="007A49BD"/>
    <w:rsid w:val="007C7C18"/>
    <w:rsid w:val="007E0FB0"/>
    <w:rsid w:val="00844CA5"/>
    <w:rsid w:val="00851BB6"/>
    <w:rsid w:val="00887CAD"/>
    <w:rsid w:val="008C25E0"/>
    <w:rsid w:val="008D16BD"/>
    <w:rsid w:val="008D2E4D"/>
    <w:rsid w:val="009111A7"/>
    <w:rsid w:val="00916D6E"/>
    <w:rsid w:val="00920579"/>
    <w:rsid w:val="00961223"/>
    <w:rsid w:val="009A6264"/>
    <w:rsid w:val="009D2652"/>
    <w:rsid w:val="009E1637"/>
    <w:rsid w:val="00A3212A"/>
    <w:rsid w:val="00A753B6"/>
    <w:rsid w:val="00AA5CD1"/>
    <w:rsid w:val="00B0718A"/>
    <w:rsid w:val="00B233E6"/>
    <w:rsid w:val="00B23624"/>
    <w:rsid w:val="00B3726B"/>
    <w:rsid w:val="00B418A4"/>
    <w:rsid w:val="00B46FF6"/>
    <w:rsid w:val="00B95071"/>
    <w:rsid w:val="00BD2A32"/>
    <w:rsid w:val="00C01CC6"/>
    <w:rsid w:val="00C36F7E"/>
    <w:rsid w:val="00C70EFF"/>
    <w:rsid w:val="00C7355F"/>
    <w:rsid w:val="00CC348E"/>
    <w:rsid w:val="00CE3640"/>
    <w:rsid w:val="00CF3D53"/>
    <w:rsid w:val="00D2630C"/>
    <w:rsid w:val="00D50F3F"/>
    <w:rsid w:val="00D572F9"/>
    <w:rsid w:val="00D941E1"/>
    <w:rsid w:val="00E46982"/>
    <w:rsid w:val="00E738B7"/>
    <w:rsid w:val="00EA2F16"/>
    <w:rsid w:val="00ED0039"/>
    <w:rsid w:val="00EE330F"/>
    <w:rsid w:val="00EE393A"/>
    <w:rsid w:val="00EE5717"/>
    <w:rsid w:val="00F12DFE"/>
    <w:rsid w:val="00F21BE5"/>
    <w:rsid w:val="00F350D1"/>
    <w:rsid w:val="00F55340"/>
    <w:rsid w:val="00FB447F"/>
    <w:rsid w:val="00FE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E5AFD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9F6"/>
    <w:pPr>
      <w:spacing w:after="0" w:line="240" w:lineRule="auto"/>
    </w:pPr>
    <w:rPr>
      <w:rFonts w:ascii="Arial" w:hAnsi="Arial"/>
      <w:sz w:val="24"/>
    </w:rPr>
  </w:style>
  <w:style w:type="paragraph" w:styleId="Heading1">
    <w:name w:val="heading 1"/>
    <w:next w:val="Normal"/>
    <w:link w:val="Heading1Char"/>
    <w:uiPriority w:val="9"/>
    <w:qFormat/>
    <w:rsid w:val="00CE3640"/>
    <w:pPr>
      <w:spacing w:before="240" w:after="360" w:line="240" w:lineRule="auto"/>
      <w:ind w:left="3686" w:hanging="3686"/>
      <w:outlineLvl w:val="0"/>
    </w:pPr>
    <w:rPr>
      <w:rFonts w:ascii="Arial" w:eastAsiaTheme="majorEastAsia" w:hAnsi="Arial" w:cstheme="majorBidi"/>
      <w:b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CE3640"/>
    <w:pPr>
      <w:spacing w:before="240" w:after="240" w:line="240" w:lineRule="auto"/>
      <w:outlineLvl w:val="1"/>
    </w:pPr>
    <w:rPr>
      <w:rFonts w:ascii="Arial" w:eastAsiaTheme="majorEastAsia" w:hAnsi="Arial" w:cstheme="majorBidi"/>
      <w:b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1">
    <w:name w:val="Bullet 1"/>
    <w:rsid w:val="00CE3640"/>
    <w:pPr>
      <w:numPr>
        <w:numId w:val="7"/>
      </w:numPr>
      <w:spacing w:after="60" w:line="360" w:lineRule="auto"/>
    </w:pPr>
    <w:rPr>
      <w:rFonts w:ascii="Arial" w:eastAsia="Times New Roman" w:hAnsi="Arial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CE364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3640"/>
    <w:rPr>
      <w:rFonts w:ascii="Arial" w:hAnsi="Arial"/>
      <w:sz w:val="24"/>
    </w:rPr>
  </w:style>
  <w:style w:type="paragraph" w:styleId="Footer">
    <w:name w:val="footer"/>
    <w:link w:val="FooterChar"/>
    <w:uiPriority w:val="99"/>
    <w:unhideWhenUsed/>
    <w:rsid w:val="005D7966"/>
    <w:pPr>
      <w:tabs>
        <w:tab w:val="right" w:pos="9639"/>
      </w:tabs>
      <w:spacing w:after="0" w:line="240" w:lineRule="auto"/>
    </w:pPr>
    <w:rPr>
      <w:rFonts w:ascii="Arial" w:hAnsi="Arial"/>
    </w:rPr>
  </w:style>
  <w:style w:type="character" w:customStyle="1" w:styleId="FooterChar">
    <w:name w:val="Footer Char"/>
    <w:basedOn w:val="DefaultParagraphFont"/>
    <w:link w:val="Footer"/>
    <w:uiPriority w:val="99"/>
    <w:rsid w:val="005D7966"/>
    <w:rPr>
      <w:rFonts w:ascii="Arial" w:hAnsi="Arial"/>
    </w:rPr>
  </w:style>
  <w:style w:type="paragraph" w:styleId="ListParagraph">
    <w:name w:val="List Paragraph"/>
    <w:uiPriority w:val="34"/>
    <w:qFormat/>
    <w:rsid w:val="00CE3640"/>
    <w:pPr>
      <w:spacing w:after="0" w:line="240" w:lineRule="auto"/>
      <w:ind w:left="425" w:hanging="425"/>
    </w:pPr>
    <w:rPr>
      <w:rFonts w:ascii="Arial" w:hAnsi="Arial"/>
    </w:rPr>
  </w:style>
  <w:style w:type="paragraph" w:customStyle="1" w:styleId="GroupAwardtitle">
    <w:name w:val="Group Award title"/>
    <w:next w:val="Normal"/>
    <w:qFormat/>
    <w:rsid w:val="00CE3640"/>
    <w:pPr>
      <w:tabs>
        <w:tab w:val="left" w:pos="3686"/>
      </w:tabs>
      <w:spacing w:before="240" w:after="360" w:line="240" w:lineRule="auto"/>
      <w:ind w:left="3686" w:hanging="3686"/>
    </w:pPr>
    <w:rPr>
      <w:rFonts w:ascii="Arial" w:hAnsi="Arial" w:cs="Arial"/>
      <w:b/>
      <w:bCs/>
      <w:sz w:val="32"/>
      <w:szCs w:val="32"/>
    </w:rPr>
  </w:style>
  <w:style w:type="paragraph" w:customStyle="1" w:styleId="SCQFoverallcredit">
    <w:name w:val="SCQF overall credit"/>
    <w:next w:val="Normal"/>
    <w:qFormat/>
    <w:rsid w:val="00F21BE5"/>
    <w:pPr>
      <w:tabs>
        <w:tab w:val="left" w:pos="3686"/>
        <w:tab w:val="left" w:pos="5103"/>
      </w:tabs>
      <w:spacing w:after="480" w:line="240" w:lineRule="auto"/>
    </w:pPr>
    <w:rPr>
      <w:rFonts w:ascii="Arial" w:hAnsi="Arial" w:cs="Arial"/>
      <w:b/>
      <w:bCs/>
      <w:sz w:val="32"/>
      <w:szCs w:val="28"/>
    </w:rPr>
  </w:style>
  <w:style w:type="table" w:styleId="TableGrid">
    <w:name w:val="Table Grid"/>
    <w:basedOn w:val="TableNormal"/>
    <w:uiPriority w:val="39"/>
    <w:rsid w:val="00CE3640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2">
    <w:name w:val="Bullet 2"/>
    <w:qFormat/>
    <w:rsid w:val="00CE3640"/>
    <w:pPr>
      <w:numPr>
        <w:numId w:val="8"/>
      </w:numPr>
      <w:spacing w:after="0" w:line="240" w:lineRule="auto"/>
    </w:pPr>
    <w:rPr>
      <w:rFonts w:ascii="Arial" w:hAnsi="Arial"/>
      <w:lang w:val="en-US"/>
    </w:rPr>
  </w:style>
  <w:style w:type="paragraph" w:customStyle="1" w:styleId="GroupAwardcode">
    <w:name w:val="Group Award code"/>
    <w:next w:val="Normal"/>
    <w:qFormat/>
    <w:rsid w:val="00F21BE5"/>
    <w:pPr>
      <w:tabs>
        <w:tab w:val="left" w:pos="3686"/>
      </w:tabs>
      <w:spacing w:before="120" w:after="360" w:line="240" w:lineRule="auto"/>
    </w:pPr>
    <w:rPr>
      <w:rFonts w:ascii="Arial" w:hAnsi="Arial" w:cs="Arial"/>
      <w:b/>
      <w:bCs/>
      <w:sz w:val="32"/>
      <w:szCs w:val="32"/>
    </w:rPr>
  </w:style>
  <w:style w:type="paragraph" w:customStyle="1" w:styleId="QualificationsScotlandlogo">
    <w:name w:val="Qualifications Scotland logo"/>
    <w:next w:val="Normal"/>
    <w:qFormat/>
    <w:rsid w:val="007569F6"/>
    <w:pPr>
      <w:spacing w:after="840" w:line="240" w:lineRule="auto"/>
    </w:pPr>
    <w:rPr>
      <w:rFonts w:ascii="Arial" w:hAnsi="Arial" w:cs="Arial"/>
      <w:b/>
      <w:bCs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CE3640"/>
    <w:rPr>
      <w:rFonts w:ascii="Arial" w:eastAsiaTheme="majorEastAsia" w:hAnsi="Arial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E3640"/>
    <w:rPr>
      <w:rFonts w:ascii="Arial" w:eastAsiaTheme="majorEastAsia" w:hAnsi="Arial" w:cstheme="majorBidi"/>
      <w:b/>
      <w:sz w:val="28"/>
      <w:szCs w:val="26"/>
    </w:rPr>
  </w:style>
  <w:style w:type="paragraph" w:styleId="BodyText">
    <w:name w:val="Body Text"/>
    <w:link w:val="BodyTextChar"/>
    <w:uiPriority w:val="99"/>
    <w:unhideWhenUsed/>
    <w:rsid w:val="00CE3640"/>
    <w:pPr>
      <w:spacing w:after="240" w:line="360" w:lineRule="auto"/>
    </w:pPr>
    <w:rPr>
      <w:rFonts w:ascii="Arial" w:hAnsi="Arial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CE3640"/>
    <w:rPr>
      <w:rFonts w:ascii="Arial" w:hAnsi="Arial"/>
      <w:sz w:val="24"/>
    </w:rPr>
  </w:style>
  <w:style w:type="character" w:styleId="Strong">
    <w:name w:val="Strong"/>
    <w:basedOn w:val="DefaultParagraphFont"/>
    <w:uiPriority w:val="22"/>
    <w:qFormat/>
    <w:rsid w:val="00CE3640"/>
    <w:rPr>
      <w:b/>
      <w:bCs/>
    </w:rPr>
  </w:style>
  <w:style w:type="paragraph" w:customStyle="1" w:styleId="Subheading">
    <w:name w:val="Subheading"/>
    <w:next w:val="BodyText"/>
    <w:qFormat/>
    <w:rsid w:val="00CE3640"/>
    <w:pPr>
      <w:spacing w:before="280" w:after="240" w:line="240" w:lineRule="auto"/>
    </w:pPr>
    <w:rPr>
      <w:rFonts w:ascii="Arial" w:hAnsi="Arial"/>
      <w:b/>
      <w:sz w:val="28"/>
      <w:lang w:val="en-US"/>
    </w:rPr>
  </w:style>
  <w:style w:type="paragraph" w:customStyle="1" w:styleId="Templateversion">
    <w:name w:val="Template version"/>
    <w:next w:val="Normal"/>
    <w:qFormat/>
    <w:rsid w:val="00CE3640"/>
    <w:pPr>
      <w:spacing w:before="1200" w:after="0" w:line="240" w:lineRule="auto"/>
    </w:pPr>
    <w:rPr>
      <w:rFonts w:ascii="Arial" w:hAnsi="Arial"/>
      <w:sz w:val="24"/>
      <w:lang w:val="en-US"/>
    </w:rPr>
  </w:style>
  <w:style w:type="paragraph" w:customStyle="1" w:styleId="Tableheader">
    <w:name w:val="Table header"/>
    <w:qFormat/>
    <w:rsid w:val="00F21BE5"/>
    <w:pPr>
      <w:spacing w:after="0" w:line="240" w:lineRule="auto"/>
    </w:pPr>
    <w:rPr>
      <w:rFonts w:ascii="Arial" w:hAnsi="Arial"/>
      <w:b/>
      <w:bCs/>
      <w:sz w:val="24"/>
      <w:lang w:val="en-US"/>
    </w:rPr>
  </w:style>
  <w:style w:type="paragraph" w:customStyle="1" w:styleId="Tabledata">
    <w:name w:val="Table data"/>
    <w:qFormat/>
    <w:rsid w:val="00F21BE5"/>
    <w:pPr>
      <w:spacing w:after="120" w:line="240" w:lineRule="auto"/>
    </w:pPr>
    <w:rPr>
      <w:rFonts w:ascii="Arial" w:hAnsi="Arial" w:cs="Arial"/>
      <w:sz w:val="24"/>
      <w:szCs w:val="24"/>
      <w:lang w:val="en-US"/>
    </w:rPr>
  </w:style>
  <w:style w:type="paragraph" w:customStyle="1" w:styleId="Landscapefooter">
    <w:name w:val="Landscape footer"/>
    <w:qFormat/>
    <w:rsid w:val="001F0EDE"/>
    <w:pPr>
      <w:pBdr>
        <w:top w:val="single" w:sz="4" w:space="1" w:color="auto"/>
      </w:pBdr>
      <w:tabs>
        <w:tab w:val="right" w:pos="14005"/>
      </w:tabs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4fd3ba-0a78-406f-a768-509ae3d3efc9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C862254901FC4CA32537AEC5E15412" ma:contentTypeVersion="10" ma:contentTypeDescription="Create a new document." ma:contentTypeScope="" ma:versionID="2911421b577b26534d5fb3a76a85900e">
  <xsd:schema xmlns:xsd="http://www.w3.org/2001/XMLSchema" xmlns:xs="http://www.w3.org/2001/XMLSchema" xmlns:p="http://schemas.microsoft.com/office/2006/metadata/properties" xmlns:ns2="b24fd3ba-0a78-406f-a768-509ae3d3efc9" targetNamespace="http://schemas.microsoft.com/office/2006/metadata/properties" ma:root="true" ma:fieldsID="dacc3c4613d33258045ccfad2b5b6c9b" ns2:_="">
    <xsd:import namespace="b24fd3ba-0a78-406f-a768-509ae3d3ef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4fd3ba-0a78-406f-a768-509ae3d3ef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b5105ad-fc01-4f04-9303-2d3857fdf2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98F231-05A4-4791-A4A4-0797FDA414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2832D3-EDE6-4D0A-91CF-1E5DB2C2F2A4}">
  <ds:schemaRefs>
    <ds:schemaRef ds:uri="http://schemas.microsoft.com/office/2006/metadata/properties"/>
    <ds:schemaRef ds:uri="http://schemas.microsoft.com/office/infopath/2007/PartnerControls"/>
    <ds:schemaRef ds:uri="b24fd3ba-0a78-406f-a768-509ae3d3efc9"/>
  </ds:schemaRefs>
</ds:datastoreItem>
</file>

<file path=customXml/itemProps3.xml><?xml version="1.0" encoding="utf-8"?>
<ds:datastoreItem xmlns:ds="http://schemas.openxmlformats.org/officeDocument/2006/customXml" ds:itemID="{6CADF662-5BCE-418F-80E4-8653784C1DF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91CB1E3-012A-4155-A587-72A4F39CCC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4fd3ba-0a78-406f-a768-509ae3d3ef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Qualification structure GJHT 21</dc:title>
  <dc:subject/>
  <dc:creator/>
  <cp:keywords/>
  <dc:description/>
  <cp:lastModifiedBy/>
  <cp:revision>1</cp:revision>
  <dcterms:created xsi:type="dcterms:W3CDTF">2026-07-16T09:47:00Z</dcterms:created>
  <dcterms:modified xsi:type="dcterms:W3CDTF">2026-07-16T09:47:00Z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0x0101009CC862254901FC4CA32537AEC5E15412</vt:lpwstr>
  </property>
  <property fmtid="{D5CDD505-2E9C-101B-9397-08002B2CF9AE}" pid="3" name="MediaServiceImageTags">
    <vt:lpwstr/>
  </property>
</Properties>
</file>