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30E50B2B" w:rsidR="00642042" w:rsidRDefault="00F21BE5" w:rsidP="00F21BE5">
      <w:pPr>
        <w:pStyle w:val="QualificationsScotlandlogo"/>
      </w:pPr>
      <w:r>
        <w:rPr>
          <w:noProof/>
        </w:rPr>
        <w:drawing>
          <wp:inline distT="0" distB="0" distL="0" distR="0" wp14:anchorId="5DEA3B8C" wp14:editId="2B2148DA">
            <wp:extent cx="2160000" cy="738000"/>
            <wp:effectExtent l="0" t="0" r="0" b="5080"/>
            <wp:docPr id="183231902" name="Picture 1" descr="Qualifications Scotland logo with stylised Q graphi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1902" name="Picture 1" descr="Qualifications Scotland logo with stylised Q graphic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67424CB2" w:rsidR="00642042" w:rsidRPr="00CE3640" w:rsidRDefault="00BD2A32" w:rsidP="00CE3640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CE3640">
        <w:rPr>
          <w:b w:val="0"/>
          <w:bCs/>
        </w:rPr>
        <w:tab/>
      </w:r>
      <w:r w:rsidR="00FD51CC" w:rsidRPr="00FD51CC">
        <w:rPr>
          <w:b w:val="0"/>
          <w:bCs/>
        </w:rPr>
        <w:t>SVQ in Construction Site Supervision (Construction): Building and Civil Engineering at SCQF Level 7</w:t>
      </w:r>
    </w:p>
    <w:p w14:paraId="540D70A3" w14:textId="1A499095" w:rsidR="00BD2A32" w:rsidRPr="00EE5717" w:rsidRDefault="00BD2A32" w:rsidP="00EE5717">
      <w:pPr>
        <w:pStyle w:val="GroupAwardcode"/>
        <w:rPr>
          <w:b w:val="0"/>
          <w:bCs w:val="0"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EE5717">
        <w:rPr>
          <w:b w:val="0"/>
          <w:bCs w:val="0"/>
        </w:rPr>
        <w:tab/>
      </w:r>
      <w:r w:rsidR="00D1066D" w:rsidRPr="00D1066D">
        <w:rPr>
          <w:b w:val="0"/>
          <w:bCs w:val="0"/>
        </w:rPr>
        <w:t>GN3Q 23</w:t>
      </w:r>
    </w:p>
    <w:p w14:paraId="19B55233" w14:textId="25ADB073" w:rsidR="00BD2A32" w:rsidRDefault="00BD2A32" w:rsidP="00F21BE5">
      <w:pPr>
        <w:pStyle w:val="SCQFoverallcredit"/>
        <w:tabs>
          <w:tab w:val="clear" w:pos="5103"/>
          <w:tab w:val="left" w:pos="5954"/>
        </w:tabs>
        <w:rPr>
          <w:b w:val="0"/>
          <w:bCs w:val="0"/>
        </w:rPr>
      </w:pPr>
      <w:r>
        <w:t>SCQF overall credit:</w:t>
      </w:r>
      <w:r>
        <w:tab/>
      </w:r>
      <w:r>
        <w:rPr>
          <w:b w:val="0"/>
          <w:bCs w:val="0"/>
        </w:rPr>
        <w:t>Minimum</w:t>
      </w:r>
      <w:r w:rsidR="00B46FF6">
        <w:rPr>
          <w:b w:val="0"/>
          <w:bCs w:val="0"/>
        </w:rPr>
        <w:t xml:space="preserve">: </w:t>
      </w:r>
      <w:r w:rsidR="00892CDB">
        <w:rPr>
          <w:b w:val="0"/>
          <w:bCs w:val="0"/>
        </w:rPr>
        <w:t>142</w:t>
      </w:r>
      <w:r>
        <w:tab/>
      </w:r>
      <w:r>
        <w:rPr>
          <w:b w:val="0"/>
          <w:bCs w:val="0"/>
        </w:rPr>
        <w:t>Maximum</w:t>
      </w:r>
      <w:r w:rsidR="00B46FF6">
        <w:rPr>
          <w:b w:val="0"/>
          <w:bCs w:val="0"/>
        </w:rPr>
        <w:t>:</w:t>
      </w:r>
      <w:r w:rsidR="008D2E4D">
        <w:rPr>
          <w:b w:val="0"/>
          <w:bCs w:val="0"/>
        </w:rPr>
        <w:t xml:space="preserve"> </w:t>
      </w:r>
      <w:r w:rsidR="00892CDB">
        <w:rPr>
          <w:b w:val="0"/>
          <w:bCs w:val="0"/>
        </w:rPr>
        <w:t>150</w:t>
      </w:r>
    </w:p>
    <w:p w14:paraId="7A6895FE" w14:textId="11F2456D" w:rsidR="00B46FF6" w:rsidRDefault="00B46FF6" w:rsidP="00CE3640">
      <w:pPr>
        <w:pStyle w:val="BodyText"/>
      </w:pPr>
      <w:r>
        <w:t xml:space="preserve">To attain the qualification, candidates must complete </w:t>
      </w:r>
      <w:r w:rsidR="00892CDB" w:rsidRPr="00892CDB">
        <w:rPr>
          <w:b/>
          <w:bCs/>
        </w:rPr>
        <w:t>15</w:t>
      </w:r>
      <w:r w:rsidR="00892CDB">
        <w:t xml:space="preserve"> units in total. </w:t>
      </w:r>
      <w:r>
        <w:t>This consists of:</w:t>
      </w:r>
    </w:p>
    <w:p w14:paraId="2DA4D8E5" w14:textId="642793E4" w:rsidR="00B46FF6" w:rsidRDefault="00892CDB" w:rsidP="00CE3640">
      <w:pPr>
        <w:pStyle w:val="Bullet1"/>
      </w:pPr>
      <w:r>
        <w:t>14 Mandatory Units</w:t>
      </w:r>
    </w:p>
    <w:p w14:paraId="7EA88290" w14:textId="02512A2E" w:rsidR="00892CDB" w:rsidRPr="00C70EFF" w:rsidRDefault="00892CDB" w:rsidP="00CE3640">
      <w:pPr>
        <w:pStyle w:val="Bullet1"/>
      </w:pPr>
      <w:r>
        <w:t>1 Optional Unit</w:t>
      </w:r>
    </w:p>
    <w:p w14:paraId="2C05EB42" w14:textId="4B4CF2C6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>Please note the 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5D7966">
        <w:rPr>
          <w:lang w:val="en-US"/>
        </w:rPr>
        <w:t>Qualifications Scotland</w:t>
      </w:r>
      <w:r w:rsidR="005D7966" w:rsidRPr="00C36F7E">
        <w:rPr>
          <w:lang w:val="en-US"/>
        </w:rPr>
        <w:t xml:space="preserve"> </w:t>
      </w:r>
      <w:r w:rsidRPr="00C36F7E">
        <w:rPr>
          <w:lang w:val="en-US"/>
        </w:rPr>
        <w:t xml:space="preserve">unit codes. It is important that </w:t>
      </w:r>
      <w:r w:rsidR="005D7966">
        <w:rPr>
          <w:lang w:val="en-US"/>
        </w:rPr>
        <w:t xml:space="preserve">Qualifications Scotland </w:t>
      </w:r>
      <w:r w:rsidRPr="00C36F7E">
        <w:rPr>
          <w:lang w:val="en-US"/>
        </w:rPr>
        <w:t>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5D7966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36BF01D5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5E2071F4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29640AF8" w14:textId="2BACB1CE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Mandatory units: Candidates must complete all </w:t>
      </w:r>
      <w:r w:rsidR="007B0FC4">
        <w:rPr>
          <w:lang w:val="en-US"/>
        </w:rPr>
        <w:t>14</w:t>
      </w:r>
      <w:r>
        <w:rPr>
          <w:lang w:val="en-US"/>
        </w:rPr>
        <w:t xml:space="preserve"> units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F21BE5" w14:paraId="24531911" w14:textId="77777777" w:rsidTr="001F0EDE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5137ADE6" w14:textId="3F32FC39" w:rsidR="0055580D" w:rsidRPr="0055580D" w:rsidRDefault="005D7966" w:rsidP="00F21BE5">
            <w:pPr>
              <w:pStyle w:val="Tableheader"/>
            </w:pPr>
            <w:r>
              <w:t xml:space="preserve">Qualifications Scotland </w:t>
            </w:r>
            <w:r w:rsidR="0055580D" w:rsidRPr="0055580D">
              <w:t>code</w:t>
            </w:r>
          </w:p>
        </w:tc>
        <w:tc>
          <w:tcPr>
            <w:tcW w:w="1011" w:type="pct"/>
            <w:vAlign w:val="center"/>
          </w:tcPr>
          <w:p w14:paraId="60172359" w14:textId="318525B9" w:rsidR="0055580D" w:rsidRPr="0055580D" w:rsidRDefault="0055580D" w:rsidP="00F21BE5">
            <w:pPr>
              <w:pStyle w:val="Tableheader"/>
            </w:pPr>
            <w:r w:rsidRPr="0055580D">
              <w:t>SSC code</w:t>
            </w:r>
          </w:p>
        </w:tc>
        <w:tc>
          <w:tcPr>
            <w:tcW w:w="1641" w:type="pct"/>
            <w:vAlign w:val="center"/>
          </w:tcPr>
          <w:p w14:paraId="72B40284" w14:textId="7BBB2E33" w:rsidR="0055580D" w:rsidRPr="0055580D" w:rsidRDefault="0055580D" w:rsidP="00F21BE5">
            <w:pPr>
              <w:pStyle w:val="Tableheader"/>
            </w:pPr>
            <w:r w:rsidRPr="0055580D">
              <w:t>Title</w:t>
            </w:r>
          </w:p>
        </w:tc>
        <w:tc>
          <w:tcPr>
            <w:tcW w:w="477" w:type="pct"/>
            <w:vAlign w:val="center"/>
          </w:tcPr>
          <w:p w14:paraId="7ED18573" w14:textId="1F578CC9" w:rsidR="0055580D" w:rsidRPr="0055580D" w:rsidRDefault="0055580D" w:rsidP="00F21BE5">
            <w:pPr>
              <w:pStyle w:val="Tableheader"/>
              <w:jc w:val="center"/>
            </w:pPr>
            <w:r w:rsidRPr="0055580D">
              <w:t>SCQF</w:t>
            </w:r>
            <w:r w:rsidR="00F21BE5">
              <w:t xml:space="preserve"> </w:t>
            </w:r>
            <w:r w:rsidRPr="0055580D">
              <w:t>level</w:t>
            </w:r>
          </w:p>
        </w:tc>
        <w:tc>
          <w:tcPr>
            <w:tcW w:w="477" w:type="pct"/>
            <w:vAlign w:val="center"/>
          </w:tcPr>
          <w:p w14:paraId="46F98496" w14:textId="0A34AA4F" w:rsidR="0055580D" w:rsidRPr="0055580D" w:rsidRDefault="0055580D" w:rsidP="00F21BE5">
            <w:pPr>
              <w:pStyle w:val="Tableheader"/>
              <w:jc w:val="center"/>
            </w:pPr>
            <w:r w:rsidRPr="0055580D">
              <w:t>SCQF</w:t>
            </w:r>
            <w:r w:rsidR="00F21BE5">
              <w:t xml:space="preserve"> </w:t>
            </w:r>
            <w:r w:rsidRPr="0055580D">
              <w:t>credits</w:t>
            </w:r>
          </w:p>
        </w:tc>
        <w:tc>
          <w:tcPr>
            <w:tcW w:w="675" w:type="pct"/>
            <w:vAlign w:val="center"/>
          </w:tcPr>
          <w:p w14:paraId="6D60596A" w14:textId="522EE536" w:rsidR="0055580D" w:rsidRPr="0055580D" w:rsidRDefault="00F21BE5" w:rsidP="00F21BE5">
            <w:pPr>
              <w:pStyle w:val="Tableheader"/>
              <w:jc w:val="center"/>
            </w:pPr>
            <w:r>
              <w:t xml:space="preserve">Qualifications Scotland </w:t>
            </w:r>
            <w:r w:rsidR="0055580D" w:rsidRPr="0055580D">
              <w:t>credits</w:t>
            </w:r>
          </w:p>
        </w:tc>
      </w:tr>
      <w:tr w:rsidR="001175D4" w14:paraId="7B7AB8DC" w14:textId="77777777" w:rsidTr="00CC348E">
        <w:trPr>
          <w:cantSplit/>
        </w:trPr>
        <w:tc>
          <w:tcPr>
            <w:tcW w:w="719" w:type="pct"/>
          </w:tcPr>
          <w:p w14:paraId="0E132419" w14:textId="1A3B9009" w:rsidR="001175D4" w:rsidRPr="00D1066D" w:rsidRDefault="001175D4" w:rsidP="00D1066D">
            <w:pPr>
              <w:pStyle w:val="Tabledata"/>
            </w:pPr>
            <w:r w:rsidRPr="00D1066D">
              <w:t>F3H0 04</w:t>
            </w:r>
          </w:p>
        </w:tc>
        <w:tc>
          <w:tcPr>
            <w:tcW w:w="1011" w:type="pct"/>
          </w:tcPr>
          <w:p w14:paraId="0F5C946C" w14:textId="53204E97" w:rsidR="001175D4" w:rsidRPr="00D1066D" w:rsidRDefault="001175D4" w:rsidP="00D1066D">
            <w:pPr>
              <w:pStyle w:val="Tabledata"/>
            </w:pPr>
            <w:r w:rsidRPr="00D1066D">
              <w:t>COSVR210 v3</w:t>
            </w:r>
          </w:p>
        </w:tc>
        <w:tc>
          <w:tcPr>
            <w:tcW w:w="1641" w:type="pct"/>
          </w:tcPr>
          <w:p w14:paraId="6DB6B5B1" w14:textId="464CD467" w:rsidR="001175D4" w:rsidRPr="00D1066D" w:rsidRDefault="001175D4" w:rsidP="00D1066D">
            <w:pPr>
              <w:pStyle w:val="Tabledata"/>
            </w:pPr>
            <w:r w:rsidRPr="00D1066D">
              <w:t>Develop and Maintain Good Working Relationships</w:t>
            </w:r>
          </w:p>
        </w:tc>
        <w:tc>
          <w:tcPr>
            <w:tcW w:w="477" w:type="pct"/>
          </w:tcPr>
          <w:p w14:paraId="15654BED" w14:textId="10E8EEC7" w:rsidR="001175D4" w:rsidRPr="00D1066D" w:rsidRDefault="001175D4" w:rsidP="00D1066D">
            <w:pPr>
              <w:pStyle w:val="Tabledata"/>
              <w:jc w:val="center"/>
            </w:pPr>
            <w:r w:rsidRPr="00D1066D">
              <w:t>6</w:t>
            </w:r>
          </w:p>
        </w:tc>
        <w:tc>
          <w:tcPr>
            <w:tcW w:w="477" w:type="pct"/>
          </w:tcPr>
          <w:p w14:paraId="6A1E8A0D" w14:textId="531D08E1" w:rsidR="001175D4" w:rsidRPr="00D1066D" w:rsidRDefault="001175D4" w:rsidP="00D1066D">
            <w:pPr>
              <w:pStyle w:val="Tabledata"/>
              <w:jc w:val="center"/>
            </w:pPr>
            <w:r w:rsidRPr="00D1066D">
              <w:t>8</w:t>
            </w:r>
          </w:p>
        </w:tc>
        <w:tc>
          <w:tcPr>
            <w:tcW w:w="675" w:type="pct"/>
          </w:tcPr>
          <w:p w14:paraId="30A31573" w14:textId="2E8E5620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3BE4985B" w14:textId="77777777" w:rsidTr="00CC348E">
        <w:trPr>
          <w:cantSplit/>
        </w:trPr>
        <w:tc>
          <w:tcPr>
            <w:tcW w:w="719" w:type="pct"/>
          </w:tcPr>
          <w:p w14:paraId="38AFAAF5" w14:textId="5BAA8BC2" w:rsidR="001175D4" w:rsidRPr="00D1066D" w:rsidRDefault="001175D4" w:rsidP="00D1066D">
            <w:pPr>
              <w:pStyle w:val="Tabledata"/>
            </w:pPr>
            <w:r w:rsidRPr="00D1066D">
              <w:t>J5YH 04</w:t>
            </w:r>
          </w:p>
        </w:tc>
        <w:tc>
          <w:tcPr>
            <w:tcW w:w="1011" w:type="pct"/>
          </w:tcPr>
          <w:p w14:paraId="463E54F1" w14:textId="16AA5C70" w:rsidR="001175D4" w:rsidRPr="00D1066D" w:rsidRDefault="001175D4" w:rsidP="00D1066D">
            <w:pPr>
              <w:pStyle w:val="Tabledata"/>
            </w:pPr>
            <w:r w:rsidRPr="00D1066D">
              <w:t>COSVR700 v2</w:t>
            </w:r>
          </w:p>
        </w:tc>
        <w:tc>
          <w:tcPr>
            <w:tcW w:w="1641" w:type="pct"/>
          </w:tcPr>
          <w:p w14:paraId="604D7685" w14:textId="72262236" w:rsidR="001175D4" w:rsidRPr="00D1066D" w:rsidRDefault="001175D4" w:rsidP="00D1066D">
            <w:pPr>
              <w:pStyle w:val="Tabledata"/>
            </w:pPr>
            <w:r w:rsidRPr="00D1066D">
              <w:t>Implement, Maintain and Review Systems for Health, Safety, Welfare, Wellbeing and Environmental Protection</w:t>
            </w:r>
          </w:p>
        </w:tc>
        <w:tc>
          <w:tcPr>
            <w:tcW w:w="477" w:type="pct"/>
          </w:tcPr>
          <w:p w14:paraId="16C8A569" w14:textId="2F48A4D9" w:rsidR="001175D4" w:rsidRPr="00D1066D" w:rsidRDefault="001175D4" w:rsidP="00D1066D">
            <w:pPr>
              <w:pStyle w:val="Tabledata"/>
              <w:jc w:val="center"/>
            </w:pPr>
            <w:r w:rsidRPr="00D1066D">
              <w:t>7</w:t>
            </w:r>
          </w:p>
        </w:tc>
        <w:tc>
          <w:tcPr>
            <w:tcW w:w="477" w:type="pct"/>
          </w:tcPr>
          <w:p w14:paraId="2A7E5F7F" w14:textId="1BEA8F9C" w:rsidR="001175D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675" w:type="pct"/>
          </w:tcPr>
          <w:p w14:paraId="4D22675F" w14:textId="258ADC6C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272DAB5D" w14:textId="77777777" w:rsidTr="00CC348E">
        <w:trPr>
          <w:cantSplit/>
        </w:trPr>
        <w:tc>
          <w:tcPr>
            <w:tcW w:w="719" w:type="pct"/>
          </w:tcPr>
          <w:p w14:paraId="0571983E" w14:textId="268C8F65" w:rsidR="001175D4" w:rsidRPr="00D1066D" w:rsidRDefault="001175D4" w:rsidP="00D1066D">
            <w:pPr>
              <w:pStyle w:val="Tabledata"/>
            </w:pPr>
            <w:r w:rsidRPr="00D1066D">
              <w:t>J5YJ 04</w:t>
            </w:r>
          </w:p>
        </w:tc>
        <w:tc>
          <w:tcPr>
            <w:tcW w:w="1011" w:type="pct"/>
          </w:tcPr>
          <w:p w14:paraId="71EA22D1" w14:textId="6FDAC3A0" w:rsidR="001175D4" w:rsidRPr="00D1066D" w:rsidRDefault="001175D4" w:rsidP="00D1066D">
            <w:pPr>
              <w:pStyle w:val="Tabledata"/>
            </w:pPr>
            <w:r w:rsidRPr="00D1066D">
              <w:t>COSVR701 v2</w:t>
            </w:r>
          </w:p>
        </w:tc>
        <w:tc>
          <w:tcPr>
            <w:tcW w:w="1641" w:type="pct"/>
          </w:tcPr>
          <w:p w14:paraId="3E4690C8" w14:textId="0180717C" w:rsidR="001175D4" w:rsidRPr="00D1066D" w:rsidRDefault="001175D4" w:rsidP="00D1066D">
            <w:pPr>
              <w:pStyle w:val="Tabledata"/>
            </w:pPr>
            <w:r w:rsidRPr="00D1066D">
              <w:t>Assess and Agree Work Methods</w:t>
            </w:r>
          </w:p>
        </w:tc>
        <w:tc>
          <w:tcPr>
            <w:tcW w:w="477" w:type="pct"/>
          </w:tcPr>
          <w:p w14:paraId="342D0F04" w14:textId="6292A81F" w:rsidR="001175D4" w:rsidRPr="00D1066D" w:rsidRDefault="001175D4" w:rsidP="00D1066D">
            <w:pPr>
              <w:pStyle w:val="Tabledata"/>
              <w:jc w:val="center"/>
            </w:pPr>
            <w:r w:rsidRPr="00D1066D">
              <w:t>8</w:t>
            </w:r>
          </w:p>
        </w:tc>
        <w:tc>
          <w:tcPr>
            <w:tcW w:w="477" w:type="pct"/>
          </w:tcPr>
          <w:p w14:paraId="3FA5D56F" w14:textId="1AF9E1EF" w:rsidR="001175D4" w:rsidRPr="00D1066D" w:rsidRDefault="001175D4" w:rsidP="00D1066D">
            <w:pPr>
              <w:pStyle w:val="Tabledata"/>
              <w:jc w:val="center"/>
            </w:pPr>
            <w:r w:rsidRPr="00D1066D">
              <w:t>11</w:t>
            </w:r>
          </w:p>
        </w:tc>
        <w:tc>
          <w:tcPr>
            <w:tcW w:w="675" w:type="pct"/>
          </w:tcPr>
          <w:p w14:paraId="57F9DA04" w14:textId="5B36EA0F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257C8FEB" w14:textId="77777777" w:rsidTr="00CC348E">
        <w:trPr>
          <w:cantSplit/>
        </w:trPr>
        <w:tc>
          <w:tcPr>
            <w:tcW w:w="719" w:type="pct"/>
          </w:tcPr>
          <w:p w14:paraId="34012C23" w14:textId="416C3E58" w:rsidR="001175D4" w:rsidRPr="00D1066D" w:rsidRDefault="001175D4" w:rsidP="00D1066D">
            <w:pPr>
              <w:pStyle w:val="Tabledata"/>
            </w:pPr>
            <w:r w:rsidRPr="00D1066D">
              <w:t>J5YK 04</w:t>
            </w:r>
          </w:p>
        </w:tc>
        <w:tc>
          <w:tcPr>
            <w:tcW w:w="1011" w:type="pct"/>
          </w:tcPr>
          <w:p w14:paraId="2C0719CD" w14:textId="7EBE1993" w:rsidR="001175D4" w:rsidRPr="00D1066D" w:rsidRDefault="001175D4" w:rsidP="00D1066D">
            <w:pPr>
              <w:pStyle w:val="Tabledata"/>
            </w:pPr>
            <w:r w:rsidRPr="00D1066D">
              <w:t>COSVR702 v2</w:t>
            </w:r>
          </w:p>
        </w:tc>
        <w:tc>
          <w:tcPr>
            <w:tcW w:w="1641" w:type="pct"/>
          </w:tcPr>
          <w:p w14:paraId="27759435" w14:textId="378E52FA" w:rsidR="001175D4" w:rsidRPr="00D1066D" w:rsidRDefault="001175D4" w:rsidP="00D1066D">
            <w:pPr>
              <w:pStyle w:val="Tabledata"/>
            </w:pPr>
            <w:r w:rsidRPr="00D1066D">
              <w:t>Plan Work Activities and Resources to Meet Project Requirements</w:t>
            </w:r>
          </w:p>
        </w:tc>
        <w:tc>
          <w:tcPr>
            <w:tcW w:w="477" w:type="pct"/>
          </w:tcPr>
          <w:p w14:paraId="64C37AB6" w14:textId="1C50CB44" w:rsidR="001175D4" w:rsidRPr="00D1066D" w:rsidRDefault="001175D4" w:rsidP="00D1066D">
            <w:pPr>
              <w:pStyle w:val="Tabledata"/>
              <w:jc w:val="center"/>
            </w:pPr>
            <w:r w:rsidRPr="00D1066D">
              <w:t>7</w:t>
            </w:r>
          </w:p>
        </w:tc>
        <w:tc>
          <w:tcPr>
            <w:tcW w:w="477" w:type="pct"/>
          </w:tcPr>
          <w:p w14:paraId="3A478091" w14:textId="3AE37303" w:rsidR="001175D4" w:rsidRPr="00D1066D" w:rsidRDefault="001175D4" w:rsidP="00D1066D">
            <w:pPr>
              <w:pStyle w:val="Tabledata"/>
              <w:jc w:val="center"/>
            </w:pPr>
            <w:r w:rsidRPr="00D1066D">
              <w:t>13</w:t>
            </w:r>
          </w:p>
        </w:tc>
        <w:tc>
          <w:tcPr>
            <w:tcW w:w="675" w:type="pct"/>
          </w:tcPr>
          <w:p w14:paraId="641C1C75" w14:textId="64BE1E95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77297926" w14:textId="77777777" w:rsidTr="00CC348E">
        <w:trPr>
          <w:cantSplit/>
        </w:trPr>
        <w:tc>
          <w:tcPr>
            <w:tcW w:w="719" w:type="pct"/>
          </w:tcPr>
          <w:p w14:paraId="240CD3C0" w14:textId="1B0F3071" w:rsidR="001175D4" w:rsidRPr="00D1066D" w:rsidRDefault="001175D4" w:rsidP="00D1066D">
            <w:pPr>
              <w:pStyle w:val="Tabledata"/>
            </w:pPr>
            <w:r w:rsidRPr="00D1066D">
              <w:t>J5YL 04</w:t>
            </w:r>
          </w:p>
        </w:tc>
        <w:tc>
          <w:tcPr>
            <w:tcW w:w="1011" w:type="pct"/>
          </w:tcPr>
          <w:p w14:paraId="1B2433C9" w14:textId="2BC510CD" w:rsidR="001175D4" w:rsidRPr="00D1066D" w:rsidRDefault="001175D4" w:rsidP="00D1066D">
            <w:pPr>
              <w:pStyle w:val="Tabledata"/>
            </w:pPr>
            <w:r w:rsidRPr="00D1066D">
              <w:t>COSVR703 v3</w:t>
            </w:r>
          </w:p>
        </w:tc>
        <w:tc>
          <w:tcPr>
            <w:tcW w:w="1641" w:type="pct"/>
          </w:tcPr>
          <w:p w14:paraId="56E360FD" w14:textId="6A120BBF" w:rsidR="001175D4" w:rsidRPr="00D1066D" w:rsidRDefault="001175D4" w:rsidP="00D1066D">
            <w:pPr>
              <w:pStyle w:val="Tabledata"/>
            </w:pPr>
            <w:r w:rsidRPr="00D1066D">
              <w:t>Co-ordinate Work Control</w:t>
            </w:r>
          </w:p>
        </w:tc>
        <w:tc>
          <w:tcPr>
            <w:tcW w:w="477" w:type="pct"/>
          </w:tcPr>
          <w:p w14:paraId="6C0CA1E0" w14:textId="77DE0AC9" w:rsidR="001175D4" w:rsidRPr="00D1066D" w:rsidRDefault="001175D4" w:rsidP="00D1066D">
            <w:pPr>
              <w:pStyle w:val="Tabledata"/>
              <w:jc w:val="center"/>
            </w:pPr>
            <w:r w:rsidRPr="00D1066D">
              <w:t>7</w:t>
            </w:r>
          </w:p>
        </w:tc>
        <w:tc>
          <w:tcPr>
            <w:tcW w:w="477" w:type="pct"/>
          </w:tcPr>
          <w:p w14:paraId="3BAAF1A8" w14:textId="01865345" w:rsidR="001175D4" w:rsidRPr="00D1066D" w:rsidRDefault="001175D4" w:rsidP="00D1066D">
            <w:pPr>
              <w:pStyle w:val="Tabledata"/>
              <w:jc w:val="center"/>
            </w:pPr>
            <w:r w:rsidRPr="00D1066D">
              <w:t>12</w:t>
            </w:r>
          </w:p>
        </w:tc>
        <w:tc>
          <w:tcPr>
            <w:tcW w:w="675" w:type="pct"/>
          </w:tcPr>
          <w:p w14:paraId="2805876F" w14:textId="6CA831DD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23A7FB4E" w14:textId="77777777" w:rsidTr="00CC348E">
        <w:trPr>
          <w:cantSplit/>
        </w:trPr>
        <w:tc>
          <w:tcPr>
            <w:tcW w:w="719" w:type="pct"/>
          </w:tcPr>
          <w:p w14:paraId="0784050D" w14:textId="31F16989" w:rsidR="001175D4" w:rsidRPr="00D1066D" w:rsidRDefault="001175D4" w:rsidP="00D1066D">
            <w:pPr>
              <w:pStyle w:val="Tabledata"/>
            </w:pPr>
            <w:r w:rsidRPr="00D1066D">
              <w:t>J5YM 04</w:t>
            </w:r>
          </w:p>
        </w:tc>
        <w:tc>
          <w:tcPr>
            <w:tcW w:w="1011" w:type="pct"/>
          </w:tcPr>
          <w:p w14:paraId="6EC26DE8" w14:textId="0C611192" w:rsidR="001175D4" w:rsidRPr="00D1066D" w:rsidRDefault="001175D4" w:rsidP="00D1066D">
            <w:pPr>
              <w:pStyle w:val="Tabledata"/>
            </w:pPr>
            <w:r w:rsidRPr="00D1066D">
              <w:t>COSVR704 v2</w:t>
            </w:r>
          </w:p>
        </w:tc>
        <w:tc>
          <w:tcPr>
            <w:tcW w:w="1641" w:type="pct"/>
          </w:tcPr>
          <w:p w14:paraId="33FF413D" w14:textId="51599C44" w:rsidR="001175D4" w:rsidRPr="00D1066D" w:rsidRDefault="001175D4" w:rsidP="00D1066D">
            <w:pPr>
              <w:pStyle w:val="Tabledata"/>
            </w:pPr>
            <w:r w:rsidRPr="00D1066D">
              <w:t>Control work progress against agreed programmes</w:t>
            </w:r>
          </w:p>
        </w:tc>
        <w:tc>
          <w:tcPr>
            <w:tcW w:w="477" w:type="pct"/>
          </w:tcPr>
          <w:p w14:paraId="6276809F" w14:textId="1AD85267" w:rsidR="001175D4" w:rsidRPr="00D1066D" w:rsidRDefault="001175D4" w:rsidP="00D1066D">
            <w:pPr>
              <w:pStyle w:val="Tabledata"/>
              <w:jc w:val="center"/>
            </w:pPr>
            <w:r w:rsidRPr="00D1066D">
              <w:t>8</w:t>
            </w:r>
          </w:p>
        </w:tc>
        <w:tc>
          <w:tcPr>
            <w:tcW w:w="477" w:type="pct"/>
          </w:tcPr>
          <w:p w14:paraId="77314E31" w14:textId="19353D15" w:rsidR="001175D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675" w:type="pct"/>
          </w:tcPr>
          <w:p w14:paraId="3991A65C" w14:textId="0B8DCF2B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1E82ABFC" w14:textId="77777777" w:rsidTr="00CC348E">
        <w:trPr>
          <w:cantSplit/>
        </w:trPr>
        <w:tc>
          <w:tcPr>
            <w:tcW w:w="719" w:type="pct"/>
          </w:tcPr>
          <w:p w14:paraId="6FE806C3" w14:textId="533FAC72" w:rsidR="001175D4" w:rsidRPr="00D1066D" w:rsidRDefault="001175D4" w:rsidP="00D1066D">
            <w:pPr>
              <w:pStyle w:val="Tabledata"/>
            </w:pPr>
            <w:r w:rsidRPr="00D1066D">
              <w:t>J5YN 04</w:t>
            </w:r>
          </w:p>
        </w:tc>
        <w:tc>
          <w:tcPr>
            <w:tcW w:w="1011" w:type="pct"/>
          </w:tcPr>
          <w:p w14:paraId="33585895" w14:textId="05748F1D" w:rsidR="001175D4" w:rsidRPr="00D1066D" w:rsidRDefault="001175D4" w:rsidP="00D1066D">
            <w:pPr>
              <w:pStyle w:val="Tabledata"/>
            </w:pPr>
            <w:r w:rsidRPr="00D1066D">
              <w:t>COSVR705 v3</w:t>
            </w:r>
          </w:p>
        </w:tc>
        <w:tc>
          <w:tcPr>
            <w:tcW w:w="1641" w:type="pct"/>
          </w:tcPr>
          <w:p w14:paraId="5F4B1BC7" w14:textId="75CCBC89" w:rsidR="001175D4" w:rsidRPr="00D1066D" w:rsidRDefault="001175D4" w:rsidP="00D1066D">
            <w:pPr>
              <w:pStyle w:val="Tabledata"/>
            </w:pPr>
            <w:r w:rsidRPr="00D1066D">
              <w:t>Allocate and Monitor the Use of Plant, Equipment or Machinery</w:t>
            </w:r>
          </w:p>
        </w:tc>
        <w:tc>
          <w:tcPr>
            <w:tcW w:w="477" w:type="pct"/>
          </w:tcPr>
          <w:p w14:paraId="5F757E5A" w14:textId="0EB6EE15" w:rsidR="001175D4" w:rsidRPr="00D1066D" w:rsidRDefault="001175D4" w:rsidP="00D1066D">
            <w:pPr>
              <w:pStyle w:val="Tabledata"/>
              <w:jc w:val="center"/>
            </w:pPr>
            <w:r w:rsidRPr="00D1066D">
              <w:t>7</w:t>
            </w:r>
          </w:p>
        </w:tc>
        <w:tc>
          <w:tcPr>
            <w:tcW w:w="477" w:type="pct"/>
          </w:tcPr>
          <w:p w14:paraId="397D3377" w14:textId="6A3CD0AC" w:rsidR="001175D4" w:rsidRPr="00D1066D" w:rsidRDefault="001175D4" w:rsidP="00D1066D">
            <w:pPr>
              <w:pStyle w:val="Tabledata"/>
              <w:jc w:val="center"/>
            </w:pPr>
            <w:r w:rsidRPr="00D1066D">
              <w:t>10</w:t>
            </w:r>
          </w:p>
        </w:tc>
        <w:tc>
          <w:tcPr>
            <w:tcW w:w="675" w:type="pct"/>
          </w:tcPr>
          <w:p w14:paraId="132C1DDF" w14:textId="5A515D0A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7934D000" w14:textId="77777777" w:rsidTr="00CC348E">
        <w:trPr>
          <w:cantSplit/>
        </w:trPr>
        <w:tc>
          <w:tcPr>
            <w:tcW w:w="719" w:type="pct"/>
          </w:tcPr>
          <w:p w14:paraId="0FB6018A" w14:textId="61709E18" w:rsidR="001175D4" w:rsidRPr="00D1066D" w:rsidRDefault="001175D4" w:rsidP="00D1066D">
            <w:pPr>
              <w:pStyle w:val="Tabledata"/>
            </w:pPr>
            <w:r w:rsidRPr="00D1066D">
              <w:t>J5YP 04</w:t>
            </w:r>
          </w:p>
        </w:tc>
        <w:tc>
          <w:tcPr>
            <w:tcW w:w="1011" w:type="pct"/>
          </w:tcPr>
          <w:p w14:paraId="5465B88A" w14:textId="11D6AD02" w:rsidR="001175D4" w:rsidRPr="00D1066D" w:rsidRDefault="001175D4" w:rsidP="00D1066D">
            <w:pPr>
              <w:pStyle w:val="Tabledata"/>
            </w:pPr>
            <w:r w:rsidRPr="00D1066D">
              <w:t>COSVR707 v2</w:t>
            </w:r>
          </w:p>
        </w:tc>
        <w:tc>
          <w:tcPr>
            <w:tcW w:w="1641" w:type="pct"/>
          </w:tcPr>
          <w:p w14:paraId="5D6562D1" w14:textId="4A69B9D2" w:rsidR="001175D4" w:rsidRPr="00D1066D" w:rsidRDefault="001175D4" w:rsidP="00D1066D">
            <w:pPr>
              <w:pStyle w:val="Tabledata"/>
            </w:pPr>
            <w:proofErr w:type="gramStart"/>
            <w:r w:rsidRPr="00D1066D">
              <w:t>Implement</w:t>
            </w:r>
            <w:proofErr w:type="gramEnd"/>
            <w:r w:rsidRPr="00D1066D">
              <w:t xml:space="preserve"> Communication Systems for the Project</w:t>
            </w:r>
          </w:p>
        </w:tc>
        <w:tc>
          <w:tcPr>
            <w:tcW w:w="477" w:type="pct"/>
          </w:tcPr>
          <w:p w14:paraId="158CE038" w14:textId="497E4CAD" w:rsidR="001175D4" w:rsidRPr="00D1066D" w:rsidRDefault="001175D4" w:rsidP="00D1066D">
            <w:pPr>
              <w:pStyle w:val="Tabledata"/>
              <w:jc w:val="center"/>
            </w:pPr>
            <w:r w:rsidRPr="00D1066D">
              <w:t>8</w:t>
            </w:r>
          </w:p>
        </w:tc>
        <w:tc>
          <w:tcPr>
            <w:tcW w:w="477" w:type="pct"/>
          </w:tcPr>
          <w:p w14:paraId="58827439" w14:textId="3A1E46B1" w:rsidR="001175D4" w:rsidRPr="00D1066D" w:rsidRDefault="001175D4" w:rsidP="00D1066D">
            <w:pPr>
              <w:pStyle w:val="Tabledata"/>
              <w:jc w:val="center"/>
            </w:pPr>
            <w:r w:rsidRPr="00D1066D">
              <w:t>7</w:t>
            </w:r>
          </w:p>
        </w:tc>
        <w:tc>
          <w:tcPr>
            <w:tcW w:w="675" w:type="pct"/>
          </w:tcPr>
          <w:p w14:paraId="1FB18B2C" w14:textId="7E6B4037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441F3949" w14:textId="77777777" w:rsidTr="00CC348E">
        <w:trPr>
          <w:cantSplit/>
        </w:trPr>
        <w:tc>
          <w:tcPr>
            <w:tcW w:w="719" w:type="pct"/>
          </w:tcPr>
          <w:p w14:paraId="42AC7033" w14:textId="1F842F70" w:rsidR="001175D4" w:rsidRPr="00D1066D" w:rsidRDefault="001175D4" w:rsidP="00D1066D">
            <w:pPr>
              <w:pStyle w:val="Tabledata"/>
            </w:pPr>
            <w:r w:rsidRPr="00D1066D">
              <w:t>J5YR 04</w:t>
            </w:r>
          </w:p>
        </w:tc>
        <w:tc>
          <w:tcPr>
            <w:tcW w:w="1011" w:type="pct"/>
          </w:tcPr>
          <w:p w14:paraId="6C5925AC" w14:textId="44559B76" w:rsidR="001175D4" w:rsidRPr="00D1066D" w:rsidRDefault="001175D4" w:rsidP="00D1066D">
            <w:pPr>
              <w:pStyle w:val="Tabledata"/>
            </w:pPr>
            <w:r w:rsidRPr="00D1066D">
              <w:t>COSVR709 v2</w:t>
            </w:r>
          </w:p>
        </w:tc>
        <w:tc>
          <w:tcPr>
            <w:tcW w:w="1641" w:type="pct"/>
          </w:tcPr>
          <w:p w14:paraId="33072CD3" w14:textId="550A966A" w:rsidR="001175D4" w:rsidRPr="00D1066D" w:rsidRDefault="001175D4" w:rsidP="00D1066D">
            <w:pPr>
              <w:pStyle w:val="Tabledata"/>
            </w:pPr>
            <w:r w:rsidRPr="00D1066D">
              <w:t>Control Work Against Agreed Quality Standards</w:t>
            </w:r>
          </w:p>
        </w:tc>
        <w:tc>
          <w:tcPr>
            <w:tcW w:w="477" w:type="pct"/>
          </w:tcPr>
          <w:p w14:paraId="354F5F83" w14:textId="44B0B0E0" w:rsidR="001175D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477" w:type="pct"/>
          </w:tcPr>
          <w:p w14:paraId="410FFBA8" w14:textId="033BCD79" w:rsidR="001175D4" w:rsidRPr="00D1066D" w:rsidRDefault="001175D4" w:rsidP="00D1066D">
            <w:pPr>
              <w:pStyle w:val="Tabledata"/>
              <w:jc w:val="center"/>
            </w:pPr>
            <w:r w:rsidRPr="00D1066D">
              <w:t>10</w:t>
            </w:r>
          </w:p>
        </w:tc>
        <w:tc>
          <w:tcPr>
            <w:tcW w:w="675" w:type="pct"/>
          </w:tcPr>
          <w:p w14:paraId="1D36386C" w14:textId="738B7A49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566A92FD" w14:textId="77777777" w:rsidTr="00CC348E">
        <w:trPr>
          <w:cantSplit/>
        </w:trPr>
        <w:tc>
          <w:tcPr>
            <w:tcW w:w="719" w:type="pct"/>
          </w:tcPr>
          <w:p w14:paraId="3BF82D51" w14:textId="09CC47F4" w:rsidR="001175D4" w:rsidRPr="00D1066D" w:rsidRDefault="001175D4" w:rsidP="00D1066D">
            <w:pPr>
              <w:pStyle w:val="Tabledata"/>
            </w:pPr>
            <w:r w:rsidRPr="00D1066D">
              <w:t>J5YS 04</w:t>
            </w:r>
          </w:p>
        </w:tc>
        <w:tc>
          <w:tcPr>
            <w:tcW w:w="1011" w:type="pct"/>
          </w:tcPr>
          <w:p w14:paraId="3AEF6241" w14:textId="1AB68A51" w:rsidR="001175D4" w:rsidRPr="00D1066D" w:rsidRDefault="001175D4" w:rsidP="00D1066D">
            <w:pPr>
              <w:pStyle w:val="Tabledata"/>
            </w:pPr>
            <w:r w:rsidRPr="00D1066D">
              <w:t>COSVR710 v2</w:t>
            </w:r>
          </w:p>
        </w:tc>
        <w:tc>
          <w:tcPr>
            <w:tcW w:w="1641" w:type="pct"/>
          </w:tcPr>
          <w:p w14:paraId="0C992BB0" w14:textId="12393448" w:rsidR="001175D4" w:rsidRPr="00D1066D" w:rsidRDefault="001175D4" w:rsidP="00D1066D">
            <w:pPr>
              <w:pStyle w:val="Tabledata"/>
            </w:pPr>
            <w:proofErr w:type="gramStart"/>
            <w:r w:rsidRPr="00D1066D">
              <w:t>Contribute to Controlling</w:t>
            </w:r>
            <w:proofErr w:type="gramEnd"/>
            <w:r w:rsidRPr="00D1066D">
              <w:t xml:space="preserve"> Work Quantities and Costs</w:t>
            </w:r>
          </w:p>
        </w:tc>
        <w:tc>
          <w:tcPr>
            <w:tcW w:w="477" w:type="pct"/>
          </w:tcPr>
          <w:p w14:paraId="6B2DAAC5" w14:textId="076B9145" w:rsidR="001175D4" w:rsidRPr="00D1066D" w:rsidRDefault="001175D4" w:rsidP="00D1066D">
            <w:pPr>
              <w:pStyle w:val="Tabledata"/>
              <w:jc w:val="center"/>
            </w:pPr>
            <w:r w:rsidRPr="00D1066D">
              <w:t>7</w:t>
            </w:r>
          </w:p>
        </w:tc>
        <w:tc>
          <w:tcPr>
            <w:tcW w:w="477" w:type="pct"/>
          </w:tcPr>
          <w:p w14:paraId="51FD2B5F" w14:textId="284654CE" w:rsidR="001175D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675" w:type="pct"/>
          </w:tcPr>
          <w:p w14:paraId="7875B340" w14:textId="48DF298C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450DD3FF" w14:textId="77777777" w:rsidTr="00CC348E">
        <w:trPr>
          <w:cantSplit/>
        </w:trPr>
        <w:tc>
          <w:tcPr>
            <w:tcW w:w="719" w:type="pct"/>
          </w:tcPr>
          <w:p w14:paraId="3C901B9C" w14:textId="750FE008" w:rsidR="001175D4" w:rsidRPr="00D1066D" w:rsidRDefault="001175D4" w:rsidP="00D1066D">
            <w:pPr>
              <w:pStyle w:val="Tabledata"/>
            </w:pPr>
            <w:r w:rsidRPr="00D1066D">
              <w:t>J5YT 04</w:t>
            </w:r>
          </w:p>
        </w:tc>
        <w:tc>
          <w:tcPr>
            <w:tcW w:w="1011" w:type="pct"/>
          </w:tcPr>
          <w:p w14:paraId="7F80102D" w14:textId="4C6C704E" w:rsidR="001175D4" w:rsidRPr="00D1066D" w:rsidRDefault="001175D4" w:rsidP="00D1066D">
            <w:pPr>
              <w:pStyle w:val="Tabledata"/>
            </w:pPr>
            <w:r w:rsidRPr="00D1066D">
              <w:t>COSVR706 v3</w:t>
            </w:r>
          </w:p>
        </w:tc>
        <w:tc>
          <w:tcPr>
            <w:tcW w:w="1641" w:type="pct"/>
          </w:tcPr>
          <w:p w14:paraId="6EF98CC0" w14:textId="3797647B" w:rsidR="001175D4" w:rsidRPr="00D1066D" w:rsidRDefault="001175D4" w:rsidP="00D1066D">
            <w:pPr>
              <w:pStyle w:val="Tabledata"/>
            </w:pPr>
            <w:r w:rsidRPr="00D1066D">
              <w:t>Maintain Supplies of Materials to Meet Project Requirements</w:t>
            </w:r>
          </w:p>
        </w:tc>
        <w:tc>
          <w:tcPr>
            <w:tcW w:w="477" w:type="pct"/>
          </w:tcPr>
          <w:p w14:paraId="76998C12" w14:textId="481276FD" w:rsidR="001175D4" w:rsidRPr="00D1066D" w:rsidRDefault="001175D4" w:rsidP="00D1066D">
            <w:pPr>
              <w:pStyle w:val="Tabledata"/>
              <w:jc w:val="center"/>
            </w:pPr>
            <w:r w:rsidRPr="00D1066D">
              <w:t>8</w:t>
            </w:r>
          </w:p>
        </w:tc>
        <w:tc>
          <w:tcPr>
            <w:tcW w:w="477" w:type="pct"/>
          </w:tcPr>
          <w:p w14:paraId="7B9F8526" w14:textId="2D301F02" w:rsidR="001175D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675" w:type="pct"/>
          </w:tcPr>
          <w:p w14:paraId="31C3F153" w14:textId="6971EB98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5A618B92" w14:textId="77777777" w:rsidTr="00CC348E">
        <w:trPr>
          <w:cantSplit/>
        </w:trPr>
        <w:tc>
          <w:tcPr>
            <w:tcW w:w="719" w:type="pct"/>
          </w:tcPr>
          <w:p w14:paraId="1272E89C" w14:textId="41E709AD" w:rsidR="001175D4" w:rsidRPr="00D1066D" w:rsidRDefault="001175D4" w:rsidP="00D1066D">
            <w:pPr>
              <w:pStyle w:val="Tabledata"/>
            </w:pPr>
            <w:r w:rsidRPr="00D1066D">
              <w:lastRenderedPageBreak/>
              <w:t>J5YV 04</w:t>
            </w:r>
          </w:p>
        </w:tc>
        <w:tc>
          <w:tcPr>
            <w:tcW w:w="1011" w:type="pct"/>
          </w:tcPr>
          <w:p w14:paraId="5D526D74" w14:textId="45F6909C" w:rsidR="001175D4" w:rsidRPr="00D1066D" w:rsidRDefault="001175D4" w:rsidP="00D1066D">
            <w:pPr>
              <w:pStyle w:val="Tabledata"/>
            </w:pPr>
            <w:r w:rsidRPr="00D1066D">
              <w:t>COSVR708 v3</w:t>
            </w:r>
          </w:p>
        </w:tc>
        <w:tc>
          <w:tcPr>
            <w:tcW w:w="1641" w:type="pct"/>
          </w:tcPr>
          <w:p w14:paraId="3E3DF19A" w14:textId="1F1686EB" w:rsidR="001175D4" w:rsidRPr="00D1066D" w:rsidRDefault="001175D4" w:rsidP="00D1066D">
            <w:pPr>
              <w:pStyle w:val="Tabledata"/>
            </w:pPr>
            <w:r w:rsidRPr="00D1066D">
              <w:t>Maintain the Dimensional Accuracy of the Work</w:t>
            </w:r>
          </w:p>
        </w:tc>
        <w:tc>
          <w:tcPr>
            <w:tcW w:w="477" w:type="pct"/>
          </w:tcPr>
          <w:p w14:paraId="696A8173" w14:textId="203FBBC0" w:rsidR="001175D4" w:rsidRPr="00D1066D" w:rsidRDefault="001175D4" w:rsidP="00D1066D">
            <w:pPr>
              <w:pStyle w:val="Tabledata"/>
              <w:jc w:val="center"/>
            </w:pPr>
            <w:r w:rsidRPr="00D1066D">
              <w:t>7</w:t>
            </w:r>
          </w:p>
        </w:tc>
        <w:tc>
          <w:tcPr>
            <w:tcW w:w="477" w:type="pct"/>
          </w:tcPr>
          <w:p w14:paraId="35F5172F" w14:textId="0219954E" w:rsidR="001175D4" w:rsidRPr="00D1066D" w:rsidRDefault="001175D4" w:rsidP="00D1066D">
            <w:pPr>
              <w:pStyle w:val="Tabledata"/>
              <w:jc w:val="center"/>
            </w:pPr>
            <w:r w:rsidRPr="00D1066D">
              <w:t>10</w:t>
            </w:r>
          </w:p>
        </w:tc>
        <w:tc>
          <w:tcPr>
            <w:tcW w:w="675" w:type="pct"/>
          </w:tcPr>
          <w:p w14:paraId="168729F6" w14:textId="526819D5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79ACA89A" w14:textId="77777777" w:rsidTr="00CC348E">
        <w:trPr>
          <w:cantSplit/>
        </w:trPr>
        <w:tc>
          <w:tcPr>
            <w:tcW w:w="719" w:type="pct"/>
          </w:tcPr>
          <w:p w14:paraId="2F8C1213" w14:textId="1D00EA88" w:rsidR="001175D4" w:rsidRPr="00D1066D" w:rsidRDefault="001175D4" w:rsidP="00D1066D">
            <w:pPr>
              <w:pStyle w:val="Tabledata"/>
            </w:pPr>
            <w:r w:rsidRPr="00D1066D">
              <w:t>J5YW 04</w:t>
            </w:r>
          </w:p>
        </w:tc>
        <w:tc>
          <w:tcPr>
            <w:tcW w:w="1011" w:type="pct"/>
          </w:tcPr>
          <w:p w14:paraId="2B9E3CE5" w14:textId="6AE1DE58" w:rsidR="001175D4" w:rsidRPr="00D1066D" w:rsidRDefault="001175D4" w:rsidP="00D1066D">
            <w:pPr>
              <w:pStyle w:val="Tabledata"/>
            </w:pPr>
            <w:r w:rsidRPr="00D1066D">
              <w:t>COSVR711 v3</w:t>
            </w:r>
          </w:p>
        </w:tc>
        <w:tc>
          <w:tcPr>
            <w:tcW w:w="1641" w:type="pct"/>
          </w:tcPr>
          <w:p w14:paraId="7092D66F" w14:textId="230651C4" w:rsidR="001175D4" w:rsidRPr="00D1066D" w:rsidRDefault="001175D4" w:rsidP="00D1066D">
            <w:pPr>
              <w:pStyle w:val="Tabledata"/>
            </w:pPr>
            <w:r w:rsidRPr="00D1066D">
              <w:t>Co-ordinate Preparation for Site Operations</w:t>
            </w:r>
          </w:p>
        </w:tc>
        <w:tc>
          <w:tcPr>
            <w:tcW w:w="477" w:type="pct"/>
          </w:tcPr>
          <w:p w14:paraId="4C3957D6" w14:textId="33C178B0" w:rsidR="001175D4" w:rsidRPr="00D1066D" w:rsidRDefault="001175D4" w:rsidP="00D1066D">
            <w:pPr>
              <w:pStyle w:val="Tabledata"/>
              <w:jc w:val="center"/>
            </w:pPr>
            <w:r w:rsidRPr="00D1066D">
              <w:t>7</w:t>
            </w:r>
          </w:p>
        </w:tc>
        <w:tc>
          <w:tcPr>
            <w:tcW w:w="477" w:type="pct"/>
          </w:tcPr>
          <w:p w14:paraId="4EEB7BCA" w14:textId="0D363C5E" w:rsidR="001175D4" w:rsidRPr="00D1066D" w:rsidRDefault="001175D4" w:rsidP="00D1066D">
            <w:pPr>
              <w:pStyle w:val="Tabledata"/>
              <w:jc w:val="center"/>
            </w:pPr>
            <w:r w:rsidRPr="00D1066D">
              <w:t>8</w:t>
            </w:r>
          </w:p>
        </w:tc>
        <w:tc>
          <w:tcPr>
            <w:tcW w:w="675" w:type="pct"/>
          </w:tcPr>
          <w:p w14:paraId="3AF8E66D" w14:textId="7EB3E4A1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1402D1E1" w14:textId="77777777" w:rsidTr="00CC348E">
        <w:trPr>
          <w:cantSplit/>
        </w:trPr>
        <w:tc>
          <w:tcPr>
            <w:tcW w:w="719" w:type="pct"/>
          </w:tcPr>
          <w:p w14:paraId="2BB92A1F" w14:textId="094930D1" w:rsidR="001175D4" w:rsidRPr="00D1066D" w:rsidRDefault="001175D4" w:rsidP="00D1066D">
            <w:pPr>
              <w:pStyle w:val="Tabledata"/>
            </w:pPr>
            <w:r w:rsidRPr="00D1066D">
              <w:t>J5YX 04</w:t>
            </w:r>
          </w:p>
        </w:tc>
        <w:tc>
          <w:tcPr>
            <w:tcW w:w="1011" w:type="pct"/>
          </w:tcPr>
          <w:p w14:paraId="7991BF73" w14:textId="1D9E42CA" w:rsidR="001175D4" w:rsidRPr="00D1066D" w:rsidRDefault="001175D4" w:rsidP="00D1066D">
            <w:pPr>
              <w:pStyle w:val="Tabledata"/>
            </w:pPr>
            <w:r w:rsidRPr="00D1066D">
              <w:t>COSVR725 v1</w:t>
            </w:r>
          </w:p>
        </w:tc>
        <w:tc>
          <w:tcPr>
            <w:tcW w:w="1641" w:type="pct"/>
          </w:tcPr>
          <w:p w14:paraId="676A96F6" w14:textId="56179627" w:rsidR="001175D4" w:rsidRPr="00D1066D" w:rsidRDefault="001175D4" w:rsidP="00D1066D">
            <w:pPr>
              <w:pStyle w:val="Tabledata"/>
            </w:pPr>
            <w:r w:rsidRPr="00D1066D">
              <w:t>Supervise the Installation, Maintenance, Monitoring and Removal of Temporary Works</w:t>
            </w:r>
          </w:p>
        </w:tc>
        <w:tc>
          <w:tcPr>
            <w:tcW w:w="477" w:type="pct"/>
          </w:tcPr>
          <w:p w14:paraId="7F2E42B1" w14:textId="7D3D4D0A" w:rsidR="001175D4" w:rsidRPr="00D1066D" w:rsidRDefault="001175D4" w:rsidP="00D1066D">
            <w:pPr>
              <w:pStyle w:val="Tabledata"/>
              <w:jc w:val="center"/>
            </w:pPr>
            <w:r w:rsidRPr="00D1066D">
              <w:t>7</w:t>
            </w:r>
          </w:p>
        </w:tc>
        <w:tc>
          <w:tcPr>
            <w:tcW w:w="477" w:type="pct"/>
          </w:tcPr>
          <w:p w14:paraId="2CC16CA6" w14:textId="74B6AAC0" w:rsidR="001175D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675" w:type="pct"/>
          </w:tcPr>
          <w:p w14:paraId="1371E8F6" w14:textId="5656F60A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</w:tbl>
    <w:p w14:paraId="16CB691E" w14:textId="6CB31CDF" w:rsidR="00C70EFF" w:rsidRPr="00CE3640" w:rsidRDefault="00C70EFF" w:rsidP="00CE3640">
      <w:pPr>
        <w:pStyle w:val="BodyText"/>
      </w:pPr>
    </w:p>
    <w:p w14:paraId="5BA57845" w14:textId="3A98E664" w:rsidR="006665BB" w:rsidRDefault="006665BB" w:rsidP="00CE3640">
      <w:pPr>
        <w:pStyle w:val="Heading2"/>
      </w:pPr>
      <w:r>
        <w:t>Additional information</w:t>
      </w:r>
    </w:p>
    <w:p w14:paraId="5BA8FB81" w14:textId="1815D4A9" w:rsidR="00916D6E" w:rsidRPr="00CE3640" w:rsidRDefault="00B40B5B" w:rsidP="00CE3640">
      <w:pPr>
        <w:pStyle w:val="BodyText"/>
      </w:pPr>
      <w:r w:rsidRPr="00B40B5B">
        <w:rPr>
          <w:b/>
        </w:rPr>
        <w:t>1 OPTIONAL UNIT</w:t>
      </w:r>
    </w:p>
    <w:p w14:paraId="1212A3D0" w14:textId="76FE03AE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t xml:space="preserve">Optional group: </w:t>
      </w:r>
      <w:r w:rsidR="00BC0C34" w:rsidRPr="00BC0C34">
        <w:t>Candidates must complete 1 unit from this group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7C7C18" w14:paraId="25F6D1CC" w14:textId="77777777" w:rsidTr="0086040B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4FD3AFB1" w14:textId="77777777" w:rsidR="007C7C18" w:rsidRPr="0055580D" w:rsidRDefault="007C7C18" w:rsidP="0086040B">
            <w:pPr>
              <w:pStyle w:val="Tableheader"/>
            </w:pPr>
            <w:r>
              <w:t xml:space="preserve">Qualifications Scotland </w:t>
            </w:r>
            <w:r w:rsidRPr="0055580D">
              <w:t>code</w:t>
            </w:r>
          </w:p>
        </w:tc>
        <w:tc>
          <w:tcPr>
            <w:tcW w:w="1011" w:type="pct"/>
            <w:vAlign w:val="center"/>
          </w:tcPr>
          <w:p w14:paraId="0707F05F" w14:textId="77777777" w:rsidR="007C7C18" w:rsidRPr="0055580D" w:rsidRDefault="007C7C18" w:rsidP="0086040B">
            <w:pPr>
              <w:pStyle w:val="Tableheader"/>
            </w:pPr>
            <w:r w:rsidRPr="0055580D">
              <w:t>SSC code</w:t>
            </w:r>
          </w:p>
        </w:tc>
        <w:tc>
          <w:tcPr>
            <w:tcW w:w="1641" w:type="pct"/>
            <w:vAlign w:val="center"/>
          </w:tcPr>
          <w:p w14:paraId="569D2289" w14:textId="77777777" w:rsidR="007C7C18" w:rsidRPr="0055580D" w:rsidRDefault="007C7C18" w:rsidP="0086040B">
            <w:pPr>
              <w:pStyle w:val="Tableheader"/>
            </w:pPr>
            <w:r w:rsidRPr="0055580D">
              <w:t>Title</w:t>
            </w:r>
          </w:p>
        </w:tc>
        <w:tc>
          <w:tcPr>
            <w:tcW w:w="477" w:type="pct"/>
            <w:vAlign w:val="center"/>
          </w:tcPr>
          <w:p w14:paraId="6542BA2F" w14:textId="77777777" w:rsidR="007C7C18" w:rsidRPr="0055580D" w:rsidRDefault="007C7C18" w:rsidP="0086040B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level</w:t>
            </w:r>
          </w:p>
        </w:tc>
        <w:tc>
          <w:tcPr>
            <w:tcW w:w="477" w:type="pct"/>
            <w:vAlign w:val="center"/>
          </w:tcPr>
          <w:p w14:paraId="4BED83CD" w14:textId="77777777" w:rsidR="007C7C18" w:rsidRPr="0055580D" w:rsidRDefault="007C7C18" w:rsidP="0086040B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credits</w:t>
            </w:r>
          </w:p>
        </w:tc>
        <w:tc>
          <w:tcPr>
            <w:tcW w:w="675" w:type="pct"/>
            <w:vAlign w:val="center"/>
          </w:tcPr>
          <w:p w14:paraId="71E62A6F" w14:textId="77777777" w:rsidR="007C7C18" w:rsidRPr="0055580D" w:rsidRDefault="007C7C18" w:rsidP="0086040B">
            <w:pPr>
              <w:pStyle w:val="Tableheader"/>
              <w:jc w:val="center"/>
            </w:pPr>
            <w:r>
              <w:t xml:space="preserve">Qualifications Scotland </w:t>
            </w:r>
            <w:r w:rsidRPr="0055580D">
              <w:t>credits</w:t>
            </w:r>
          </w:p>
        </w:tc>
      </w:tr>
      <w:tr w:rsidR="007C7C18" w14:paraId="37FF56BB" w14:textId="77777777" w:rsidTr="00CC348E">
        <w:trPr>
          <w:cantSplit/>
        </w:trPr>
        <w:tc>
          <w:tcPr>
            <w:tcW w:w="719" w:type="pct"/>
          </w:tcPr>
          <w:p w14:paraId="08DB4120" w14:textId="083B4B92" w:rsidR="007C7C18" w:rsidRPr="00D1066D" w:rsidRDefault="00566382" w:rsidP="00D1066D">
            <w:pPr>
              <w:pStyle w:val="Tabledata"/>
            </w:pPr>
            <w:r w:rsidRPr="00D1066D">
              <w:t>J5YY 04</w:t>
            </w:r>
          </w:p>
        </w:tc>
        <w:tc>
          <w:tcPr>
            <w:tcW w:w="1011" w:type="pct"/>
          </w:tcPr>
          <w:p w14:paraId="5E5E1D13" w14:textId="1B2258D0" w:rsidR="007C7C18" w:rsidRPr="00D1066D" w:rsidRDefault="00D90246" w:rsidP="00D1066D">
            <w:pPr>
              <w:pStyle w:val="Tabledata"/>
            </w:pPr>
            <w:r w:rsidRPr="00D1066D">
              <w:t>COSVR698 v1</w:t>
            </w:r>
          </w:p>
        </w:tc>
        <w:tc>
          <w:tcPr>
            <w:tcW w:w="1641" w:type="pct"/>
          </w:tcPr>
          <w:p w14:paraId="5B8E416F" w14:textId="5B6A1FEC" w:rsidR="007C7C18" w:rsidRPr="00D1066D" w:rsidRDefault="0006710C" w:rsidP="00D1066D">
            <w:pPr>
              <w:pStyle w:val="Tabledata"/>
            </w:pPr>
            <w:r w:rsidRPr="00D1066D">
              <w:t>Supervise the Pre-installation Planning for Retrofit Works</w:t>
            </w:r>
          </w:p>
        </w:tc>
        <w:tc>
          <w:tcPr>
            <w:tcW w:w="477" w:type="pct"/>
          </w:tcPr>
          <w:p w14:paraId="7B712FDD" w14:textId="69E6416B" w:rsidR="007C7C18" w:rsidRPr="00D1066D" w:rsidRDefault="00E24345" w:rsidP="00D1066D">
            <w:pPr>
              <w:pStyle w:val="Tabledata"/>
              <w:jc w:val="center"/>
            </w:pPr>
            <w:r w:rsidRPr="00D1066D">
              <w:t>8</w:t>
            </w:r>
          </w:p>
        </w:tc>
        <w:tc>
          <w:tcPr>
            <w:tcW w:w="477" w:type="pct"/>
          </w:tcPr>
          <w:p w14:paraId="40462ABF" w14:textId="267B7939" w:rsidR="007C7C18" w:rsidRPr="00D1066D" w:rsidRDefault="00E24345" w:rsidP="00D1066D">
            <w:pPr>
              <w:pStyle w:val="Tabledata"/>
              <w:jc w:val="center"/>
            </w:pPr>
            <w:r w:rsidRPr="00D1066D">
              <w:t>15</w:t>
            </w:r>
          </w:p>
        </w:tc>
        <w:tc>
          <w:tcPr>
            <w:tcW w:w="675" w:type="pct"/>
          </w:tcPr>
          <w:p w14:paraId="5EE2A5CB" w14:textId="5B341A83" w:rsidR="007C7C18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4DFCB9B9" w14:textId="77777777" w:rsidTr="00CC348E">
        <w:trPr>
          <w:cantSplit/>
        </w:trPr>
        <w:tc>
          <w:tcPr>
            <w:tcW w:w="719" w:type="pct"/>
          </w:tcPr>
          <w:p w14:paraId="59AF12AF" w14:textId="7E470D33" w:rsidR="001175D4" w:rsidRPr="00D1066D" w:rsidRDefault="001175D4" w:rsidP="00D1066D">
            <w:pPr>
              <w:pStyle w:val="Tabledata"/>
            </w:pPr>
            <w:r w:rsidRPr="00D1066D">
              <w:t>J600 04</w:t>
            </w:r>
          </w:p>
        </w:tc>
        <w:tc>
          <w:tcPr>
            <w:tcW w:w="1011" w:type="pct"/>
          </w:tcPr>
          <w:p w14:paraId="2C6C99BE" w14:textId="24002E98" w:rsidR="001175D4" w:rsidRPr="00D1066D" w:rsidRDefault="001175D4" w:rsidP="00D1066D">
            <w:pPr>
              <w:pStyle w:val="Tabledata"/>
            </w:pPr>
            <w:r w:rsidRPr="00D1066D">
              <w:t>COSVR699 v1</w:t>
            </w:r>
          </w:p>
        </w:tc>
        <w:tc>
          <w:tcPr>
            <w:tcW w:w="1641" w:type="pct"/>
          </w:tcPr>
          <w:p w14:paraId="5D52E384" w14:textId="61CBB3AB" w:rsidR="001175D4" w:rsidRPr="00D1066D" w:rsidRDefault="001175D4" w:rsidP="00D1066D">
            <w:pPr>
              <w:pStyle w:val="Tabledata"/>
            </w:pPr>
            <w:r w:rsidRPr="00D1066D">
              <w:t>Supervise the Installation, Commissioning and Handover of Retrofit Works</w:t>
            </w:r>
          </w:p>
        </w:tc>
        <w:tc>
          <w:tcPr>
            <w:tcW w:w="477" w:type="pct"/>
          </w:tcPr>
          <w:p w14:paraId="4FEF2275" w14:textId="41688B2D" w:rsidR="001175D4" w:rsidRPr="00D1066D" w:rsidRDefault="001175D4" w:rsidP="00D1066D">
            <w:pPr>
              <w:pStyle w:val="Tabledata"/>
              <w:jc w:val="center"/>
            </w:pPr>
            <w:r w:rsidRPr="00D1066D">
              <w:t>8</w:t>
            </w:r>
          </w:p>
        </w:tc>
        <w:tc>
          <w:tcPr>
            <w:tcW w:w="477" w:type="pct"/>
          </w:tcPr>
          <w:p w14:paraId="2409C4BD" w14:textId="47E079EF" w:rsidR="001175D4" w:rsidRPr="00D1066D" w:rsidRDefault="001175D4" w:rsidP="00D1066D">
            <w:pPr>
              <w:pStyle w:val="Tabledata"/>
              <w:jc w:val="center"/>
            </w:pPr>
            <w:r w:rsidRPr="00D1066D">
              <w:t>15</w:t>
            </w:r>
          </w:p>
        </w:tc>
        <w:tc>
          <w:tcPr>
            <w:tcW w:w="675" w:type="pct"/>
          </w:tcPr>
          <w:p w14:paraId="25CD3F28" w14:textId="0F0FC6E3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3748B822" w14:textId="77777777" w:rsidTr="00CC348E">
        <w:trPr>
          <w:cantSplit/>
        </w:trPr>
        <w:tc>
          <w:tcPr>
            <w:tcW w:w="719" w:type="pct"/>
          </w:tcPr>
          <w:p w14:paraId="736DC007" w14:textId="2F9418A0" w:rsidR="001175D4" w:rsidRPr="00D1066D" w:rsidRDefault="001175D4" w:rsidP="00D1066D">
            <w:pPr>
              <w:pStyle w:val="Tabledata"/>
            </w:pPr>
            <w:r w:rsidRPr="00D1066D">
              <w:lastRenderedPageBreak/>
              <w:t>J60D 04</w:t>
            </w:r>
          </w:p>
        </w:tc>
        <w:tc>
          <w:tcPr>
            <w:tcW w:w="1011" w:type="pct"/>
          </w:tcPr>
          <w:p w14:paraId="546CB3DE" w14:textId="0C1099F8" w:rsidR="001175D4" w:rsidRPr="00D1066D" w:rsidRDefault="001175D4" w:rsidP="00D1066D">
            <w:pPr>
              <w:pStyle w:val="Tabledata"/>
            </w:pPr>
            <w:r w:rsidRPr="00D1066D">
              <w:t>COSVR713 v2</w:t>
            </w:r>
          </w:p>
        </w:tc>
        <w:tc>
          <w:tcPr>
            <w:tcW w:w="1641" w:type="pct"/>
          </w:tcPr>
          <w:p w14:paraId="693D3811" w14:textId="194BB84A" w:rsidR="001175D4" w:rsidRPr="00D1066D" w:rsidRDefault="001175D4" w:rsidP="00D1066D">
            <w:pPr>
              <w:pStyle w:val="Tabledata"/>
            </w:pPr>
            <w:r w:rsidRPr="00D1066D">
              <w:t>Allocate Work and Monitor People’s Performance</w:t>
            </w:r>
          </w:p>
        </w:tc>
        <w:tc>
          <w:tcPr>
            <w:tcW w:w="477" w:type="pct"/>
          </w:tcPr>
          <w:p w14:paraId="6C9CDE02" w14:textId="16097A0C" w:rsidR="001175D4" w:rsidRPr="00D1066D" w:rsidRDefault="001175D4" w:rsidP="00D1066D">
            <w:pPr>
              <w:pStyle w:val="Tabledata"/>
              <w:jc w:val="center"/>
            </w:pPr>
            <w:r w:rsidRPr="00D1066D">
              <w:t>10</w:t>
            </w:r>
          </w:p>
        </w:tc>
        <w:tc>
          <w:tcPr>
            <w:tcW w:w="477" w:type="pct"/>
          </w:tcPr>
          <w:p w14:paraId="58FDD9E7" w14:textId="57550098" w:rsidR="001175D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675" w:type="pct"/>
          </w:tcPr>
          <w:p w14:paraId="1D9D5168" w14:textId="6B4DB8AC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6B3B60D7" w14:textId="77777777" w:rsidTr="00CC348E">
        <w:trPr>
          <w:cantSplit/>
        </w:trPr>
        <w:tc>
          <w:tcPr>
            <w:tcW w:w="719" w:type="pct"/>
          </w:tcPr>
          <w:p w14:paraId="7BCCB069" w14:textId="20976452" w:rsidR="001175D4" w:rsidRPr="00D1066D" w:rsidRDefault="001175D4" w:rsidP="00D1066D">
            <w:pPr>
              <w:pStyle w:val="Tabledata"/>
            </w:pPr>
            <w:r w:rsidRPr="00D1066D">
              <w:t>J601 04</w:t>
            </w:r>
          </w:p>
        </w:tc>
        <w:tc>
          <w:tcPr>
            <w:tcW w:w="1011" w:type="pct"/>
          </w:tcPr>
          <w:p w14:paraId="7698B7F5" w14:textId="63E15FB0" w:rsidR="001175D4" w:rsidRPr="00D1066D" w:rsidRDefault="001175D4" w:rsidP="00D1066D">
            <w:pPr>
              <w:pStyle w:val="Tabledata"/>
            </w:pPr>
            <w:r w:rsidRPr="00D1066D">
              <w:t>COSVR714 v2</w:t>
            </w:r>
          </w:p>
        </w:tc>
        <w:tc>
          <w:tcPr>
            <w:tcW w:w="1641" w:type="pct"/>
          </w:tcPr>
          <w:p w14:paraId="5BD6301B" w14:textId="0F0FF399" w:rsidR="001175D4" w:rsidRPr="00D1066D" w:rsidRDefault="001175D4" w:rsidP="00D1066D">
            <w:pPr>
              <w:pStyle w:val="Tabledata"/>
            </w:pPr>
            <w:r w:rsidRPr="00D1066D">
              <w:t>Enable Learning Opportunities</w:t>
            </w:r>
          </w:p>
        </w:tc>
        <w:tc>
          <w:tcPr>
            <w:tcW w:w="477" w:type="pct"/>
          </w:tcPr>
          <w:p w14:paraId="4300709F" w14:textId="049BD92F" w:rsidR="001175D4" w:rsidRPr="00D1066D" w:rsidRDefault="001175D4" w:rsidP="00D1066D">
            <w:pPr>
              <w:pStyle w:val="Tabledata"/>
              <w:jc w:val="center"/>
            </w:pPr>
            <w:r w:rsidRPr="00D1066D">
              <w:t>8</w:t>
            </w:r>
          </w:p>
        </w:tc>
        <w:tc>
          <w:tcPr>
            <w:tcW w:w="477" w:type="pct"/>
          </w:tcPr>
          <w:p w14:paraId="02ED646C" w14:textId="06C0266D" w:rsidR="001175D4" w:rsidRPr="00D1066D" w:rsidRDefault="001175D4" w:rsidP="00D1066D">
            <w:pPr>
              <w:pStyle w:val="Tabledata"/>
              <w:jc w:val="center"/>
            </w:pPr>
            <w:r w:rsidRPr="00D1066D">
              <w:t>11</w:t>
            </w:r>
          </w:p>
        </w:tc>
        <w:tc>
          <w:tcPr>
            <w:tcW w:w="675" w:type="pct"/>
          </w:tcPr>
          <w:p w14:paraId="683242D9" w14:textId="1FB27FE5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78871D70" w14:textId="77777777" w:rsidTr="00CC348E">
        <w:trPr>
          <w:cantSplit/>
        </w:trPr>
        <w:tc>
          <w:tcPr>
            <w:tcW w:w="719" w:type="pct"/>
          </w:tcPr>
          <w:p w14:paraId="5FFEF910" w14:textId="28631C8A" w:rsidR="001175D4" w:rsidRPr="00D1066D" w:rsidRDefault="001175D4" w:rsidP="00D1066D">
            <w:pPr>
              <w:pStyle w:val="Tabledata"/>
            </w:pPr>
            <w:r w:rsidRPr="00D1066D">
              <w:t>J602 04</w:t>
            </w:r>
          </w:p>
        </w:tc>
        <w:tc>
          <w:tcPr>
            <w:tcW w:w="1011" w:type="pct"/>
          </w:tcPr>
          <w:p w14:paraId="53A5B673" w14:textId="31AC4312" w:rsidR="001175D4" w:rsidRPr="00D1066D" w:rsidRDefault="001175D4" w:rsidP="00D1066D">
            <w:pPr>
              <w:pStyle w:val="Tabledata"/>
            </w:pPr>
            <w:r w:rsidRPr="00D1066D">
              <w:t>COSVR715 v2</w:t>
            </w:r>
          </w:p>
        </w:tc>
        <w:tc>
          <w:tcPr>
            <w:tcW w:w="1641" w:type="pct"/>
          </w:tcPr>
          <w:p w14:paraId="1755393D" w14:textId="0D4D17DC" w:rsidR="001175D4" w:rsidRPr="00D1066D" w:rsidRDefault="001175D4" w:rsidP="00D1066D">
            <w:pPr>
              <w:pStyle w:val="Tabledata"/>
            </w:pPr>
            <w:r w:rsidRPr="00D1066D">
              <w:t>Contribute to the Identification of a Work Team</w:t>
            </w:r>
          </w:p>
        </w:tc>
        <w:tc>
          <w:tcPr>
            <w:tcW w:w="477" w:type="pct"/>
          </w:tcPr>
          <w:p w14:paraId="3B819C5F" w14:textId="69E783BD" w:rsidR="001175D4" w:rsidRPr="00D1066D" w:rsidRDefault="001175D4" w:rsidP="00D1066D">
            <w:pPr>
              <w:pStyle w:val="Tabledata"/>
              <w:jc w:val="center"/>
            </w:pPr>
            <w:r w:rsidRPr="00D1066D">
              <w:t>8</w:t>
            </w:r>
          </w:p>
        </w:tc>
        <w:tc>
          <w:tcPr>
            <w:tcW w:w="477" w:type="pct"/>
          </w:tcPr>
          <w:p w14:paraId="7658BFBA" w14:textId="772028DD" w:rsidR="001175D4" w:rsidRPr="00D1066D" w:rsidRDefault="001175D4" w:rsidP="00D1066D">
            <w:pPr>
              <w:pStyle w:val="Tabledata"/>
              <w:jc w:val="center"/>
            </w:pPr>
            <w:r w:rsidRPr="00D1066D">
              <w:t>8</w:t>
            </w:r>
          </w:p>
        </w:tc>
        <w:tc>
          <w:tcPr>
            <w:tcW w:w="675" w:type="pct"/>
          </w:tcPr>
          <w:p w14:paraId="45C02CE5" w14:textId="1DE12CC4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4DA8C016" w14:textId="77777777" w:rsidTr="00CC348E">
        <w:trPr>
          <w:cantSplit/>
        </w:trPr>
        <w:tc>
          <w:tcPr>
            <w:tcW w:w="719" w:type="pct"/>
          </w:tcPr>
          <w:p w14:paraId="72814021" w14:textId="0F5D81B9" w:rsidR="001175D4" w:rsidRPr="00D1066D" w:rsidRDefault="001175D4" w:rsidP="00D1066D">
            <w:pPr>
              <w:pStyle w:val="Tabledata"/>
            </w:pPr>
            <w:r w:rsidRPr="00D1066D">
              <w:t>J603 04</w:t>
            </w:r>
          </w:p>
        </w:tc>
        <w:tc>
          <w:tcPr>
            <w:tcW w:w="1011" w:type="pct"/>
          </w:tcPr>
          <w:p w14:paraId="6386284C" w14:textId="28AAB809" w:rsidR="001175D4" w:rsidRPr="00D1066D" w:rsidRDefault="001175D4" w:rsidP="00D1066D">
            <w:pPr>
              <w:pStyle w:val="Tabledata"/>
            </w:pPr>
            <w:r w:rsidRPr="00D1066D">
              <w:t>COSVR721 v2</w:t>
            </w:r>
          </w:p>
        </w:tc>
        <w:tc>
          <w:tcPr>
            <w:tcW w:w="1641" w:type="pct"/>
          </w:tcPr>
          <w:p w14:paraId="2CC4E49F" w14:textId="7D7C8107" w:rsidR="001175D4" w:rsidRPr="00D1066D" w:rsidRDefault="001175D4" w:rsidP="00D1066D">
            <w:pPr>
              <w:pStyle w:val="Tabledata"/>
            </w:pPr>
            <w:r w:rsidRPr="00D1066D">
              <w:t>Supervise Activities to Traditional and Heritage Buildings and Structures</w:t>
            </w:r>
          </w:p>
        </w:tc>
        <w:tc>
          <w:tcPr>
            <w:tcW w:w="477" w:type="pct"/>
          </w:tcPr>
          <w:p w14:paraId="188368A7" w14:textId="544A2AB8" w:rsidR="001175D4" w:rsidRPr="00D1066D" w:rsidRDefault="001175D4" w:rsidP="00D1066D">
            <w:pPr>
              <w:pStyle w:val="Tabledata"/>
              <w:jc w:val="center"/>
            </w:pPr>
            <w:r w:rsidRPr="00D1066D">
              <w:t>8</w:t>
            </w:r>
          </w:p>
        </w:tc>
        <w:tc>
          <w:tcPr>
            <w:tcW w:w="477" w:type="pct"/>
          </w:tcPr>
          <w:p w14:paraId="04528DB0" w14:textId="5CB717FD" w:rsidR="001175D4" w:rsidRPr="00D1066D" w:rsidRDefault="001175D4" w:rsidP="00D1066D">
            <w:pPr>
              <w:pStyle w:val="Tabledata"/>
              <w:jc w:val="center"/>
            </w:pPr>
            <w:r w:rsidRPr="00D1066D">
              <w:t>16</w:t>
            </w:r>
          </w:p>
        </w:tc>
        <w:tc>
          <w:tcPr>
            <w:tcW w:w="675" w:type="pct"/>
          </w:tcPr>
          <w:p w14:paraId="6E124332" w14:textId="627F13FF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45529A1C" w14:textId="77777777" w:rsidTr="00CC348E">
        <w:trPr>
          <w:cantSplit/>
        </w:trPr>
        <w:tc>
          <w:tcPr>
            <w:tcW w:w="719" w:type="pct"/>
            <w:vAlign w:val="center"/>
          </w:tcPr>
          <w:p w14:paraId="5DDDED9F" w14:textId="0126413E" w:rsidR="001175D4" w:rsidRPr="00D1066D" w:rsidRDefault="001175D4" w:rsidP="00D1066D">
            <w:pPr>
              <w:pStyle w:val="Tabledata"/>
            </w:pPr>
            <w:r w:rsidRPr="00D1066D">
              <w:t>J60R 04</w:t>
            </w:r>
          </w:p>
        </w:tc>
        <w:tc>
          <w:tcPr>
            <w:tcW w:w="1011" w:type="pct"/>
            <w:vAlign w:val="center"/>
          </w:tcPr>
          <w:p w14:paraId="25F1E09A" w14:textId="60DA5DB0" w:rsidR="001175D4" w:rsidRPr="00D1066D" w:rsidRDefault="001175D4" w:rsidP="00D1066D">
            <w:pPr>
              <w:pStyle w:val="Tabledata"/>
            </w:pPr>
            <w:r w:rsidRPr="00D1066D">
              <w:t>COSVR740 v2</w:t>
            </w:r>
          </w:p>
        </w:tc>
        <w:tc>
          <w:tcPr>
            <w:tcW w:w="1641" w:type="pct"/>
            <w:vAlign w:val="center"/>
          </w:tcPr>
          <w:p w14:paraId="4B4246BE" w14:textId="410FC38F" w:rsidR="001175D4" w:rsidRPr="00D1066D" w:rsidRDefault="001175D4" w:rsidP="00D1066D">
            <w:pPr>
              <w:pStyle w:val="Tabledata"/>
            </w:pPr>
            <w:r w:rsidRPr="00D1066D">
              <w:t>Manage your Personal Development</w:t>
            </w:r>
          </w:p>
        </w:tc>
        <w:tc>
          <w:tcPr>
            <w:tcW w:w="477" w:type="pct"/>
          </w:tcPr>
          <w:p w14:paraId="48A0B5D9" w14:textId="35B7C4EE" w:rsidR="001175D4" w:rsidRPr="00D1066D" w:rsidRDefault="001175D4" w:rsidP="00D1066D">
            <w:pPr>
              <w:pStyle w:val="Tabledata"/>
              <w:jc w:val="center"/>
            </w:pPr>
            <w:r w:rsidRPr="00D1066D">
              <w:t>10</w:t>
            </w:r>
          </w:p>
        </w:tc>
        <w:tc>
          <w:tcPr>
            <w:tcW w:w="477" w:type="pct"/>
          </w:tcPr>
          <w:p w14:paraId="586D22F7" w14:textId="660ABCA5" w:rsidR="001175D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675" w:type="pct"/>
          </w:tcPr>
          <w:p w14:paraId="6DE35577" w14:textId="402F11B3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</w:tbl>
    <w:p w14:paraId="05F6BEF3" w14:textId="51DD079C" w:rsidR="00916D6E" w:rsidRDefault="00916D6E" w:rsidP="00916D6E">
      <w:pPr>
        <w:rPr>
          <w:lang w:val="en-US"/>
        </w:rPr>
      </w:pPr>
    </w:p>
    <w:p w14:paraId="19158076" w14:textId="0721E87E" w:rsidR="00B927FD" w:rsidRDefault="00335F36" w:rsidP="00B927FD">
      <w:pPr>
        <w:pStyle w:val="Heading2"/>
        <w:rPr>
          <w:lang w:val="en-US"/>
        </w:rPr>
      </w:pPr>
      <w:r w:rsidRPr="00335F36">
        <w:t>ADDITIONAL UNITS</w:t>
      </w:r>
      <w:r w:rsidRPr="00335F36">
        <w:tab/>
        <w:t>(Not compulsory)</w:t>
      </w:r>
      <w:r w:rsidRPr="00335F36">
        <w:tab/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B927FD" w14:paraId="4E21DEFD" w14:textId="77777777" w:rsidTr="00390088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68EDF453" w14:textId="77777777" w:rsidR="00B927FD" w:rsidRPr="0055580D" w:rsidRDefault="00B927FD" w:rsidP="00390088">
            <w:pPr>
              <w:pStyle w:val="Tableheader"/>
            </w:pPr>
            <w:r>
              <w:t xml:space="preserve">Qualifications Scotland </w:t>
            </w:r>
            <w:r w:rsidRPr="0055580D">
              <w:t>code</w:t>
            </w:r>
          </w:p>
        </w:tc>
        <w:tc>
          <w:tcPr>
            <w:tcW w:w="1011" w:type="pct"/>
            <w:vAlign w:val="center"/>
          </w:tcPr>
          <w:p w14:paraId="0BC2FC9B" w14:textId="77777777" w:rsidR="00B927FD" w:rsidRPr="0055580D" w:rsidRDefault="00B927FD" w:rsidP="00390088">
            <w:pPr>
              <w:pStyle w:val="Tableheader"/>
            </w:pPr>
            <w:r w:rsidRPr="0055580D">
              <w:t>SSC code</w:t>
            </w:r>
          </w:p>
        </w:tc>
        <w:tc>
          <w:tcPr>
            <w:tcW w:w="1641" w:type="pct"/>
            <w:vAlign w:val="center"/>
          </w:tcPr>
          <w:p w14:paraId="526181BA" w14:textId="77777777" w:rsidR="00B927FD" w:rsidRPr="0055580D" w:rsidRDefault="00B927FD" w:rsidP="00390088">
            <w:pPr>
              <w:pStyle w:val="Tableheader"/>
            </w:pPr>
            <w:r w:rsidRPr="0055580D">
              <w:t>Title</w:t>
            </w:r>
          </w:p>
        </w:tc>
        <w:tc>
          <w:tcPr>
            <w:tcW w:w="477" w:type="pct"/>
            <w:vAlign w:val="center"/>
          </w:tcPr>
          <w:p w14:paraId="01BA97FD" w14:textId="77777777" w:rsidR="00B927FD" w:rsidRPr="0055580D" w:rsidRDefault="00B927FD" w:rsidP="00390088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level</w:t>
            </w:r>
          </w:p>
        </w:tc>
        <w:tc>
          <w:tcPr>
            <w:tcW w:w="477" w:type="pct"/>
            <w:vAlign w:val="center"/>
          </w:tcPr>
          <w:p w14:paraId="6E656919" w14:textId="77777777" w:rsidR="00B927FD" w:rsidRPr="0055580D" w:rsidRDefault="00B927FD" w:rsidP="00390088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credits</w:t>
            </w:r>
          </w:p>
        </w:tc>
        <w:tc>
          <w:tcPr>
            <w:tcW w:w="675" w:type="pct"/>
            <w:vAlign w:val="center"/>
          </w:tcPr>
          <w:p w14:paraId="437DDA06" w14:textId="77777777" w:rsidR="00B927FD" w:rsidRPr="0055580D" w:rsidRDefault="00B927FD" w:rsidP="00390088">
            <w:pPr>
              <w:pStyle w:val="Tableheader"/>
              <w:jc w:val="center"/>
            </w:pPr>
            <w:r>
              <w:t xml:space="preserve">Qualifications Scotland </w:t>
            </w:r>
            <w:r w:rsidRPr="0055580D">
              <w:t>credits</w:t>
            </w:r>
          </w:p>
        </w:tc>
      </w:tr>
      <w:tr w:rsidR="001175D4" w14:paraId="18F3A0C2" w14:textId="77777777" w:rsidTr="00390088">
        <w:trPr>
          <w:cantSplit/>
        </w:trPr>
        <w:tc>
          <w:tcPr>
            <w:tcW w:w="719" w:type="pct"/>
          </w:tcPr>
          <w:p w14:paraId="04745C57" w14:textId="6A3D42B4" w:rsidR="001175D4" w:rsidRPr="00D1066D" w:rsidRDefault="001175D4" w:rsidP="00D1066D">
            <w:pPr>
              <w:pStyle w:val="Tabledata"/>
            </w:pPr>
            <w:r w:rsidRPr="00D1066D">
              <w:t>J604 04</w:t>
            </w:r>
          </w:p>
        </w:tc>
        <w:tc>
          <w:tcPr>
            <w:tcW w:w="1011" w:type="pct"/>
          </w:tcPr>
          <w:p w14:paraId="7F073391" w14:textId="006F064D" w:rsidR="001175D4" w:rsidRPr="00D1066D" w:rsidRDefault="001175D4" w:rsidP="00D1066D">
            <w:pPr>
              <w:pStyle w:val="Tabledata"/>
            </w:pPr>
            <w:r w:rsidRPr="00D1066D">
              <w:t>COSVR716 v2</w:t>
            </w:r>
          </w:p>
        </w:tc>
        <w:tc>
          <w:tcPr>
            <w:tcW w:w="1641" w:type="pct"/>
          </w:tcPr>
          <w:p w14:paraId="52524A32" w14:textId="2456EFA6" w:rsidR="001175D4" w:rsidRPr="00D1066D" w:rsidRDefault="001175D4" w:rsidP="00D1066D">
            <w:pPr>
              <w:pStyle w:val="Tabledata"/>
            </w:pPr>
            <w:r w:rsidRPr="00D1066D">
              <w:t>Plan Highways Maintenance and Repair Activities</w:t>
            </w:r>
          </w:p>
        </w:tc>
        <w:tc>
          <w:tcPr>
            <w:tcW w:w="477" w:type="pct"/>
          </w:tcPr>
          <w:p w14:paraId="39F53835" w14:textId="271E968B" w:rsidR="001175D4" w:rsidRPr="00D1066D" w:rsidRDefault="001175D4" w:rsidP="00D1066D">
            <w:pPr>
              <w:pStyle w:val="Tabledata"/>
              <w:jc w:val="center"/>
            </w:pPr>
            <w:r w:rsidRPr="00D1066D">
              <w:t>8</w:t>
            </w:r>
          </w:p>
        </w:tc>
        <w:tc>
          <w:tcPr>
            <w:tcW w:w="477" w:type="pct"/>
          </w:tcPr>
          <w:p w14:paraId="0F7A0D24" w14:textId="289E96F0" w:rsidR="001175D4" w:rsidRPr="00D1066D" w:rsidRDefault="001175D4" w:rsidP="00D1066D">
            <w:pPr>
              <w:pStyle w:val="Tabledata"/>
              <w:jc w:val="center"/>
            </w:pPr>
            <w:r w:rsidRPr="00D1066D">
              <w:t>12</w:t>
            </w:r>
          </w:p>
        </w:tc>
        <w:tc>
          <w:tcPr>
            <w:tcW w:w="675" w:type="pct"/>
          </w:tcPr>
          <w:p w14:paraId="5856E748" w14:textId="67C68767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25AACBFC" w14:textId="77777777" w:rsidTr="00390088">
        <w:trPr>
          <w:cantSplit/>
        </w:trPr>
        <w:tc>
          <w:tcPr>
            <w:tcW w:w="719" w:type="pct"/>
          </w:tcPr>
          <w:p w14:paraId="556ADFA8" w14:textId="39D90F63" w:rsidR="001175D4" w:rsidRPr="00D1066D" w:rsidRDefault="001175D4" w:rsidP="00D1066D">
            <w:pPr>
              <w:pStyle w:val="Tabledata"/>
            </w:pPr>
            <w:r w:rsidRPr="00D1066D">
              <w:t>J605 04</w:t>
            </w:r>
          </w:p>
        </w:tc>
        <w:tc>
          <w:tcPr>
            <w:tcW w:w="1011" w:type="pct"/>
          </w:tcPr>
          <w:p w14:paraId="00131E2E" w14:textId="15FD1682" w:rsidR="001175D4" w:rsidRPr="00D1066D" w:rsidRDefault="001175D4" w:rsidP="00D1066D">
            <w:pPr>
              <w:pStyle w:val="Tabledata"/>
            </w:pPr>
            <w:r w:rsidRPr="00D1066D">
              <w:t>COSVR717 v2</w:t>
            </w:r>
          </w:p>
        </w:tc>
        <w:tc>
          <w:tcPr>
            <w:tcW w:w="1641" w:type="pct"/>
          </w:tcPr>
          <w:p w14:paraId="78797EA2" w14:textId="33653257" w:rsidR="001175D4" w:rsidRPr="00D1066D" w:rsidRDefault="001175D4" w:rsidP="00D1066D">
            <w:pPr>
              <w:pStyle w:val="Tabledata"/>
            </w:pPr>
            <w:r w:rsidRPr="00D1066D">
              <w:t>Supervise Highways Maintenance or Repair Activities</w:t>
            </w:r>
          </w:p>
        </w:tc>
        <w:tc>
          <w:tcPr>
            <w:tcW w:w="477" w:type="pct"/>
          </w:tcPr>
          <w:p w14:paraId="67FC0855" w14:textId="29C5DF91" w:rsidR="001175D4" w:rsidRPr="00D1066D" w:rsidRDefault="001175D4" w:rsidP="00D1066D">
            <w:pPr>
              <w:pStyle w:val="Tabledata"/>
              <w:jc w:val="center"/>
            </w:pPr>
            <w:r w:rsidRPr="00D1066D">
              <w:t>7</w:t>
            </w:r>
          </w:p>
        </w:tc>
        <w:tc>
          <w:tcPr>
            <w:tcW w:w="477" w:type="pct"/>
          </w:tcPr>
          <w:p w14:paraId="4AD899B1" w14:textId="1B992DAB" w:rsidR="001175D4" w:rsidRPr="00D1066D" w:rsidRDefault="001175D4" w:rsidP="00D1066D">
            <w:pPr>
              <w:pStyle w:val="Tabledata"/>
              <w:jc w:val="center"/>
            </w:pPr>
            <w:r w:rsidRPr="00D1066D">
              <w:t>12</w:t>
            </w:r>
          </w:p>
        </w:tc>
        <w:tc>
          <w:tcPr>
            <w:tcW w:w="675" w:type="pct"/>
          </w:tcPr>
          <w:p w14:paraId="728CFBF5" w14:textId="464576F3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21289FB2" w14:textId="77777777" w:rsidTr="00390088">
        <w:trPr>
          <w:cantSplit/>
        </w:trPr>
        <w:tc>
          <w:tcPr>
            <w:tcW w:w="719" w:type="pct"/>
          </w:tcPr>
          <w:p w14:paraId="24603E44" w14:textId="1F5A72A5" w:rsidR="001175D4" w:rsidRPr="00D1066D" w:rsidRDefault="001175D4" w:rsidP="00D1066D">
            <w:pPr>
              <w:pStyle w:val="Tabledata"/>
            </w:pPr>
            <w:r w:rsidRPr="00D1066D">
              <w:t>J606 04</w:t>
            </w:r>
          </w:p>
        </w:tc>
        <w:tc>
          <w:tcPr>
            <w:tcW w:w="1011" w:type="pct"/>
          </w:tcPr>
          <w:p w14:paraId="1B4187A1" w14:textId="48B8A2D4" w:rsidR="001175D4" w:rsidRPr="00D1066D" w:rsidRDefault="001175D4" w:rsidP="00D1066D">
            <w:pPr>
              <w:pStyle w:val="Tabledata"/>
            </w:pPr>
            <w:r w:rsidRPr="00D1066D">
              <w:t>COSVR718 v2</w:t>
            </w:r>
          </w:p>
        </w:tc>
        <w:tc>
          <w:tcPr>
            <w:tcW w:w="1641" w:type="pct"/>
          </w:tcPr>
          <w:p w14:paraId="3BFCE58F" w14:textId="72B0ECEC" w:rsidR="001175D4" w:rsidRPr="00D1066D" w:rsidRDefault="001175D4" w:rsidP="00D1066D">
            <w:pPr>
              <w:pStyle w:val="Tabledata"/>
            </w:pPr>
            <w:r w:rsidRPr="00D1066D">
              <w:t>Hand Over Property</w:t>
            </w:r>
          </w:p>
        </w:tc>
        <w:tc>
          <w:tcPr>
            <w:tcW w:w="477" w:type="pct"/>
          </w:tcPr>
          <w:p w14:paraId="6FFF7005" w14:textId="573866A0" w:rsidR="001175D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477" w:type="pct"/>
          </w:tcPr>
          <w:p w14:paraId="35795E30" w14:textId="5E79C46C" w:rsidR="001175D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675" w:type="pct"/>
          </w:tcPr>
          <w:p w14:paraId="0C1F2059" w14:textId="71F11DC5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1B351BF9" w14:textId="77777777" w:rsidTr="00390088">
        <w:trPr>
          <w:cantSplit/>
        </w:trPr>
        <w:tc>
          <w:tcPr>
            <w:tcW w:w="719" w:type="pct"/>
          </w:tcPr>
          <w:p w14:paraId="2E832D55" w14:textId="1C1BE7DF" w:rsidR="001175D4" w:rsidRPr="00D1066D" w:rsidRDefault="001175D4" w:rsidP="00D1066D">
            <w:pPr>
              <w:pStyle w:val="Tabledata"/>
            </w:pPr>
            <w:r w:rsidRPr="00D1066D">
              <w:t>J607 04</w:t>
            </w:r>
          </w:p>
        </w:tc>
        <w:tc>
          <w:tcPr>
            <w:tcW w:w="1011" w:type="pct"/>
          </w:tcPr>
          <w:p w14:paraId="796EDC29" w14:textId="140D6C58" w:rsidR="001175D4" w:rsidRPr="00D1066D" w:rsidRDefault="001175D4" w:rsidP="00D1066D">
            <w:pPr>
              <w:pStyle w:val="Tabledata"/>
            </w:pPr>
            <w:r w:rsidRPr="00D1066D">
              <w:t>COSVR719 v2</w:t>
            </w:r>
          </w:p>
        </w:tc>
        <w:tc>
          <w:tcPr>
            <w:tcW w:w="1641" w:type="pct"/>
          </w:tcPr>
          <w:p w14:paraId="2D00F945" w14:textId="07BD6BE5" w:rsidR="001175D4" w:rsidRPr="00D1066D" w:rsidRDefault="001175D4" w:rsidP="00D1066D">
            <w:pPr>
              <w:pStyle w:val="Tabledata"/>
            </w:pPr>
            <w:r w:rsidRPr="00D1066D">
              <w:t>Provide Customer Services in Construction</w:t>
            </w:r>
          </w:p>
        </w:tc>
        <w:tc>
          <w:tcPr>
            <w:tcW w:w="477" w:type="pct"/>
          </w:tcPr>
          <w:p w14:paraId="1967A6F5" w14:textId="297DB93F" w:rsidR="001175D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477" w:type="pct"/>
          </w:tcPr>
          <w:p w14:paraId="387CC525" w14:textId="00715222" w:rsidR="001175D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675" w:type="pct"/>
          </w:tcPr>
          <w:p w14:paraId="25A3E280" w14:textId="35B541ED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29306D15" w14:textId="77777777" w:rsidTr="00390088">
        <w:trPr>
          <w:cantSplit/>
        </w:trPr>
        <w:tc>
          <w:tcPr>
            <w:tcW w:w="719" w:type="pct"/>
          </w:tcPr>
          <w:p w14:paraId="5F7EE045" w14:textId="45FCDCAF" w:rsidR="001175D4" w:rsidRPr="00D1066D" w:rsidRDefault="001175D4" w:rsidP="00D1066D">
            <w:pPr>
              <w:pStyle w:val="Tabledata"/>
            </w:pPr>
            <w:r w:rsidRPr="00D1066D">
              <w:lastRenderedPageBreak/>
              <w:t>J608 04</w:t>
            </w:r>
          </w:p>
        </w:tc>
        <w:tc>
          <w:tcPr>
            <w:tcW w:w="1011" w:type="pct"/>
          </w:tcPr>
          <w:p w14:paraId="216E957A" w14:textId="35F04A64" w:rsidR="001175D4" w:rsidRPr="00D1066D" w:rsidRDefault="001175D4" w:rsidP="00D1066D">
            <w:pPr>
              <w:pStyle w:val="Tabledata"/>
            </w:pPr>
            <w:r w:rsidRPr="00D1066D">
              <w:t>COSVR720 v2</w:t>
            </w:r>
          </w:p>
        </w:tc>
        <w:tc>
          <w:tcPr>
            <w:tcW w:w="1641" w:type="pct"/>
          </w:tcPr>
          <w:p w14:paraId="2A693E11" w14:textId="55C08E19" w:rsidR="001175D4" w:rsidRPr="00D1066D" w:rsidRDefault="001175D4" w:rsidP="00D1066D">
            <w:pPr>
              <w:pStyle w:val="Tabledata"/>
            </w:pPr>
            <w:r w:rsidRPr="00D1066D">
              <w:t>Plan Activities to Traditional and Heritage Buildings and Structures</w:t>
            </w:r>
          </w:p>
        </w:tc>
        <w:tc>
          <w:tcPr>
            <w:tcW w:w="477" w:type="pct"/>
          </w:tcPr>
          <w:p w14:paraId="227ED65D" w14:textId="4A43E38F" w:rsidR="001175D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477" w:type="pct"/>
          </w:tcPr>
          <w:p w14:paraId="76F26C7F" w14:textId="444BC312" w:rsidR="001175D4" w:rsidRPr="00D1066D" w:rsidRDefault="001175D4" w:rsidP="00D1066D">
            <w:pPr>
              <w:pStyle w:val="Tabledata"/>
              <w:jc w:val="center"/>
            </w:pPr>
            <w:r w:rsidRPr="00D1066D">
              <w:t>16</w:t>
            </w:r>
          </w:p>
        </w:tc>
        <w:tc>
          <w:tcPr>
            <w:tcW w:w="675" w:type="pct"/>
          </w:tcPr>
          <w:p w14:paraId="4D39459D" w14:textId="05AEF03A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3A2269B4" w14:textId="77777777" w:rsidTr="00390088">
        <w:trPr>
          <w:cantSplit/>
        </w:trPr>
        <w:tc>
          <w:tcPr>
            <w:tcW w:w="719" w:type="pct"/>
          </w:tcPr>
          <w:p w14:paraId="41D57853" w14:textId="6627F4D7" w:rsidR="001175D4" w:rsidRPr="00D1066D" w:rsidRDefault="001175D4" w:rsidP="00D1066D">
            <w:pPr>
              <w:pStyle w:val="Tabledata"/>
            </w:pPr>
            <w:r w:rsidRPr="00D1066D">
              <w:t>J609 04</w:t>
            </w:r>
          </w:p>
        </w:tc>
        <w:tc>
          <w:tcPr>
            <w:tcW w:w="1011" w:type="pct"/>
          </w:tcPr>
          <w:p w14:paraId="3575DCBF" w14:textId="0FDC1D09" w:rsidR="001175D4" w:rsidRPr="00D1066D" w:rsidRDefault="001175D4" w:rsidP="00D1066D">
            <w:pPr>
              <w:pStyle w:val="Tabledata"/>
            </w:pPr>
            <w:r w:rsidRPr="00D1066D">
              <w:t>COSVR722 v2</w:t>
            </w:r>
          </w:p>
        </w:tc>
        <w:tc>
          <w:tcPr>
            <w:tcW w:w="1641" w:type="pct"/>
          </w:tcPr>
          <w:p w14:paraId="05A26801" w14:textId="3A0934EA" w:rsidR="001175D4" w:rsidRPr="00D1066D" w:rsidRDefault="001175D4" w:rsidP="00D1066D">
            <w:pPr>
              <w:pStyle w:val="Tabledata"/>
            </w:pPr>
            <w:r w:rsidRPr="00D1066D">
              <w:t>Plan Demolition Activities</w:t>
            </w:r>
          </w:p>
        </w:tc>
        <w:tc>
          <w:tcPr>
            <w:tcW w:w="477" w:type="pct"/>
          </w:tcPr>
          <w:p w14:paraId="427C8EF5" w14:textId="348415C5" w:rsidR="001175D4" w:rsidRPr="00D1066D" w:rsidRDefault="001175D4" w:rsidP="00D1066D">
            <w:pPr>
              <w:pStyle w:val="Tabledata"/>
              <w:jc w:val="center"/>
            </w:pPr>
            <w:r w:rsidRPr="00D1066D">
              <w:t>11</w:t>
            </w:r>
          </w:p>
        </w:tc>
        <w:tc>
          <w:tcPr>
            <w:tcW w:w="477" w:type="pct"/>
          </w:tcPr>
          <w:p w14:paraId="3F85275E" w14:textId="487F7315" w:rsidR="001175D4" w:rsidRPr="00D1066D" w:rsidRDefault="001175D4" w:rsidP="00D1066D">
            <w:pPr>
              <w:pStyle w:val="Tabledata"/>
              <w:jc w:val="center"/>
            </w:pPr>
            <w:r w:rsidRPr="00D1066D">
              <w:t>12</w:t>
            </w:r>
          </w:p>
        </w:tc>
        <w:tc>
          <w:tcPr>
            <w:tcW w:w="675" w:type="pct"/>
          </w:tcPr>
          <w:p w14:paraId="72441D3C" w14:textId="23428D5B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1175D4" w14:paraId="217D237A" w14:textId="77777777" w:rsidTr="00390088">
        <w:trPr>
          <w:cantSplit/>
        </w:trPr>
        <w:tc>
          <w:tcPr>
            <w:tcW w:w="719" w:type="pct"/>
            <w:vAlign w:val="center"/>
          </w:tcPr>
          <w:p w14:paraId="553DEF3D" w14:textId="5AB9DA9F" w:rsidR="001175D4" w:rsidRPr="00D1066D" w:rsidRDefault="001175D4" w:rsidP="00D1066D">
            <w:pPr>
              <w:pStyle w:val="Tabledata"/>
            </w:pPr>
            <w:r w:rsidRPr="00D1066D">
              <w:t>J60A 04</w:t>
            </w:r>
          </w:p>
        </w:tc>
        <w:tc>
          <w:tcPr>
            <w:tcW w:w="1011" w:type="pct"/>
            <w:vAlign w:val="center"/>
          </w:tcPr>
          <w:p w14:paraId="440FD0A0" w14:textId="62372C4B" w:rsidR="001175D4" w:rsidRPr="00D1066D" w:rsidRDefault="001175D4" w:rsidP="00D1066D">
            <w:pPr>
              <w:pStyle w:val="Tabledata"/>
            </w:pPr>
            <w:r w:rsidRPr="00D1066D">
              <w:t>COSVR723 v2</w:t>
            </w:r>
          </w:p>
        </w:tc>
        <w:tc>
          <w:tcPr>
            <w:tcW w:w="1641" w:type="pct"/>
            <w:vAlign w:val="center"/>
          </w:tcPr>
          <w:p w14:paraId="2DC35F52" w14:textId="1C036030" w:rsidR="001175D4" w:rsidRPr="00D1066D" w:rsidRDefault="001175D4" w:rsidP="00D1066D">
            <w:pPr>
              <w:pStyle w:val="Tabledata"/>
            </w:pPr>
            <w:r w:rsidRPr="00D1066D">
              <w:t>Supervise Demolition Activities</w:t>
            </w:r>
          </w:p>
        </w:tc>
        <w:tc>
          <w:tcPr>
            <w:tcW w:w="477" w:type="pct"/>
          </w:tcPr>
          <w:p w14:paraId="3B2C946C" w14:textId="70D1C713" w:rsidR="001175D4" w:rsidRPr="00D1066D" w:rsidRDefault="001175D4" w:rsidP="00D1066D">
            <w:pPr>
              <w:pStyle w:val="Tabledata"/>
              <w:jc w:val="center"/>
            </w:pPr>
            <w:r w:rsidRPr="00D1066D">
              <w:t>8</w:t>
            </w:r>
          </w:p>
        </w:tc>
        <w:tc>
          <w:tcPr>
            <w:tcW w:w="477" w:type="pct"/>
          </w:tcPr>
          <w:p w14:paraId="3846BF96" w14:textId="5C6ED274" w:rsidR="001175D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675" w:type="pct"/>
          </w:tcPr>
          <w:p w14:paraId="0D30BADB" w14:textId="4B359CF2" w:rsidR="001175D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  <w:tr w:rsidR="00BD2864" w14:paraId="4BD292D5" w14:textId="77777777" w:rsidTr="00390088">
        <w:trPr>
          <w:cantSplit/>
        </w:trPr>
        <w:tc>
          <w:tcPr>
            <w:tcW w:w="719" w:type="pct"/>
            <w:vAlign w:val="center"/>
          </w:tcPr>
          <w:p w14:paraId="3D5985ED" w14:textId="61923987" w:rsidR="00BD2864" w:rsidRPr="00D1066D" w:rsidRDefault="00010C44" w:rsidP="00D1066D">
            <w:pPr>
              <w:pStyle w:val="Tabledata"/>
            </w:pPr>
            <w:r w:rsidRPr="00D1066D">
              <w:t>J60C 04</w:t>
            </w:r>
          </w:p>
        </w:tc>
        <w:tc>
          <w:tcPr>
            <w:tcW w:w="1011" w:type="pct"/>
            <w:vAlign w:val="center"/>
          </w:tcPr>
          <w:p w14:paraId="2E739743" w14:textId="5C0A0074" w:rsidR="00BD2864" w:rsidRPr="00D1066D" w:rsidRDefault="006D32F7" w:rsidP="00D1066D">
            <w:pPr>
              <w:pStyle w:val="Tabledata"/>
            </w:pPr>
            <w:r w:rsidRPr="00D1066D">
              <w:t>COSVR724 v2</w:t>
            </w:r>
          </w:p>
        </w:tc>
        <w:tc>
          <w:tcPr>
            <w:tcW w:w="1641" w:type="pct"/>
            <w:vAlign w:val="center"/>
          </w:tcPr>
          <w:p w14:paraId="237EA7BA" w14:textId="4A95E308" w:rsidR="00BD2864" w:rsidRPr="00D1066D" w:rsidRDefault="001175D4" w:rsidP="00D1066D">
            <w:pPr>
              <w:pStyle w:val="Tabledata"/>
            </w:pPr>
            <w:r w:rsidRPr="00D1066D">
              <w:t>Supervise Tunnelling Activities</w:t>
            </w:r>
          </w:p>
        </w:tc>
        <w:tc>
          <w:tcPr>
            <w:tcW w:w="477" w:type="pct"/>
          </w:tcPr>
          <w:p w14:paraId="4CF561DC" w14:textId="62DDC4BF" w:rsidR="00BD2864" w:rsidRPr="00D1066D" w:rsidRDefault="001175D4" w:rsidP="00D1066D">
            <w:pPr>
              <w:pStyle w:val="Tabledata"/>
              <w:jc w:val="center"/>
            </w:pPr>
            <w:r w:rsidRPr="00D1066D">
              <w:t>9</w:t>
            </w:r>
          </w:p>
        </w:tc>
        <w:tc>
          <w:tcPr>
            <w:tcW w:w="477" w:type="pct"/>
          </w:tcPr>
          <w:p w14:paraId="7CB82636" w14:textId="08DF279A" w:rsidR="00BD2864" w:rsidRPr="00D1066D" w:rsidRDefault="001175D4" w:rsidP="00D1066D">
            <w:pPr>
              <w:pStyle w:val="Tabledata"/>
              <w:jc w:val="center"/>
            </w:pPr>
            <w:r w:rsidRPr="00D1066D">
              <w:t>15</w:t>
            </w:r>
          </w:p>
        </w:tc>
        <w:tc>
          <w:tcPr>
            <w:tcW w:w="675" w:type="pct"/>
          </w:tcPr>
          <w:p w14:paraId="3F9ED808" w14:textId="73FEFC62" w:rsidR="00BD2864" w:rsidRPr="00D1066D" w:rsidRDefault="001175D4" w:rsidP="00D1066D">
            <w:pPr>
              <w:pStyle w:val="Tabledata"/>
              <w:jc w:val="center"/>
            </w:pPr>
            <w:r w:rsidRPr="00D1066D">
              <w:t>1</w:t>
            </w:r>
          </w:p>
        </w:tc>
      </w:tr>
    </w:tbl>
    <w:p w14:paraId="29524B46" w14:textId="7ADAE0FA" w:rsidR="00EE5717" w:rsidRDefault="002B6A20" w:rsidP="00CE3640">
      <w:pPr>
        <w:pStyle w:val="Templateversion"/>
      </w:pPr>
      <w:r>
        <w:t xml:space="preserve">Template version: </w:t>
      </w:r>
      <w:r w:rsidR="00F21BE5">
        <w:t>March 2026</w:t>
      </w:r>
    </w:p>
    <w:sectPr w:rsidR="00EE5717" w:rsidSect="001F0EDE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A050" w14:textId="77777777" w:rsidR="008A2205" w:rsidRDefault="008A2205" w:rsidP="00B95071">
      <w:r>
        <w:separator/>
      </w:r>
    </w:p>
  </w:endnote>
  <w:endnote w:type="continuationSeparator" w:id="0">
    <w:p w14:paraId="403B7589" w14:textId="77777777" w:rsidR="008A2205" w:rsidRDefault="008A2205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7C2158D9" w:rsidR="00B95071" w:rsidRPr="00916D6E" w:rsidRDefault="00D1066D" w:rsidP="001F0EDE">
    <w:pPr>
      <w:pStyle w:val="Landscapefooter"/>
    </w:pPr>
    <w:r w:rsidRPr="00D1066D">
      <w:t>GN3Q 23</w:t>
    </w:r>
    <w:r w:rsidR="002B6A20">
      <w:t xml:space="preserve">: </w:t>
    </w:r>
    <w:r w:rsidR="007B0FC4" w:rsidRPr="00FD51CC">
      <w:rPr>
        <w:bCs/>
      </w:rPr>
      <w:t>SVQ in Construction Site Supervision (Construction): Building and Civil Engineering at SCQF Level 7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3362" w14:textId="77777777" w:rsidR="008A2205" w:rsidRDefault="008A2205" w:rsidP="00B95071">
      <w:r>
        <w:separator/>
      </w:r>
    </w:p>
  </w:footnote>
  <w:footnote w:type="continuationSeparator" w:id="0">
    <w:p w14:paraId="23E9DE6F" w14:textId="77777777" w:rsidR="008A2205" w:rsidRDefault="008A2205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10C44"/>
    <w:rsid w:val="0001302E"/>
    <w:rsid w:val="00013BCF"/>
    <w:rsid w:val="0003508F"/>
    <w:rsid w:val="00046CA7"/>
    <w:rsid w:val="00050DD8"/>
    <w:rsid w:val="0006710C"/>
    <w:rsid w:val="00085174"/>
    <w:rsid w:val="000923B1"/>
    <w:rsid w:val="000C6449"/>
    <w:rsid w:val="001175D4"/>
    <w:rsid w:val="00135DF6"/>
    <w:rsid w:val="00157466"/>
    <w:rsid w:val="001660E3"/>
    <w:rsid w:val="00186640"/>
    <w:rsid w:val="001958DA"/>
    <w:rsid w:val="00196FA5"/>
    <w:rsid w:val="001A2D35"/>
    <w:rsid w:val="001A36D4"/>
    <w:rsid w:val="001B6A19"/>
    <w:rsid w:val="001C7129"/>
    <w:rsid w:val="001F0EDE"/>
    <w:rsid w:val="001F2CF2"/>
    <w:rsid w:val="00200947"/>
    <w:rsid w:val="00202A1B"/>
    <w:rsid w:val="002161A3"/>
    <w:rsid w:val="00217D92"/>
    <w:rsid w:val="00230FDE"/>
    <w:rsid w:val="00241B0D"/>
    <w:rsid w:val="00252C6D"/>
    <w:rsid w:val="002934AA"/>
    <w:rsid w:val="002A454A"/>
    <w:rsid w:val="002B6A20"/>
    <w:rsid w:val="002C2372"/>
    <w:rsid w:val="003149C9"/>
    <w:rsid w:val="00325303"/>
    <w:rsid w:val="00335F36"/>
    <w:rsid w:val="0035746A"/>
    <w:rsid w:val="003955D3"/>
    <w:rsid w:val="0039630F"/>
    <w:rsid w:val="00412EDC"/>
    <w:rsid w:val="00452F93"/>
    <w:rsid w:val="004B20B5"/>
    <w:rsid w:val="004D63A7"/>
    <w:rsid w:val="00505496"/>
    <w:rsid w:val="0052428F"/>
    <w:rsid w:val="00541A2F"/>
    <w:rsid w:val="0055580D"/>
    <w:rsid w:val="00566382"/>
    <w:rsid w:val="005776F0"/>
    <w:rsid w:val="005B3DA6"/>
    <w:rsid w:val="005D7966"/>
    <w:rsid w:val="005F41B9"/>
    <w:rsid w:val="00626546"/>
    <w:rsid w:val="00642042"/>
    <w:rsid w:val="006540C7"/>
    <w:rsid w:val="006665BB"/>
    <w:rsid w:val="006852F6"/>
    <w:rsid w:val="006A0280"/>
    <w:rsid w:val="006B7A7A"/>
    <w:rsid w:val="006D32F7"/>
    <w:rsid w:val="006E02AC"/>
    <w:rsid w:val="007135D4"/>
    <w:rsid w:val="0071681E"/>
    <w:rsid w:val="0073054A"/>
    <w:rsid w:val="00731456"/>
    <w:rsid w:val="007569F6"/>
    <w:rsid w:val="0076291E"/>
    <w:rsid w:val="0076754D"/>
    <w:rsid w:val="007A490A"/>
    <w:rsid w:val="007A49BD"/>
    <w:rsid w:val="007A5B7F"/>
    <w:rsid w:val="007B0FC4"/>
    <w:rsid w:val="007C7C18"/>
    <w:rsid w:val="007E0FB0"/>
    <w:rsid w:val="007E4E6F"/>
    <w:rsid w:val="007F175E"/>
    <w:rsid w:val="00814584"/>
    <w:rsid w:val="00815CC5"/>
    <w:rsid w:val="00844CA5"/>
    <w:rsid w:val="00851BB6"/>
    <w:rsid w:val="00892CDB"/>
    <w:rsid w:val="008A2205"/>
    <w:rsid w:val="008B5D60"/>
    <w:rsid w:val="008B737A"/>
    <w:rsid w:val="008C25E0"/>
    <w:rsid w:val="008C7C72"/>
    <w:rsid w:val="008D16BD"/>
    <w:rsid w:val="008D2E4D"/>
    <w:rsid w:val="008E76C1"/>
    <w:rsid w:val="008F23A7"/>
    <w:rsid w:val="00904B4E"/>
    <w:rsid w:val="009111A7"/>
    <w:rsid w:val="0091227F"/>
    <w:rsid w:val="00916D6E"/>
    <w:rsid w:val="00920579"/>
    <w:rsid w:val="00943A7D"/>
    <w:rsid w:val="0095788A"/>
    <w:rsid w:val="00962665"/>
    <w:rsid w:val="009660BF"/>
    <w:rsid w:val="009A00D7"/>
    <w:rsid w:val="009B4672"/>
    <w:rsid w:val="009C02BC"/>
    <w:rsid w:val="009D2652"/>
    <w:rsid w:val="009E69F5"/>
    <w:rsid w:val="00A70959"/>
    <w:rsid w:val="00A753B6"/>
    <w:rsid w:val="00A75F95"/>
    <w:rsid w:val="00AA5CD1"/>
    <w:rsid w:val="00AC7688"/>
    <w:rsid w:val="00AF3B35"/>
    <w:rsid w:val="00B10E04"/>
    <w:rsid w:val="00B16A7C"/>
    <w:rsid w:val="00B20039"/>
    <w:rsid w:val="00B233E6"/>
    <w:rsid w:val="00B23624"/>
    <w:rsid w:val="00B3726B"/>
    <w:rsid w:val="00B4059E"/>
    <w:rsid w:val="00B40B5B"/>
    <w:rsid w:val="00B418A4"/>
    <w:rsid w:val="00B46FF6"/>
    <w:rsid w:val="00B74FD5"/>
    <w:rsid w:val="00B77D7E"/>
    <w:rsid w:val="00B927FD"/>
    <w:rsid w:val="00B95071"/>
    <w:rsid w:val="00BB250B"/>
    <w:rsid w:val="00BC0C34"/>
    <w:rsid w:val="00BC75FE"/>
    <w:rsid w:val="00BD2864"/>
    <w:rsid w:val="00BD2A32"/>
    <w:rsid w:val="00BF187F"/>
    <w:rsid w:val="00C01CC6"/>
    <w:rsid w:val="00C36F7E"/>
    <w:rsid w:val="00C41F44"/>
    <w:rsid w:val="00C70EFF"/>
    <w:rsid w:val="00C73476"/>
    <w:rsid w:val="00CB1B93"/>
    <w:rsid w:val="00CB7D61"/>
    <w:rsid w:val="00CC348E"/>
    <w:rsid w:val="00CE3640"/>
    <w:rsid w:val="00CF3D53"/>
    <w:rsid w:val="00D1066D"/>
    <w:rsid w:val="00D1768D"/>
    <w:rsid w:val="00D2630C"/>
    <w:rsid w:val="00D2689A"/>
    <w:rsid w:val="00D50B61"/>
    <w:rsid w:val="00D50F3F"/>
    <w:rsid w:val="00D65686"/>
    <w:rsid w:val="00D70B7E"/>
    <w:rsid w:val="00D90246"/>
    <w:rsid w:val="00D941E1"/>
    <w:rsid w:val="00DA4B01"/>
    <w:rsid w:val="00E24345"/>
    <w:rsid w:val="00E30115"/>
    <w:rsid w:val="00E46982"/>
    <w:rsid w:val="00E55633"/>
    <w:rsid w:val="00E738B7"/>
    <w:rsid w:val="00EA2F16"/>
    <w:rsid w:val="00EB74CA"/>
    <w:rsid w:val="00ED0039"/>
    <w:rsid w:val="00ED77C5"/>
    <w:rsid w:val="00EE330F"/>
    <w:rsid w:val="00EE5717"/>
    <w:rsid w:val="00F01B65"/>
    <w:rsid w:val="00F12DFE"/>
    <w:rsid w:val="00F21BE5"/>
    <w:rsid w:val="00FB40CD"/>
    <w:rsid w:val="00FB447F"/>
    <w:rsid w:val="00FD51CC"/>
    <w:rsid w:val="00FD719C"/>
    <w:rsid w:val="00FE78B5"/>
    <w:rsid w:val="064D97B1"/>
    <w:rsid w:val="7392E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  <w15:docId w15:val="{BFD5EA4F-5E90-43FE-BF3C-3ADC0806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F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CE3640"/>
    <w:pPr>
      <w:spacing w:before="240" w:after="240" w:line="24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5D7966"/>
    <w:pPr>
      <w:tabs>
        <w:tab w:val="right" w:pos="9639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D7966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paragraph" w:customStyle="1" w:styleId="GroupAwardtitle">
    <w:name w:val="Group Award title"/>
    <w:next w:val="Normal"/>
    <w:qFormat/>
    <w:rsid w:val="00CE3640"/>
    <w:pPr>
      <w:tabs>
        <w:tab w:val="left" w:pos="3686"/>
      </w:tabs>
      <w:spacing w:before="240" w:after="360" w:line="240" w:lineRule="auto"/>
      <w:ind w:left="3686" w:hanging="3686"/>
    </w:pPr>
    <w:rPr>
      <w:rFonts w:ascii="Arial" w:hAnsi="Arial" w:cs="Arial"/>
      <w:b/>
      <w:bCs/>
      <w:sz w:val="32"/>
      <w:szCs w:val="32"/>
    </w:rPr>
  </w:style>
  <w:style w:type="paragraph" w:customStyle="1" w:styleId="SCQFoverallcredit">
    <w:name w:val="SCQF overall credit"/>
    <w:next w:val="Normal"/>
    <w:qFormat/>
    <w:rsid w:val="00F21BE5"/>
    <w:pPr>
      <w:tabs>
        <w:tab w:val="left" w:pos="3686"/>
        <w:tab w:val="left" w:pos="5103"/>
      </w:tabs>
      <w:spacing w:after="480" w:line="240" w:lineRule="auto"/>
    </w:pPr>
    <w:rPr>
      <w:rFonts w:ascii="Arial" w:hAnsi="Arial" w:cs="Arial"/>
      <w:b/>
      <w:bCs/>
      <w:sz w:val="32"/>
      <w:szCs w:val="28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GroupAwardcode">
    <w:name w:val="Group Award code"/>
    <w:next w:val="Normal"/>
    <w:qFormat/>
    <w:rsid w:val="00F21BE5"/>
    <w:pPr>
      <w:tabs>
        <w:tab w:val="left" w:pos="3686"/>
      </w:tabs>
      <w:spacing w:before="120" w:after="360" w:line="240" w:lineRule="auto"/>
    </w:pPr>
    <w:rPr>
      <w:rFonts w:ascii="Arial" w:hAnsi="Arial" w:cs="Arial"/>
      <w:b/>
      <w:bCs/>
      <w:sz w:val="32"/>
      <w:szCs w:val="32"/>
    </w:rPr>
  </w:style>
  <w:style w:type="paragraph" w:customStyle="1" w:styleId="QualificationsScotlandlogo">
    <w:name w:val="Qualifications Scotland logo"/>
    <w:next w:val="Normal"/>
    <w:qFormat/>
    <w:rsid w:val="007569F6"/>
    <w:pPr>
      <w:spacing w:after="84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640"/>
    <w:rPr>
      <w:rFonts w:ascii="Arial" w:eastAsiaTheme="majorEastAsia" w:hAnsi="Arial" w:cstheme="majorBidi"/>
      <w:b/>
      <w:sz w:val="28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CE3640"/>
    <w:pPr>
      <w:spacing w:before="280" w:after="240" w:line="24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paragraph" w:customStyle="1" w:styleId="Tableheader">
    <w:name w:val="Table header"/>
    <w:qFormat/>
    <w:rsid w:val="00F21BE5"/>
    <w:pPr>
      <w:spacing w:after="0" w:line="240" w:lineRule="auto"/>
    </w:pPr>
    <w:rPr>
      <w:rFonts w:ascii="Arial" w:hAnsi="Arial"/>
      <w:b/>
      <w:bCs/>
      <w:sz w:val="24"/>
      <w:lang w:val="en-US"/>
    </w:rPr>
  </w:style>
  <w:style w:type="paragraph" w:customStyle="1" w:styleId="Tabledata">
    <w:name w:val="Table data"/>
    <w:qFormat/>
    <w:rsid w:val="00F21BE5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Landscapefooter">
    <w:name w:val="Landscape footer"/>
    <w:qFormat/>
    <w:rsid w:val="001F0EDE"/>
    <w:pPr>
      <w:pBdr>
        <w:top w:val="single" w:sz="4" w:space="1" w:color="auto"/>
      </w:pBdr>
      <w:tabs>
        <w:tab w:val="right" w:pos="14005"/>
      </w:tabs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1FDCE-086F-43FD-8543-571A9312EABC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2.xml><?xml version="1.0" encoding="utf-8"?>
<ds:datastoreItem xmlns:ds="http://schemas.openxmlformats.org/officeDocument/2006/customXml" ds:itemID="{13A4A290-A64D-4D16-9390-F95FB39E0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1E969-D541-46E6-92B7-75ED2E2B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ADF662-5BCE-418F-80E4-8653784C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 Structure GN3Q 23</dc:title>
  <dc:subject/>
  <dc:creator>Jean Cameron</dc:creator>
  <cp:keywords/>
  <dc:description/>
  <cp:lastModifiedBy>John Tweedie</cp:lastModifiedBy>
  <cp:revision>3</cp:revision>
  <dcterms:created xsi:type="dcterms:W3CDTF">2026-06-26T11:29:00Z</dcterms:created>
  <dcterms:modified xsi:type="dcterms:W3CDTF">2026-07-03T09:12:00Z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0x0101009CC862254901FC4CA32537AEC5E15412</vt:lpwstr>
  </property>
  <property fmtid="{D5CDD505-2E9C-101B-9397-08002B2CF9AE}" pid="4" name="Governing Principle Sub Point ISO standard">
    <vt:lpwstr>14</vt:lpwstr>
  </property>
</Properties>
</file>