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5346ACA2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373CF7">
        <w:rPr>
          <w:b w:val="0"/>
          <w:bCs/>
        </w:rPr>
        <w:t>:</w:t>
      </w:r>
      <w:r w:rsidR="006F6910">
        <w:rPr>
          <w:b w:val="0"/>
          <w:bCs/>
        </w:rPr>
        <w:t xml:space="preserve"> </w:t>
      </w:r>
      <w:r w:rsidR="00373CF7">
        <w:rPr>
          <w:b w:val="0"/>
          <w:bCs/>
        </w:rPr>
        <w:t>Food Manufacturing Excellence</w:t>
      </w:r>
      <w:r w:rsidR="006F6910">
        <w:rPr>
          <w:b w:val="0"/>
          <w:bCs/>
        </w:rPr>
        <w:t xml:space="preserve"> at</w:t>
      </w:r>
      <w:r w:rsidR="001728F5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3CC80E4C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C9381E" w:rsidRPr="00C9381E">
        <w:rPr>
          <w:b w:val="0"/>
          <w:bCs/>
        </w:rPr>
        <w:t>GW0C 22</w:t>
      </w:r>
    </w:p>
    <w:p w14:paraId="19B55233" w14:textId="492C5D20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373CF7">
        <w:rPr>
          <w:b w:val="0"/>
          <w:bCs/>
        </w:rPr>
        <w:t>37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373CF7">
        <w:rPr>
          <w:b w:val="0"/>
          <w:bCs/>
        </w:rPr>
        <w:t>47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366CD758" w:rsidR="006F6910" w:rsidRDefault="00373CF7" w:rsidP="00CE3640">
      <w:pPr>
        <w:pStyle w:val="Bullet1"/>
      </w:pPr>
      <w:r>
        <w:t xml:space="preserve">three to five </w:t>
      </w:r>
      <w:r w:rsidR="006F6910">
        <w:t>units from Group A and</w:t>
      </w:r>
    </w:p>
    <w:p w14:paraId="2DA4D8E5" w14:textId="55083B73" w:rsidR="00B46FF6" w:rsidRDefault="00373CF7" w:rsidP="00CE3640">
      <w:pPr>
        <w:pStyle w:val="Bullet1"/>
      </w:pPr>
      <w:r>
        <w:t xml:space="preserve">three to five </w:t>
      </w:r>
      <w:r w:rsidR="006F6910">
        <w:t>units from 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7DEC4E74" w:rsidR="00C70EFF" w:rsidRDefault="006F6910" w:rsidP="00F56FF6">
      <w:pPr>
        <w:pStyle w:val="Subheading"/>
      </w:pPr>
      <w:r>
        <w:t xml:space="preserve">Group A: </w:t>
      </w:r>
      <w:r w:rsidR="00373CF7">
        <w:t>A minimum of three units and a maximum of five units must be completed from this group.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373CF7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7917B839" w14:textId="77777777" w:rsidR="00373CF7" w:rsidRDefault="00373CF7" w:rsidP="00373CF7">
            <w:pPr>
              <w:rPr>
                <w:lang w:val="en-US"/>
              </w:rPr>
            </w:pPr>
            <w:r w:rsidRPr="00CA70EC">
              <w:t>HK7M 04</w:t>
            </w:r>
          </w:p>
          <w:p w14:paraId="039A2EF3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3F8D0DB5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25448861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57BAB223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24337F8C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2978351D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5391865A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66C8C95B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4F1AC2D9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0E132419" w14:textId="4D5A7099" w:rsidR="00C9381E" w:rsidRPr="00C9381E" w:rsidRDefault="00C9381E" w:rsidP="00C9381E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219E8117" w:rsidR="00373CF7" w:rsidRPr="00CE3640" w:rsidRDefault="00373CF7" w:rsidP="00373CF7">
            <w:pPr>
              <w:pStyle w:val="Tabledata"/>
            </w:pPr>
            <w:r w:rsidRPr="00CA70EC">
              <w:t>PPLHSL2</w:t>
            </w:r>
          </w:p>
        </w:tc>
        <w:tc>
          <w:tcPr>
            <w:tcW w:w="3358" w:type="dxa"/>
          </w:tcPr>
          <w:p w14:paraId="6DB6B5B1" w14:textId="58FDE3D3" w:rsidR="00586F60" w:rsidRPr="00586F60" w:rsidRDefault="00373CF7" w:rsidP="00586F60">
            <w:pPr>
              <w:pStyle w:val="Tabledata"/>
            </w:pPr>
            <w:r w:rsidRPr="0087025B">
              <w:t>Develop Productive Working Relationships with Colleagues</w:t>
            </w:r>
          </w:p>
        </w:tc>
        <w:tc>
          <w:tcPr>
            <w:tcW w:w="1068" w:type="dxa"/>
          </w:tcPr>
          <w:p w14:paraId="15654BED" w14:textId="73F5C7A4" w:rsidR="00373CF7" w:rsidRPr="00CE3640" w:rsidRDefault="00373CF7" w:rsidP="00373CF7">
            <w:pPr>
              <w:pStyle w:val="Tabledata"/>
              <w:jc w:val="center"/>
            </w:pPr>
            <w:r w:rsidRPr="00D736C4">
              <w:t>7</w:t>
            </w:r>
          </w:p>
        </w:tc>
        <w:tc>
          <w:tcPr>
            <w:tcW w:w="1069" w:type="dxa"/>
          </w:tcPr>
          <w:p w14:paraId="6A1E8A0D" w14:textId="36F8DB1C" w:rsidR="00373CF7" w:rsidRPr="00CE3640" w:rsidRDefault="00373CF7" w:rsidP="00373CF7">
            <w:pPr>
              <w:pStyle w:val="Tabledata"/>
              <w:jc w:val="center"/>
            </w:pPr>
            <w:r w:rsidRPr="00D736C4">
              <w:t>5</w:t>
            </w:r>
          </w:p>
        </w:tc>
        <w:tc>
          <w:tcPr>
            <w:tcW w:w="1069" w:type="dxa"/>
          </w:tcPr>
          <w:p w14:paraId="30A31573" w14:textId="7BEA5B23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0FC48665" w14:textId="77777777" w:rsidR="00373CF7" w:rsidRDefault="00373CF7" w:rsidP="00373CF7">
            <w:pPr>
              <w:rPr>
                <w:lang w:val="en-US"/>
              </w:rPr>
            </w:pPr>
            <w:r>
              <w:rPr>
                <w:rFonts w:cs="Arial"/>
              </w:rPr>
              <w:t>J4WP 04</w:t>
            </w:r>
          </w:p>
          <w:p w14:paraId="07D33B6F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6E4C6D73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4B22963D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26DA7B37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264B9B74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38AFAAF5" w14:textId="2C113588" w:rsidR="00C9381E" w:rsidRPr="00C9381E" w:rsidRDefault="00C9381E" w:rsidP="00C9381E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2B3F6F36" w:rsidR="00373CF7" w:rsidRPr="00CE3640" w:rsidRDefault="00373CF7" w:rsidP="00373CF7">
            <w:pPr>
              <w:pStyle w:val="Tabledata"/>
            </w:pPr>
            <w:r>
              <w:t>IMPOM111</w:t>
            </w:r>
          </w:p>
        </w:tc>
        <w:tc>
          <w:tcPr>
            <w:tcW w:w="3358" w:type="dxa"/>
          </w:tcPr>
          <w:p w14:paraId="604D7685" w14:textId="1F19F51D" w:rsidR="00586F60" w:rsidRPr="00586F60" w:rsidRDefault="00373CF7" w:rsidP="00586F60">
            <w:pPr>
              <w:pStyle w:val="Tabledata"/>
            </w:pPr>
            <w:r w:rsidRPr="0087025B">
              <w:t>Allocate and Monitor Work in a Food and Drink Business</w:t>
            </w:r>
          </w:p>
        </w:tc>
        <w:tc>
          <w:tcPr>
            <w:tcW w:w="1068" w:type="dxa"/>
          </w:tcPr>
          <w:p w14:paraId="16C8A569" w14:textId="03FA96D2" w:rsidR="00373CF7" w:rsidRPr="00CE3640" w:rsidRDefault="00373CF7" w:rsidP="00373CF7">
            <w:pPr>
              <w:pStyle w:val="Tabledata"/>
              <w:jc w:val="center"/>
            </w:pPr>
            <w:r w:rsidRPr="00D736C4">
              <w:t>6</w:t>
            </w:r>
          </w:p>
        </w:tc>
        <w:tc>
          <w:tcPr>
            <w:tcW w:w="1069" w:type="dxa"/>
          </w:tcPr>
          <w:p w14:paraId="2A7E5F7F" w14:textId="3F789B01" w:rsidR="00373CF7" w:rsidRPr="00CE3640" w:rsidRDefault="00373CF7" w:rsidP="00373CF7">
            <w:pPr>
              <w:pStyle w:val="Tabledata"/>
              <w:jc w:val="center"/>
            </w:pPr>
            <w:r w:rsidRPr="00D736C4">
              <w:t>4</w:t>
            </w:r>
          </w:p>
        </w:tc>
        <w:tc>
          <w:tcPr>
            <w:tcW w:w="1069" w:type="dxa"/>
          </w:tcPr>
          <w:p w14:paraId="4D22675F" w14:textId="68B73FE7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6A3ACABF" w14:textId="77777777" w:rsidR="00373CF7" w:rsidRDefault="00E14C7B" w:rsidP="00373CF7">
            <w:pPr>
              <w:rPr>
                <w:lang w:val="en-US"/>
              </w:rPr>
            </w:pPr>
            <w:r w:rsidRPr="00E14C7B">
              <w:rPr>
                <w:lang w:val="en-US"/>
              </w:rPr>
              <w:t>J054 04</w:t>
            </w:r>
          </w:p>
          <w:p w14:paraId="2BC2340E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2DF92453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16E87C47" w14:textId="77777777" w:rsidR="00C9381E" w:rsidRPr="00C9381E" w:rsidRDefault="00C9381E" w:rsidP="00C9381E">
            <w:pPr>
              <w:rPr>
                <w:lang w:val="en-US"/>
              </w:rPr>
            </w:pPr>
          </w:p>
          <w:p w14:paraId="0571983E" w14:textId="528BAE5A" w:rsidR="00C9381E" w:rsidRPr="00C9381E" w:rsidRDefault="00C9381E" w:rsidP="00C9381E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0BFB69D4" w:rsidR="00373CF7" w:rsidRPr="00CE3640" w:rsidRDefault="00373CF7" w:rsidP="00373CF7">
            <w:pPr>
              <w:pStyle w:val="Tabledata"/>
            </w:pPr>
            <w:r>
              <w:t>IMPQI101</w:t>
            </w:r>
          </w:p>
        </w:tc>
        <w:tc>
          <w:tcPr>
            <w:tcW w:w="3358" w:type="dxa"/>
          </w:tcPr>
          <w:p w14:paraId="3E4690C8" w14:textId="41DD1CBF" w:rsidR="00586F60" w:rsidRPr="00586F60" w:rsidRDefault="00373CF7" w:rsidP="00586F60">
            <w:pPr>
              <w:pStyle w:val="Tabledata"/>
            </w:pPr>
            <w:r w:rsidRPr="0087025B">
              <w:t>Maintain Product Quality in Food and Drink Operations</w:t>
            </w:r>
          </w:p>
        </w:tc>
        <w:tc>
          <w:tcPr>
            <w:tcW w:w="1068" w:type="dxa"/>
          </w:tcPr>
          <w:p w14:paraId="342D0F04" w14:textId="10DF4F5B" w:rsidR="00373CF7" w:rsidRPr="00CE3640" w:rsidRDefault="00373CF7" w:rsidP="00373CF7">
            <w:pPr>
              <w:pStyle w:val="Tabledata"/>
              <w:jc w:val="center"/>
            </w:pPr>
            <w:r w:rsidRPr="00D736C4">
              <w:t>5</w:t>
            </w:r>
          </w:p>
        </w:tc>
        <w:tc>
          <w:tcPr>
            <w:tcW w:w="1069" w:type="dxa"/>
          </w:tcPr>
          <w:p w14:paraId="3FA5D56F" w14:textId="61F40F4D" w:rsidR="00373CF7" w:rsidRPr="00CE3640" w:rsidRDefault="00373CF7" w:rsidP="00373CF7">
            <w:pPr>
              <w:pStyle w:val="Tabledata"/>
              <w:jc w:val="center"/>
            </w:pPr>
            <w:r w:rsidRPr="00D736C4">
              <w:t>5</w:t>
            </w:r>
          </w:p>
        </w:tc>
        <w:tc>
          <w:tcPr>
            <w:tcW w:w="1069" w:type="dxa"/>
          </w:tcPr>
          <w:p w14:paraId="57F9DA04" w14:textId="591B7A3A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4E2B41B8" w14:textId="53462C66" w:rsidR="00373CF7" w:rsidRPr="00EE33D6" w:rsidRDefault="001936F8" w:rsidP="00373CF7">
            <w:pPr>
              <w:rPr>
                <w:lang w:val="en-US"/>
              </w:rPr>
            </w:pPr>
            <w:r w:rsidRPr="001936F8">
              <w:rPr>
                <w:lang w:val="en-US"/>
              </w:rPr>
              <w:t>J94H 04</w:t>
            </w:r>
          </w:p>
        </w:tc>
        <w:tc>
          <w:tcPr>
            <w:tcW w:w="1475" w:type="dxa"/>
          </w:tcPr>
          <w:p w14:paraId="6C850CE7" w14:textId="4717ABF4" w:rsidR="00373CF7" w:rsidRPr="00CE3640" w:rsidRDefault="00373CF7" w:rsidP="00373CF7">
            <w:pPr>
              <w:pStyle w:val="Tabledata"/>
            </w:pPr>
            <w:r>
              <w:t>IMPFS103</w:t>
            </w:r>
          </w:p>
        </w:tc>
        <w:tc>
          <w:tcPr>
            <w:tcW w:w="3358" w:type="dxa"/>
          </w:tcPr>
          <w:p w14:paraId="474CEAAF" w14:textId="0EE4C8E1" w:rsidR="00373CF7" w:rsidRPr="00CE3640" w:rsidRDefault="00373CF7" w:rsidP="00373CF7">
            <w:pPr>
              <w:pStyle w:val="Tabledata"/>
            </w:pPr>
            <w:r w:rsidRPr="0087025B">
              <w:t xml:space="preserve">Maintain Workplace Food </w:t>
            </w:r>
            <w:r w:rsidR="00586F60">
              <w:t xml:space="preserve">Safety </w:t>
            </w:r>
            <w:r w:rsidRPr="0087025B">
              <w:t>Standards in Food and Drink Operations</w:t>
            </w:r>
          </w:p>
        </w:tc>
        <w:tc>
          <w:tcPr>
            <w:tcW w:w="1068" w:type="dxa"/>
          </w:tcPr>
          <w:p w14:paraId="6CD423A6" w14:textId="6AFBF47B" w:rsidR="00373CF7" w:rsidRPr="00CE3640" w:rsidRDefault="00373CF7" w:rsidP="00373CF7">
            <w:pPr>
              <w:pStyle w:val="Tabledata"/>
              <w:jc w:val="center"/>
            </w:pPr>
            <w:r w:rsidRPr="00D736C4">
              <w:t>5</w:t>
            </w:r>
          </w:p>
        </w:tc>
        <w:tc>
          <w:tcPr>
            <w:tcW w:w="1069" w:type="dxa"/>
          </w:tcPr>
          <w:p w14:paraId="21687C9C" w14:textId="5EDF0805" w:rsidR="00373CF7" w:rsidRPr="00CE3640" w:rsidRDefault="00373CF7" w:rsidP="00373CF7">
            <w:pPr>
              <w:pStyle w:val="Tabledata"/>
              <w:jc w:val="center"/>
            </w:pPr>
            <w:r w:rsidRPr="00D736C4">
              <w:t>6</w:t>
            </w:r>
          </w:p>
        </w:tc>
        <w:tc>
          <w:tcPr>
            <w:tcW w:w="1069" w:type="dxa"/>
          </w:tcPr>
          <w:p w14:paraId="40813654" w14:textId="0E2CDFD6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2F8C1213" w14:textId="0B0B5673" w:rsidR="00373CF7" w:rsidRPr="00CE3640" w:rsidRDefault="004E6542" w:rsidP="00373CF7">
            <w:pPr>
              <w:pStyle w:val="Tabledata"/>
            </w:pPr>
            <w:r w:rsidRPr="004E6542">
              <w:t>J94L 04</w:t>
            </w:r>
          </w:p>
        </w:tc>
        <w:tc>
          <w:tcPr>
            <w:tcW w:w="1475" w:type="dxa"/>
          </w:tcPr>
          <w:p w14:paraId="2B9E3CE5" w14:textId="722C837C" w:rsidR="00373CF7" w:rsidRPr="00CE3640" w:rsidRDefault="00373CF7" w:rsidP="00373CF7">
            <w:pPr>
              <w:pStyle w:val="Tabledata"/>
            </w:pPr>
            <w:r>
              <w:t>IMPHS101</w:t>
            </w:r>
          </w:p>
        </w:tc>
        <w:tc>
          <w:tcPr>
            <w:tcW w:w="3358" w:type="dxa"/>
          </w:tcPr>
          <w:p w14:paraId="7092D66F" w14:textId="7FB2BA7C" w:rsidR="00373CF7" w:rsidRPr="00CE3640" w:rsidRDefault="00373CF7" w:rsidP="00373CF7">
            <w:pPr>
              <w:pStyle w:val="Tabledata"/>
            </w:pPr>
            <w:r w:rsidRPr="0087025B">
              <w:t>Work Safely in Food and Drink Operations</w:t>
            </w:r>
          </w:p>
        </w:tc>
        <w:tc>
          <w:tcPr>
            <w:tcW w:w="1068" w:type="dxa"/>
          </w:tcPr>
          <w:p w14:paraId="4C3957D6" w14:textId="2D43930A" w:rsidR="00373CF7" w:rsidRPr="00CE3640" w:rsidRDefault="00373CF7" w:rsidP="00373CF7">
            <w:pPr>
              <w:pStyle w:val="Tabledata"/>
              <w:jc w:val="center"/>
            </w:pPr>
            <w:r w:rsidRPr="00D736C4">
              <w:t>5</w:t>
            </w:r>
          </w:p>
        </w:tc>
        <w:tc>
          <w:tcPr>
            <w:tcW w:w="1069" w:type="dxa"/>
          </w:tcPr>
          <w:p w14:paraId="4EEB7BCA" w14:textId="146CBDB4" w:rsidR="00373CF7" w:rsidRPr="00CE3640" w:rsidRDefault="00373CF7" w:rsidP="00373CF7">
            <w:pPr>
              <w:pStyle w:val="Tabledata"/>
              <w:jc w:val="center"/>
            </w:pPr>
            <w:r w:rsidRPr="00D736C4">
              <w:t>5</w:t>
            </w:r>
          </w:p>
        </w:tc>
        <w:tc>
          <w:tcPr>
            <w:tcW w:w="1069" w:type="dxa"/>
          </w:tcPr>
          <w:p w14:paraId="3AF8E66D" w14:textId="6A93C345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580D0EBC" w:rsidR="00373CF7" w:rsidRPr="00CE3640" w:rsidRDefault="006811D1" w:rsidP="00373CF7">
            <w:pPr>
              <w:pStyle w:val="Tabledata"/>
            </w:pPr>
            <w:r w:rsidRPr="006811D1">
              <w:t>J943 04</w:t>
            </w:r>
          </w:p>
        </w:tc>
        <w:tc>
          <w:tcPr>
            <w:tcW w:w="1475" w:type="dxa"/>
          </w:tcPr>
          <w:p w14:paraId="7991BF73" w14:textId="6AB249F2" w:rsidR="00373CF7" w:rsidRPr="00CE3640" w:rsidRDefault="00373CF7" w:rsidP="00373CF7">
            <w:pPr>
              <w:pStyle w:val="Tabledata"/>
            </w:pPr>
            <w:r w:rsidRPr="00161C68">
              <w:t>IMPHS201</w:t>
            </w:r>
          </w:p>
        </w:tc>
        <w:tc>
          <w:tcPr>
            <w:tcW w:w="3358" w:type="dxa"/>
          </w:tcPr>
          <w:p w14:paraId="676A96F6" w14:textId="4C6B2C1D" w:rsidR="00373CF7" w:rsidRPr="00CE3640" w:rsidRDefault="00373CF7" w:rsidP="00373CF7">
            <w:pPr>
              <w:pStyle w:val="Tabledata"/>
            </w:pPr>
            <w:r w:rsidRPr="00D5473A">
              <w:t>Contribute to Environmental Safety in Food and Drink Operations</w:t>
            </w:r>
          </w:p>
        </w:tc>
        <w:tc>
          <w:tcPr>
            <w:tcW w:w="1068" w:type="dxa"/>
          </w:tcPr>
          <w:p w14:paraId="7F2E42B1" w14:textId="01BD5C9E" w:rsidR="00373CF7" w:rsidRPr="00CE3640" w:rsidRDefault="00373CF7" w:rsidP="00373CF7">
            <w:pPr>
              <w:pStyle w:val="Tabledata"/>
              <w:jc w:val="center"/>
            </w:pPr>
            <w:r w:rsidRPr="00C464EF">
              <w:t>5</w:t>
            </w:r>
          </w:p>
        </w:tc>
        <w:tc>
          <w:tcPr>
            <w:tcW w:w="1069" w:type="dxa"/>
          </w:tcPr>
          <w:p w14:paraId="2CC16CA6" w14:textId="5896D4BE" w:rsidR="00373CF7" w:rsidRPr="00CE3640" w:rsidRDefault="00373CF7" w:rsidP="00373CF7">
            <w:pPr>
              <w:pStyle w:val="Tabledata"/>
              <w:jc w:val="center"/>
            </w:pPr>
            <w:r w:rsidRPr="00C464EF">
              <w:t>4</w:t>
            </w:r>
          </w:p>
        </w:tc>
        <w:tc>
          <w:tcPr>
            <w:tcW w:w="1069" w:type="dxa"/>
          </w:tcPr>
          <w:p w14:paraId="1371E8F6" w14:textId="41B7268D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0E241FA3" w:rsidR="00373CF7" w:rsidRPr="00CE3640" w:rsidRDefault="006811D1" w:rsidP="00373CF7">
            <w:pPr>
              <w:pStyle w:val="Tabledata"/>
            </w:pPr>
            <w:r w:rsidRPr="006811D1">
              <w:t>J4WF 04</w:t>
            </w:r>
          </w:p>
        </w:tc>
        <w:tc>
          <w:tcPr>
            <w:tcW w:w="1475" w:type="dxa"/>
          </w:tcPr>
          <w:p w14:paraId="0A6A52F7" w14:textId="54CBB026" w:rsidR="00373CF7" w:rsidRPr="00CE3640" w:rsidRDefault="00373CF7" w:rsidP="00373CF7">
            <w:pPr>
              <w:pStyle w:val="Tabledata"/>
            </w:pPr>
            <w:r w:rsidRPr="00161C68">
              <w:t>IMPEM107</w:t>
            </w:r>
          </w:p>
        </w:tc>
        <w:tc>
          <w:tcPr>
            <w:tcW w:w="3358" w:type="dxa"/>
          </w:tcPr>
          <w:p w14:paraId="2BFD9524" w14:textId="468824C9" w:rsidR="00373CF7" w:rsidRPr="00CE3640" w:rsidRDefault="00373CF7" w:rsidP="00373CF7">
            <w:pPr>
              <w:pStyle w:val="Tabledata"/>
            </w:pPr>
            <w:r w:rsidRPr="00D5473A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3A4F3D87" w14:textId="2D6C5179" w:rsidR="00373CF7" w:rsidRPr="00CE3640" w:rsidRDefault="00373CF7" w:rsidP="00373CF7">
            <w:pPr>
              <w:pStyle w:val="Tabledata"/>
              <w:jc w:val="center"/>
            </w:pPr>
            <w:r w:rsidRPr="00C464EF">
              <w:t>5</w:t>
            </w:r>
          </w:p>
        </w:tc>
        <w:tc>
          <w:tcPr>
            <w:tcW w:w="1069" w:type="dxa"/>
          </w:tcPr>
          <w:p w14:paraId="0CF82768" w14:textId="2F7E4E46" w:rsidR="00373CF7" w:rsidRPr="00CE3640" w:rsidRDefault="00373CF7" w:rsidP="00373CF7">
            <w:pPr>
              <w:pStyle w:val="Tabledata"/>
              <w:jc w:val="center"/>
            </w:pPr>
            <w:r w:rsidRPr="00C464EF">
              <w:t>5</w:t>
            </w:r>
          </w:p>
        </w:tc>
        <w:tc>
          <w:tcPr>
            <w:tcW w:w="1069" w:type="dxa"/>
          </w:tcPr>
          <w:p w14:paraId="270C7F93" w14:textId="2A4ECC0F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23F68530" w:rsidR="00373CF7" w:rsidRPr="00CE3640" w:rsidRDefault="00373CF7" w:rsidP="00373CF7">
            <w:pPr>
              <w:pStyle w:val="Tabledata"/>
            </w:pPr>
            <w:r w:rsidRPr="00373CF7">
              <w:t>J4WV 04</w:t>
            </w:r>
          </w:p>
        </w:tc>
        <w:tc>
          <w:tcPr>
            <w:tcW w:w="1475" w:type="dxa"/>
          </w:tcPr>
          <w:p w14:paraId="1F45DE9A" w14:textId="253196B2" w:rsidR="00373CF7" w:rsidRPr="00CE3640" w:rsidRDefault="00373CF7" w:rsidP="00373CF7">
            <w:pPr>
              <w:pStyle w:val="Tabledata"/>
            </w:pPr>
            <w:r w:rsidRPr="00161C68">
              <w:t>IMPPD106</w:t>
            </w:r>
          </w:p>
        </w:tc>
        <w:tc>
          <w:tcPr>
            <w:tcW w:w="3358" w:type="dxa"/>
          </w:tcPr>
          <w:p w14:paraId="567977D6" w14:textId="6FF7FB19" w:rsidR="00373CF7" w:rsidRPr="00CE3640" w:rsidRDefault="00373CF7" w:rsidP="00373CF7">
            <w:pPr>
              <w:pStyle w:val="Tabledata"/>
            </w:pPr>
            <w:r w:rsidRPr="00D5473A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0CF727EF" w14:textId="1B8D9991" w:rsidR="00373CF7" w:rsidRPr="00CE3640" w:rsidRDefault="00373CF7" w:rsidP="00373CF7">
            <w:pPr>
              <w:pStyle w:val="Tabledata"/>
              <w:jc w:val="center"/>
            </w:pPr>
            <w:r w:rsidRPr="00C464EF">
              <w:t>6</w:t>
            </w:r>
          </w:p>
        </w:tc>
        <w:tc>
          <w:tcPr>
            <w:tcW w:w="1069" w:type="dxa"/>
          </w:tcPr>
          <w:p w14:paraId="00C3B17A" w14:textId="224903C1" w:rsidR="00373CF7" w:rsidRPr="00CE3640" w:rsidRDefault="00373CF7" w:rsidP="00373CF7">
            <w:pPr>
              <w:pStyle w:val="Tabledata"/>
              <w:jc w:val="center"/>
            </w:pPr>
            <w:r w:rsidRPr="00C464EF">
              <w:t>5</w:t>
            </w:r>
          </w:p>
        </w:tc>
        <w:tc>
          <w:tcPr>
            <w:tcW w:w="1069" w:type="dxa"/>
          </w:tcPr>
          <w:p w14:paraId="6E7C4AE4" w14:textId="2BF73750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  <w:tr w:rsidR="00373CF7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3262BCE0" w:rsidR="00373CF7" w:rsidRPr="00CE3640" w:rsidRDefault="00BC3A59" w:rsidP="00373CF7">
            <w:pPr>
              <w:pStyle w:val="Tabledata"/>
            </w:pPr>
            <w:r w:rsidRPr="00BC3A59">
              <w:t>J944 04</w:t>
            </w:r>
          </w:p>
        </w:tc>
        <w:tc>
          <w:tcPr>
            <w:tcW w:w="1475" w:type="dxa"/>
          </w:tcPr>
          <w:p w14:paraId="07FAFE66" w14:textId="7A6EEBEC" w:rsidR="00373CF7" w:rsidRPr="00CE3640" w:rsidRDefault="00373CF7" w:rsidP="00373CF7">
            <w:pPr>
              <w:pStyle w:val="Tabledata"/>
            </w:pPr>
            <w:r w:rsidRPr="00161C68">
              <w:t>IMPSF119</w:t>
            </w:r>
          </w:p>
        </w:tc>
        <w:tc>
          <w:tcPr>
            <w:tcW w:w="3358" w:type="dxa"/>
          </w:tcPr>
          <w:p w14:paraId="42FE3DF6" w14:textId="1768E43F" w:rsidR="00373CF7" w:rsidRPr="00CE3640" w:rsidRDefault="00373CF7" w:rsidP="00373CF7">
            <w:pPr>
              <w:pStyle w:val="Tabledata"/>
            </w:pPr>
            <w:r w:rsidRPr="00D5473A">
              <w:t>Contribute to Sustainable Practice in a Food Environment</w:t>
            </w:r>
          </w:p>
        </w:tc>
        <w:tc>
          <w:tcPr>
            <w:tcW w:w="1068" w:type="dxa"/>
          </w:tcPr>
          <w:p w14:paraId="2E9BD4F8" w14:textId="6621BFCE" w:rsidR="00373CF7" w:rsidRPr="00CE3640" w:rsidRDefault="00373CF7" w:rsidP="00373CF7">
            <w:pPr>
              <w:pStyle w:val="Tabledata"/>
              <w:jc w:val="center"/>
            </w:pPr>
            <w:r w:rsidRPr="00C464EF">
              <w:t>5</w:t>
            </w:r>
          </w:p>
        </w:tc>
        <w:tc>
          <w:tcPr>
            <w:tcW w:w="1069" w:type="dxa"/>
          </w:tcPr>
          <w:p w14:paraId="2B45F654" w14:textId="37C8209F" w:rsidR="00373CF7" w:rsidRPr="00CE3640" w:rsidRDefault="00373CF7" w:rsidP="00373CF7">
            <w:pPr>
              <w:pStyle w:val="Tabledata"/>
              <w:jc w:val="center"/>
            </w:pPr>
            <w:r w:rsidRPr="00C464EF">
              <w:t>4</w:t>
            </w:r>
          </w:p>
        </w:tc>
        <w:tc>
          <w:tcPr>
            <w:tcW w:w="1069" w:type="dxa"/>
          </w:tcPr>
          <w:p w14:paraId="3607ABE3" w14:textId="4611C610" w:rsidR="00373CF7" w:rsidRPr="00CE3640" w:rsidRDefault="00280DB4" w:rsidP="00373CF7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416FB0FD" w:rsidR="00136CDA" w:rsidRDefault="00136CDA" w:rsidP="00136CDA">
      <w:pPr>
        <w:pStyle w:val="Subheading"/>
      </w:pPr>
      <w:r>
        <w:lastRenderedPageBreak/>
        <w:t xml:space="preserve">Group B: </w:t>
      </w:r>
      <w:r w:rsidR="00373CF7">
        <w:t>A minimum of three units and a maximum of five units must be completed from this group.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586F60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5A2BB3CB" w:rsidR="00586F60" w:rsidRPr="00CE3640" w:rsidRDefault="00C44157" w:rsidP="00586F60">
            <w:pPr>
              <w:pStyle w:val="Tabledata"/>
            </w:pPr>
            <w:r w:rsidRPr="00C44157">
              <w:t>J5MW 04</w:t>
            </w:r>
          </w:p>
        </w:tc>
        <w:tc>
          <w:tcPr>
            <w:tcW w:w="1475" w:type="dxa"/>
          </w:tcPr>
          <w:p w14:paraId="3DEA4B82" w14:textId="198BA940" w:rsidR="00586F60" w:rsidRPr="00CE3640" w:rsidRDefault="00586F60" w:rsidP="00586F60">
            <w:pPr>
              <w:pStyle w:val="Tabledata"/>
            </w:pPr>
            <w:r w:rsidRPr="00C64ABC">
              <w:t>IMPQI201</w:t>
            </w:r>
          </w:p>
        </w:tc>
        <w:tc>
          <w:tcPr>
            <w:tcW w:w="3358" w:type="dxa"/>
          </w:tcPr>
          <w:p w14:paraId="605F8394" w14:textId="20ECE8C5" w:rsidR="00586F60" w:rsidRPr="00CE3640" w:rsidRDefault="00586F60" w:rsidP="00586F60">
            <w:pPr>
              <w:pStyle w:val="Tabledata"/>
            </w:pPr>
            <w:r w:rsidRPr="00AF7081">
              <w:t>Organise and Improve Work Activities in Food and Drink Operations</w:t>
            </w:r>
          </w:p>
        </w:tc>
        <w:tc>
          <w:tcPr>
            <w:tcW w:w="1068" w:type="dxa"/>
          </w:tcPr>
          <w:p w14:paraId="4B47BE4D" w14:textId="1DF26BE7" w:rsidR="00586F60" w:rsidRPr="00CE3640" w:rsidRDefault="00586F60" w:rsidP="00586F60">
            <w:pPr>
              <w:pStyle w:val="Tabledata"/>
              <w:jc w:val="center"/>
            </w:pPr>
            <w:r w:rsidRPr="006B083A">
              <w:t>6</w:t>
            </w:r>
          </w:p>
        </w:tc>
        <w:tc>
          <w:tcPr>
            <w:tcW w:w="1069" w:type="dxa"/>
          </w:tcPr>
          <w:p w14:paraId="1A5C5B47" w14:textId="7822369C" w:rsidR="00586F60" w:rsidRPr="00CE3640" w:rsidRDefault="00586F60" w:rsidP="00586F60">
            <w:pPr>
              <w:pStyle w:val="Tabledata"/>
              <w:jc w:val="center"/>
            </w:pPr>
            <w:r w:rsidRPr="006B083A">
              <w:t>6</w:t>
            </w:r>
          </w:p>
        </w:tc>
        <w:tc>
          <w:tcPr>
            <w:tcW w:w="1069" w:type="dxa"/>
          </w:tcPr>
          <w:p w14:paraId="64267B52" w14:textId="74E5A0B7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10086C30" w:rsidR="00586F60" w:rsidRPr="00CE3640" w:rsidRDefault="00C44157" w:rsidP="00586F60">
            <w:pPr>
              <w:pStyle w:val="Tabledata"/>
            </w:pPr>
            <w:r w:rsidRPr="00C44157">
              <w:t>J055 04</w:t>
            </w:r>
          </w:p>
        </w:tc>
        <w:tc>
          <w:tcPr>
            <w:tcW w:w="1475" w:type="dxa"/>
          </w:tcPr>
          <w:p w14:paraId="70762BEC" w14:textId="1DE8CA07" w:rsidR="00586F60" w:rsidRPr="00CE3640" w:rsidRDefault="00586F60" w:rsidP="00586F60">
            <w:pPr>
              <w:pStyle w:val="Tabledata"/>
            </w:pPr>
            <w:r w:rsidRPr="00C64ABC">
              <w:t>IMPQI205</w:t>
            </w:r>
          </w:p>
        </w:tc>
        <w:tc>
          <w:tcPr>
            <w:tcW w:w="3358" w:type="dxa"/>
          </w:tcPr>
          <w:p w14:paraId="007FF6B9" w14:textId="3BAA968C" w:rsidR="00586F60" w:rsidRPr="00CE3640" w:rsidRDefault="00586F60" w:rsidP="00586F60">
            <w:pPr>
              <w:pStyle w:val="Tabledata"/>
            </w:pPr>
            <w:r w:rsidRPr="00AF7081">
              <w:t>Contribute to Continuous Improvement in Food and Drink Operations</w:t>
            </w:r>
          </w:p>
        </w:tc>
        <w:tc>
          <w:tcPr>
            <w:tcW w:w="1068" w:type="dxa"/>
          </w:tcPr>
          <w:p w14:paraId="4828D6AC" w14:textId="5395F9A1" w:rsidR="00586F60" w:rsidRPr="00CE3640" w:rsidRDefault="00586F60" w:rsidP="00586F60">
            <w:pPr>
              <w:pStyle w:val="Tabledata"/>
              <w:jc w:val="center"/>
            </w:pPr>
            <w:r w:rsidRPr="006B083A">
              <w:t>5</w:t>
            </w:r>
          </w:p>
        </w:tc>
        <w:tc>
          <w:tcPr>
            <w:tcW w:w="1069" w:type="dxa"/>
          </w:tcPr>
          <w:p w14:paraId="61C0588E" w14:textId="3B96722D" w:rsidR="00586F60" w:rsidRPr="00CE3640" w:rsidRDefault="00586F60" w:rsidP="00586F60">
            <w:pPr>
              <w:pStyle w:val="Tabledata"/>
              <w:jc w:val="center"/>
            </w:pPr>
            <w:r w:rsidRPr="006B083A">
              <w:t>6</w:t>
            </w:r>
          </w:p>
        </w:tc>
        <w:tc>
          <w:tcPr>
            <w:tcW w:w="1069" w:type="dxa"/>
          </w:tcPr>
          <w:p w14:paraId="2B121D3F" w14:textId="28537F46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176F7A8D" w:rsidR="00586F60" w:rsidRPr="00CE3640" w:rsidRDefault="00C44157" w:rsidP="00586F60">
            <w:pPr>
              <w:pStyle w:val="Tabledata"/>
            </w:pPr>
            <w:r w:rsidRPr="00C44157">
              <w:t>J03S 04</w:t>
            </w:r>
          </w:p>
        </w:tc>
        <w:tc>
          <w:tcPr>
            <w:tcW w:w="1475" w:type="dxa"/>
          </w:tcPr>
          <w:p w14:paraId="0A6FDD13" w14:textId="069B36DA" w:rsidR="00586F60" w:rsidRPr="00CE3640" w:rsidRDefault="00586F60" w:rsidP="00586F60">
            <w:pPr>
              <w:pStyle w:val="Tabledata"/>
            </w:pPr>
            <w:r w:rsidRPr="00C64ABC">
              <w:t>IMPQI208</w:t>
            </w:r>
          </w:p>
        </w:tc>
        <w:tc>
          <w:tcPr>
            <w:tcW w:w="3358" w:type="dxa"/>
          </w:tcPr>
          <w:p w14:paraId="0080D382" w14:textId="1A5E4F8E" w:rsidR="00586F60" w:rsidRPr="00CE3640" w:rsidRDefault="00586F60" w:rsidP="00586F60">
            <w:pPr>
              <w:pStyle w:val="Tabledata"/>
            </w:pPr>
            <w:r w:rsidRPr="00AF7081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693EDF24" w14:textId="15A6F647" w:rsidR="00586F60" w:rsidRPr="00CE3640" w:rsidRDefault="00586F60" w:rsidP="00586F60">
            <w:pPr>
              <w:pStyle w:val="Tabledata"/>
              <w:jc w:val="center"/>
            </w:pPr>
            <w:r w:rsidRPr="006B083A">
              <w:t>5</w:t>
            </w:r>
          </w:p>
        </w:tc>
        <w:tc>
          <w:tcPr>
            <w:tcW w:w="1069" w:type="dxa"/>
          </w:tcPr>
          <w:p w14:paraId="2C035BC5" w14:textId="4142B1AC" w:rsidR="00586F60" w:rsidRPr="00CE3640" w:rsidRDefault="00586F60" w:rsidP="00586F60">
            <w:pPr>
              <w:pStyle w:val="Tabledata"/>
              <w:jc w:val="center"/>
            </w:pPr>
            <w:r w:rsidRPr="006B083A">
              <w:t>5</w:t>
            </w:r>
          </w:p>
        </w:tc>
        <w:tc>
          <w:tcPr>
            <w:tcW w:w="1069" w:type="dxa"/>
          </w:tcPr>
          <w:p w14:paraId="17E464E4" w14:textId="26465E66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385640BB" w14:textId="77777777" w:rsidTr="00583F42">
        <w:trPr>
          <w:cantSplit/>
          <w:trHeight w:val="454"/>
        </w:trPr>
        <w:tc>
          <w:tcPr>
            <w:tcW w:w="1601" w:type="dxa"/>
          </w:tcPr>
          <w:p w14:paraId="705B7C6A" w14:textId="4D7B378F" w:rsidR="00586F60" w:rsidRPr="00CE3640" w:rsidRDefault="00C44157" w:rsidP="00586F60">
            <w:pPr>
              <w:pStyle w:val="Tabledata"/>
            </w:pPr>
            <w:r w:rsidRPr="00C44157">
              <w:t>J05K 04</w:t>
            </w:r>
          </w:p>
        </w:tc>
        <w:tc>
          <w:tcPr>
            <w:tcW w:w="1475" w:type="dxa"/>
          </w:tcPr>
          <w:p w14:paraId="00C0D9E2" w14:textId="0B94078A" w:rsidR="00586F60" w:rsidRPr="00CE3640" w:rsidRDefault="00586F60" w:rsidP="00586F60">
            <w:pPr>
              <w:pStyle w:val="Tabledata"/>
            </w:pPr>
            <w:r w:rsidRPr="00C64ABC">
              <w:t>IMPQI210</w:t>
            </w:r>
          </w:p>
        </w:tc>
        <w:tc>
          <w:tcPr>
            <w:tcW w:w="3358" w:type="dxa"/>
          </w:tcPr>
          <w:p w14:paraId="017371D2" w14:textId="2F1EB422" w:rsidR="00586F60" w:rsidRPr="00CE3640" w:rsidRDefault="00586F60" w:rsidP="00586F60">
            <w:pPr>
              <w:pStyle w:val="Tabledata"/>
            </w:pPr>
            <w:r w:rsidRPr="00AF7081">
              <w:t xml:space="preserve">Contribute to the Application </w:t>
            </w:r>
            <w:proofErr w:type="gramStart"/>
            <w:r w:rsidRPr="00AF7081">
              <w:t>of</w:t>
            </w:r>
            <w:proofErr w:type="gramEnd"/>
            <w:r w:rsidRPr="00AF7081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44E23A0A" w14:textId="36A6EFF2" w:rsidR="00586F60" w:rsidRPr="00CE3640" w:rsidRDefault="00586F60" w:rsidP="00586F60">
            <w:pPr>
              <w:pStyle w:val="Tabledata"/>
              <w:jc w:val="center"/>
            </w:pPr>
            <w:r w:rsidRPr="006B083A">
              <w:t>5</w:t>
            </w:r>
          </w:p>
        </w:tc>
        <w:tc>
          <w:tcPr>
            <w:tcW w:w="1069" w:type="dxa"/>
          </w:tcPr>
          <w:p w14:paraId="35D9722D" w14:textId="3D4FF64C" w:rsidR="00586F60" w:rsidRPr="00CE3640" w:rsidRDefault="00586F60" w:rsidP="00586F60">
            <w:pPr>
              <w:pStyle w:val="Tabledata"/>
              <w:jc w:val="center"/>
            </w:pPr>
            <w:r w:rsidRPr="006B083A">
              <w:t>5</w:t>
            </w:r>
          </w:p>
        </w:tc>
        <w:tc>
          <w:tcPr>
            <w:tcW w:w="1069" w:type="dxa"/>
          </w:tcPr>
          <w:p w14:paraId="71FE0016" w14:textId="74A02AD8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4F530295" w14:textId="77777777" w:rsidTr="00583F42">
        <w:trPr>
          <w:cantSplit/>
          <w:trHeight w:val="454"/>
        </w:trPr>
        <w:tc>
          <w:tcPr>
            <w:tcW w:w="1601" w:type="dxa"/>
          </w:tcPr>
          <w:p w14:paraId="5FFE1FC5" w14:textId="5B999353" w:rsidR="00586F60" w:rsidRPr="00CE3640" w:rsidRDefault="003F2843" w:rsidP="00586F60">
            <w:pPr>
              <w:pStyle w:val="Tabledata"/>
            </w:pPr>
            <w:r w:rsidRPr="003F2843">
              <w:t>J0XH 04</w:t>
            </w:r>
          </w:p>
        </w:tc>
        <w:tc>
          <w:tcPr>
            <w:tcW w:w="1475" w:type="dxa"/>
          </w:tcPr>
          <w:p w14:paraId="3315C09A" w14:textId="48F1F167" w:rsidR="00586F60" w:rsidRPr="00CE3640" w:rsidRDefault="00586F60" w:rsidP="00586F60">
            <w:pPr>
              <w:pStyle w:val="Tabledata"/>
            </w:pPr>
            <w:r w:rsidRPr="00C64ABC">
              <w:t>IMPQI212</w:t>
            </w:r>
          </w:p>
        </w:tc>
        <w:tc>
          <w:tcPr>
            <w:tcW w:w="3358" w:type="dxa"/>
          </w:tcPr>
          <w:p w14:paraId="648AAD55" w14:textId="47F14302" w:rsidR="00586F60" w:rsidRPr="00CE3640" w:rsidRDefault="00586F60" w:rsidP="00586F60">
            <w:pPr>
              <w:pStyle w:val="Tabledata"/>
            </w:pPr>
            <w:r w:rsidRPr="00AF7081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37288A78" w14:textId="3FA8A437" w:rsidR="00586F60" w:rsidRPr="00CE3640" w:rsidRDefault="00586F60" w:rsidP="00586F60">
            <w:pPr>
              <w:pStyle w:val="Tabledata"/>
              <w:jc w:val="center"/>
            </w:pPr>
            <w:r w:rsidRPr="006B083A">
              <w:t>5</w:t>
            </w:r>
          </w:p>
        </w:tc>
        <w:tc>
          <w:tcPr>
            <w:tcW w:w="1069" w:type="dxa"/>
          </w:tcPr>
          <w:p w14:paraId="2954E959" w14:textId="43B0AD51" w:rsidR="00586F60" w:rsidRPr="00CE3640" w:rsidRDefault="00586F60" w:rsidP="00586F60">
            <w:pPr>
              <w:pStyle w:val="Tabledata"/>
              <w:jc w:val="center"/>
            </w:pPr>
            <w:r w:rsidRPr="006B083A">
              <w:t>5</w:t>
            </w:r>
          </w:p>
        </w:tc>
        <w:tc>
          <w:tcPr>
            <w:tcW w:w="1069" w:type="dxa"/>
          </w:tcPr>
          <w:p w14:paraId="3988C74F" w14:textId="3F989EB9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661FE47F" w14:textId="77777777" w:rsidTr="00583F42">
        <w:trPr>
          <w:cantSplit/>
          <w:trHeight w:val="454"/>
        </w:trPr>
        <w:tc>
          <w:tcPr>
            <w:tcW w:w="1601" w:type="dxa"/>
          </w:tcPr>
          <w:p w14:paraId="3E96E2A6" w14:textId="4AC4A0CD" w:rsidR="00586F60" w:rsidRPr="00CE3640" w:rsidRDefault="003F2843" w:rsidP="00586F60">
            <w:pPr>
              <w:pStyle w:val="Tabledata"/>
            </w:pPr>
            <w:r w:rsidRPr="003F2843">
              <w:t>J0XG 04</w:t>
            </w:r>
          </w:p>
        </w:tc>
        <w:tc>
          <w:tcPr>
            <w:tcW w:w="1475" w:type="dxa"/>
          </w:tcPr>
          <w:p w14:paraId="3D81CFF3" w14:textId="65D04DF7" w:rsidR="00586F60" w:rsidRPr="00CE3640" w:rsidRDefault="00586F60" w:rsidP="00586F60">
            <w:pPr>
              <w:pStyle w:val="Tabledata"/>
            </w:pPr>
            <w:r w:rsidRPr="00A348B6">
              <w:t>IMPQI214</w:t>
            </w:r>
          </w:p>
        </w:tc>
        <w:tc>
          <w:tcPr>
            <w:tcW w:w="3358" w:type="dxa"/>
          </w:tcPr>
          <w:p w14:paraId="3813685B" w14:textId="23C8E0D6" w:rsidR="00586F60" w:rsidRPr="00CE3640" w:rsidRDefault="00586F60" w:rsidP="00586F60">
            <w:pPr>
              <w:pStyle w:val="Tabledata"/>
            </w:pPr>
            <w:r w:rsidRPr="0029158B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5B97450C" w14:textId="10B6D17E" w:rsidR="00586F60" w:rsidRPr="00CE3640" w:rsidRDefault="00586F60" w:rsidP="00586F60">
            <w:pPr>
              <w:pStyle w:val="Tabledata"/>
              <w:jc w:val="center"/>
            </w:pPr>
            <w:r w:rsidRPr="00EF5428">
              <w:t>5</w:t>
            </w:r>
          </w:p>
        </w:tc>
        <w:tc>
          <w:tcPr>
            <w:tcW w:w="1069" w:type="dxa"/>
          </w:tcPr>
          <w:p w14:paraId="5540BCF8" w14:textId="508F7D14" w:rsidR="00586F60" w:rsidRPr="00CE3640" w:rsidRDefault="00586F60" w:rsidP="00586F60">
            <w:pPr>
              <w:pStyle w:val="Tabledata"/>
              <w:jc w:val="center"/>
            </w:pPr>
            <w:r w:rsidRPr="00EF5428">
              <w:t>6</w:t>
            </w:r>
          </w:p>
        </w:tc>
        <w:tc>
          <w:tcPr>
            <w:tcW w:w="1069" w:type="dxa"/>
          </w:tcPr>
          <w:p w14:paraId="2F9E473E" w14:textId="5D0DFB98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250B9130" w14:textId="77777777" w:rsidTr="00957173">
        <w:trPr>
          <w:cantSplit/>
          <w:trHeight w:val="454"/>
        </w:trPr>
        <w:tc>
          <w:tcPr>
            <w:tcW w:w="1601" w:type="dxa"/>
          </w:tcPr>
          <w:p w14:paraId="708DC735" w14:textId="1BDD3E85" w:rsidR="00586F60" w:rsidRPr="00CE3640" w:rsidRDefault="003F2843" w:rsidP="00586F60">
            <w:pPr>
              <w:pStyle w:val="Tabledata"/>
            </w:pPr>
            <w:r w:rsidRPr="003F2843">
              <w:t>J94J 04</w:t>
            </w:r>
          </w:p>
        </w:tc>
        <w:tc>
          <w:tcPr>
            <w:tcW w:w="1475" w:type="dxa"/>
          </w:tcPr>
          <w:p w14:paraId="0A202BC0" w14:textId="034BEEDA" w:rsidR="00586F60" w:rsidRPr="00CE3640" w:rsidRDefault="00586F60" w:rsidP="00586F60">
            <w:pPr>
              <w:pStyle w:val="Tabledata"/>
            </w:pPr>
            <w:r w:rsidRPr="00A348B6">
              <w:t>IMPQI216</w:t>
            </w:r>
          </w:p>
        </w:tc>
        <w:tc>
          <w:tcPr>
            <w:tcW w:w="3358" w:type="dxa"/>
          </w:tcPr>
          <w:p w14:paraId="0F3B2305" w14:textId="6C66321A" w:rsidR="00586F60" w:rsidRPr="00CE3640" w:rsidRDefault="00586F60" w:rsidP="00586F60">
            <w:pPr>
              <w:pStyle w:val="Tabledata"/>
            </w:pPr>
            <w:r w:rsidRPr="0029158B">
              <w:t>Manage and Reduce Conflict in Improving Food and Drink Operations</w:t>
            </w:r>
          </w:p>
        </w:tc>
        <w:tc>
          <w:tcPr>
            <w:tcW w:w="1068" w:type="dxa"/>
          </w:tcPr>
          <w:p w14:paraId="6ABB281E" w14:textId="2BBE4BD9" w:rsidR="00586F60" w:rsidRPr="00CE3640" w:rsidRDefault="00586F60" w:rsidP="00586F60">
            <w:pPr>
              <w:pStyle w:val="Tabledata"/>
              <w:jc w:val="center"/>
            </w:pPr>
            <w:r w:rsidRPr="00EF5428">
              <w:t>6</w:t>
            </w:r>
          </w:p>
        </w:tc>
        <w:tc>
          <w:tcPr>
            <w:tcW w:w="1069" w:type="dxa"/>
          </w:tcPr>
          <w:p w14:paraId="28FEF4AC" w14:textId="3E7086AB" w:rsidR="00586F60" w:rsidRPr="00CE3640" w:rsidRDefault="00586F60" w:rsidP="00586F60">
            <w:pPr>
              <w:pStyle w:val="Tabledata"/>
              <w:jc w:val="center"/>
            </w:pPr>
            <w:r w:rsidRPr="00EF5428">
              <w:t>7</w:t>
            </w:r>
          </w:p>
        </w:tc>
        <w:tc>
          <w:tcPr>
            <w:tcW w:w="1069" w:type="dxa"/>
          </w:tcPr>
          <w:p w14:paraId="57FD21EE" w14:textId="7C79CEA1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038A2977" w14:textId="77777777" w:rsidTr="00957173">
        <w:trPr>
          <w:cantSplit/>
          <w:trHeight w:val="454"/>
        </w:trPr>
        <w:tc>
          <w:tcPr>
            <w:tcW w:w="1601" w:type="dxa"/>
          </w:tcPr>
          <w:p w14:paraId="47CD9D3A" w14:textId="4A80397D" w:rsidR="00586F60" w:rsidRPr="00CE3640" w:rsidRDefault="00433B4D" w:rsidP="00586F60">
            <w:pPr>
              <w:pStyle w:val="Tabledata"/>
            </w:pPr>
            <w:r w:rsidRPr="00433B4D">
              <w:t>J946 04</w:t>
            </w:r>
          </w:p>
        </w:tc>
        <w:tc>
          <w:tcPr>
            <w:tcW w:w="1475" w:type="dxa"/>
          </w:tcPr>
          <w:p w14:paraId="36159C27" w14:textId="1316C6D0" w:rsidR="00586F60" w:rsidRPr="00CE3640" w:rsidRDefault="00586F60" w:rsidP="00586F60">
            <w:pPr>
              <w:pStyle w:val="Tabledata"/>
            </w:pPr>
            <w:r w:rsidRPr="00A348B6">
              <w:t>IMPQI218</w:t>
            </w:r>
          </w:p>
        </w:tc>
        <w:tc>
          <w:tcPr>
            <w:tcW w:w="3358" w:type="dxa"/>
          </w:tcPr>
          <w:p w14:paraId="76145516" w14:textId="279D10C6" w:rsidR="00586F60" w:rsidRPr="00CE3640" w:rsidRDefault="00586F60" w:rsidP="00586F60">
            <w:pPr>
              <w:pStyle w:val="Tabledata"/>
            </w:pPr>
            <w:r w:rsidRPr="0029158B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051133CB" w14:textId="7DEB28DB" w:rsidR="00586F60" w:rsidRPr="00CE3640" w:rsidRDefault="00586F60" w:rsidP="00586F60">
            <w:pPr>
              <w:pStyle w:val="Tabledata"/>
              <w:jc w:val="center"/>
            </w:pPr>
            <w:r w:rsidRPr="00EF5428">
              <w:t>5</w:t>
            </w:r>
          </w:p>
        </w:tc>
        <w:tc>
          <w:tcPr>
            <w:tcW w:w="1069" w:type="dxa"/>
          </w:tcPr>
          <w:p w14:paraId="7FFC9D87" w14:textId="418B587D" w:rsidR="00586F60" w:rsidRPr="00CE3640" w:rsidRDefault="00586F60" w:rsidP="00586F60">
            <w:pPr>
              <w:pStyle w:val="Tabledata"/>
              <w:jc w:val="center"/>
            </w:pPr>
            <w:r w:rsidRPr="00EF5428">
              <w:t>5</w:t>
            </w:r>
          </w:p>
        </w:tc>
        <w:tc>
          <w:tcPr>
            <w:tcW w:w="1069" w:type="dxa"/>
          </w:tcPr>
          <w:p w14:paraId="19343962" w14:textId="67F90393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05E72037" w14:textId="77777777" w:rsidTr="00957173">
        <w:trPr>
          <w:cantSplit/>
          <w:trHeight w:val="454"/>
        </w:trPr>
        <w:tc>
          <w:tcPr>
            <w:tcW w:w="1601" w:type="dxa"/>
          </w:tcPr>
          <w:p w14:paraId="66656AEF" w14:textId="5E3D9FAF" w:rsidR="00586F60" w:rsidRPr="00CE3640" w:rsidRDefault="00433B4D" w:rsidP="00586F60">
            <w:pPr>
              <w:pStyle w:val="Tabledata"/>
            </w:pPr>
            <w:r w:rsidRPr="00433B4D">
              <w:t>J90J 04</w:t>
            </w:r>
          </w:p>
        </w:tc>
        <w:tc>
          <w:tcPr>
            <w:tcW w:w="1475" w:type="dxa"/>
          </w:tcPr>
          <w:p w14:paraId="5BC42F36" w14:textId="5EA7D851" w:rsidR="00586F60" w:rsidRPr="00CE3640" w:rsidRDefault="00586F60" w:rsidP="00586F60">
            <w:pPr>
              <w:pStyle w:val="Tabledata"/>
            </w:pPr>
            <w:r w:rsidRPr="00BD0F76">
              <w:t>IMPPO125</w:t>
            </w:r>
          </w:p>
        </w:tc>
        <w:tc>
          <w:tcPr>
            <w:tcW w:w="3358" w:type="dxa"/>
          </w:tcPr>
          <w:p w14:paraId="10540309" w14:textId="6C186C2B" w:rsidR="00586F60" w:rsidRPr="00CE3640" w:rsidRDefault="00586F60" w:rsidP="00586F60">
            <w:pPr>
              <w:pStyle w:val="Tabledata"/>
            </w:pPr>
            <w:r w:rsidRPr="008424D0">
              <w:t>Contribute to Problem Diagnosis in Food and Drink Operations</w:t>
            </w:r>
          </w:p>
        </w:tc>
        <w:tc>
          <w:tcPr>
            <w:tcW w:w="1068" w:type="dxa"/>
          </w:tcPr>
          <w:p w14:paraId="020530A3" w14:textId="19CE81DD" w:rsidR="00586F60" w:rsidRPr="00CE3640" w:rsidRDefault="00586F60" w:rsidP="00586F6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C2791D1" w14:textId="2258B595" w:rsidR="00586F60" w:rsidRPr="00CE3640" w:rsidRDefault="00586F60" w:rsidP="00586F6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511C609" w14:textId="570B1FCD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  <w:tr w:rsidR="00586F60" w14:paraId="1CAAB764" w14:textId="77777777" w:rsidTr="00957173">
        <w:trPr>
          <w:cantSplit/>
          <w:trHeight w:val="454"/>
        </w:trPr>
        <w:tc>
          <w:tcPr>
            <w:tcW w:w="1601" w:type="dxa"/>
          </w:tcPr>
          <w:p w14:paraId="0ECB8266" w14:textId="280B6886" w:rsidR="00586F60" w:rsidRPr="00CE3640" w:rsidRDefault="00387357" w:rsidP="00586F60">
            <w:pPr>
              <w:pStyle w:val="Tabledata"/>
            </w:pPr>
            <w:r w:rsidRPr="00387357">
              <w:t>J90K 04</w:t>
            </w:r>
          </w:p>
        </w:tc>
        <w:tc>
          <w:tcPr>
            <w:tcW w:w="1475" w:type="dxa"/>
          </w:tcPr>
          <w:p w14:paraId="3056412C" w14:textId="6822817A" w:rsidR="00586F60" w:rsidRPr="00CE3640" w:rsidRDefault="00586F60" w:rsidP="00586F60">
            <w:pPr>
              <w:pStyle w:val="Tabledata"/>
            </w:pPr>
            <w:r w:rsidRPr="00BD0F76">
              <w:t>IMPPO127</w:t>
            </w:r>
          </w:p>
        </w:tc>
        <w:tc>
          <w:tcPr>
            <w:tcW w:w="3358" w:type="dxa"/>
          </w:tcPr>
          <w:p w14:paraId="780EFEB6" w14:textId="7FFAA919" w:rsidR="00586F60" w:rsidRPr="00CE3640" w:rsidRDefault="00586F60" w:rsidP="00586F60">
            <w:pPr>
              <w:pStyle w:val="Tabledata"/>
            </w:pPr>
            <w:r w:rsidRPr="008424D0">
              <w:t>Contribute to Problem Resolution in Food and Drink Operations</w:t>
            </w:r>
          </w:p>
        </w:tc>
        <w:tc>
          <w:tcPr>
            <w:tcW w:w="1068" w:type="dxa"/>
          </w:tcPr>
          <w:p w14:paraId="724E8220" w14:textId="403AD4BE" w:rsidR="00586F60" w:rsidRPr="00CE3640" w:rsidRDefault="00586F60" w:rsidP="00586F6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8E30920" w14:textId="2C005F08" w:rsidR="00586F60" w:rsidRPr="00CE3640" w:rsidRDefault="00586F60" w:rsidP="00586F6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8E1E212" w14:textId="60CFEFE9" w:rsidR="00586F60" w:rsidRPr="00CE3640" w:rsidRDefault="00280DB4" w:rsidP="00586F60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6BD3EFDF" w:rsidR="00EE5717" w:rsidRDefault="002B6A20" w:rsidP="00CE3640">
      <w:pPr>
        <w:pStyle w:val="Templateversion"/>
      </w:pPr>
      <w:r>
        <w:lastRenderedPageBreak/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02C6" w14:textId="77777777" w:rsidR="00DF203E" w:rsidRDefault="00DF203E" w:rsidP="00B95071">
      <w:r>
        <w:separator/>
      </w:r>
    </w:p>
  </w:endnote>
  <w:endnote w:type="continuationSeparator" w:id="0">
    <w:p w14:paraId="044A9EC5" w14:textId="77777777" w:rsidR="00DF203E" w:rsidRDefault="00DF203E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3E44E538" w:rsidR="00B95071" w:rsidRPr="00916D6E" w:rsidRDefault="00C9381E" w:rsidP="00916D6E">
    <w:pPr>
      <w:pStyle w:val="Footer"/>
      <w:pBdr>
        <w:top w:val="single" w:sz="4" w:space="1" w:color="auto"/>
      </w:pBdr>
    </w:pPr>
    <w:r w:rsidRPr="00C9381E">
      <w:t>GW0C 22</w:t>
    </w:r>
    <w:r w:rsidR="002B6A20">
      <w:t xml:space="preserve">: </w:t>
    </w:r>
    <w:r w:rsidR="0039630F" w:rsidRPr="00916D6E">
      <w:t xml:space="preserve">SVQ </w:t>
    </w:r>
    <w:r w:rsidR="00EE33D6">
      <w:t>in Food and Drink Operations</w:t>
    </w:r>
    <w:r w:rsidR="00586F60">
      <w:t xml:space="preserve">: </w:t>
    </w:r>
    <w:r w:rsidR="001728F5">
      <w:t>F</w:t>
    </w:r>
    <w:r w:rsidR="00586F60">
      <w:t>ood Manufacturing Excellence</w:t>
    </w:r>
    <w:r w:rsidR="00EE33D6">
      <w:t xml:space="preserve"> at</w:t>
    </w:r>
    <w:r w:rsidR="00586F60">
      <w:br/>
    </w:r>
    <w:r w:rsidR="00EE33D6">
      <w:t>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736D" w14:textId="77777777" w:rsidR="00DF203E" w:rsidRDefault="00DF203E" w:rsidP="00B95071">
      <w:r>
        <w:separator/>
      </w:r>
    </w:p>
  </w:footnote>
  <w:footnote w:type="continuationSeparator" w:id="0">
    <w:p w14:paraId="4ECA1122" w14:textId="77777777" w:rsidR="00DF203E" w:rsidRDefault="00DF203E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8115C"/>
    <w:rsid w:val="00085505"/>
    <w:rsid w:val="00095C45"/>
    <w:rsid w:val="000E52A4"/>
    <w:rsid w:val="001206AA"/>
    <w:rsid w:val="00136CDA"/>
    <w:rsid w:val="00156F36"/>
    <w:rsid w:val="00157466"/>
    <w:rsid w:val="001728F5"/>
    <w:rsid w:val="001936F8"/>
    <w:rsid w:val="001A2D35"/>
    <w:rsid w:val="001A54FD"/>
    <w:rsid w:val="00230FDE"/>
    <w:rsid w:val="00241B0D"/>
    <w:rsid w:val="00280DB4"/>
    <w:rsid w:val="002B6A20"/>
    <w:rsid w:val="002C3875"/>
    <w:rsid w:val="002C5149"/>
    <w:rsid w:val="002F72AB"/>
    <w:rsid w:val="00312D43"/>
    <w:rsid w:val="00322865"/>
    <w:rsid w:val="00325303"/>
    <w:rsid w:val="0035746A"/>
    <w:rsid w:val="00373CF7"/>
    <w:rsid w:val="003758B1"/>
    <w:rsid w:val="00376B29"/>
    <w:rsid w:val="00387357"/>
    <w:rsid w:val="0039630F"/>
    <w:rsid w:val="003968D6"/>
    <w:rsid w:val="003A0EF4"/>
    <w:rsid w:val="003F2843"/>
    <w:rsid w:val="0041284F"/>
    <w:rsid w:val="00412EDC"/>
    <w:rsid w:val="00433B4D"/>
    <w:rsid w:val="00483E4E"/>
    <w:rsid w:val="004845D4"/>
    <w:rsid w:val="004D392D"/>
    <w:rsid w:val="004E6542"/>
    <w:rsid w:val="0053755C"/>
    <w:rsid w:val="0055580D"/>
    <w:rsid w:val="005644B8"/>
    <w:rsid w:val="00586F60"/>
    <w:rsid w:val="005A7DF2"/>
    <w:rsid w:val="005B3DA6"/>
    <w:rsid w:val="005C4955"/>
    <w:rsid w:val="00626D29"/>
    <w:rsid w:val="00642042"/>
    <w:rsid w:val="006540C7"/>
    <w:rsid w:val="00663D9D"/>
    <w:rsid w:val="006665BB"/>
    <w:rsid w:val="006811D1"/>
    <w:rsid w:val="006F6910"/>
    <w:rsid w:val="00710A93"/>
    <w:rsid w:val="0073054A"/>
    <w:rsid w:val="00731456"/>
    <w:rsid w:val="007961CF"/>
    <w:rsid w:val="007A49BD"/>
    <w:rsid w:val="007E2110"/>
    <w:rsid w:val="007E5A78"/>
    <w:rsid w:val="007F33AB"/>
    <w:rsid w:val="00851BB6"/>
    <w:rsid w:val="008975D2"/>
    <w:rsid w:val="008A1A7F"/>
    <w:rsid w:val="008C25E0"/>
    <w:rsid w:val="008D16BD"/>
    <w:rsid w:val="008D2E4D"/>
    <w:rsid w:val="009111A7"/>
    <w:rsid w:val="00916D6E"/>
    <w:rsid w:val="00920579"/>
    <w:rsid w:val="00953F1F"/>
    <w:rsid w:val="00957173"/>
    <w:rsid w:val="00972290"/>
    <w:rsid w:val="009B4835"/>
    <w:rsid w:val="009D24D3"/>
    <w:rsid w:val="009D2652"/>
    <w:rsid w:val="009D6D8D"/>
    <w:rsid w:val="00A753B6"/>
    <w:rsid w:val="00A939D5"/>
    <w:rsid w:val="00AA5CD1"/>
    <w:rsid w:val="00AC2DF7"/>
    <w:rsid w:val="00AE5D47"/>
    <w:rsid w:val="00B233E6"/>
    <w:rsid w:val="00B23624"/>
    <w:rsid w:val="00B3726B"/>
    <w:rsid w:val="00B44AA6"/>
    <w:rsid w:val="00B46FF6"/>
    <w:rsid w:val="00B86B6D"/>
    <w:rsid w:val="00B95071"/>
    <w:rsid w:val="00BC3A59"/>
    <w:rsid w:val="00BD2A32"/>
    <w:rsid w:val="00C01CC6"/>
    <w:rsid w:val="00C36E71"/>
    <w:rsid w:val="00C36F7E"/>
    <w:rsid w:val="00C42C08"/>
    <w:rsid w:val="00C44157"/>
    <w:rsid w:val="00C70EFF"/>
    <w:rsid w:val="00C820C2"/>
    <w:rsid w:val="00C855A5"/>
    <w:rsid w:val="00C9381E"/>
    <w:rsid w:val="00CB7EB4"/>
    <w:rsid w:val="00CE3640"/>
    <w:rsid w:val="00CF3D53"/>
    <w:rsid w:val="00D2630C"/>
    <w:rsid w:val="00D50F3F"/>
    <w:rsid w:val="00D631CD"/>
    <w:rsid w:val="00D941E1"/>
    <w:rsid w:val="00DA7029"/>
    <w:rsid w:val="00DF203E"/>
    <w:rsid w:val="00E14C7B"/>
    <w:rsid w:val="00E20C36"/>
    <w:rsid w:val="00E738B7"/>
    <w:rsid w:val="00E82ED7"/>
    <w:rsid w:val="00EA2F16"/>
    <w:rsid w:val="00ED0039"/>
    <w:rsid w:val="00EE330F"/>
    <w:rsid w:val="00EE33D6"/>
    <w:rsid w:val="00EE5717"/>
    <w:rsid w:val="00F02348"/>
    <w:rsid w:val="00F33F09"/>
    <w:rsid w:val="00F56FF6"/>
    <w:rsid w:val="00F951A9"/>
    <w:rsid w:val="00FB41A7"/>
    <w:rsid w:val="00FB447F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9B4835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4835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4A605-1C7D-4A97-8FF5-57DF8EC4D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321D1-A7A5-43C9-8FB0-7113B0F32B9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24fd3ba-0a78-406f-a768-509ae3d3efc9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1B691A-273C-45E5-A92E-A49A04191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Operations: Food Manufacturing Excellence qualification structure GW0C 22</dc:title>
  <dc:subject>SVQ</dc:subject>
  <dc:creator/>
  <cp:keywords/>
  <dc:description/>
  <cp:lastModifiedBy/>
  <cp:revision>1</cp:revision>
  <dcterms:created xsi:type="dcterms:W3CDTF">2025-07-10T10:08:00Z</dcterms:created>
  <dcterms:modified xsi:type="dcterms:W3CDTF">2025-07-14T09:05:00Z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