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C6F9" w14:textId="1E2F71FA" w:rsidR="00B42B9B" w:rsidRPr="00B42B9B" w:rsidRDefault="00B42B9B" w:rsidP="00173C29">
      <w:pPr>
        <w:pStyle w:val="Heading1"/>
      </w:pPr>
      <w:r w:rsidRPr="47277C7F">
        <w:t xml:space="preserve">Research Summary: </w:t>
      </w:r>
      <w:r w:rsidR="000C4BA3">
        <w:t>Exploring Perspectives on National Qualification Marker Recruitment, Retention and Experiences</w:t>
      </w:r>
    </w:p>
    <w:p w14:paraId="5B237410" w14:textId="2283921F" w:rsidR="00B42B9B" w:rsidRDefault="00B42B9B" w:rsidP="6496075B">
      <w:pPr>
        <w:rPr>
          <w:b/>
        </w:rPr>
      </w:pPr>
      <w:r w:rsidRPr="6496075B">
        <w:rPr>
          <w:b/>
        </w:rPr>
        <w:t>Date:</w:t>
      </w:r>
      <w:r>
        <w:t xml:space="preserve"> </w:t>
      </w:r>
      <w:r w:rsidR="30ECE59F" w:rsidRPr="6496075B">
        <w:rPr>
          <w:b/>
        </w:rPr>
        <w:t>November 2025</w:t>
      </w:r>
    </w:p>
    <w:p w14:paraId="02BC1A12" w14:textId="1A411451" w:rsidR="00B42B9B" w:rsidRPr="00B42B9B" w:rsidRDefault="6C6629B2" w:rsidP="00173C29">
      <w:pPr>
        <w:pStyle w:val="Heading2"/>
      </w:pPr>
      <w:r w:rsidRPr="67692084">
        <w:t>Why did we do this research?</w:t>
      </w:r>
    </w:p>
    <w:p w14:paraId="226711BE" w14:textId="01FAEFD7" w:rsidR="00B42B9B" w:rsidRDefault="00ED7270" w:rsidP="00B42B9B">
      <w:r>
        <w:t xml:space="preserve">SQA hires about 7,500 people each year to mark exams, but recently it has been hard to hire and keep enough markers. Some exam papers have also been sent back to SQA unmarked. </w:t>
      </w:r>
      <w:r w:rsidR="00527F04">
        <w:t xml:space="preserve">We </w:t>
      </w:r>
      <w:r w:rsidR="00706C17">
        <w:t xml:space="preserve">had </w:t>
      </w:r>
      <w:r w:rsidR="00527F04">
        <w:t>heard that p</w:t>
      </w:r>
      <w:r>
        <w:t>roblems like the COVID-19</w:t>
      </w:r>
      <w:r w:rsidR="00527F04">
        <w:t xml:space="preserve"> pandemic</w:t>
      </w:r>
      <w:r>
        <w:t xml:space="preserve">, higher living costs, tensions </w:t>
      </w:r>
      <w:r w:rsidR="00527F04">
        <w:t>between SQA and</w:t>
      </w:r>
      <w:r>
        <w:t xml:space="preserve"> teachers, and </w:t>
      </w:r>
      <w:r w:rsidR="00527F04">
        <w:t>changes to teacher pay</w:t>
      </w:r>
      <w:r>
        <w:t xml:space="preserve"> may have made things worse.</w:t>
      </w:r>
      <w:r w:rsidR="00527F04">
        <w:t xml:space="preserve"> However, the reasons </w:t>
      </w:r>
      <w:r w:rsidR="00173C29">
        <w:t xml:space="preserve">we had </w:t>
      </w:r>
      <w:r w:rsidR="00527F04">
        <w:t xml:space="preserve">for </w:t>
      </w:r>
      <w:r w:rsidR="00173C29">
        <w:t xml:space="preserve">there being </w:t>
      </w:r>
      <w:r w:rsidR="00527F04">
        <w:t xml:space="preserve">fewer markers were mostly guesses or based on feedback from a small number of markers. </w:t>
      </w:r>
    </w:p>
    <w:p w14:paraId="6720755C" w14:textId="4CE4B5B4" w:rsidR="00B42B9B" w:rsidRDefault="533D531D" w:rsidP="6496075B">
      <w:pPr>
        <w:pStyle w:val="Heading2"/>
      </w:pPr>
      <w:r>
        <w:t>What are we trying to find out?</w:t>
      </w:r>
    </w:p>
    <w:p w14:paraId="2757C07D" w14:textId="3414D3DE" w:rsidR="00B42B9B" w:rsidRDefault="00ED7270" w:rsidP="00B42B9B">
      <w:r w:rsidRPr="00ED7270">
        <w:t>This research aimed to find out why some markers quit and why other teachers choose not to take part.</w:t>
      </w:r>
      <w:r w:rsidR="00527F04">
        <w:t xml:space="preserve"> We</w:t>
      </w:r>
      <w:r w:rsidR="00527F04" w:rsidRPr="00527F04">
        <w:t xml:space="preserve"> carried out a full review to better understand teachers’ views on the issue</w:t>
      </w:r>
      <w:r w:rsidR="00527F04">
        <w:t xml:space="preserve"> so that SQA can hire and keep more markers in the future.</w:t>
      </w:r>
    </w:p>
    <w:p w14:paraId="6C8039AC" w14:textId="0CAFAA5F" w:rsidR="00B42B9B" w:rsidRPr="00B42B9B" w:rsidRDefault="43A532DB" w:rsidP="6496075B">
      <w:pPr>
        <w:pStyle w:val="Heading2"/>
      </w:pPr>
      <w:r>
        <w:t>How did we do the research?</w:t>
      </w:r>
    </w:p>
    <w:p w14:paraId="48823A1A" w14:textId="560C8176" w:rsidR="00173C29" w:rsidRDefault="00527F04" w:rsidP="00B42B9B">
      <w:r>
        <w:t>In February and March 2025, we sent a questionnaire to people who had marked between 2022 and 2024</w:t>
      </w:r>
      <w:r w:rsidR="00173C29">
        <w:t>.</w:t>
      </w:r>
      <w:r>
        <w:t xml:space="preserve"> </w:t>
      </w:r>
      <w:r w:rsidR="00173C29">
        <w:t xml:space="preserve">We received </w:t>
      </w:r>
      <w:r>
        <w:t xml:space="preserve">768 responses. We then held interviews with 17 markers to understand the issues in more detail. </w:t>
      </w:r>
      <w:r w:rsidR="00173C29">
        <w:t xml:space="preserve">We sent a </w:t>
      </w:r>
      <w:r>
        <w:t>separate questionnaire to teachers who were not markers in May 2025</w:t>
      </w:r>
      <w:r w:rsidR="00173C29">
        <w:t>,</w:t>
      </w:r>
      <w:r>
        <w:t xml:space="preserve"> and </w:t>
      </w:r>
      <w:r w:rsidR="00173C29">
        <w:t xml:space="preserve">received </w:t>
      </w:r>
      <w:r>
        <w:t xml:space="preserve">557 responses. </w:t>
      </w:r>
    </w:p>
    <w:p w14:paraId="3DC2705D" w14:textId="7A57237A" w:rsidR="00B42B9B" w:rsidRDefault="00173C29" w:rsidP="00B42B9B">
      <w:r>
        <w:t xml:space="preserve">We examined the </w:t>
      </w:r>
      <w:r w:rsidR="00527F04">
        <w:t xml:space="preserve">information </w:t>
      </w:r>
      <w:r>
        <w:t xml:space="preserve">that </w:t>
      </w:r>
      <w:r w:rsidR="00527F04">
        <w:t xml:space="preserve">we gathered to find out what the key issues were that caused people to stop marking. </w:t>
      </w:r>
    </w:p>
    <w:p w14:paraId="3D5B5AF9" w14:textId="7AA1BA4F" w:rsidR="00B42B9B" w:rsidRPr="00B42B9B" w:rsidRDefault="100EEDFF" w:rsidP="6496075B">
      <w:pPr>
        <w:pStyle w:val="Heading2"/>
      </w:pPr>
      <w:r>
        <w:t>What did we learn?</w:t>
      </w:r>
    </w:p>
    <w:p w14:paraId="74BDE3F0" w14:textId="07B1343D" w:rsidR="00B42B9B" w:rsidRDefault="000A1F4B" w:rsidP="6496075B">
      <w:pPr>
        <w:pStyle w:val="bullet"/>
      </w:pPr>
      <w:r>
        <w:t xml:space="preserve">The main benefits of marking were meeting with other teachers, and improved understanding of </w:t>
      </w:r>
      <w:r w:rsidR="00DF4AE3">
        <w:t>where marks are given in exams and folios</w:t>
      </w:r>
      <w:r w:rsidR="00173C29">
        <w:t>.</w:t>
      </w:r>
    </w:p>
    <w:p w14:paraId="33DE5417" w14:textId="35512992" w:rsidR="00B42B9B" w:rsidRDefault="000A1F4B" w:rsidP="6496075B">
      <w:pPr>
        <w:pStyle w:val="bullet"/>
      </w:pPr>
      <w:r>
        <w:t xml:space="preserve">The main challenges of marking were low pay, high workload, attending marking meetings online, </w:t>
      </w:r>
      <w:r w:rsidR="00173C29">
        <w:t xml:space="preserve">and </w:t>
      </w:r>
      <w:r>
        <w:t xml:space="preserve">unclear and changing information on </w:t>
      </w:r>
      <w:r w:rsidR="00DF4AE3">
        <w:t>where marks are given</w:t>
      </w:r>
      <w:r w:rsidR="00173C29">
        <w:t>. S</w:t>
      </w:r>
      <w:r>
        <w:t xml:space="preserve">ome </w:t>
      </w:r>
      <w:r w:rsidR="00173C29">
        <w:t xml:space="preserve">markers also </w:t>
      </w:r>
      <w:r>
        <w:t>felt unsupported by SQA</w:t>
      </w:r>
      <w:r w:rsidR="00173C29">
        <w:t>.</w:t>
      </w:r>
    </w:p>
    <w:p w14:paraId="734CD164" w14:textId="51B74FD7" w:rsidR="00B42B9B" w:rsidRDefault="000A1F4B" w:rsidP="6496075B">
      <w:pPr>
        <w:pStyle w:val="bullet"/>
      </w:pPr>
      <w:r>
        <w:t>The reasons people chose not to mark were low pay, and workload</w:t>
      </w:r>
      <w:r w:rsidR="00173C29">
        <w:t>.</w:t>
      </w:r>
    </w:p>
    <w:p w14:paraId="40118EAF" w14:textId="007EC459" w:rsidR="000A1F4B" w:rsidRDefault="000A1F4B" w:rsidP="6496075B">
      <w:pPr>
        <w:pStyle w:val="bullet"/>
      </w:pPr>
      <w:r>
        <w:t xml:space="preserve">Those who dropped out of marking </w:t>
      </w:r>
      <w:r w:rsidR="00DF4AE3">
        <w:t>did so due to personal reasons, time pressures and issues with SQA processes</w:t>
      </w:r>
      <w:r w:rsidR="00173C29">
        <w:t>.</w:t>
      </w:r>
    </w:p>
    <w:p w14:paraId="4D007563" w14:textId="07D5B4CA" w:rsidR="00DF4AE3" w:rsidRDefault="00173C29" w:rsidP="6496075B">
      <w:pPr>
        <w:pStyle w:val="bullet"/>
      </w:pPr>
      <w:r>
        <w:t>Compared to</w:t>
      </w:r>
      <w:r w:rsidR="00DF4AE3">
        <w:t xml:space="preserve"> other exam boards, SQA offered worse pay</w:t>
      </w:r>
      <w:r>
        <w:t>,</w:t>
      </w:r>
      <w:r w:rsidR="00DF4AE3">
        <w:t xml:space="preserve"> but communication, support and processes were thought to be similar</w:t>
      </w:r>
      <w:r>
        <w:t>.</w:t>
      </w:r>
    </w:p>
    <w:p w14:paraId="2C5DC0F2" w14:textId="160BB3F8" w:rsidR="00B42B9B" w:rsidRPr="00B42B9B" w:rsidRDefault="0749F6E0" w:rsidP="6496075B">
      <w:pPr>
        <w:pStyle w:val="Heading2"/>
      </w:pPr>
      <w:r>
        <w:lastRenderedPageBreak/>
        <w:t xml:space="preserve">What </w:t>
      </w:r>
      <w:r w:rsidR="00DF4AE3">
        <w:t>should</w:t>
      </w:r>
      <w:r>
        <w:t xml:space="preserve"> change because of the research?</w:t>
      </w:r>
    </w:p>
    <w:p w14:paraId="1063810B" w14:textId="5602F7A9" w:rsidR="00B42B9B" w:rsidRDefault="00DF4AE3" w:rsidP="00B42B9B">
      <w:r>
        <w:t xml:space="preserve">To hire and keep more markers, SQA should </w:t>
      </w:r>
      <w:r w:rsidRPr="00DF4AE3">
        <w:t xml:space="preserve">raise pay, promote the benefits of marking (especially to new teachers), advertise </w:t>
      </w:r>
      <w:r>
        <w:t xml:space="preserve">jobs </w:t>
      </w:r>
      <w:r w:rsidRPr="00DF4AE3">
        <w:t xml:space="preserve">more widely, and improve support, feedback, and </w:t>
      </w:r>
      <w:r>
        <w:t>recognition.</w:t>
      </w:r>
    </w:p>
    <w:p w14:paraId="545A2E9A" w14:textId="48F2D0C8" w:rsidR="00B42B9B" w:rsidRDefault="00B42B9B" w:rsidP="6496075B">
      <w:pPr>
        <w:pStyle w:val="Heading2"/>
      </w:pPr>
      <w:r>
        <w:t xml:space="preserve">Visual </w:t>
      </w:r>
      <w:r w:rsidR="00173C29">
        <w:t>summary</w:t>
      </w:r>
    </w:p>
    <w:p w14:paraId="696DD9C0" w14:textId="743B2415" w:rsidR="00DF4AE3" w:rsidRPr="00DF4AE3" w:rsidRDefault="00DF4AE3" w:rsidP="00B42B9B">
      <w:pPr>
        <w:rPr>
          <w:b/>
          <w:bCs w:val="0"/>
        </w:rPr>
      </w:pPr>
      <w:r w:rsidRPr="00DF4AE3">
        <w:rPr>
          <w:b/>
          <w:sz w:val="24"/>
          <w:szCs w:val="24"/>
        </w:rPr>
        <w:t>Figure 1: What do you think are the main drawbacks to being an SQA marker?</w:t>
      </w:r>
    </w:p>
    <w:p w14:paraId="7146385B" w14:textId="577A3711" w:rsidR="00B42B9B" w:rsidRDefault="00DF4AE3" w:rsidP="00B42B9B">
      <w:r>
        <w:rPr>
          <w:noProof/>
        </w:rPr>
        <w:drawing>
          <wp:inline distT="0" distB="0" distL="0" distR="0" wp14:anchorId="069F7506" wp14:editId="1F80D096">
            <wp:extent cx="5731510" cy="3591379"/>
            <wp:effectExtent l="0" t="0" r="2540" b="0"/>
            <wp:docPr id="2036088986" name="Chart 1" descr="Chart showing marker survey respondents' responses to being asked about the drawbacks of marking. Chart showing marker survey respondents' responses to being asked about the drawbacks of marking. The most common drawbacks are shown to be workload, marking does not pay enough and tax band implications.">
              <a:extLst xmlns:a="http://schemas.openxmlformats.org/drawingml/2006/main">
                <a:ext uri="{FF2B5EF4-FFF2-40B4-BE49-F238E27FC236}">
                  <a16:creationId xmlns:a16="http://schemas.microsoft.com/office/drawing/2014/main" id="{379B2D3F-23E8-4978-F646-9AA3A34B0C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DECEEAD" w14:textId="6DA76A5F" w:rsidR="00B42B9B" w:rsidRPr="00B42B9B" w:rsidRDefault="104586D1" w:rsidP="6496075B">
      <w:pPr>
        <w:pStyle w:val="Heading2"/>
      </w:pPr>
      <w:r>
        <w:t xml:space="preserve">Read </w:t>
      </w:r>
      <w:r w:rsidR="2151532E">
        <w:t xml:space="preserve">the </w:t>
      </w:r>
      <w:r w:rsidR="00173C29">
        <w:t>full report</w:t>
      </w:r>
    </w:p>
    <w:p w14:paraId="4FA98D39" w14:textId="5BF6BAE7" w:rsidR="00173C29" w:rsidRDefault="002142B8" w:rsidP="00B42B9B">
      <w:hyperlink r:id="rId6" w:history="1">
        <w:r w:rsidR="00C93806" w:rsidRPr="00C93806">
          <w:rPr>
            <w:rStyle w:val="Hyperlink"/>
          </w:rPr>
          <w:t>Exploring Perspectives on National Qualification Marker Recruitment, Retention and Experiences</w:t>
        </w:r>
        <w:r w:rsidRPr="00C93806">
          <w:rPr>
            <w:rStyle w:val="Hyperlink"/>
          </w:rPr>
          <w:t xml:space="preserve"> - SQA</w:t>
        </w:r>
      </w:hyperlink>
    </w:p>
    <w:p w14:paraId="4A26F59F" w14:textId="6560DA74" w:rsidR="00935678" w:rsidRDefault="00935678" w:rsidP="67692084"/>
    <w:sectPr w:rsidR="00935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05"/>
    <w:multiLevelType w:val="hybridMultilevel"/>
    <w:tmpl w:val="570CD796"/>
    <w:lvl w:ilvl="0" w:tplc="0F522760">
      <w:start w:val="1"/>
      <w:numFmt w:val="bullet"/>
      <w:lvlText w:val=""/>
      <w:lvlJc w:val="left"/>
      <w:pPr>
        <w:tabs>
          <w:tab w:val="num" w:pos="380"/>
        </w:tabs>
        <w:ind w:left="380" w:hanging="380"/>
      </w:pPr>
      <w:rPr>
        <w:rFonts w:ascii="Symbol" w:hAnsi="Symbol" w:hint="default"/>
        <w:color w:val="EEA735"/>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F1CE3"/>
    <w:multiLevelType w:val="hybridMultilevel"/>
    <w:tmpl w:val="E566230E"/>
    <w:lvl w:ilvl="0" w:tplc="03A670F6">
      <w:start w:val="1"/>
      <w:numFmt w:val="bullet"/>
      <w:lvlText w:val=""/>
      <w:lvlJc w:val="left"/>
      <w:pPr>
        <w:tabs>
          <w:tab w:val="num" w:pos="1145"/>
        </w:tabs>
        <w:ind w:left="1145" w:hanging="425"/>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7F6A6C"/>
    <w:multiLevelType w:val="hybridMultilevel"/>
    <w:tmpl w:val="06E6015E"/>
    <w:lvl w:ilvl="0" w:tplc="C902F9F0">
      <w:start w:val="1"/>
      <w:numFmt w:val="bullet"/>
      <w:pStyle w:val="Secondorderbullet"/>
      <w:lvlText w:val="—"/>
      <w:lvlJc w:val="left"/>
      <w:pPr>
        <w:tabs>
          <w:tab w:val="num" w:pos="924"/>
        </w:tabs>
        <w:ind w:left="924" w:hanging="35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42014A4"/>
    <w:multiLevelType w:val="hybridMultilevel"/>
    <w:tmpl w:val="5E0A4446"/>
    <w:lvl w:ilvl="0" w:tplc="C7EA0734">
      <w:start w:val="1"/>
      <w:numFmt w:val="decimal"/>
      <w:pStyle w:val="numberedpara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8CE0EFA"/>
    <w:multiLevelType w:val="singleLevel"/>
    <w:tmpl w:val="A4B64AFE"/>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2F657E0C"/>
    <w:multiLevelType w:val="hybridMultilevel"/>
    <w:tmpl w:val="C49AC4EE"/>
    <w:lvl w:ilvl="0" w:tplc="5ABEC5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7F0DEC"/>
    <w:multiLevelType w:val="hybridMultilevel"/>
    <w:tmpl w:val="A072E47A"/>
    <w:lvl w:ilvl="0" w:tplc="3B465368">
      <w:start w:val="1"/>
      <w:numFmt w:val="bullet"/>
      <w:lvlText w:val=""/>
      <w:lvlJc w:val="left"/>
      <w:pPr>
        <w:tabs>
          <w:tab w:val="num" w:pos="760"/>
        </w:tabs>
        <w:ind w:left="760" w:hanging="380"/>
      </w:pPr>
      <w:rPr>
        <w:rFonts w:ascii="Symbol" w:hAnsi="Symbol" w:hint="default"/>
        <w:color w:val="5BBE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04E52"/>
    <w:multiLevelType w:val="hybridMultilevel"/>
    <w:tmpl w:val="BC3A6FF6"/>
    <w:lvl w:ilvl="0" w:tplc="94D6393E">
      <w:start w:val="1"/>
      <w:numFmt w:val="bullet"/>
      <w:pStyle w:val="Paragraph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704B9"/>
    <w:multiLevelType w:val="hybridMultilevel"/>
    <w:tmpl w:val="A092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C4894"/>
    <w:multiLevelType w:val="multilevel"/>
    <w:tmpl w:val="54E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636176"/>
    <w:multiLevelType w:val="singleLevel"/>
    <w:tmpl w:val="7A0C8062"/>
    <w:lvl w:ilvl="0">
      <w:start w:val="1"/>
      <w:numFmt w:val="bullet"/>
      <w:pStyle w:val="tablebullet"/>
      <w:lvlText w:val=""/>
      <w:lvlJc w:val="left"/>
      <w:pPr>
        <w:tabs>
          <w:tab w:val="num" w:pos="360"/>
        </w:tabs>
        <w:ind w:left="360" w:hanging="360"/>
      </w:pPr>
      <w:rPr>
        <w:rFonts w:ascii="Symbol" w:hAnsi="Symbol" w:hint="default"/>
      </w:rPr>
    </w:lvl>
  </w:abstractNum>
  <w:abstractNum w:abstractNumId="11" w15:restartNumberingAfterBreak="0">
    <w:nsid w:val="63F8756C"/>
    <w:multiLevelType w:val="hybridMultilevel"/>
    <w:tmpl w:val="A4BEAAE6"/>
    <w:lvl w:ilvl="0" w:tplc="08090001">
      <w:start w:val="1"/>
      <w:numFmt w:val="bullet"/>
      <w:lvlText w:val=""/>
      <w:lvlJc w:val="left"/>
      <w:pPr>
        <w:tabs>
          <w:tab w:val="num" w:pos="380"/>
        </w:tabs>
        <w:ind w:left="380" w:hanging="380"/>
      </w:pPr>
      <w:rPr>
        <w:rFonts w:ascii="Symbol" w:hAnsi="Symbol" w:hint="default"/>
        <w:color w:val="9E8BB5"/>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075C5F"/>
    <w:multiLevelType w:val="hybridMultilevel"/>
    <w:tmpl w:val="E7EAC38E"/>
    <w:lvl w:ilvl="0" w:tplc="6D9E9D60">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607273">
    <w:abstractNumId w:val="8"/>
  </w:num>
  <w:num w:numId="2" w16cid:durableId="1665623753">
    <w:abstractNumId w:val="0"/>
  </w:num>
  <w:num w:numId="3" w16cid:durableId="491994938">
    <w:abstractNumId w:val="1"/>
  </w:num>
  <w:num w:numId="4" w16cid:durableId="988557921">
    <w:abstractNumId w:val="11"/>
  </w:num>
  <w:num w:numId="5" w16cid:durableId="1260673912">
    <w:abstractNumId w:val="6"/>
  </w:num>
  <w:num w:numId="6" w16cid:durableId="1603875811">
    <w:abstractNumId w:val="9"/>
  </w:num>
  <w:num w:numId="7" w16cid:durableId="604389973">
    <w:abstractNumId w:val="4"/>
  </w:num>
  <w:num w:numId="8" w16cid:durableId="1680617532">
    <w:abstractNumId w:val="3"/>
  </w:num>
  <w:num w:numId="9" w16cid:durableId="964578336">
    <w:abstractNumId w:val="10"/>
  </w:num>
  <w:num w:numId="10" w16cid:durableId="568462221">
    <w:abstractNumId w:val="5"/>
  </w:num>
  <w:num w:numId="11" w16cid:durableId="672757535">
    <w:abstractNumId w:val="7"/>
  </w:num>
  <w:num w:numId="12" w16cid:durableId="570972115">
    <w:abstractNumId w:val="2"/>
  </w:num>
  <w:num w:numId="13" w16cid:durableId="796216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9B"/>
    <w:rsid w:val="000A1F4B"/>
    <w:rsid w:val="000C4BA3"/>
    <w:rsid w:val="00173C29"/>
    <w:rsid w:val="001F11CF"/>
    <w:rsid w:val="002142B8"/>
    <w:rsid w:val="002545B4"/>
    <w:rsid w:val="002956F9"/>
    <w:rsid w:val="002A437A"/>
    <w:rsid w:val="002A7FC3"/>
    <w:rsid w:val="003D2D47"/>
    <w:rsid w:val="00475561"/>
    <w:rsid w:val="0051087B"/>
    <w:rsid w:val="00527F04"/>
    <w:rsid w:val="00543BC1"/>
    <w:rsid w:val="005548F6"/>
    <w:rsid w:val="006B40BB"/>
    <w:rsid w:val="00706C17"/>
    <w:rsid w:val="008A7985"/>
    <w:rsid w:val="00914C59"/>
    <w:rsid w:val="0092557B"/>
    <w:rsid w:val="00927AC2"/>
    <w:rsid w:val="00935678"/>
    <w:rsid w:val="009C233B"/>
    <w:rsid w:val="00B42B9B"/>
    <w:rsid w:val="00B5393F"/>
    <w:rsid w:val="00B9134E"/>
    <w:rsid w:val="00C93806"/>
    <w:rsid w:val="00DF4AE3"/>
    <w:rsid w:val="00E47E67"/>
    <w:rsid w:val="00ED7270"/>
    <w:rsid w:val="066FC877"/>
    <w:rsid w:val="0749F6E0"/>
    <w:rsid w:val="0F66CAE6"/>
    <w:rsid w:val="100EEDFF"/>
    <w:rsid w:val="104586D1"/>
    <w:rsid w:val="1814E072"/>
    <w:rsid w:val="2151532E"/>
    <w:rsid w:val="2429623B"/>
    <w:rsid w:val="2A568584"/>
    <w:rsid w:val="301C1635"/>
    <w:rsid w:val="30ECE59F"/>
    <w:rsid w:val="379849E5"/>
    <w:rsid w:val="3F872C4B"/>
    <w:rsid w:val="40B205A7"/>
    <w:rsid w:val="43A532DB"/>
    <w:rsid w:val="45BD04C2"/>
    <w:rsid w:val="47277C7F"/>
    <w:rsid w:val="47BB6F36"/>
    <w:rsid w:val="4A725422"/>
    <w:rsid w:val="4ABCD9BA"/>
    <w:rsid w:val="5223E81B"/>
    <w:rsid w:val="533D531D"/>
    <w:rsid w:val="5835C824"/>
    <w:rsid w:val="58B403DF"/>
    <w:rsid w:val="5AD4FEFF"/>
    <w:rsid w:val="6496075B"/>
    <w:rsid w:val="67692084"/>
    <w:rsid w:val="6A829299"/>
    <w:rsid w:val="6C6629B2"/>
    <w:rsid w:val="75A80A23"/>
    <w:rsid w:val="7DEAF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6988"/>
  <w15:chartTrackingRefBased/>
  <w15:docId w15:val="{1D919041-4BAA-4356-AFCB-97BB939A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29"/>
    <w:pPr>
      <w:tabs>
        <w:tab w:val="left" w:pos="357"/>
        <w:tab w:val="left" w:pos="567"/>
      </w:tabs>
      <w:suppressAutoHyphens/>
      <w:spacing w:after="280" w:line="280" w:lineRule="atLeast"/>
    </w:pPr>
    <w:rPr>
      <w:rFonts w:ascii="Arial" w:eastAsiaTheme="minorEastAsia" w:hAnsi="Arial" w:cs="Arial"/>
      <w:bCs/>
      <w:kern w:val="0"/>
      <w:szCs w:val="20"/>
      <w:lang w:bidi="en-US"/>
      <w14:ligatures w14:val="none"/>
    </w:rPr>
  </w:style>
  <w:style w:type="paragraph" w:styleId="Heading1">
    <w:name w:val="heading 1"/>
    <w:next w:val="Normal"/>
    <w:link w:val="Heading1Char"/>
    <w:qFormat/>
    <w:rsid w:val="00173C29"/>
    <w:pPr>
      <w:keepNext/>
      <w:tabs>
        <w:tab w:val="left" w:pos="0"/>
      </w:tabs>
      <w:spacing w:after="240" w:line="240" w:lineRule="auto"/>
      <w:outlineLvl w:val="0"/>
    </w:pPr>
    <w:rPr>
      <w:rFonts w:ascii="Arial" w:eastAsiaTheme="minorEastAsia" w:hAnsi="Arial" w:cs="Arial"/>
      <w:b/>
      <w:kern w:val="28"/>
      <w:sz w:val="36"/>
      <w:szCs w:val="20"/>
      <w:lang w:bidi="en-US"/>
      <w14:ligatures w14:val="none"/>
    </w:rPr>
  </w:style>
  <w:style w:type="paragraph" w:styleId="Heading2">
    <w:name w:val="heading 2"/>
    <w:basedOn w:val="Heading1"/>
    <w:next w:val="Normal"/>
    <w:link w:val="Heading2Char"/>
    <w:qFormat/>
    <w:rsid w:val="00173C29"/>
    <w:pPr>
      <w:suppressAutoHyphens/>
      <w:spacing w:before="480" w:after="60"/>
      <w:outlineLvl w:val="1"/>
    </w:pPr>
    <w:rPr>
      <w:rFonts w:eastAsia="SimSun"/>
      <w:sz w:val="28"/>
      <w:szCs w:val="36"/>
    </w:rPr>
  </w:style>
  <w:style w:type="paragraph" w:styleId="Heading3">
    <w:name w:val="heading 3"/>
    <w:basedOn w:val="Heading2"/>
    <w:next w:val="Normal"/>
    <w:link w:val="Heading3Char"/>
    <w:qFormat/>
    <w:rsid w:val="00173C29"/>
    <w:pPr>
      <w:outlineLvl w:val="2"/>
    </w:pPr>
    <w:rPr>
      <w:bCs/>
      <w:szCs w:val="28"/>
    </w:rPr>
  </w:style>
  <w:style w:type="paragraph" w:styleId="Heading4">
    <w:name w:val="heading 4"/>
    <w:basedOn w:val="Heading3"/>
    <w:next w:val="Normal"/>
    <w:link w:val="Heading4Char"/>
    <w:qFormat/>
    <w:rsid w:val="00173C29"/>
    <w:pPr>
      <w:keepLines/>
      <w:outlineLvl w:val="3"/>
    </w:pPr>
    <w:rPr>
      <w:sz w:val="24"/>
      <w:szCs w:val="20"/>
    </w:rPr>
  </w:style>
  <w:style w:type="paragraph" w:styleId="Heading5">
    <w:name w:val="heading 5"/>
    <w:basedOn w:val="Normal"/>
    <w:next w:val="Normal"/>
    <w:link w:val="Heading5Char"/>
    <w:qFormat/>
    <w:rsid w:val="00173C29"/>
    <w:pPr>
      <w:keepNext/>
      <w:spacing w:before="240" w:after="60"/>
      <w:outlineLvl w:val="4"/>
    </w:pPr>
    <w:rPr>
      <w:b/>
      <w:szCs w:val="22"/>
      <w:lang w:val="en-US"/>
    </w:rPr>
  </w:style>
  <w:style w:type="paragraph" w:styleId="Heading6">
    <w:name w:val="heading 6"/>
    <w:basedOn w:val="Normal"/>
    <w:next w:val="Normal"/>
    <w:link w:val="Heading6Char"/>
    <w:uiPriority w:val="9"/>
    <w:unhideWhenUsed/>
    <w:rsid w:val="00173C29"/>
    <w:pPr>
      <w:spacing w:after="0" w:line="271" w:lineRule="auto"/>
      <w:outlineLvl w:val="5"/>
    </w:pPr>
    <w:rPr>
      <w:rFonts w:asciiTheme="majorHAnsi" w:eastAsiaTheme="majorEastAsia" w:hAnsiTheme="majorHAnsi" w:cstheme="majorBidi"/>
      <w:b/>
      <w:bCs w:val="0"/>
      <w:i/>
      <w:iCs/>
      <w:color w:val="7F7F7F" w:themeColor="text1" w:themeTint="80"/>
    </w:rPr>
  </w:style>
  <w:style w:type="paragraph" w:styleId="Heading7">
    <w:name w:val="heading 7"/>
    <w:basedOn w:val="Normal"/>
    <w:next w:val="Normal"/>
    <w:link w:val="Heading7Char"/>
    <w:uiPriority w:val="9"/>
    <w:semiHidden/>
    <w:unhideWhenUsed/>
    <w:rsid w:val="00173C2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73C29"/>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173C29"/>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C29"/>
    <w:rPr>
      <w:rFonts w:ascii="Arial" w:eastAsiaTheme="minorEastAsia" w:hAnsi="Arial" w:cs="Arial"/>
      <w:b/>
      <w:kern w:val="28"/>
      <w:sz w:val="36"/>
      <w:szCs w:val="20"/>
      <w:lang w:bidi="en-US"/>
      <w14:ligatures w14:val="none"/>
    </w:rPr>
  </w:style>
  <w:style w:type="character" w:customStyle="1" w:styleId="Heading2Char">
    <w:name w:val="Heading 2 Char"/>
    <w:link w:val="Heading2"/>
    <w:rsid w:val="00173C29"/>
    <w:rPr>
      <w:rFonts w:ascii="Arial" w:eastAsia="SimSun" w:hAnsi="Arial" w:cs="Arial"/>
      <w:b/>
      <w:kern w:val="28"/>
      <w:sz w:val="28"/>
      <w:szCs w:val="36"/>
      <w:lang w:bidi="en-US"/>
      <w14:ligatures w14:val="none"/>
    </w:rPr>
  </w:style>
  <w:style w:type="character" w:customStyle="1" w:styleId="Heading3Char">
    <w:name w:val="Heading 3 Char"/>
    <w:link w:val="Heading3"/>
    <w:rsid w:val="00173C29"/>
    <w:rPr>
      <w:rFonts w:ascii="Arial" w:eastAsia="SimSun" w:hAnsi="Arial" w:cs="Arial"/>
      <w:b/>
      <w:bCs/>
      <w:kern w:val="28"/>
      <w:sz w:val="28"/>
      <w:szCs w:val="28"/>
      <w:lang w:bidi="en-US"/>
      <w14:ligatures w14:val="none"/>
    </w:rPr>
  </w:style>
  <w:style w:type="character" w:customStyle="1" w:styleId="Heading4Char">
    <w:name w:val="Heading 4 Char"/>
    <w:basedOn w:val="DefaultParagraphFont"/>
    <w:link w:val="Heading4"/>
    <w:rsid w:val="00173C29"/>
    <w:rPr>
      <w:rFonts w:ascii="Arial" w:eastAsia="SimSun" w:hAnsi="Arial" w:cs="Arial"/>
      <w:b/>
      <w:bCs/>
      <w:kern w:val="28"/>
      <w:sz w:val="24"/>
      <w:szCs w:val="20"/>
      <w:lang w:bidi="en-US"/>
      <w14:ligatures w14:val="none"/>
    </w:rPr>
  </w:style>
  <w:style w:type="character" w:customStyle="1" w:styleId="Heading5Char">
    <w:name w:val="Heading 5 Char"/>
    <w:basedOn w:val="DefaultParagraphFont"/>
    <w:link w:val="Heading5"/>
    <w:rsid w:val="00173C29"/>
    <w:rPr>
      <w:rFonts w:ascii="Arial" w:eastAsiaTheme="minorEastAsia" w:hAnsi="Arial" w:cs="Arial"/>
      <w:b/>
      <w:bCs/>
      <w:kern w:val="0"/>
      <w:lang w:val="en-US" w:bidi="en-US"/>
      <w14:ligatures w14:val="none"/>
    </w:rPr>
  </w:style>
  <w:style w:type="character" w:customStyle="1" w:styleId="Heading6Char">
    <w:name w:val="Heading 6 Char"/>
    <w:basedOn w:val="DefaultParagraphFont"/>
    <w:link w:val="Heading6"/>
    <w:uiPriority w:val="9"/>
    <w:rsid w:val="00173C29"/>
    <w:rPr>
      <w:rFonts w:asciiTheme="majorHAnsi" w:eastAsiaTheme="majorEastAsia" w:hAnsiTheme="majorHAnsi" w:cstheme="majorBidi"/>
      <w:b/>
      <w:i/>
      <w:iCs/>
      <w:color w:val="7F7F7F" w:themeColor="text1" w:themeTint="80"/>
      <w:kern w:val="0"/>
      <w:szCs w:val="20"/>
      <w:lang w:bidi="en-US"/>
      <w14:ligatures w14:val="none"/>
    </w:rPr>
  </w:style>
  <w:style w:type="character" w:customStyle="1" w:styleId="Heading7Char">
    <w:name w:val="Heading 7 Char"/>
    <w:basedOn w:val="DefaultParagraphFont"/>
    <w:link w:val="Heading7"/>
    <w:uiPriority w:val="9"/>
    <w:semiHidden/>
    <w:rsid w:val="00173C29"/>
    <w:rPr>
      <w:rFonts w:asciiTheme="majorHAnsi" w:eastAsiaTheme="majorEastAsia" w:hAnsiTheme="majorHAnsi" w:cstheme="majorBidi"/>
      <w:bCs/>
      <w:i/>
      <w:iCs/>
      <w:kern w:val="0"/>
      <w:szCs w:val="20"/>
      <w:lang w:bidi="en-US"/>
      <w14:ligatures w14:val="none"/>
    </w:rPr>
  </w:style>
  <w:style w:type="character" w:customStyle="1" w:styleId="Heading8Char">
    <w:name w:val="Heading 8 Char"/>
    <w:basedOn w:val="DefaultParagraphFont"/>
    <w:link w:val="Heading8"/>
    <w:uiPriority w:val="9"/>
    <w:rsid w:val="00173C29"/>
    <w:rPr>
      <w:rFonts w:asciiTheme="majorHAnsi" w:eastAsiaTheme="majorEastAsia" w:hAnsiTheme="majorHAnsi" w:cstheme="majorBidi"/>
      <w:bCs/>
      <w:kern w:val="0"/>
      <w:szCs w:val="20"/>
      <w:lang w:bidi="en-US"/>
      <w14:ligatures w14:val="none"/>
    </w:rPr>
  </w:style>
  <w:style w:type="character" w:customStyle="1" w:styleId="Heading9Char">
    <w:name w:val="Heading 9 Char"/>
    <w:basedOn w:val="DefaultParagraphFont"/>
    <w:link w:val="Heading9"/>
    <w:uiPriority w:val="9"/>
    <w:semiHidden/>
    <w:rsid w:val="00173C29"/>
    <w:rPr>
      <w:rFonts w:asciiTheme="majorHAnsi" w:eastAsiaTheme="majorEastAsia" w:hAnsiTheme="majorHAnsi" w:cstheme="majorBidi"/>
      <w:bCs/>
      <w:i/>
      <w:iCs/>
      <w:spacing w:val="5"/>
      <w:kern w:val="0"/>
      <w:szCs w:val="20"/>
      <w:lang w:bidi="en-US"/>
      <w14:ligatures w14:val="none"/>
    </w:rPr>
  </w:style>
  <w:style w:type="paragraph" w:styleId="Title">
    <w:name w:val="Title"/>
    <w:basedOn w:val="Normal"/>
    <w:next w:val="Normal"/>
    <w:link w:val="TitleChar"/>
    <w:uiPriority w:val="10"/>
    <w:rsid w:val="00173C2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73C29"/>
    <w:rPr>
      <w:rFonts w:asciiTheme="majorHAnsi" w:eastAsiaTheme="majorEastAsia" w:hAnsiTheme="majorHAnsi" w:cstheme="majorBidi"/>
      <w:bCs/>
      <w:spacing w:val="5"/>
      <w:kern w:val="0"/>
      <w:sz w:val="52"/>
      <w:szCs w:val="52"/>
      <w:lang w:bidi="en-US"/>
      <w14:ligatures w14:val="none"/>
    </w:rPr>
  </w:style>
  <w:style w:type="paragraph" w:styleId="Subtitle">
    <w:name w:val="Subtitle"/>
    <w:basedOn w:val="Normal"/>
    <w:next w:val="Normal"/>
    <w:link w:val="SubtitleChar"/>
    <w:uiPriority w:val="11"/>
    <w:rsid w:val="00173C29"/>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173C29"/>
    <w:rPr>
      <w:rFonts w:asciiTheme="majorHAnsi" w:eastAsiaTheme="majorEastAsia" w:hAnsiTheme="majorHAnsi" w:cstheme="majorBidi"/>
      <w:bCs/>
      <w:i/>
      <w:iCs/>
      <w:spacing w:val="13"/>
      <w:kern w:val="0"/>
      <w:sz w:val="24"/>
      <w:szCs w:val="20"/>
      <w:lang w:bidi="en-US"/>
      <w14:ligatures w14:val="none"/>
    </w:rPr>
  </w:style>
  <w:style w:type="paragraph" w:styleId="Quote">
    <w:name w:val="Quote"/>
    <w:basedOn w:val="Normal"/>
    <w:next w:val="Normal"/>
    <w:link w:val="QuoteChar"/>
    <w:uiPriority w:val="29"/>
    <w:rsid w:val="00173C29"/>
    <w:pPr>
      <w:ind w:left="357" w:right="357"/>
    </w:pPr>
    <w:rPr>
      <w:i/>
      <w:iCs/>
    </w:rPr>
  </w:style>
  <w:style w:type="character" w:customStyle="1" w:styleId="QuoteChar">
    <w:name w:val="Quote Char"/>
    <w:basedOn w:val="DefaultParagraphFont"/>
    <w:link w:val="Quote"/>
    <w:uiPriority w:val="29"/>
    <w:rsid w:val="00173C29"/>
    <w:rPr>
      <w:rFonts w:ascii="Arial" w:eastAsiaTheme="minorEastAsia" w:hAnsi="Arial" w:cs="Arial"/>
      <w:bCs/>
      <w:i/>
      <w:iCs/>
      <w:kern w:val="0"/>
      <w:szCs w:val="20"/>
      <w:lang w:bidi="en-US"/>
      <w14:ligatures w14:val="none"/>
    </w:rPr>
  </w:style>
  <w:style w:type="paragraph" w:styleId="ListParagraph">
    <w:name w:val="List Paragraph"/>
    <w:basedOn w:val="Normal"/>
    <w:uiPriority w:val="34"/>
    <w:rsid w:val="00173C29"/>
    <w:pPr>
      <w:ind w:left="720"/>
      <w:contextualSpacing/>
    </w:pPr>
  </w:style>
  <w:style w:type="character" w:styleId="IntenseEmphasis">
    <w:name w:val="Intense Emphasis"/>
    <w:uiPriority w:val="21"/>
    <w:rsid w:val="00173C29"/>
    <w:rPr>
      <w:b/>
      <w:bCs/>
    </w:rPr>
  </w:style>
  <w:style w:type="paragraph" w:styleId="IntenseQuote">
    <w:name w:val="Intense Quote"/>
    <w:basedOn w:val="Normal"/>
    <w:next w:val="Normal"/>
    <w:link w:val="IntenseQuoteChar"/>
    <w:uiPriority w:val="30"/>
    <w:rsid w:val="00173C29"/>
    <w:pPr>
      <w:pBdr>
        <w:bottom w:val="single" w:sz="4" w:space="1" w:color="auto"/>
      </w:pBdr>
      <w:spacing w:before="200"/>
      <w:ind w:left="1008" w:right="1152"/>
      <w:jc w:val="both"/>
    </w:pPr>
    <w:rPr>
      <w:b/>
      <w:bCs w:val="0"/>
      <w:i/>
      <w:iCs/>
    </w:rPr>
  </w:style>
  <w:style w:type="character" w:customStyle="1" w:styleId="IntenseQuoteChar">
    <w:name w:val="Intense Quote Char"/>
    <w:basedOn w:val="DefaultParagraphFont"/>
    <w:link w:val="IntenseQuote"/>
    <w:uiPriority w:val="30"/>
    <w:rsid w:val="00173C29"/>
    <w:rPr>
      <w:rFonts w:ascii="Arial" w:eastAsiaTheme="minorEastAsia" w:hAnsi="Arial" w:cs="Arial"/>
      <w:b/>
      <w:i/>
      <w:iCs/>
      <w:kern w:val="0"/>
      <w:szCs w:val="20"/>
      <w:lang w:bidi="en-US"/>
      <w14:ligatures w14:val="none"/>
    </w:rPr>
  </w:style>
  <w:style w:type="character" w:styleId="IntenseReference">
    <w:name w:val="Intense Reference"/>
    <w:uiPriority w:val="32"/>
    <w:rsid w:val="00173C29"/>
    <w:rPr>
      <w:smallCaps/>
      <w:spacing w:val="5"/>
      <w:u w:val="single"/>
    </w:rPr>
  </w:style>
  <w:style w:type="paragraph" w:styleId="BalloonText">
    <w:name w:val="Balloon Text"/>
    <w:basedOn w:val="Normal"/>
    <w:link w:val="BalloonTextChar"/>
    <w:uiPriority w:val="99"/>
    <w:semiHidden/>
    <w:unhideWhenUsed/>
    <w:rsid w:val="00173C29"/>
    <w:rPr>
      <w:rFonts w:ascii="Tahoma" w:hAnsi="Tahoma" w:cs="Tahoma"/>
      <w:sz w:val="16"/>
      <w:szCs w:val="16"/>
    </w:rPr>
  </w:style>
  <w:style w:type="character" w:customStyle="1" w:styleId="BalloonTextChar">
    <w:name w:val="Balloon Text Char"/>
    <w:basedOn w:val="DefaultParagraphFont"/>
    <w:link w:val="BalloonText"/>
    <w:uiPriority w:val="99"/>
    <w:semiHidden/>
    <w:rsid w:val="00173C29"/>
    <w:rPr>
      <w:rFonts w:ascii="Tahoma" w:eastAsiaTheme="minorEastAsia" w:hAnsi="Tahoma" w:cs="Tahoma"/>
      <w:bCs/>
      <w:kern w:val="0"/>
      <w:sz w:val="16"/>
      <w:szCs w:val="16"/>
      <w:lang w:bidi="en-US"/>
      <w14:ligatures w14:val="none"/>
    </w:rPr>
  </w:style>
  <w:style w:type="character" w:styleId="CommentReference">
    <w:name w:val="annotation reference"/>
    <w:basedOn w:val="DefaultParagraphFont"/>
    <w:uiPriority w:val="99"/>
    <w:semiHidden/>
    <w:unhideWhenUsed/>
    <w:rsid w:val="00173C29"/>
    <w:rPr>
      <w:sz w:val="16"/>
      <w:szCs w:val="16"/>
    </w:rPr>
  </w:style>
  <w:style w:type="paragraph" w:styleId="CommentText">
    <w:name w:val="annotation text"/>
    <w:basedOn w:val="Normal"/>
    <w:link w:val="CommentTextChar"/>
    <w:rsid w:val="00173C29"/>
    <w:pPr>
      <w:tabs>
        <w:tab w:val="clear" w:pos="567"/>
      </w:tabs>
    </w:pPr>
    <w:rPr>
      <w:rFonts w:asciiTheme="minorHAnsi" w:hAnsiTheme="minorHAnsi" w:cstheme="minorBidi"/>
      <w:noProof/>
      <w:szCs w:val="22"/>
    </w:rPr>
  </w:style>
  <w:style w:type="character" w:customStyle="1" w:styleId="CommentTextChar">
    <w:name w:val="Comment Text Char"/>
    <w:basedOn w:val="DefaultParagraphFont"/>
    <w:link w:val="CommentText"/>
    <w:rsid w:val="00173C29"/>
    <w:rPr>
      <w:rFonts w:eastAsiaTheme="minorEastAsia"/>
      <w:bCs/>
      <w:noProof/>
      <w:kern w:val="0"/>
      <w:lang w:bidi="en-US"/>
      <w14:ligatures w14:val="none"/>
    </w:rPr>
  </w:style>
  <w:style w:type="paragraph" w:styleId="CommentSubject">
    <w:name w:val="annotation subject"/>
    <w:basedOn w:val="CommentText"/>
    <w:next w:val="CommentText"/>
    <w:link w:val="CommentSubjectChar"/>
    <w:uiPriority w:val="99"/>
    <w:semiHidden/>
    <w:unhideWhenUsed/>
    <w:rsid w:val="00173C29"/>
    <w:rPr>
      <w:b/>
      <w:bCs w:val="0"/>
    </w:rPr>
  </w:style>
  <w:style w:type="character" w:customStyle="1" w:styleId="CommentSubjectChar">
    <w:name w:val="Comment Subject Char"/>
    <w:basedOn w:val="CommentTextChar"/>
    <w:link w:val="CommentSubject"/>
    <w:uiPriority w:val="99"/>
    <w:semiHidden/>
    <w:rsid w:val="00173C29"/>
    <w:rPr>
      <w:rFonts w:eastAsiaTheme="minorEastAsia"/>
      <w:b/>
      <w:bCs w:val="0"/>
      <w:noProof/>
      <w:kern w:val="0"/>
      <w:lang w:bidi="en-US"/>
      <w14:ligatures w14:val="none"/>
    </w:rPr>
  </w:style>
  <w:style w:type="paragraph" w:styleId="Revision">
    <w:name w:val="Revision"/>
    <w:hidden/>
    <w:uiPriority w:val="99"/>
    <w:semiHidden/>
    <w:rsid w:val="00173C29"/>
    <w:pPr>
      <w:spacing w:after="200" w:line="276" w:lineRule="auto"/>
    </w:pPr>
    <w:rPr>
      <w:rFonts w:ascii="Times New Roman" w:eastAsia="Times New Roman" w:hAnsi="Times New Roman" w:cs="Arial"/>
      <w:bCs/>
      <w:kern w:val="0"/>
      <w:sz w:val="24"/>
      <w:szCs w:val="24"/>
      <w14:ligatures w14:val="none"/>
    </w:rPr>
  </w:style>
  <w:style w:type="paragraph" w:styleId="Header">
    <w:name w:val="header"/>
    <w:basedOn w:val="Normal"/>
    <w:link w:val="HeaderChar"/>
    <w:rsid w:val="00173C29"/>
    <w:pPr>
      <w:tabs>
        <w:tab w:val="clear" w:pos="567"/>
        <w:tab w:val="center" w:pos="4153"/>
        <w:tab w:val="right" w:pos="8306"/>
      </w:tabs>
      <w:spacing w:line="240" w:lineRule="auto"/>
    </w:pPr>
    <w:rPr>
      <w:b/>
      <w:bCs w:val="0"/>
      <w:iCs/>
    </w:rPr>
  </w:style>
  <w:style w:type="character" w:customStyle="1" w:styleId="HeaderChar">
    <w:name w:val="Header Char"/>
    <w:basedOn w:val="DefaultParagraphFont"/>
    <w:link w:val="Header"/>
    <w:rsid w:val="00173C29"/>
    <w:rPr>
      <w:rFonts w:ascii="Arial" w:eastAsiaTheme="minorEastAsia" w:hAnsi="Arial" w:cs="Arial"/>
      <w:b/>
      <w:iCs/>
      <w:kern w:val="0"/>
      <w:szCs w:val="20"/>
      <w:lang w:bidi="en-US"/>
      <w14:ligatures w14:val="none"/>
    </w:rPr>
  </w:style>
  <w:style w:type="paragraph" w:styleId="Footer">
    <w:name w:val="footer"/>
    <w:basedOn w:val="Normal"/>
    <w:link w:val="FooterChar"/>
    <w:rsid w:val="00173C29"/>
    <w:pPr>
      <w:tabs>
        <w:tab w:val="clear" w:pos="567"/>
      </w:tabs>
      <w:spacing w:line="240" w:lineRule="auto"/>
    </w:pPr>
    <w:rPr>
      <w:bCs w:val="0"/>
      <w:iCs/>
      <w:szCs w:val="22"/>
    </w:rPr>
  </w:style>
  <w:style w:type="character" w:customStyle="1" w:styleId="FooterChar">
    <w:name w:val="Footer Char"/>
    <w:basedOn w:val="DefaultParagraphFont"/>
    <w:link w:val="Footer"/>
    <w:rsid w:val="00173C29"/>
    <w:rPr>
      <w:rFonts w:ascii="Arial" w:eastAsiaTheme="minorEastAsia" w:hAnsi="Arial" w:cs="Arial"/>
      <w:iCs/>
      <w:kern w:val="0"/>
      <w:lang w:bidi="en-US"/>
      <w14:ligatures w14:val="none"/>
    </w:rPr>
  </w:style>
  <w:style w:type="character" w:styleId="HTMLCite">
    <w:name w:val="HTML Cite"/>
    <w:basedOn w:val="DefaultParagraphFont"/>
    <w:uiPriority w:val="99"/>
    <w:semiHidden/>
    <w:unhideWhenUsed/>
    <w:rsid w:val="00173C29"/>
    <w:rPr>
      <w:i w:val="0"/>
      <w:iCs w:val="0"/>
      <w:color w:val="008000"/>
    </w:rPr>
  </w:style>
  <w:style w:type="paragraph" w:styleId="BodyText">
    <w:name w:val="Body Text"/>
    <w:basedOn w:val="Normal"/>
    <w:link w:val="BodyTextChar"/>
    <w:uiPriority w:val="99"/>
    <w:unhideWhenUsed/>
    <w:rsid w:val="00173C29"/>
    <w:rPr>
      <w:sz w:val="20"/>
    </w:rPr>
  </w:style>
  <w:style w:type="character" w:customStyle="1" w:styleId="BodyTextChar">
    <w:name w:val="Body Text Char"/>
    <w:basedOn w:val="DefaultParagraphFont"/>
    <w:link w:val="BodyText"/>
    <w:uiPriority w:val="99"/>
    <w:rsid w:val="00173C29"/>
    <w:rPr>
      <w:rFonts w:ascii="Arial" w:eastAsiaTheme="minorEastAsia" w:hAnsi="Arial" w:cs="Arial"/>
      <w:bCs/>
      <w:kern w:val="0"/>
      <w:sz w:val="20"/>
      <w:szCs w:val="20"/>
      <w:lang w:bidi="en-US"/>
      <w14:ligatures w14:val="none"/>
    </w:rPr>
  </w:style>
  <w:style w:type="table" w:styleId="TableTheme">
    <w:name w:val="Table Theme"/>
    <w:basedOn w:val="TableNormal"/>
    <w:semiHidden/>
    <w:rsid w:val="00173C29"/>
    <w:pPr>
      <w:numPr>
        <w:numId w:val="11"/>
      </w:numPr>
      <w:spacing w:before="60" w:after="60" w:line="320" w:lineRule="exact"/>
      <w:ind w:left="0" w:firstLine="0"/>
    </w:pPr>
    <w:rPr>
      <w:rFonts w:ascii="Times New Roman" w:eastAsia="Times New Roman" w:hAnsi="Times New Roman" w:cs="Arial"/>
      <w:bCs/>
      <w:kern w:val="0"/>
      <w:sz w:val="20"/>
      <w:szCs w:val="2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semiHidden/>
    <w:rsid w:val="00173C29"/>
    <w:rPr>
      <w:i/>
      <w:iCs/>
    </w:rPr>
  </w:style>
  <w:style w:type="paragraph" w:customStyle="1" w:styleId="bullet">
    <w:name w:val="bullet"/>
    <w:qFormat/>
    <w:rsid w:val="00173C29"/>
    <w:pPr>
      <w:numPr>
        <w:numId w:val="13"/>
      </w:numPr>
      <w:suppressAutoHyphens/>
      <w:spacing w:after="280" w:line="280" w:lineRule="atLeast"/>
      <w:contextualSpacing/>
    </w:pPr>
    <w:rPr>
      <w:rFonts w:ascii="Arial" w:eastAsia="Times New Roman" w:hAnsi="Arial" w:cs="Times New Roman"/>
      <w:bCs/>
      <w:kern w:val="0"/>
      <w:szCs w:val="24"/>
      <w:lang w:eastAsia="en-GB"/>
      <w14:ligatures w14:val="none"/>
    </w:rPr>
  </w:style>
  <w:style w:type="character" w:styleId="FootnoteReference">
    <w:name w:val="footnote reference"/>
    <w:rsid w:val="00173C29"/>
    <w:rPr>
      <w:rFonts w:cs="Verdana"/>
      <w:color w:val="000000"/>
    </w:rPr>
  </w:style>
  <w:style w:type="character" w:styleId="Hyperlink">
    <w:name w:val="Hyperlink"/>
    <w:basedOn w:val="DefaultParagraphFont"/>
    <w:rsid w:val="00173C29"/>
    <w:rPr>
      <w:bCs/>
      <w:color w:val="1F497D"/>
      <w:u w:val="single"/>
    </w:rPr>
  </w:style>
  <w:style w:type="paragraph" w:styleId="NormalWeb">
    <w:name w:val="Normal (Web)"/>
    <w:basedOn w:val="Normal"/>
    <w:rsid w:val="00173C29"/>
    <w:pPr>
      <w:spacing w:before="100" w:beforeAutospacing="1" w:after="100" w:afterAutospacing="1"/>
    </w:pPr>
  </w:style>
  <w:style w:type="character" w:styleId="Strong">
    <w:name w:val="Strong"/>
    <w:uiPriority w:val="22"/>
    <w:rsid w:val="00173C29"/>
    <w:rPr>
      <w:b/>
      <w:bCs/>
    </w:rPr>
  </w:style>
  <w:style w:type="character" w:styleId="FollowedHyperlink">
    <w:name w:val="FollowedHyperlink"/>
    <w:basedOn w:val="DefaultParagraphFont"/>
    <w:uiPriority w:val="99"/>
    <w:semiHidden/>
    <w:unhideWhenUsed/>
    <w:rsid w:val="00173C29"/>
    <w:rPr>
      <w:color w:val="800080"/>
      <w:u w:val="single"/>
    </w:rPr>
  </w:style>
  <w:style w:type="paragraph" w:styleId="TOC1">
    <w:name w:val="toc 1"/>
    <w:basedOn w:val="Normal"/>
    <w:next w:val="Normal"/>
    <w:uiPriority w:val="39"/>
    <w:rsid w:val="00173C29"/>
    <w:pPr>
      <w:tabs>
        <w:tab w:val="clear" w:pos="357"/>
        <w:tab w:val="right" w:pos="9072"/>
      </w:tabs>
      <w:spacing w:before="240" w:after="120"/>
      <w:ind w:left="567" w:hanging="567"/>
    </w:pPr>
    <w:rPr>
      <w:b/>
      <w:bCs w:val="0"/>
    </w:rPr>
  </w:style>
  <w:style w:type="paragraph" w:customStyle="1" w:styleId="titlepage1">
    <w:name w:val="title page 1"/>
    <w:rsid w:val="00173C29"/>
    <w:pPr>
      <w:spacing w:after="280" w:line="240" w:lineRule="auto"/>
    </w:pPr>
    <w:rPr>
      <w:rFonts w:ascii="Arial" w:eastAsia="Times New Roman" w:hAnsi="Arial" w:cs="Arial"/>
      <w:b/>
      <w:kern w:val="0"/>
      <w:sz w:val="48"/>
      <w:szCs w:val="48"/>
      <w:lang w:eastAsia="en-GB"/>
      <w14:ligatures w14:val="none"/>
    </w:rPr>
  </w:style>
  <w:style w:type="paragraph" w:customStyle="1" w:styleId="titlepage2">
    <w:name w:val="title page 2"/>
    <w:basedOn w:val="titlepage1"/>
    <w:rsid w:val="00173C29"/>
    <w:rPr>
      <w:sz w:val="36"/>
      <w:szCs w:val="36"/>
    </w:rPr>
  </w:style>
  <w:style w:type="paragraph" w:styleId="TOC2">
    <w:name w:val="toc 2"/>
    <w:basedOn w:val="TOC1"/>
    <w:next w:val="Normal"/>
    <w:autoRedefine/>
    <w:uiPriority w:val="39"/>
    <w:rsid w:val="00173C29"/>
    <w:pPr>
      <w:tabs>
        <w:tab w:val="left" w:pos="1134"/>
      </w:tabs>
      <w:spacing w:before="0" w:after="60"/>
    </w:pPr>
    <w:rPr>
      <w:b w:val="0"/>
      <w:bCs/>
    </w:rPr>
  </w:style>
  <w:style w:type="paragraph" w:styleId="TOC3">
    <w:name w:val="toc 3"/>
    <w:basedOn w:val="TOC2"/>
    <w:next w:val="Normal"/>
    <w:autoRedefine/>
    <w:uiPriority w:val="39"/>
    <w:rsid w:val="00173C29"/>
    <w:pPr>
      <w:ind w:left="1134"/>
    </w:pPr>
  </w:style>
  <w:style w:type="paragraph" w:styleId="TOC4">
    <w:name w:val="toc 4"/>
    <w:basedOn w:val="TOC2"/>
    <w:next w:val="Normal"/>
    <w:autoRedefine/>
    <w:uiPriority w:val="39"/>
    <w:rsid w:val="00173C29"/>
    <w:pPr>
      <w:ind w:left="1701"/>
    </w:pPr>
  </w:style>
  <w:style w:type="character" w:styleId="PageNumber">
    <w:name w:val="page number"/>
    <w:basedOn w:val="DefaultParagraphFont"/>
    <w:rsid w:val="00173C29"/>
    <w:rPr>
      <w:rFonts w:ascii="Arial" w:hAnsi="Arial"/>
      <w:dstrike w:val="0"/>
      <w:sz w:val="22"/>
      <w:szCs w:val="24"/>
      <w:bdr w:val="none" w:sz="0" w:space="0" w:color="auto"/>
      <w:vertAlign w:val="baseline"/>
    </w:rPr>
  </w:style>
  <w:style w:type="paragraph" w:customStyle="1" w:styleId="Secondorderbullet">
    <w:name w:val="Second order bullet"/>
    <w:basedOn w:val="bullet"/>
    <w:next w:val="Normal"/>
    <w:qFormat/>
    <w:rsid w:val="00173C29"/>
    <w:pPr>
      <w:numPr>
        <w:numId w:val="12"/>
      </w:numPr>
    </w:pPr>
  </w:style>
  <w:style w:type="paragraph" w:customStyle="1" w:styleId="NormalIndent1">
    <w:name w:val="Normal Indent1"/>
    <w:basedOn w:val="Normal"/>
    <w:rsid w:val="00173C29"/>
    <w:pPr>
      <w:ind w:left="567" w:right="567"/>
    </w:pPr>
  </w:style>
  <w:style w:type="paragraph" w:customStyle="1" w:styleId="normaloutdent">
    <w:name w:val="normal outdent"/>
    <w:basedOn w:val="Normal"/>
    <w:rsid w:val="00173C29"/>
    <w:pPr>
      <w:tabs>
        <w:tab w:val="left" w:pos="0"/>
      </w:tabs>
      <w:ind w:hanging="709"/>
    </w:pPr>
  </w:style>
  <w:style w:type="paragraph" w:customStyle="1" w:styleId="tabletext">
    <w:name w:val="table text"/>
    <w:basedOn w:val="Normal"/>
    <w:rsid w:val="00173C29"/>
  </w:style>
  <w:style w:type="paragraph" w:customStyle="1" w:styleId="numberedparas">
    <w:name w:val="numbered paras"/>
    <w:basedOn w:val="Normal"/>
    <w:rsid w:val="00173C29"/>
    <w:pPr>
      <w:numPr>
        <w:numId w:val="8"/>
      </w:numPr>
    </w:pPr>
  </w:style>
  <w:style w:type="paragraph" w:customStyle="1" w:styleId="tablebullet">
    <w:name w:val="table bullet"/>
    <w:basedOn w:val="tabletext"/>
    <w:rsid w:val="00173C29"/>
    <w:pPr>
      <w:numPr>
        <w:numId w:val="9"/>
      </w:numPr>
    </w:pPr>
  </w:style>
  <w:style w:type="paragraph" w:customStyle="1" w:styleId="NoSpace">
    <w:name w:val="NoSpace"/>
    <w:basedOn w:val="Normal"/>
    <w:qFormat/>
    <w:rsid w:val="00173C29"/>
    <w:pPr>
      <w:spacing w:before="60" w:after="60"/>
    </w:pPr>
  </w:style>
  <w:style w:type="character" w:styleId="Emphasis">
    <w:name w:val="Emphasis"/>
    <w:uiPriority w:val="20"/>
    <w:rsid w:val="00173C29"/>
    <w:rPr>
      <w:b/>
      <w:bCs/>
      <w:i/>
      <w:iCs/>
      <w:spacing w:val="10"/>
      <w:bdr w:val="none" w:sz="0" w:space="0" w:color="auto"/>
      <w:shd w:val="clear" w:color="auto" w:fill="auto"/>
    </w:rPr>
  </w:style>
  <w:style w:type="paragraph" w:styleId="NoSpacing">
    <w:name w:val="No Spacing"/>
    <w:basedOn w:val="Normal"/>
    <w:link w:val="NoSpacingChar"/>
    <w:uiPriority w:val="1"/>
    <w:rsid w:val="00173C29"/>
    <w:pPr>
      <w:spacing w:after="0" w:line="240" w:lineRule="auto"/>
    </w:pPr>
  </w:style>
  <w:style w:type="character" w:styleId="SubtleEmphasis">
    <w:name w:val="Subtle Emphasis"/>
    <w:uiPriority w:val="19"/>
    <w:rsid w:val="00173C29"/>
    <w:rPr>
      <w:i/>
      <w:iCs/>
    </w:rPr>
  </w:style>
  <w:style w:type="character" w:styleId="SubtleReference">
    <w:name w:val="Subtle Reference"/>
    <w:uiPriority w:val="31"/>
    <w:rsid w:val="00173C29"/>
    <w:rPr>
      <w:smallCaps/>
    </w:rPr>
  </w:style>
  <w:style w:type="character" w:styleId="BookTitle">
    <w:name w:val="Book Title"/>
    <w:uiPriority w:val="33"/>
    <w:rsid w:val="00173C29"/>
    <w:rPr>
      <w:i/>
      <w:iCs/>
      <w:smallCaps/>
      <w:spacing w:val="5"/>
    </w:rPr>
  </w:style>
  <w:style w:type="paragraph" w:styleId="TOCHeading">
    <w:name w:val="TOC Heading"/>
    <w:basedOn w:val="Heading1"/>
    <w:next w:val="Normal"/>
    <w:uiPriority w:val="39"/>
    <w:semiHidden/>
    <w:unhideWhenUsed/>
    <w:qFormat/>
    <w:rsid w:val="00173C29"/>
    <w:pPr>
      <w:outlineLvl w:val="9"/>
    </w:pPr>
  </w:style>
  <w:style w:type="paragraph" w:styleId="Caption">
    <w:name w:val="caption"/>
    <w:basedOn w:val="Normal"/>
    <w:next w:val="Normal"/>
    <w:uiPriority w:val="35"/>
    <w:unhideWhenUsed/>
    <w:rsid w:val="00173C29"/>
    <w:pPr>
      <w:framePr w:h="284" w:wrap="around" w:vAnchor="text" w:hAnchor="text" w:y="1"/>
      <w:snapToGrid w:val="0"/>
      <w:spacing w:after="60" w:line="240" w:lineRule="atLeast"/>
    </w:pPr>
    <w:rPr>
      <w:b/>
      <w:bCs w:val="0"/>
      <w:color w:val="0F4761" w:themeColor="accent1" w:themeShade="BF"/>
      <w:szCs w:val="16"/>
    </w:rPr>
  </w:style>
  <w:style w:type="character" w:customStyle="1" w:styleId="NoSpacingChar">
    <w:name w:val="No Spacing Char"/>
    <w:basedOn w:val="DefaultParagraphFont"/>
    <w:link w:val="NoSpacing"/>
    <w:uiPriority w:val="1"/>
    <w:rsid w:val="00173C29"/>
    <w:rPr>
      <w:rFonts w:ascii="Arial" w:eastAsiaTheme="minorEastAsia" w:hAnsi="Arial" w:cs="Arial"/>
      <w:bCs/>
      <w:kern w:val="0"/>
      <w:szCs w:val="20"/>
      <w:lang w:bidi="en-US"/>
      <w14:ligatures w14:val="none"/>
    </w:rPr>
  </w:style>
  <w:style w:type="paragraph" w:customStyle="1" w:styleId="egorquote">
    <w:name w:val="eg or quote"/>
    <w:basedOn w:val="Normal"/>
    <w:rsid w:val="00173C29"/>
    <w:pPr>
      <w:ind w:left="567" w:right="567"/>
    </w:pPr>
  </w:style>
  <w:style w:type="paragraph" w:styleId="FootnoteText">
    <w:name w:val="footnote text"/>
    <w:basedOn w:val="Normal"/>
    <w:link w:val="FootnoteTextChar"/>
    <w:semiHidden/>
    <w:rsid w:val="00173C29"/>
    <w:pPr>
      <w:spacing w:after="0"/>
      <w:contextualSpacing/>
    </w:pPr>
  </w:style>
  <w:style w:type="character" w:customStyle="1" w:styleId="FootnoteTextChar">
    <w:name w:val="Footnote Text Char"/>
    <w:basedOn w:val="DefaultParagraphFont"/>
    <w:link w:val="FootnoteText"/>
    <w:semiHidden/>
    <w:rsid w:val="00173C29"/>
    <w:rPr>
      <w:rFonts w:ascii="Arial" w:eastAsiaTheme="minorEastAsia" w:hAnsi="Arial" w:cs="Arial"/>
      <w:bCs/>
      <w:kern w:val="0"/>
      <w:szCs w:val="20"/>
      <w:lang w:bidi="en-US"/>
      <w14:ligatures w14:val="none"/>
    </w:rPr>
  </w:style>
  <w:style w:type="paragraph" w:customStyle="1" w:styleId="TableText0">
    <w:name w:val="TableText"/>
    <w:basedOn w:val="NoSpace"/>
    <w:qFormat/>
    <w:rsid w:val="00173C29"/>
  </w:style>
  <w:style w:type="paragraph" w:customStyle="1" w:styleId="Tabletextheading">
    <w:name w:val="Table text heading"/>
    <w:basedOn w:val="Normal"/>
    <w:rsid w:val="00173C29"/>
    <w:pPr>
      <w:tabs>
        <w:tab w:val="clear" w:pos="567"/>
      </w:tabs>
      <w:spacing w:after="0" w:line="240" w:lineRule="auto"/>
    </w:pPr>
    <w:rPr>
      <w:b/>
      <w:szCs w:val="22"/>
    </w:rPr>
  </w:style>
  <w:style w:type="paragraph" w:customStyle="1" w:styleId="Heading2outdent">
    <w:name w:val="Heading 2 outdent"/>
    <w:basedOn w:val="Heading2"/>
    <w:next w:val="Normal"/>
    <w:qFormat/>
    <w:rsid w:val="00173C29"/>
    <w:pPr>
      <w:ind w:hanging="851"/>
    </w:pPr>
    <w:rPr>
      <w:bCs/>
    </w:rPr>
  </w:style>
  <w:style w:type="paragraph" w:customStyle="1" w:styleId="Heading3outdent">
    <w:name w:val="Heading 3 outdent"/>
    <w:basedOn w:val="Heading3"/>
    <w:next w:val="Normal"/>
    <w:qFormat/>
    <w:rsid w:val="00173C29"/>
    <w:pPr>
      <w:ind w:hanging="851"/>
    </w:pPr>
    <w:rPr>
      <w:rFonts w:cs="Times New Roman"/>
      <w:bCs w:val="0"/>
    </w:rPr>
  </w:style>
  <w:style w:type="paragraph" w:customStyle="1" w:styleId="ParagraphBullet">
    <w:name w:val="Paragraph Bullet"/>
    <w:basedOn w:val="Normal"/>
    <w:qFormat/>
    <w:rsid w:val="00173C29"/>
    <w:pPr>
      <w:numPr>
        <w:numId w:val="11"/>
      </w:numPr>
      <w:tabs>
        <w:tab w:val="clear" w:pos="357"/>
        <w:tab w:val="clear" w:pos="567"/>
      </w:tabs>
    </w:pPr>
  </w:style>
  <w:style w:type="paragraph" w:customStyle="1" w:styleId="Heading4outdent">
    <w:name w:val="Heading 4 outdent"/>
    <w:basedOn w:val="Heading4"/>
    <w:qFormat/>
    <w:rsid w:val="00173C29"/>
    <w:pPr>
      <w:ind w:hanging="851"/>
    </w:pPr>
    <w:rPr>
      <w:bCs w:val="0"/>
      <w:szCs w:val="22"/>
    </w:rPr>
  </w:style>
  <w:style w:type="paragraph" w:customStyle="1" w:styleId="Heading1outdent">
    <w:name w:val="Heading 1 outdent"/>
    <w:basedOn w:val="Heading1"/>
    <w:qFormat/>
    <w:rsid w:val="00173C29"/>
    <w:pPr>
      <w:ind w:hanging="851"/>
    </w:pPr>
    <w:rPr>
      <w:bCs/>
    </w:rPr>
  </w:style>
  <w:style w:type="table" w:customStyle="1" w:styleId="LightShading-Accent11">
    <w:name w:val="Light Shading - Accent 11"/>
    <w:basedOn w:val="TableNormal"/>
    <w:uiPriority w:val="60"/>
    <w:rsid w:val="00173C29"/>
    <w:pPr>
      <w:spacing w:after="0" w:line="240" w:lineRule="auto"/>
    </w:pPr>
    <w:rPr>
      <w:rFonts w:ascii="Arial" w:eastAsiaTheme="minorEastAsia" w:hAnsi="Arial" w:cs="Arial"/>
      <w:bCs/>
      <w:kern w:val="0"/>
      <w:sz w:val="20"/>
      <w:szCs w:val="20"/>
      <w:lang w:val="en-US" w:eastAsia="en-GB" w:bidi="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Heading4sub">
    <w:name w:val="Heading 4 sub"/>
    <w:basedOn w:val="Heading4"/>
    <w:qFormat/>
    <w:rsid w:val="00173C29"/>
    <w:pPr>
      <w:spacing w:before="280"/>
    </w:pPr>
    <w:rPr>
      <w:bCs w:val="0"/>
      <w:szCs w:val="22"/>
    </w:rPr>
  </w:style>
  <w:style w:type="paragraph" w:customStyle="1" w:styleId="Heading3sub">
    <w:name w:val="Heading 3 sub"/>
    <w:basedOn w:val="Heading3"/>
    <w:qFormat/>
    <w:rsid w:val="00173C29"/>
    <w:pPr>
      <w:spacing w:before="280"/>
    </w:pPr>
    <w:rPr>
      <w:bCs w:val="0"/>
    </w:rPr>
  </w:style>
  <w:style w:type="paragraph" w:customStyle="1" w:styleId="Heading2subtop">
    <w:name w:val="Heading 2 sub/top"/>
    <w:basedOn w:val="Heading2"/>
    <w:next w:val="Normal"/>
    <w:qFormat/>
    <w:rsid w:val="00173C29"/>
    <w:pPr>
      <w:spacing w:before="280"/>
    </w:pPr>
    <w:rPr>
      <w:bCs/>
    </w:rPr>
  </w:style>
  <w:style w:type="paragraph" w:customStyle="1" w:styleId="Titlepage10">
    <w:name w:val="Title page 1"/>
    <w:basedOn w:val="Heading1"/>
    <w:next w:val="Normal"/>
    <w:rsid w:val="00173C29"/>
    <w:pPr>
      <w:outlineLvl w:val="9"/>
    </w:pPr>
    <w:rPr>
      <w:bCs/>
      <w:kern w:val="0"/>
      <w:szCs w:val="48"/>
    </w:rPr>
  </w:style>
  <w:style w:type="paragraph" w:customStyle="1" w:styleId="Tabletext1">
    <w:name w:val="Table text"/>
    <w:basedOn w:val="NoSpace"/>
    <w:qFormat/>
    <w:rsid w:val="00173C29"/>
    <w:pPr>
      <w:spacing w:before="0" w:after="0" w:line="240" w:lineRule="auto"/>
    </w:pPr>
  </w:style>
  <w:style w:type="character" w:styleId="UnresolvedMention">
    <w:name w:val="Unresolved Mention"/>
    <w:basedOn w:val="DefaultParagraphFont"/>
    <w:uiPriority w:val="99"/>
    <w:semiHidden/>
    <w:unhideWhenUsed/>
    <w:rsid w:val="00C9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qa.org.uk/sqa/115427.html" TargetMode="External"/><Relationship Id="rId5" Type="http://schemas.openxmlformats.org/officeDocument/2006/relationships/chart" Target="charts/chart1.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i446\OneDrive%20-%20Scottish%20Qualifications%20Authority\Documents\Templates\SQA%20templates\SQA%20Normal%20210129.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'Q10 Drawbacks to marking'!$F$1</c:f>
              <c:strCache>
                <c:ptCount val="1"/>
                <c:pt idx="0">
                  <c:v>%</c:v>
                </c:pt>
              </c:strCache>
            </c:strRef>
          </c:tx>
          <c:spPr>
            <a:solidFill>
              <a:srgbClr val="1243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'Q10 Drawbacks to marking'!$E$2:$E$8</c:f>
              <c:strCache>
                <c:ptCount val="7"/>
                <c:pt idx="0">
                  <c:v>Workload</c:v>
                </c:pt>
                <c:pt idx="1">
                  <c:v>Unclear communications from SQA</c:v>
                </c:pt>
                <c:pt idx="2">
                  <c:v>Negative impact on the relationship between practitioners and SQA</c:v>
                </c:pt>
                <c:pt idx="3">
                  <c:v>Marking does not pay enough</c:v>
                </c:pt>
                <c:pt idx="4">
                  <c:v>Tax band implications</c:v>
                </c:pt>
                <c:pt idx="5">
                  <c:v>Other</c:v>
                </c:pt>
                <c:pt idx="6">
                  <c:v>None</c:v>
                </c:pt>
              </c:strCache>
            </c:strRef>
          </c:cat>
          <c:val>
            <c:numRef>
              <c:f>'Q10 Drawbacks to marking'!$F$2:$F$8</c:f>
              <c:numCache>
                <c:formatCode>0%</c:formatCode>
                <c:ptCount val="7"/>
                <c:pt idx="0">
                  <c:v>0.56764295676429566</c:v>
                </c:pt>
                <c:pt idx="1">
                  <c:v>0.11854951185495119</c:v>
                </c:pt>
                <c:pt idx="2">
                  <c:v>7.1129707112970716E-2</c:v>
                </c:pt>
                <c:pt idx="3">
                  <c:v>0.6596931659693166</c:v>
                </c:pt>
                <c:pt idx="4">
                  <c:v>0.54532775453277549</c:v>
                </c:pt>
                <c:pt idx="5">
                  <c:v>9.9023709902370985E-2</c:v>
                </c:pt>
                <c:pt idx="6">
                  <c:v>6.2761506276150625E-2</c:v>
                </c:pt>
              </c:numCache>
            </c:numRef>
          </c:val>
          <c:extLst>
            <c:ext xmlns:c16="http://schemas.microsoft.com/office/drawing/2014/chart" uri="{C3380CC4-5D6E-409C-BE32-E72D297353CC}">
              <c16:uniqueId val="{00000000-50D4-45DF-BC8E-D3B2F7EB34CC}"/>
            </c:ext>
          </c:extLst>
        </c:ser>
        <c:dLbls>
          <c:showLegendKey val="0"/>
          <c:showVal val="0"/>
          <c:showCatName val="0"/>
          <c:showSerName val="0"/>
          <c:showPercent val="0"/>
          <c:showBubbleSize val="0"/>
        </c:dLbls>
        <c:gapWidth val="182"/>
        <c:axId val="402015343"/>
        <c:axId val="402017743"/>
      </c:barChart>
      <c:catAx>
        <c:axId val="40201534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017743"/>
        <c:crosses val="autoZero"/>
        <c:auto val="1"/>
        <c:lblAlgn val="ctr"/>
        <c:lblOffset val="100"/>
        <c:noMultiLvlLbl val="0"/>
      </c:catAx>
      <c:valAx>
        <c:axId val="4020177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015343"/>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SQA Normal 210129</Template>
  <TotalTime>7</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Summary: Exploring Perspectives on National Qualification Marker Recruitment, Retention and Experiences</dc:title>
  <dc:subject/>
  <dc:creator>SQA</dc:creator>
  <cp:keywords/>
  <dc:description/>
  <cp:lastModifiedBy>Alan Bickerton</cp:lastModifiedBy>
  <cp:revision>7</cp:revision>
  <dcterms:created xsi:type="dcterms:W3CDTF">2025-08-28T13:46:00Z</dcterms:created>
  <dcterms:modified xsi:type="dcterms:W3CDTF">2025-11-05T15:41:00Z</dcterms:modified>
</cp:coreProperties>
</file>