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0F45" w14:textId="77777777" w:rsidR="00D462FB" w:rsidRPr="00664A33" w:rsidRDefault="00C22061" w:rsidP="00C22061">
      <w:pPr>
        <w:jc w:val="center"/>
        <w:rPr>
          <w:rFonts w:ascii="Arial" w:hAnsi="Arial" w:cs="Arial"/>
          <w:b/>
          <w:sz w:val="28"/>
          <w:szCs w:val="28"/>
        </w:rPr>
      </w:pPr>
      <w:r w:rsidRPr="00664A33">
        <w:rPr>
          <w:rFonts w:ascii="Arial" w:hAnsi="Arial" w:cs="Arial"/>
          <w:b/>
          <w:sz w:val="28"/>
          <w:szCs w:val="28"/>
        </w:rPr>
        <w:t>Remit of the Qualification Development Team (QDT)</w:t>
      </w:r>
    </w:p>
    <w:p w14:paraId="33D8B571" w14:textId="77777777" w:rsidR="00C438FD" w:rsidRPr="00664A33" w:rsidRDefault="00C438FD" w:rsidP="00C22061">
      <w:pPr>
        <w:rPr>
          <w:rFonts w:ascii="Arial" w:hAnsi="Arial" w:cs="Arial"/>
        </w:rPr>
      </w:pPr>
    </w:p>
    <w:p w14:paraId="1BB56EB2" w14:textId="77777777" w:rsidR="001308FC" w:rsidRPr="00664A33" w:rsidRDefault="001308FC" w:rsidP="00C22061">
      <w:pPr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To advise and assist with the design and development of (type qualification name) and associated support materials to ensure they are reflective of current market demand.</w:t>
      </w:r>
    </w:p>
    <w:p w14:paraId="1A645073" w14:textId="77777777" w:rsidR="00591F3A" w:rsidRPr="00664A33" w:rsidRDefault="00591F3A" w:rsidP="00C22061">
      <w:pPr>
        <w:rPr>
          <w:rFonts w:ascii="Arial" w:hAnsi="Arial" w:cs="Arial"/>
          <w:sz w:val="20"/>
          <w:szCs w:val="20"/>
        </w:rPr>
      </w:pPr>
    </w:p>
    <w:p w14:paraId="156EFE95" w14:textId="77777777" w:rsidR="00C438FD" w:rsidRPr="00664A33" w:rsidRDefault="00C438FD" w:rsidP="00C22061">
      <w:pPr>
        <w:rPr>
          <w:rFonts w:ascii="Arial" w:hAnsi="Arial" w:cs="Arial"/>
          <w:sz w:val="20"/>
          <w:szCs w:val="20"/>
        </w:rPr>
      </w:pPr>
    </w:p>
    <w:p w14:paraId="5E295373" w14:textId="77777777" w:rsidR="00C023E4" w:rsidRPr="00664A33" w:rsidRDefault="001D27D6" w:rsidP="00C22061">
      <w:pPr>
        <w:rPr>
          <w:rFonts w:ascii="Arial" w:hAnsi="Arial" w:cs="Arial"/>
          <w:b/>
          <w:sz w:val="28"/>
          <w:szCs w:val="28"/>
        </w:rPr>
      </w:pPr>
      <w:r w:rsidRPr="00664A33">
        <w:rPr>
          <w:rFonts w:ascii="Arial" w:hAnsi="Arial" w:cs="Arial"/>
          <w:b/>
          <w:sz w:val="28"/>
          <w:szCs w:val="28"/>
        </w:rPr>
        <w:t xml:space="preserve">First </w:t>
      </w:r>
      <w:r w:rsidR="00A6532F" w:rsidRPr="00664A33">
        <w:rPr>
          <w:rFonts w:ascii="Arial" w:hAnsi="Arial" w:cs="Arial"/>
          <w:b/>
          <w:sz w:val="28"/>
          <w:szCs w:val="28"/>
        </w:rPr>
        <w:t xml:space="preserve">set of </w:t>
      </w:r>
      <w:r w:rsidRPr="00664A33">
        <w:rPr>
          <w:rFonts w:ascii="Arial" w:hAnsi="Arial" w:cs="Arial"/>
          <w:b/>
          <w:sz w:val="28"/>
          <w:szCs w:val="28"/>
        </w:rPr>
        <w:t>deliverable</w:t>
      </w:r>
      <w:r w:rsidR="00A6532F" w:rsidRPr="00664A33">
        <w:rPr>
          <w:rFonts w:ascii="Arial" w:hAnsi="Arial" w:cs="Arial"/>
          <w:b/>
          <w:sz w:val="28"/>
          <w:szCs w:val="28"/>
        </w:rPr>
        <w:t>s</w:t>
      </w:r>
      <w:r w:rsidR="00C023E4" w:rsidRPr="00664A33">
        <w:rPr>
          <w:rFonts w:ascii="Arial" w:hAnsi="Arial" w:cs="Arial"/>
          <w:b/>
          <w:sz w:val="28"/>
          <w:szCs w:val="28"/>
        </w:rPr>
        <w:t>:</w:t>
      </w:r>
    </w:p>
    <w:p w14:paraId="4EA3C132" w14:textId="77777777" w:rsidR="00664A33" w:rsidRPr="00664A33" w:rsidRDefault="00664A33" w:rsidP="00C22061">
      <w:pPr>
        <w:rPr>
          <w:rFonts w:ascii="Arial" w:hAnsi="Arial" w:cs="Arial"/>
          <w:b/>
        </w:rPr>
      </w:pPr>
    </w:p>
    <w:p w14:paraId="72733AE4" w14:textId="77777777" w:rsidR="00C22061" w:rsidRPr="00664A33" w:rsidRDefault="00C22061" w:rsidP="00664A33">
      <w:pPr>
        <w:pStyle w:val="ListParagraph"/>
        <w:numPr>
          <w:ilvl w:val="0"/>
          <w:numId w:val="14"/>
        </w:numPr>
        <w:tabs>
          <w:tab w:val="left" w:pos="284"/>
        </w:tabs>
        <w:spacing w:line="360" w:lineRule="auto"/>
        <w:ind w:left="567" w:hanging="357"/>
        <w:rPr>
          <w:rFonts w:ascii="Arial" w:hAnsi="Arial" w:cs="Arial"/>
        </w:rPr>
      </w:pPr>
      <w:r w:rsidRPr="00664A33">
        <w:rPr>
          <w:rFonts w:ascii="Arial" w:hAnsi="Arial" w:cs="Arial"/>
          <w:sz w:val="24"/>
          <w:szCs w:val="24"/>
        </w:rPr>
        <w:t>Produce a proposed qualification framework:</w:t>
      </w:r>
      <w:r w:rsidRPr="00664A33">
        <w:rPr>
          <w:rFonts w:ascii="Arial" w:hAnsi="Arial" w:cs="Arial"/>
          <w:sz w:val="24"/>
          <w:szCs w:val="24"/>
        </w:rPr>
        <w:tab/>
      </w:r>
    </w:p>
    <w:p w14:paraId="49A72E0B" w14:textId="77777777" w:rsidR="00C22061" w:rsidRPr="00664A33" w:rsidRDefault="00C22061" w:rsidP="00664A33">
      <w:pPr>
        <w:pStyle w:val="ListBullet"/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Title of Group Award</w:t>
      </w:r>
    </w:p>
    <w:p w14:paraId="2D9E4785" w14:textId="77777777" w:rsidR="00C22061" w:rsidRPr="00664A33" w:rsidRDefault="00C22061" w:rsidP="00664A33">
      <w:pPr>
        <w:pStyle w:val="ListBullet"/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Principal Aim of the Group Award</w:t>
      </w:r>
    </w:p>
    <w:p w14:paraId="2C2A85E5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General Aims of the Group Award</w:t>
      </w:r>
    </w:p>
    <w:p w14:paraId="765F6E17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Specific Aims of the Group Award</w:t>
      </w:r>
    </w:p>
    <w:p w14:paraId="460F68A2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Agree draft access requirements (including recommended entry and Core Skills profile)</w:t>
      </w:r>
    </w:p>
    <w:p w14:paraId="582DE77E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Agree main subject areas (with proposed associated SCQF Levels) to include in structure</w:t>
      </w:r>
    </w:p>
    <w:p w14:paraId="7416A20A" w14:textId="77777777" w:rsidR="00C22061" w:rsidRPr="00664A33" w:rsidRDefault="001D27D6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In the case of a revised Group Award, d</w:t>
      </w:r>
      <w:r w:rsidR="00C22061" w:rsidRPr="00664A33">
        <w:rPr>
          <w:rFonts w:ascii="Arial" w:hAnsi="Arial" w:cs="Arial"/>
          <w:sz w:val="24"/>
          <w:szCs w:val="24"/>
        </w:rPr>
        <w:t>ecide on the extent of revision to existing Group Award required – major/minor/deletion</w:t>
      </w:r>
    </w:p>
    <w:p w14:paraId="23534E99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Review existing Unit/Course </w:t>
      </w:r>
      <w:r w:rsidR="001D27D6" w:rsidRPr="00664A33">
        <w:rPr>
          <w:rFonts w:ascii="Arial" w:hAnsi="Arial" w:cs="Arial"/>
          <w:sz w:val="24"/>
          <w:szCs w:val="24"/>
        </w:rPr>
        <w:t xml:space="preserve">Group Award </w:t>
      </w:r>
      <w:r w:rsidRPr="00664A33">
        <w:rPr>
          <w:rFonts w:ascii="Arial" w:hAnsi="Arial" w:cs="Arial"/>
          <w:sz w:val="24"/>
          <w:szCs w:val="24"/>
        </w:rPr>
        <w:t>provision and planned developments in related areas to determine suitability of existing provision and avoid duplication</w:t>
      </w:r>
    </w:p>
    <w:p w14:paraId="4DFB0BE3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Agree existing Units to incorporate in structure and new Units to be developed</w:t>
      </w:r>
    </w:p>
    <w:p w14:paraId="3303E82B" w14:textId="77777777" w:rsidR="00C22061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Agree National Occupation</w:t>
      </w:r>
      <w:r w:rsidR="00BB0187" w:rsidRPr="00664A33">
        <w:rPr>
          <w:rFonts w:ascii="Arial" w:hAnsi="Arial" w:cs="Arial"/>
          <w:sz w:val="24"/>
          <w:szCs w:val="24"/>
        </w:rPr>
        <w:t>al</w:t>
      </w:r>
      <w:r w:rsidRPr="00664A33">
        <w:rPr>
          <w:rFonts w:ascii="Arial" w:hAnsi="Arial" w:cs="Arial"/>
          <w:sz w:val="24"/>
          <w:szCs w:val="24"/>
        </w:rPr>
        <w:t xml:space="preserve"> Standards (NOS) </w:t>
      </w:r>
      <w:r w:rsidR="00BB0187" w:rsidRPr="00664A33">
        <w:rPr>
          <w:rFonts w:ascii="Arial" w:hAnsi="Arial" w:cs="Arial"/>
          <w:sz w:val="24"/>
          <w:szCs w:val="24"/>
        </w:rPr>
        <w:t xml:space="preserve">and/or trade body standards available in the subject area </w:t>
      </w:r>
    </w:p>
    <w:p w14:paraId="17E0F163" w14:textId="77777777" w:rsidR="00664A33" w:rsidRPr="00664A33" w:rsidRDefault="00664A33" w:rsidP="00664A33">
      <w:pPr>
        <w:pStyle w:val="ListBullet"/>
        <w:numPr>
          <w:ilvl w:val="0"/>
          <w:numId w:val="0"/>
        </w:numPr>
        <w:ind w:left="1004"/>
        <w:rPr>
          <w:rFonts w:ascii="Arial" w:hAnsi="Arial" w:cs="Arial"/>
          <w:sz w:val="24"/>
          <w:szCs w:val="24"/>
        </w:rPr>
      </w:pPr>
    </w:p>
    <w:p w14:paraId="37EE9842" w14:textId="77777777" w:rsidR="00C22061" w:rsidRPr="00664A33" w:rsidRDefault="00C22061" w:rsidP="00664A33">
      <w:pPr>
        <w:pStyle w:val="ListParagraph"/>
        <w:numPr>
          <w:ilvl w:val="0"/>
          <w:numId w:val="17"/>
        </w:numPr>
        <w:spacing w:line="360" w:lineRule="auto"/>
        <w:ind w:left="567"/>
        <w:rPr>
          <w:rFonts w:ascii="Arial" w:hAnsi="Arial" w:cs="Arial"/>
        </w:rPr>
      </w:pPr>
      <w:r w:rsidRPr="00664A33">
        <w:rPr>
          <w:rFonts w:ascii="Arial" w:hAnsi="Arial" w:cs="Arial"/>
          <w:sz w:val="24"/>
          <w:szCs w:val="24"/>
        </w:rPr>
        <w:t>Produce proposed Unit overviews for each new/revised Unit:</w:t>
      </w:r>
    </w:p>
    <w:p w14:paraId="5753DF43" w14:textId="77777777" w:rsidR="00C22061" w:rsidRPr="00664A33" w:rsidRDefault="00C22061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Title </w:t>
      </w:r>
    </w:p>
    <w:p w14:paraId="47A8EB86" w14:textId="77777777" w:rsidR="00BB0187" w:rsidRPr="00664A33" w:rsidRDefault="00BB0187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SCQF credit value and level</w:t>
      </w:r>
    </w:p>
    <w:p w14:paraId="366059E2" w14:textId="77777777" w:rsidR="00BB0187" w:rsidRPr="00664A33" w:rsidRDefault="00BB0187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Target candidate group</w:t>
      </w:r>
    </w:p>
    <w:p w14:paraId="296503A7" w14:textId="77777777" w:rsidR="00C22061" w:rsidRPr="00664A33" w:rsidRDefault="00BB0187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Unit purpose/summary</w:t>
      </w:r>
    </w:p>
    <w:p w14:paraId="2349DB43" w14:textId="77777777" w:rsidR="00C22061" w:rsidRPr="00664A33" w:rsidRDefault="00BB0187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Content and </w:t>
      </w:r>
      <w:r w:rsidR="00C22061" w:rsidRPr="00664A33">
        <w:rPr>
          <w:rFonts w:ascii="Arial" w:hAnsi="Arial" w:cs="Arial"/>
          <w:sz w:val="24"/>
          <w:szCs w:val="24"/>
        </w:rPr>
        <w:t>Outcomes</w:t>
      </w:r>
    </w:p>
    <w:p w14:paraId="636D58A7" w14:textId="77777777" w:rsidR="00C22061" w:rsidRPr="00664A33" w:rsidRDefault="00C22061" w:rsidP="00664A33">
      <w:pPr>
        <w:pStyle w:val="ListParagraph"/>
        <w:numPr>
          <w:ilvl w:val="0"/>
          <w:numId w:val="19"/>
        </w:numPr>
        <w:spacing w:line="360" w:lineRule="auto"/>
        <w:ind w:left="567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Determine the strategy for consultation with key stakeholders: employers, HEIs, Sector Skills Councils</w:t>
      </w:r>
      <w:r w:rsidR="00C023E4" w:rsidRPr="00664A33">
        <w:rPr>
          <w:rFonts w:ascii="Arial" w:hAnsi="Arial" w:cs="Arial"/>
          <w:sz w:val="24"/>
          <w:szCs w:val="24"/>
        </w:rPr>
        <w:t>, professional bodies, former and current candidates</w:t>
      </w:r>
    </w:p>
    <w:p w14:paraId="74EEEB29" w14:textId="77777777" w:rsidR="00C023E4" w:rsidRPr="00664A33" w:rsidRDefault="00C023E4" w:rsidP="00664A33">
      <w:pPr>
        <w:pStyle w:val="ListParagraph"/>
        <w:numPr>
          <w:ilvl w:val="0"/>
          <w:numId w:val="19"/>
        </w:numPr>
        <w:spacing w:line="360" w:lineRule="auto"/>
        <w:ind w:left="567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Agree the communication plan of the </w:t>
      </w:r>
      <w:r w:rsidR="00BB0187" w:rsidRPr="00664A33">
        <w:rPr>
          <w:rFonts w:ascii="Arial" w:hAnsi="Arial" w:cs="Arial"/>
          <w:sz w:val="24"/>
          <w:szCs w:val="24"/>
        </w:rPr>
        <w:t>QDT</w:t>
      </w:r>
    </w:p>
    <w:p w14:paraId="0CC084B3" w14:textId="3C932882" w:rsidR="00591F3A" w:rsidRPr="00664A33" w:rsidRDefault="00664A33" w:rsidP="00C023E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AF83CB" w14:textId="77777777" w:rsidR="00C438FD" w:rsidRPr="00664A33" w:rsidRDefault="00C438FD" w:rsidP="00C023E4">
      <w:pPr>
        <w:pStyle w:val="ListParagraph"/>
        <w:rPr>
          <w:rFonts w:ascii="Arial" w:hAnsi="Arial" w:cs="Arial"/>
        </w:rPr>
      </w:pPr>
    </w:p>
    <w:p w14:paraId="785FE87F" w14:textId="77777777" w:rsidR="00C023E4" w:rsidRPr="00664A33" w:rsidRDefault="001D27D6" w:rsidP="00C023E4">
      <w:pPr>
        <w:rPr>
          <w:rFonts w:ascii="Arial" w:hAnsi="Arial" w:cs="Arial"/>
          <w:b/>
          <w:sz w:val="28"/>
          <w:szCs w:val="28"/>
        </w:rPr>
      </w:pPr>
      <w:r w:rsidRPr="00664A33">
        <w:rPr>
          <w:rFonts w:ascii="Arial" w:hAnsi="Arial" w:cs="Arial"/>
          <w:b/>
          <w:sz w:val="28"/>
          <w:szCs w:val="28"/>
        </w:rPr>
        <w:t xml:space="preserve">Second </w:t>
      </w:r>
      <w:r w:rsidR="00A6532F" w:rsidRPr="00664A33">
        <w:rPr>
          <w:rFonts w:ascii="Arial" w:hAnsi="Arial" w:cs="Arial"/>
          <w:b/>
          <w:sz w:val="28"/>
          <w:szCs w:val="28"/>
        </w:rPr>
        <w:t xml:space="preserve">set of </w:t>
      </w:r>
      <w:r w:rsidRPr="00664A33">
        <w:rPr>
          <w:rFonts w:ascii="Arial" w:hAnsi="Arial" w:cs="Arial"/>
          <w:b/>
          <w:sz w:val="28"/>
          <w:szCs w:val="28"/>
        </w:rPr>
        <w:t>deliverable</w:t>
      </w:r>
      <w:r w:rsidR="00A6532F" w:rsidRPr="00664A33">
        <w:rPr>
          <w:rFonts w:ascii="Arial" w:hAnsi="Arial" w:cs="Arial"/>
          <w:b/>
          <w:sz w:val="28"/>
          <w:szCs w:val="28"/>
        </w:rPr>
        <w:t>s</w:t>
      </w:r>
      <w:r w:rsidR="00C023E4" w:rsidRPr="00664A33">
        <w:rPr>
          <w:rFonts w:ascii="Arial" w:hAnsi="Arial" w:cs="Arial"/>
          <w:b/>
          <w:sz w:val="28"/>
          <w:szCs w:val="28"/>
        </w:rPr>
        <w:t>:</w:t>
      </w:r>
    </w:p>
    <w:p w14:paraId="4DCC6EDE" w14:textId="77777777" w:rsidR="00664A33" w:rsidRPr="00664A33" w:rsidRDefault="00664A33" w:rsidP="00C023E4">
      <w:pPr>
        <w:rPr>
          <w:rFonts w:ascii="Arial" w:hAnsi="Arial" w:cs="Arial"/>
          <w:b/>
          <w:sz w:val="24"/>
          <w:szCs w:val="24"/>
        </w:rPr>
      </w:pPr>
    </w:p>
    <w:p w14:paraId="1267439B" w14:textId="77777777" w:rsidR="00C023E4" w:rsidRPr="00664A33" w:rsidRDefault="00C023E4" w:rsidP="00664A33">
      <w:pPr>
        <w:pStyle w:val="ListParagraph"/>
        <w:numPr>
          <w:ilvl w:val="0"/>
          <w:numId w:val="20"/>
        </w:numPr>
        <w:ind w:left="56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Review and evaluate consultation responses</w:t>
      </w:r>
      <w:r w:rsidR="0025473B" w:rsidRPr="00664A33">
        <w:rPr>
          <w:rFonts w:ascii="Arial" w:hAnsi="Arial" w:cs="Arial"/>
          <w:sz w:val="24"/>
          <w:szCs w:val="24"/>
        </w:rPr>
        <w:t>:</w:t>
      </w:r>
    </w:p>
    <w:p w14:paraId="1E994157" w14:textId="77777777" w:rsidR="00B14B6E" w:rsidRPr="00664A33" w:rsidRDefault="00B14B6E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Finalise structure </w:t>
      </w:r>
    </w:p>
    <w:p w14:paraId="786C6AA3" w14:textId="77777777" w:rsidR="00B14B6E" w:rsidRPr="00664A33" w:rsidRDefault="00B14B6E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Finalise Unit titles and purpose/summary</w:t>
      </w:r>
    </w:p>
    <w:p w14:paraId="7243ECB8" w14:textId="77777777" w:rsidR="00B14B6E" w:rsidRPr="00664A33" w:rsidRDefault="00B14B6E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Decide on strategy for the development of Core Skills ie </w:t>
      </w:r>
      <w:r w:rsidR="004118F0" w:rsidRPr="00664A33">
        <w:rPr>
          <w:rFonts w:ascii="Arial" w:hAnsi="Arial" w:cs="Arial"/>
          <w:sz w:val="24"/>
          <w:szCs w:val="24"/>
        </w:rPr>
        <w:t xml:space="preserve">certify either by </w:t>
      </w:r>
      <w:r w:rsidRPr="00664A33">
        <w:rPr>
          <w:rFonts w:ascii="Arial" w:hAnsi="Arial" w:cs="Arial"/>
          <w:sz w:val="24"/>
          <w:szCs w:val="24"/>
        </w:rPr>
        <w:t>inclusion</w:t>
      </w:r>
      <w:r w:rsidR="004118F0" w:rsidRPr="00664A33">
        <w:rPr>
          <w:rFonts w:ascii="Arial" w:hAnsi="Arial" w:cs="Arial"/>
          <w:sz w:val="24"/>
          <w:szCs w:val="24"/>
        </w:rPr>
        <w:t xml:space="preserve"> </w:t>
      </w:r>
      <w:r w:rsidRPr="00664A33">
        <w:rPr>
          <w:rFonts w:ascii="Arial" w:hAnsi="Arial" w:cs="Arial"/>
          <w:sz w:val="24"/>
          <w:szCs w:val="24"/>
        </w:rPr>
        <w:t>of a Core Skill Unit</w:t>
      </w:r>
      <w:r w:rsidR="004118F0" w:rsidRPr="00664A33">
        <w:rPr>
          <w:rFonts w:ascii="Arial" w:hAnsi="Arial" w:cs="Arial"/>
          <w:sz w:val="24"/>
          <w:szCs w:val="24"/>
        </w:rPr>
        <w:t xml:space="preserve"> and/or </w:t>
      </w:r>
      <w:r w:rsidRPr="00664A33">
        <w:rPr>
          <w:rFonts w:ascii="Arial" w:hAnsi="Arial" w:cs="Arial"/>
          <w:sz w:val="24"/>
          <w:szCs w:val="24"/>
        </w:rPr>
        <w:t>consciously embed a Core Skill or Core Skill component</w:t>
      </w:r>
      <w:r w:rsidR="004118F0" w:rsidRPr="00664A33">
        <w:rPr>
          <w:rFonts w:ascii="Arial" w:hAnsi="Arial" w:cs="Arial"/>
          <w:sz w:val="24"/>
          <w:szCs w:val="24"/>
        </w:rPr>
        <w:t>.  S</w:t>
      </w:r>
      <w:r w:rsidR="001D27D6" w:rsidRPr="00664A33">
        <w:rPr>
          <w:rFonts w:ascii="Arial" w:hAnsi="Arial" w:cs="Arial"/>
          <w:sz w:val="24"/>
          <w:szCs w:val="24"/>
        </w:rPr>
        <w:t>ignpos</w:t>
      </w:r>
      <w:r w:rsidR="004118F0" w:rsidRPr="00664A33">
        <w:rPr>
          <w:rFonts w:ascii="Arial" w:hAnsi="Arial" w:cs="Arial"/>
          <w:sz w:val="24"/>
          <w:szCs w:val="24"/>
        </w:rPr>
        <w:t>t opportunities for development</w:t>
      </w:r>
    </w:p>
    <w:p w14:paraId="32DD3246" w14:textId="77777777" w:rsidR="004118F0" w:rsidRPr="00664A33" w:rsidRDefault="004118F0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  <w:lang w:val="en"/>
        </w:rPr>
      </w:pPr>
      <w:r w:rsidRPr="00664A33">
        <w:rPr>
          <w:rFonts w:ascii="Arial" w:hAnsi="Arial" w:cs="Arial"/>
          <w:sz w:val="24"/>
          <w:szCs w:val="24"/>
          <w:lang w:val="en"/>
        </w:rPr>
        <w:t xml:space="preserve">Consider any relevant ‘soft </w:t>
      </w:r>
      <w:proofErr w:type="gramStart"/>
      <w:r w:rsidRPr="00664A33">
        <w:rPr>
          <w:rFonts w:ascii="Arial" w:hAnsi="Arial" w:cs="Arial"/>
          <w:sz w:val="24"/>
          <w:szCs w:val="24"/>
          <w:lang w:val="en"/>
        </w:rPr>
        <w:t>skills’</w:t>
      </w:r>
      <w:proofErr w:type="gramEnd"/>
      <w:r w:rsidRPr="00664A33">
        <w:rPr>
          <w:rFonts w:ascii="Arial" w:hAnsi="Arial" w:cs="Arial"/>
          <w:sz w:val="24"/>
          <w:szCs w:val="24"/>
          <w:lang w:val="en"/>
        </w:rPr>
        <w:t xml:space="preserve"> not covered by SQA Core Skills (eg customer handling, enterprise, employability) and </w:t>
      </w:r>
      <w:proofErr w:type="gramStart"/>
      <w:r w:rsidRPr="00664A33">
        <w:rPr>
          <w:rFonts w:ascii="Arial" w:hAnsi="Arial" w:cs="Arial"/>
          <w:sz w:val="24"/>
          <w:szCs w:val="24"/>
          <w:lang w:val="en"/>
        </w:rPr>
        <w:t>agreeing</w:t>
      </w:r>
      <w:proofErr w:type="gramEnd"/>
      <w:r w:rsidRPr="00664A33">
        <w:rPr>
          <w:rFonts w:ascii="Arial" w:hAnsi="Arial" w:cs="Arial"/>
          <w:sz w:val="24"/>
          <w:szCs w:val="24"/>
          <w:lang w:val="en"/>
        </w:rPr>
        <w:t xml:space="preserve"> a strategy for the development of these skills</w:t>
      </w:r>
    </w:p>
    <w:p w14:paraId="6ADE82C4" w14:textId="77777777" w:rsidR="004118F0" w:rsidRPr="00664A33" w:rsidRDefault="004118F0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  <w:lang w:val="en"/>
        </w:rPr>
      </w:pPr>
      <w:r w:rsidRPr="00664A33">
        <w:rPr>
          <w:rFonts w:ascii="Arial" w:hAnsi="Arial" w:cs="Arial"/>
          <w:sz w:val="24"/>
          <w:szCs w:val="24"/>
          <w:lang w:val="en"/>
        </w:rPr>
        <w:t>Decide on the alignment of the Group Award to specific National Occupational Standards and/or other professional body requirements</w:t>
      </w:r>
    </w:p>
    <w:p w14:paraId="754B8326" w14:textId="77777777" w:rsidR="00B14B6E" w:rsidRPr="00664A33" w:rsidRDefault="0025473B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Agree approach for obtaining professional body recognition (if applicable)</w:t>
      </w:r>
    </w:p>
    <w:p w14:paraId="6CF34303" w14:textId="77777777" w:rsidR="00C023E4" w:rsidRPr="00664A33" w:rsidRDefault="00C023E4" w:rsidP="00664A33">
      <w:pPr>
        <w:pStyle w:val="ListParagraph"/>
        <w:numPr>
          <w:ilvl w:val="0"/>
          <w:numId w:val="22"/>
        </w:numPr>
        <w:spacing w:line="360" w:lineRule="auto"/>
        <w:ind w:left="426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Produce a final qualification framework </w:t>
      </w:r>
    </w:p>
    <w:p w14:paraId="4B5EADD2" w14:textId="77777777" w:rsidR="00C023E4" w:rsidRPr="00664A33" w:rsidRDefault="001D27D6" w:rsidP="00664A33">
      <w:pPr>
        <w:pStyle w:val="ListParagraph"/>
        <w:numPr>
          <w:ilvl w:val="0"/>
          <w:numId w:val="22"/>
        </w:numPr>
        <w:spacing w:line="360" w:lineRule="auto"/>
        <w:ind w:left="426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Draft</w:t>
      </w:r>
      <w:r w:rsidR="00C023E4" w:rsidRPr="00664A33">
        <w:rPr>
          <w:rFonts w:ascii="Arial" w:hAnsi="Arial" w:cs="Arial"/>
          <w:sz w:val="24"/>
          <w:szCs w:val="24"/>
        </w:rPr>
        <w:t xml:space="preserve"> Unit </w:t>
      </w:r>
      <w:r w:rsidR="00B14B6E" w:rsidRPr="00664A33">
        <w:rPr>
          <w:rFonts w:ascii="Arial" w:hAnsi="Arial" w:cs="Arial"/>
          <w:sz w:val="24"/>
          <w:szCs w:val="24"/>
        </w:rPr>
        <w:t xml:space="preserve">writer </w:t>
      </w:r>
      <w:r w:rsidR="00C023E4" w:rsidRPr="00664A33">
        <w:rPr>
          <w:rFonts w:ascii="Arial" w:hAnsi="Arial" w:cs="Arial"/>
          <w:sz w:val="24"/>
          <w:szCs w:val="24"/>
        </w:rPr>
        <w:t>briefs for each new/revised Unit</w:t>
      </w:r>
    </w:p>
    <w:p w14:paraId="0A3F2224" w14:textId="77777777" w:rsidR="00591F3A" w:rsidRPr="00664A33" w:rsidRDefault="00591F3A" w:rsidP="00C023E4">
      <w:pPr>
        <w:pStyle w:val="ListParagraph"/>
        <w:rPr>
          <w:rFonts w:ascii="Arial" w:hAnsi="Arial" w:cs="Arial"/>
        </w:rPr>
      </w:pPr>
    </w:p>
    <w:p w14:paraId="330D722E" w14:textId="77777777" w:rsidR="00C438FD" w:rsidRPr="00664A33" w:rsidRDefault="00C438FD" w:rsidP="00C023E4">
      <w:pPr>
        <w:pStyle w:val="ListParagraph"/>
        <w:rPr>
          <w:rFonts w:ascii="Arial" w:hAnsi="Arial" w:cs="Arial"/>
        </w:rPr>
      </w:pPr>
    </w:p>
    <w:p w14:paraId="25E223E8" w14:textId="77777777" w:rsidR="00C023E4" w:rsidRDefault="001D27D6" w:rsidP="00C023E4">
      <w:pPr>
        <w:rPr>
          <w:rFonts w:ascii="Arial" w:hAnsi="Arial" w:cs="Arial"/>
          <w:b/>
          <w:sz w:val="24"/>
          <w:szCs w:val="24"/>
        </w:rPr>
      </w:pPr>
      <w:r w:rsidRPr="00664A33">
        <w:rPr>
          <w:rFonts w:ascii="Arial" w:hAnsi="Arial" w:cs="Arial"/>
          <w:b/>
          <w:sz w:val="24"/>
          <w:szCs w:val="24"/>
        </w:rPr>
        <w:t>T</w:t>
      </w:r>
      <w:r w:rsidR="00C023E4" w:rsidRPr="00664A33">
        <w:rPr>
          <w:rFonts w:ascii="Arial" w:hAnsi="Arial" w:cs="Arial"/>
          <w:b/>
          <w:sz w:val="24"/>
          <w:szCs w:val="24"/>
        </w:rPr>
        <w:t xml:space="preserve">hird </w:t>
      </w:r>
      <w:r w:rsidR="00A6532F" w:rsidRPr="00664A33">
        <w:rPr>
          <w:rFonts w:ascii="Arial" w:hAnsi="Arial" w:cs="Arial"/>
          <w:b/>
          <w:sz w:val="24"/>
          <w:szCs w:val="24"/>
        </w:rPr>
        <w:t xml:space="preserve">set of </w:t>
      </w:r>
      <w:r w:rsidRPr="00664A33">
        <w:rPr>
          <w:rFonts w:ascii="Arial" w:hAnsi="Arial" w:cs="Arial"/>
          <w:b/>
          <w:sz w:val="24"/>
          <w:szCs w:val="24"/>
        </w:rPr>
        <w:t>deliverable</w:t>
      </w:r>
      <w:r w:rsidR="00A6532F" w:rsidRPr="00664A33">
        <w:rPr>
          <w:rFonts w:ascii="Arial" w:hAnsi="Arial" w:cs="Arial"/>
          <w:b/>
          <w:sz w:val="24"/>
          <w:szCs w:val="24"/>
        </w:rPr>
        <w:t>s</w:t>
      </w:r>
      <w:r w:rsidR="00C023E4" w:rsidRPr="00664A33">
        <w:rPr>
          <w:rFonts w:ascii="Arial" w:hAnsi="Arial" w:cs="Arial"/>
          <w:b/>
          <w:sz w:val="24"/>
          <w:szCs w:val="24"/>
        </w:rPr>
        <w:t>:</w:t>
      </w:r>
    </w:p>
    <w:p w14:paraId="1B08B855" w14:textId="77777777" w:rsidR="00664A33" w:rsidRPr="00664A33" w:rsidRDefault="00664A33" w:rsidP="00C023E4">
      <w:pPr>
        <w:rPr>
          <w:rFonts w:ascii="Arial" w:hAnsi="Arial" w:cs="Arial"/>
          <w:b/>
          <w:sz w:val="24"/>
          <w:szCs w:val="24"/>
        </w:rPr>
      </w:pPr>
    </w:p>
    <w:p w14:paraId="6F8842E9" w14:textId="77777777" w:rsidR="001D27D6" w:rsidRDefault="001D27D6" w:rsidP="00664A33">
      <w:pPr>
        <w:pStyle w:val="ListParagraph"/>
        <w:numPr>
          <w:ilvl w:val="0"/>
          <w:numId w:val="23"/>
        </w:numPr>
        <w:spacing w:line="240" w:lineRule="auto"/>
        <w:ind w:left="426" w:hanging="349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Finalise Unit writer briefs</w:t>
      </w:r>
    </w:p>
    <w:p w14:paraId="324BB870" w14:textId="77777777" w:rsidR="00664A33" w:rsidRPr="00664A33" w:rsidRDefault="00664A33" w:rsidP="00664A33">
      <w:pPr>
        <w:pStyle w:val="ListParagraph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14:paraId="597BD75C" w14:textId="77777777" w:rsidR="004118F0" w:rsidRPr="00664A33" w:rsidRDefault="004118F0" w:rsidP="00664A33">
      <w:pPr>
        <w:pStyle w:val="ListBullet"/>
        <w:spacing w:line="360" w:lineRule="auto"/>
        <w:ind w:left="714" w:hanging="357"/>
        <w:rPr>
          <w:rFonts w:ascii="Arial" w:hAnsi="Arial" w:cs="Arial"/>
          <w:sz w:val="24"/>
          <w:szCs w:val="24"/>
          <w:lang w:val="en"/>
        </w:rPr>
      </w:pPr>
      <w:r w:rsidRPr="00664A33">
        <w:rPr>
          <w:rFonts w:ascii="Arial" w:hAnsi="Arial" w:cs="Arial"/>
          <w:sz w:val="24"/>
          <w:szCs w:val="24"/>
        </w:rPr>
        <w:t xml:space="preserve">Identify </w:t>
      </w:r>
      <w:r w:rsidRPr="00664A33">
        <w:rPr>
          <w:rFonts w:ascii="Arial" w:hAnsi="Arial" w:cs="Arial"/>
          <w:sz w:val="24"/>
          <w:szCs w:val="24"/>
          <w:lang w:val="en"/>
        </w:rPr>
        <w:t xml:space="preserve">all relevant National Occupational Standards and/or other professional body requirements, </w:t>
      </w:r>
      <w:proofErr w:type="spellStart"/>
      <w:r w:rsidRPr="00664A33">
        <w:rPr>
          <w:rFonts w:ascii="Arial" w:hAnsi="Arial" w:cs="Arial"/>
          <w:sz w:val="24"/>
          <w:szCs w:val="24"/>
          <w:lang w:val="en"/>
        </w:rPr>
        <w:t>eg</w:t>
      </w:r>
      <w:proofErr w:type="spellEnd"/>
      <w:r w:rsidRPr="00664A33">
        <w:rPr>
          <w:rFonts w:ascii="Arial" w:hAnsi="Arial" w:cs="Arial"/>
          <w:sz w:val="24"/>
          <w:szCs w:val="24"/>
          <w:lang w:val="en"/>
        </w:rPr>
        <w:t xml:space="preserve"> by using feedback from existing or new research</w:t>
      </w:r>
    </w:p>
    <w:p w14:paraId="7F01C1DB" w14:textId="77777777" w:rsidR="004118F0" w:rsidRPr="00664A33" w:rsidRDefault="004118F0" w:rsidP="00664A33">
      <w:pPr>
        <w:pStyle w:val="ListBullet"/>
        <w:spacing w:line="360" w:lineRule="auto"/>
        <w:ind w:left="714" w:hanging="357"/>
        <w:rPr>
          <w:rFonts w:ascii="Arial" w:hAnsi="Arial" w:cs="Arial"/>
          <w:sz w:val="24"/>
          <w:szCs w:val="24"/>
          <w:lang w:val="en"/>
        </w:rPr>
      </w:pPr>
      <w:r w:rsidRPr="00664A33">
        <w:rPr>
          <w:rFonts w:ascii="Arial" w:hAnsi="Arial" w:cs="Arial"/>
          <w:sz w:val="24"/>
          <w:szCs w:val="24"/>
          <w:lang w:val="en"/>
        </w:rPr>
        <w:t>consider and promote the ideas of enterprise, employability, sustainable development and citizenship when developing qualifications</w:t>
      </w:r>
    </w:p>
    <w:p w14:paraId="0176DBCF" w14:textId="0888E455" w:rsidR="004118F0" w:rsidRPr="00664A33" w:rsidRDefault="004118F0" w:rsidP="00664A33">
      <w:pPr>
        <w:pStyle w:val="ListBullet"/>
        <w:spacing w:line="360" w:lineRule="auto"/>
        <w:ind w:left="714" w:hanging="357"/>
        <w:rPr>
          <w:rFonts w:ascii="Arial" w:hAnsi="Arial" w:cs="Arial"/>
          <w:sz w:val="24"/>
          <w:szCs w:val="24"/>
          <w:lang w:val="en"/>
        </w:rPr>
      </w:pPr>
      <w:r w:rsidRPr="00664A33">
        <w:rPr>
          <w:rFonts w:ascii="Arial" w:hAnsi="Arial" w:cs="Arial"/>
          <w:sz w:val="24"/>
          <w:szCs w:val="24"/>
          <w:lang w:val="en"/>
        </w:rPr>
        <w:t>identify the need for Assessment Support Packs (ASPs)</w:t>
      </w:r>
    </w:p>
    <w:p w14:paraId="47DB4161" w14:textId="77777777" w:rsidR="004118F0" w:rsidRPr="00664A33" w:rsidRDefault="004118F0" w:rsidP="004118F0">
      <w:pPr>
        <w:pStyle w:val="ListParagraph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41681462" w14:textId="77777777" w:rsidR="00C023E4" w:rsidRPr="00664A33" w:rsidRDefault="00C023E4" w:rsidP="00664A33">
      <w:pPr>
        <w:pStyle w:val="ListParagraph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 xml:space="preserve">Assist with identifying writers and </w:t>
      </w:r>
      <w:proofErr w:type="spellStart"/>
      <w:r w:rsidRPr="00664A33">
        <w:rPr>
          <w:rFonts w:ascii="Arial" w:hAnsi="Arial" w:cs="Arial"/>
          <w:sz w:val="24"/>
          <w:szCs w:val="24"/>
        </w:rPr>
        <w:t>vetters</w:t>
      </w:r>
      <w:proofErr w:type="spellEnd"/>
      <w:r w:rsidRPr="00664A33">
        <w:rPr>
          <w:rFonts w:ascii="Arial" w:hAnsi="Arial" w:cs="Arial"/>
          <w:sz w:val="24"/>
          <w:szCs w:val="24"/>
        </w:rPr>
        <w:t xml:space="preserve"> for the:</w:t>
      </w:r>
    </w:p>
    <w:p w14:paraId="50E2D95A" w14:textId="77777777" w:rsidR="00C023E4" w:rsidRPr="00664A33" w:rsidRDefault="00C023E4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Units/ Assessment Support Packs</w:t>
      </w:r>
    </w:p>
    <w:p w14:paraId="29B94529" w14:textId="77777777" w:rsidR="00C023E4" w:rsidRDefault="00236108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Group Award specification</w:t>
      </w:r>
    </w:p>
    <w:p w14:paraId="439F0C36" w14:textId="77777777" w:rsidR="00591F3A" w:rsidRDefault="00591F3A" w:rsidP="00664A33">
      <w:pPr>
        <w:pStyle w:val="ListParagraph"/>
        <w:numPr>
          <w:ilvl w:val="0"/>
          <w:numId w:val="27"/>
        </w:numPr>
        <w:ind w:left="426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Identify:</w:t>
      </w:r>
    </w:p>
    <w:p w14:paraId="1BCBCC14" w14:textId="77777777" w:rsidR="00664A33" w:rsidRPr="00664A33" w:rsidRDefault="00664A33" w:rsidP="00664A33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47A4570C" w14:textId="77777777" w:rsidR="00591F3A" w:rsidRPr="00664A33" w:rsidRDefault="00591F3A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Validation Panel members</w:t>
      </w:r>
    </w:p>
    <w:p w14:paraId="06AC42A0" w14:textId="77777777" w:rsidR="0025473B" w:rsidRPr="00664A33" w:rsidRDefault="0025473B" w:rsidP="00664A33">
      <w:pPr>
        <w:pStyle w:val="ListBullet"/>
        <w:spacing w:line="360" w:lineRule="auto"/>
        <w:ind w:left="1003" w:hanging="357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Qualification Support Team (QST)</w:t>
      </w:r>
      <w:r w:rsidR="00F55DE9" w:rsidRPr="00664A33">
        <w:rPr>
          <w:rFonts w:ascii="Arial" w:hAnsi="Arial" w:cs="Arial"/>
          <w:sz w:val="24"/>
          <w:szCs w:val="24"/>
        </w:rPr>
        <w:t xml:space="preserve"> (if applicable)</w:t>
      </w:r>
    </w:p>
    <w:p w14:paraId="1984B0BF" w14:textId="77777777" w:rsidR="00C438FD" w:rsidRPr="00664A33" w:rsidRDefault="00C438FD" w:rsidP="00591F3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27D40D8" w14:textId="77777777" w:rsidR="00591F3A" w:rsidRPr="00664A33" w:rsidRDefault="00591F3A" w:rsidP="00664A33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64A33">
        <w:rPr>
          <w:rFonts w:ascii="Arial" w:hAnsi="Arial" w:cs="Arial"/>
          <w:sz w:val="24"/>
          <w:szCs w:val="24"/>
        </w:rPr>
        <w:t>It is expected that the remit of the QDT will be completed in 3 meetings, however the number of meetings required will vary depending on the complexity of the development.</w:t>
      </w:r>
    </w:p>
    <w:p w14:paraId="6A2D4D72" w14:textId="77777777" w:rsidR="004118F0" w:rsidRPr="00664A33" w:rsidRDefault="004118F0" w:rsidP="00591F3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7010A58" w14:textId="77777777" w:rsidR="004118F0" w:rsidRPr="00664A33" w:rsidRDefault="004118F0" w:rsidP="00591F3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4118F0" w:rsidRPr="00664A33" w:rsidSect="005369CB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2A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31653"/>
    <w:multiLevelType w:val="hybridMultilevel"/>
    <w:tmpl w:val="D41C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C85"/>
    <w:multiLevelType w:val="hybridMultilevel"/>
    <w:tmpl w:val="1F2ADE90"/>
    <w:lvl w:ilvl="0" w:tplc="16E83D7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FCC1FB1"/>
    <w:multiLevelType w:val="hybridMultilevel"/>
    <w:tmpl w:val="5014A2F8"/>
    <w:lvl w:ilvl="0" w:tplc="31F02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72E84"/>
    <w:multiLevelType w:val="hybridMultilevel"/>
    <w:tmpl w:val="69CE7E76"/>
    <w:lvl w:ilvl="0" w:tplc="31F0212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D86306"/>
    <w:multiLevelType w:val="hybridMultilevel"/>
    <w:tmpl w:val="1A1C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23E7"/>
    <w:multiLevelType w:val="hybridMultilevel"/>
    <w:tmpl w:val="689C8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24D0"/>
    <w:multiLevelType w:val="hybridMultilevel"/>
    <w:tmpl w:val="D4E03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33888"/>
    <w:multiLevelType w:val="hybridMultilevel"/>
    <w:tmpl w:val="07941B04"/>
    <w:lvl w:ilvl="0" w:tplc="7AEC3E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21B3"/>
    <w:multiLevelType w:val="hybridMultilevel"/>
    <w:tmpl w:val="A87AD08E"/>
    <w:lvl w:ilvl="0" w:tplc="7AEC3E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621C8"/>
    <w:multiLevelType w:val="hybridMultilevel"/>
    <w:tmpl w:val="7256BD4E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A907AE"/>
    <w:multiLevelType w:val="hybridMultilevel"/>
    <w:tmpl w:val="3FD2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84822"/>
    <w:multiLevelType w:val="hybridMultilevel"/>
    <w:tmpl w:val="16AC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B68F3"/>
    <w:multiLevelType w:val="hybridMultilevel"/>
    <w:tmpl w:val="F5FC4D5E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04591C"/>
    <w:multiLevelType w:val="hybridMultilevel"/>
    <w:tmpl w:val="3176E422"/>
    <w:lvl w:ilvl="0" w:tplc="31F02124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36503CC"/>
    <w:multiLevelType w:val="hybridMultilevel"/>
    <w:tmpl w:val="CB5876F2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558B0AAF"/>
    <w:multiLevelType w:val="hybridMultilevel"/>
    <w:tmpl w:val="3CBC6E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1139"/>
    <w:multiLevelType w:val="hybridMultilevel"/>
    <w:tmpl w:val="FB6850C6"/>
    <w:lvl w:ilvl="0" w:tplc="31F0212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625818"/>
    <w:multiLevelType w:val="hybridMultilevel"/>
    <w:tmpl w:val="BA1431F4"/>
    <w:lvl w:ilvl="0" w:tplc="2726568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DED121F"/>
    <w:multiLevelType w:val="multilevel"/>
    <w:tmpl w:val="53AA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1314D"/>
    <w:multiLevelType w:val="hybridMultilevel"/>
    <w:tmpl w:val="BD6A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6024"/>
    <w:multiLevelType w:val="hybridMultilevel"/>
    <w:tmpl w:val="B496950A"/>
    <w:lvl w:ilvl="0" w:tplc="7AEC3E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07B0F"/>
    <w:multiLevelType w:val="hybridMultilevel"/>
    <w:tmpl w:val="64ACB480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BA6281"/>
    <w:multiLevelType w:val="hybridMultilevel"/>
    <w:tmpl w:val="42482B80"/>
    <w:lvl w:ilvl="0" w:tplc="31F0212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5001EF"/>
    <w:multiLevelType w:val="hybridMultilevel"/>
    <w:tmpl w:val="E640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7F0D"/>
    <w:multiLevelType w:val="hybridMultilevel"/>
    <w:tmpl w:val="31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61FC0"/>
    <w:multiLevelType w:val="hybridMultilevel"/>
    <w:tmpl w:val="6FD83A48"/>
    <w:lvl w:ilvl="0" w:tplc="7AEC3E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4604"/>
    <w:multiLevelType w:val="hybridMultilevel"/>
    <w:tmpl w:val="7786C888"/>
    <w:lvl w:ilvl="0" w:tplc="31F02124">
      <w:start w:val="1"/>
      <w:numFmt w:val="bullet"/>
      <w:pStyle w:val="List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35240028">
    <w:abstractNumId w:val="21"/>
  </w:num>
  <w:num w:numId="2" w16cid:durableId="1763380311">
    <w:abstractNumId w:val="15"/>
  </w:num>
  <w:num w:numId="3" w16cid:durableId="637301560">
    <w:abstractNumId w:val="13"/>
  </w:num>
  <w:num w:numId="4" w16cid:durableId="1839924201">
    <w:abstractNumId w:val="8"/>
  </w:num>
  <w:num w:numId="5" w16cid:durableId="921060743">
    <w:abstractNumId w:val="26"/>
  </w:num>
  <w:num w:numId="6" w16cid:durableId="29381915">
    <w:abstractNumId w:val="10"/>
  </w:num>
  <w:num w:numId="7" w16cid:durableId="854075034">
    <w:abstractNumId w:val="2"/>
  </w:num>
  <w:num w:numId="8" w16cid:durableId="218250729">
    <w:abstractNumId w:val="18"/>
  </w:num>
  <w:num w:numId="9" w16cid:durableId="1312562604">
    <w:abstractNumId w:val="9"/>
  </w:num>
  <w:num w:numId="10" w16cid:durableId="248006032">
    <w:abstractNumId w:val="7"/>
  </w:num>
  <w:num w:numId="11" w16cid:durableId="1545752810">
    <w:abstractNumId w:val="19"/>
  </w:num>
  <w:num w:numId="12" w16cid:durableId="1592927168">
    <w:abstractNumId w:val="16"/>
  </w:num>
  <w:num w:numId="13" w16cid:durableId="874586553">
    <w:abstractNumId w:val="22"/>
  </w:num>
  <w:num w:numId="14" w16cid:durableId="853418256">
    <w:abstractNumId w:val="5"/>
  </w:num>
  <w:num w:numId="15" w16cid:durableId="154883003">
    <w:abstractNumId w:val="0"/>
  </w:num>
  <w:num w:numId="16" w16cid:durableId="1325477900">
    <w:abstractNumId w:val="14"/>
  </w:num>
  <w:num w:numId="17" w16cid:durableId="1628925375">
    <w:abstractNumId w:val="25"/>
  </w:num>
  <w:num w:numId="18" w16cid:durableId="693002069">
    <w:abstractNumId w:val="23"/>
  </w:num>
  <w:num w:numId="19" w16cid:durableId="1470511036">
    <w:abstractNumId w:val="24"/>
  </w:num>
  <w:num w:numId="20" w16cid:durableId="1525704177">
    <w:abstractNumId w:val="11"/>
  </w:num>
  <w:num w:numId="21" w16cid:durableId="1886525641">
    <w:abstractNumId w:val="17"/>
  </w:num>
  <w:num w:numId="22" w16cid:durableId="460341563">
    <w:abstractNumId w:val="6"/>
  </w:num>
  <w:num w:numId="23" w16cid:durableId="510722360">
    <w:abstractNumId w:val="1"/>
  </w:num>
  <w:num w:numId="24" w16cid:durableId="1989942542">
    <w:abstractNumId w:val="3"/>
  </w:num>
  <w:num w:numId="25" w16cid:durableId="499582291">
    <w:abstractNumId w:val="20"/>
  </w:num>
  <w:num w:numId="26" w16cid:durableId="1253514052">
    <w:abstractNumId w:val="4"/>
  </w:num>
  <w:num w:numId="27" w16cid:durableId="1989239961">
    <w:abstractNumId w:val="12"/>
  </w:num>
  <w:num w:numId="28" w16cid:durableId="11208794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61"/>
    <w:rsid w:val="000645E2"/>
    <w:rsid w:val="001308FC"/>
    <w:rsid w:val="001D27D6"/>
    <w:rsid w:val="00236108"/>
    <w:rsid w:val="0025473B"/>
    <w:rsid w:val="004118F0"/>
    <w:rsid w:val="005369CB"/>
    <w:rsid w:val="00574A60"/>
    <w:rsid w:val="00591F3A"/>
    <w:rsid w:val="00664A33"/>
    <w:rsid w:val="008C4F21"/>
    <w:rsid w:val="00A6532F"/>
    <w:rsid w:val="00AE3243"/>
    <w:rsid w:val="00B14B6E"/>
    <w:rsid w:val="00B35054"/>
    <w:rsid w:val="00BB0187"/>
    <w:rsid w:val="00C023E4"/>
    <w:rsid w:val="00C22061"/>
    <w:rsid w:val="00C438FD"/>
    <w:rsid w:val="00D462FB"/>
    <w:rsid w:val="00E25B8B"/>
    <w:rsid w:val="00F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02DBBC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F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6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64A3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DFDC-75BB-4D60-BBEF-04B72E3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Russ Provan</cp:lastModifiedBy>
  <cp:revision>2</cp:revision>
  <dcterms:created xsi:type="dcterms:W3CDTF">2025-10-21T09:21:00Z</dcterms:created>
  <dcterms:modified xsi:type="dcterms:W3CDTF">2025-10-21T09:21:00Z</dcterms:modified>
</cp:coreProperties>
</file>