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8C375" w14:textId="77777777" w:rsidR="004E592F" w:rsidRDefault="004E592F" w:rsidP="004E592F">
      <w:pPr>
        <w:rPr>
          <w:rFonts w:eastAsiaTheme="majorEastAsia"/>
          <w:b/>
          <w:sz w:val="32"/>
        </w:rPr>
      </w:pPr>
    </w:p>
    <w:p w14:paraId="549F396B" w14:textId="77777777" w:rsidR="004E592F" w:rsidRDefault="004E592F" w:rsidP="004E592F">
      <w:pPr>
        <w:rPr>
          <w:rFonts w:eastAsiaTheme="majorEastAsia"/>
          <w:b/>
          <w:sz w:val="32"/>
        </w:rPr>
      </w:pPr>
    </w:p>
    <w:p w14:paraId="7B6A9682" w14:textId="77777777" w:rsidR="004E592F" w:rsidRDefault="004E592F" w:rsidP="004E592F">
      <w:pPr>
        <w:rPr>
          <w:rFonts w:eastAsiaTheme="majorEastAsia"/>
          <w:b/>
          <w:sz w:val="32"/>
        </w:rPr>
      </w:pPr>
    </w:p>
    <w:p w14:paraId="431CF4DC" w14:textId="77777777" w:rsidR="004E592F" w:rsidRDefault="004E592F" w:rsidP="004E592F">
      <w:pPr>
        <w:rPr>
          <w:rFonts w:eastAsiaTheme="majorEastAsia"/>
          <w:b/>
          <w:sz w:val="32"/>
        </w:rPr>
      </w:pPr>
    </w:p>
    <w:p w14:paraId="48EA6AAC" w14:textId="77777777" w:rsidR="004E592F" w:rsidRDefault="004E592F" w:rsidP="004E592F">
      <w:pPr>
        <w:rPr>
          <w:rFonts w:eastAsiaTheme="majorEastAsia"/>
          <w:b/>
          <w:sz w:val="32"/>
        </w:rPr>
      </w:pPr>
    </w:p>
    <w:p w14:paraId="640B1EA6" w14:textId="77777777" w:rsidR="004E592F" w:rsidRDefault="004E592F" w:rsidP="004E592F">
      <w:pPr>
        <w:rPr>
          <w:rFonts w:eastAsiaTheme="majorEastAsia"/>
          <w:b/>
          <w:sz w:val="32"/>
        </w:rPr>
      </w:pPr>
    </w:p>
    <w:p w14:paraId="19A3C22A" w14:textId="77777777" w:rsidR="004E592F" w:rsidRPr="0074637C" w:rsidRDefault="004E592F" w:rsidP="004E592F">
      <w:r w:rsidRPr="00F77C66">
        <w:rPr>
          <w:rFonts w:eastAsia="Calibri"/>
          <w:b/>
          <w:noProof/>
          <w:sz w:val="28"/>
          <w:szCs w:val="28"/>
          <w:lang w:eastAsia="en-GB"/>
        </w:rPr>
        <w:drawing>
          <wp:anchor distT="0" distB="0" distL="114300" distR="114300" simplePos="0" relativeHeight="251659264" behindDoc="1" locked="0" layoutInCell="1" allowOverlap="1" wp14:anchorId="7CA68FC8" wp14:editId="1CE6F35B">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637C">
        <w:rPr>
          <w:rFonts w:eastAsiaTheme="majorEastAsia"/>
          <w:b/>
          <w:sz w:val="32"/>
        </w:rPr>
        <w:t>Assessment Strategy</w:t>
      </w:r>
    </w:p>
    <w:tbl>
      <w:tblPr>
        <w:tblStyle w:val="TableGrid"/>
        <w:tblW w:w="0" w:type="auto"/>
        <w:tblLook w:val="04A0" w:firstRow="1" w:lastRow="0" w:firstColumn="1" w:lastColumn="0" w:noHBand="0" w:noVBand="1"/>
      </w:tblPr>
      <w:tblGrid>
        <w:gridCol w:w="4540"/>
        <w:gridCol w:w="4476"/>
      </w:tblGrid>
      <w:tr w:rsidR="004E592F" w:rsidRPr="0074637C" w14:paraId="3F518061" w14:textId="77777777" w:rsidTr="00334C06">
        <w:tc>
          <w:tcPr>
            <w:tcW w:w="4540" w:type="dxa"/>
          </w:tcPr>
          <w:p w14:paraId="3A5C8266" w14:textId="77777777" w:rsidR="004E592F" w:rsidRPr="0074637C" w:rsidRDefault="004E592F" w:rsidP="00334C06">
            <w:pPr>
              <w:rPr>
                <w:rFonts w:eastAsiaTheme="majorEastAsia"/>
                <w:b/>
                <w:sz w:val="32"/>
              </w:rPr>
            </w:pPr>
            <w:r w:rsidRPr="0074637C">
              <w:rPr>
                <w:rFonts w:eastAsiaTheme="majorEastAsia"/>
                <w:b/>
                <w:sz w:val="32"/>
              </w:rPr>
              <w:t>Sector</w:t>
            </w:r>
          </w:p>
        </w:tc>
        <w:tc>
          <w:tcPr>
            <w:tcW w:w="4476" w:type="dxa"/>
          </w:tcPr>
          <w:p w14:paraId="0A03654A" w14:textId="77777777" w:rsidR="004E592F" w:rsidRPr="0074637C" w:rsidRDefault="004E592F" w:rsidP="00334C06">
            <w:r>
              <w:t>Justice</w:t>
            </w:r>
          </w:p>
        </w:tc>
      </w:tr>
      <w:tr w:rsidR="004E592F" w:rsidRPr="0074637C" w14:paraId="10146688" w14:textId="77777777" w:rsidTr="00334C06">
        <w:tc>
          <w:tcPr>
            <w:tcW w:w="4540" w:type="dxa"/>
          </w:tcPr>
          <w:p w14:paraId="34B6E16E" w14:textId="77777777" w:rsidR="004E592F" w:rsidRPr="0074637C" w:rsidRDefault="004E592F" w:rsidP="00334C06">
            <w:pPr>
              <w:rPr>
                <w:rFonts w:eastAsiaTheme="majorEastAsia"/>
                <w:b/>
                <w:sz w:val="32"/>
              </w:rPr>
            </w:pPr>
            <w:r w:rsidRPr="0074637C">
              <w:rPr>
                <w:rFonts w:eastAsiaTheme="majorEastAsia"/>
                <w:b/>
                <w:sz w:val="32"/>
              </w:rPr>
              <w:t>Qualification Title(s)</w:t>
            </w:r>
          </w:p>
        </w:tc>
        <w:tc>
          <w:tcPr>
            <w:tcW w:w="4476" w:type="dxa"/>
          </w:tcPr>
          <w:p w14:paraId="14F181FC" w14:textId="4429FD7F" w:rsidR="004E592F" w:rsidRPr="0074637C" w:rsidRDefault="004E592F" w:rsidP="00AD3631">
            <w:pPr>
              <w:autoSpaceDE w:val="0"/>
              <w:autoSpaceDN w:val="0"/>
              <w:adjustRightInd w:val="0"/>
            </w:pPr>
            <w:r>
              <w:rPr>
                <w:bCs/>
                <w:color w:val="000000"/>
              </w:rPr>
              <w:t xml:space="preserve">SVQs in the </w:t>
            </w:r>
            <w:r w:rsidRPr="00496BC3">
              <w:rPr>
                <w:bCs/>
                <w:color w:val="000000"/>
              </w:rPr>
              <w:t xml:space="preserve">Justice, Community Safety and </w:t>
            </w:r>
            <w:r w:rsidRPr="00496BC3">
              <w:rPr>
                <w:bCs/>
              </w:rPr>
              <w:t>Legal Sectors</w:t>
            </w:r>
            <w:r>
              <w:rPr>
                <w:bCs/>
              </w:rPr>
              <w:t xml:space="preserve"> </w:t>
            </w:r>
          </w:p>
        </w:tc>
      </w:tr>
      <w:tr w:rsidR="004E592F" w:rsidRPr="0074637C" w14:paraId="3FCAF1CD" w14:textId="77777777" w:rsidTr="00334C06">
        <w:tc>
          <w:tcPr>
            <w:tcW w:w="4540" w:type="dxa"/>
          </w:tcPr>
          <w:p w14:paraId="79AE3BE8" w14:textId="77777777" w:rsidR="004E592F" w:rsidRPr="0074637C" w:rsidRDefault="004E592F" w:rsidP="00334C06">
            <w:pPr>
              <w:rPr>
                <w:rFonts w:eastAsiaTheme="majorEastAsia"/>
                <w:b/>
                <w:sz w:val="32"/>
              </w:rPr>
            </w:pPr>
            <w:r w:rsidRPr="0074637C">
              <w:rPr>
                <w:rFonts w:eastAsiaTheme="majorEastAsia"/>
                <w:b/>
                <w:sz w:val="32"/>
              </w:rPr>
              <w:t>Developed by</w:t>
            </w:r>
          </w:p>
        </w:tc>
        <w:tc>
          <w:tcPr>
            <w:tcW w:w="4476" w:type="dxa"/>
          </w:tcPr>
          <w:p w14:paraId="2C3D1E95" w14:textId="77777777" w:rsidR="004E592F" w:rsidRPr="0074637C" w:rsidRDefault="004E592F" w:rsidP="00334C06">
            <w:r>
              <w:t>Skills for Justice</w:t>
            </w:r>
          </w:p>
        </w:tc>
      </w:tr>
      <w:tr w:rsidR="004E592F" w:rsidRPr="0074637C" w14:paraId="723782FB" w14:textId="77777777" w:rsidTr="00334C06">
        <w:tc>
          <w:tcPr>
            <w:tcW w:w="4540" w:type="dxa"/>
          </w:tcPr>
          <w:p w14:paraId="67AB1DBC" w14:textId="77777777" w:rsidR="004E592F" w:rsidRPr="0074637C" w:rsidRDefault="004E592F" w:rsidP="00334C06">
            <w:pPr>
              <w:rPr>
                <w:rFonts w:eastAsiaTheme="majorEastAsia"/>
                <w:b/>
                <w:sz w:val="32"/>
              </w:rPr>
            </w:pPr>
            <w:r>
              <w:rPr>
                <w:rFonts w:eastAsiaTheme="majorEastAsia"/>
                <w:b/>
                <w:sz w:val="32"/>
              </w:rPr>
              <w:t>Date a</w:t>
            </w:r>
            <w:r w:rsidRPr="0074637C">
              <w:rPr>
                <w:rFonts w:eastAsiaTheme="majorEastAsia"/>
                <w:b/>
                <w:sz w:val="32"/>
              </w:rPr>
              <w:t>pproved by ACG</w:t>
            </w:r>
          </w:p>
        </w:tc>
        <w:tc>
          <w:tcPr>
            <w:tcW w:w="4476" w:type="dxa"/>
          </w:tcPr>
          <w:p w14:paraId="2AA0B474" w14:textId="7174A629" w:rsidR="004E592F" w:rsidRPr="0074637C" w:rsidRDefault="00C43B0A" w:rsidP="00334C06">
            <w:r>
              <w:t>18 May 2022</w:t>
            </w:r>
          </w:p>
        </w:tc>
      </w:tr>
      <w:tr w:rsidR="004E592F" w:rsidRPr="0074637C" w14:paraId="29C614E7" w14:textId="77777777" w:rsidTr="00334C06">
        <w:trPr>
          <w:trHeight w:val="160"/>
        </w:trPr>
        <w:tc>
          <w:tcPr>
            <w:tcW w:w="4540" w:type="dxa"/>
          </w:tcPr>
          <w:p w14:paraId="56A8C3E7" w14:textId="77777777" w:rsidR="004E592F" w:rsidRPr="0074637C" w:rsidRDefault="004E592F" w:rsidP="00334C06">
            <w:pPr>
              <w:rPr>
                <w:rFonts w:eastAsiaTheme="majorEastAsia"/>
                <w:b/>
                <w:sz w:val="32"/>
              </w:rPr>
            </w:pPr>
            <w:r w:rsidRPr="0074637C">
              <w:rPr>
                <w:rFonts w:eastAsiaTheme="majorEastAsia"/>
                <w:b/>
                <w:sz w:val="32"/>
              </w:rPr>
              <w:t xml:space="preserve">Version </w:t>
            </w:r>
          </w:p>
        </w:tc>
        <w:tc>
          <w:tcPr>
            <w:tcW w:w="4476" w:type="dxa"/>
          </w:tcPr>
          <w:p w14:paraId="23706457" w14:textId="6023D6DC" w:rsidR="004E592F" w:rsidRPr="0074637C" w:rsidRDefault="004E592F" w:rsidP="00334C06">
            <w:r>
              <w:t>3</w:t>
            </w:r>
          </w:p>
        </w:tc>
      </w:tr>
    </w:tbl>
    <w:p w14:paraId="2F1CBDB5" w14:textId="17A53B5A" w:rsidR="004E592F" w:rsidRDefault="004E592F" w:rsidP="004E592F"/>
    <w:p w14:paraId="38E2A1B8" w14:textId="77777777" w:rsidR="004E592F" w:rsidRDefault="004E592F">
      <w:r>
        <w:br w:type="page"/>
      </w:r>
    </w:p>
    <w:p w14:paraId="47B220E8" w14:textId="77777777" w:rsidR="004E592F" w:rsidRPr="0074637C" w:rsidRDefault="004E592F" w:rsidP="004E592F"/>
    <w:p w14:paraId="1B80B601" w14:textId="77777777" w:rsidR="00D03BA7" w:rsidRDefault="00DD27E0">
      <w:pPr>
        <w:pStyle w:val="BodyText"/>
        <w:ind w:left="4086"/>
        <w:rPr>
          <w:rFonts w:ascii="Times New Roman"/>
          <w:sz w:val="20"/>
        </w:rPr>
      </w:pPr>
      <w:r>
        <w:rPr>
          <w:rFonts w:ascii="Times New Roman"/>
          <w:noProof/>
          <w:sz w:val="20"/>
        </w:rPr>
        <w:drawing>
          <wp:inline distT="0" distB="0" distL="0" distR="0" wp14:anchorId="33298B75" wp14:editId="5BD7CD1C">
            <wp:extent cx="3217468" cy="1005458"/>
            <wp:effectExtent l="0" t="0" r="0" b="0"/>
            <wp:docPr id="1" name="image1.jpeg" descr="\\Fileserver01\SfH_LIVE_Folders\Directorates\Marketing &amp; Communications\BRANDING\15. Skills for Justice - NEW BRAND\Logos\Primary Logo\Colour\Skills for Justice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217468" cy="1005458"/>
                    </a:xfrm>
                    <a:prstGeom prst="rect">
                      <a:avLst/>
                    </a:prstGeom>
                  </pic:spPr>
                </pic:pic>
              </a:graphicData>
            </a:graphic>
          </wp:inline>
        </w:drawing>
      </w:r>
    </w:p>
    <w:p w14:paraId="33D31630" w14:textId="77777777" w:rsidR="00D03BA7" w:rsidRDefault="00D03BA7">
      <w:pPr>
        <w:pStyle w:val="BodyText"/>
        <w:rPr>
          <w:rFonts w:ascii="Times New Roman"/>
          <w:sz w:val="20"/>
        </w:rPr>
      </w:pPr>
    </w:p>
    <w:p w14:paraId="4406F067" w14:textId="77777777" w:rsidR="00D03BA7" w:rsidRDefault="00D03BA7">
      <w:pPr>
        <w:pStyle w:val="BodyText"/>
        <w:rPr>
          <w:rFonts w:ascii="Times New Roman"/>
          <w:sz w:val="20"/>
        </w:rPr>
      </w:pPr>
    </w:p>
    <w:p w14:paraId="59416566" w14:textId="77777777" w:rsidR="00D03BA7" w:rsidRDefault="00D03BA7">
      <w:pPr>
        <w:pStyle w:val="BodyText"/>
        <w:rPr>
          <w:rFonts w:ascii="Times New Roman"/>
          <w:sz w:val="20"/>
        </w:rPr>
      </w:pPr>
    </w:p>
    <w:p w14:paraId="3CDBECEC" w14:textId="77777777" w:rsidR="00D03BA7" w:rsidRDefault="00D03BA7">
      <w:pPr>
        <w:pStyle w:val="BodyText"/>
        <w:rPr>
          <w:rFonts w:ascii="Times New Roman"/>
          <w:sz w:val="20"/>
        </w:rPr>
      </w:pPr>
    </w:p>
    <w:p w14:paraId="5C1CDEAB" w14:textId="77777777" w:rsidR="00D03BA7" w:rsidRDefault="00D03BA7">
      <w:pPr>
        <w:pStyle w:val="BodyText"/>
        <w:rPr>
          <w:rFonts w:ascii="Times New Roman"/>
          <w:sz w:val="20"/>
        </w:rPr>
      </w:pPr>
    </w:p>
    <w:p w14:paraId="5A972428" w14:textId="77777777" w:rsidR="00D03BA7" w:rsidRDefault="00D03BA7">
      <w:pPr>
        <w:pStyle w:val="BodyText"/>
        <w:rPr>
          <w:rFonts w:ascii="Times New Roman"/>
          <w:sz w:val="20"/>
        </w:rPr>
      </w:pPr>
    </w:p>
    <w:p w14:paraId="7352EACB" w14:textId="77777777" w:rsidR="00D03BA7" w:rsidRDefault="00D03BA7">
      <w:pPr>
        <w:pStyle w:val="BodyText"/>
        <w:rPr>
          <w:rFonts w:ascii="Times New Roman"/>
          <w:sz w:val="20"/>
        </w:rPr>
      </w:pPr>
    </w:p>
    <w:p w14:paraId="4F066CE6" w14:textId="77777777" w:rsidR="00D03BA7" w:rsidRDefault="00D03BA7">
      <w:pPr>
        <w:pStyle w:val="BodyText"/>
        <w:rPr>
          <w:rFonts w:ascii="Times New Roman"/>
          <w:sz w:val="20"/>
        </w:rPr>
      </w:pPr>
    </w:p>
    <w:p w14:paraId="448C96D6" w14:textId="77777777" w:rsidR="00D03BA7" w:rsidRDefault="00D03BA7">
      <w:pPr>
        <w:pStyle w:val="BodyText"/>
        <w:rPr>
          <w:rFonts w:ascii="Times New Roman"/>
          <w:sz w:val="20"/>
        </w:rPr>
      </w:pPr>
    </w:p>
    <w:p w14:paraId="60835D11" w14:textId="77777777" w:rsidR="00D03BA7" w:rsidRDefault="00D03BA7">
      <w:pPr>
        <w:pStyle w:val="BodyText"/>
        <w:rPr>
          <w:rFonts w:ascii="Times New Roman"/>
          <w:sz w:val="20"/>
        </w:rPr>
      </w:pPr>
    </w:p>
    <w:p w14:paraId="2A964066" w14:textId="77777777" w:rsidR="00D03BA7" w:rsidRDefault="00D03BA7">
      <w:pPr>
        <w:pStyle w:val="BodyText"/>
        <w:rPr>
          <w:rFonts w:ascii="Times New Roman"/>
          <w:sz w:val="20"/>
        </w:rPr>
      </w:pPr>
    </w:p>
    <w:p w14:paraId="6131601F" w14:textId="77777777" w:rsidR="00D03BA7" w:rsidRDefault="00D03BA7">
      <w:pPr>
        <w:pStyle w:val="BodyText"/>
        <w:rPr>
          <w:rFonts w:ascii="Times New Roman"/>
          <w:sz w:val="20"/>
        </w:rPr>
      </w:pPr>
    </w:p>
    <w:p w14:paraId="3E4161A6" w14:textId="77777777" w:rsidR="00D03BA7" w:rsidRDefault="00D03BA7">
      <w:pPr>
        <w:pStyle w:val="BodyText"/>
        <w:rPr>
          <w:rFonts w:ascii="Times New Roman"/>
          <w:sz w:val="20"/>
        </w:rPr>
      </w:pPr>
    </w:p>
    <w:p w14:paraId="6D4BF5B8" w14:textId="77777777" w:rsidR="00D03BA7" w:rsidRDefault="00D03BA7">
      <w:pPr>
        <w:pStyle w:val="BodyText"/>
        <w:rPr>
          <w:rFonts w:ascii="Times New Roman"/>
          <w:sz w:val="20"/>
        </w:rPr>
      </w:pPr>
    </w:p>
    <w:p w14:paraId="161E7A93" w14:textId="77777777" w:rsidR="00D03BA7" w:rsidRDefault="00D03BA7">
      <w:pPr>
        <w:pStyle w:val="BodyText"/>
        <w:rPr>
          <w:rFonts w:ascii="Times New Roman"/>
          <w:sz w:val="20"/>
        </w:rPr>
      </w:pPr>
    </w:p>
    <w:p w14:paraId="2A510E14" w14:textId="77777777" w:rsidR="00D03BA7" w:rsidRDefault="00D03BA7">
      <w:pPr>
        <w:pStyle w:val="BodyText"/>
        <w:rPr>
          <w:rFonts w:ascii="Times New Roman"/>
          <w:sz w:val="20"/>
        </w:rPr>
      </w:pPr>
    </w:p>
    <w:p w14:paraId="0295E358" w14:textId="77777777" w:rsidR="00D03BA7" w:rsidRDefault="00D03BA7">
      <w:pPr>
        <w:pStyle w:val="BodyText"/>
        <w:rPr>
          <w:rFonts w:ascii="Times New Roman"/>
          <w:sz w:val="20"/>
        </w:rPr>
      </w:pPr>
    </w:p>
    <w:p w14:paraId="4B3F64C9" w14:textId="77777777" w:rsidR="00D03BA7" w:rsidRDefault="00D03BA7">
      <w:pPr>
        <w:pStyle w:val="BodyText"/>
        <w:rPr>
          <w:rFonts w:ascii="Times New Roman"/>
          <w:sz w:val="20"/>
        </w:rPr>
      </w:pPr>
    </w:p>
    <w:p w14:paraId="5A0A473D" w14:textId="77777777" w:rsidR="00D03BA7" w:rsidRDefault="00D03BA7">
      <w:pPr>
        <w:pStyle w:val="BodyText"/>
        <w:rPr>
          <w:rFonts w:ascii="Times New Roman"/>
          <w:sz w:val="20"/>
        </w:rPr>
      </w:pPr>
    </w:p>
    <w:p w14:paraId="575BE64C" w14:textId="77777777" w:rsidR="00D03BA7" w:rsidRDefault="00D03BA7">
      <w:pPr>
        <w:pStyle w:val="BodyText"/>
        <w:spacing w:before="2"/>
        <w:rPr>
          <w:rFonts w:ascii="Times New Roman"/>
          <w:sz w:val="20"/>
        </w:rPr>
      </w:pPr>
    </w:p>
    <w:p w14:paraId="7B9EC41A" w14:textId="77777777" w:rsidR="00D03BA7" w:rsidRDefault="00DD27E0">
      <w:pPr>
        <w:pStyle w:val="Title"/>
      </w:pPr>
      <w:r>
        <w:t>Skills</w:t>
      </w:r>
      <w:r>
        <w:rPr>
          <w:spacing w:val="1"/>
        </w:rPr>
        <w:t xml:space="preserve"> </w:t>
      </w:r>
      <w:r>
        <w:t>for</w:t>
      </w:r>
      <w:r>
        <w:rPr>
          <w:spacing w:val="-3"/>
        </w:rPr>
        <w:t xml:space="preserve"> </w:t>
      </w:r>
      <w:r>
        <w:t>Justice</w:t>
      </w:r>
    </w:p>
    <w:p w14:paraId="14D61920" w14:textId="77777777" w:rsidR="00D03BA7" w:rsidRDefault="00D03BA7">
      <w:pPr>
        <w:pStyle w:val="BodyText"/>
        <w:rPr>
          <w:b/>
          <w:sz w:val="52"/>
        </w:rPr>
      </w:pPr>
    </w:p>
    <w:p w14:paraId="748EA7E1" w14:textId="77777777" w:rsidR="00D03BA7" w:rsidRDefault="00DD27E0">
      <w:pPr>
        <w:ind w:left="100" w:right="266" w:firstLine="146"/>
        <w:jc w:val="center"/>
        <w:rPr>
          <w:b/>
          <w:sz w:val="36"/>
        </w:rPr>
      </w:pPr>
      <w:r>
        <w:rPr>
          <w:b/>
          <w:sz w:val="36"/>
        </w:rPr>
        <w:t>Assessment</w:t>
      </w:r>
      <w:r>
        <w:rPr>
          <w:b/>
          <w:spacing w:val="2"/>
          <w:sz w:val="36"/>
        </w:rPr>
        <w:t xml:space="preserve"> </w:t>
      </w:r>
      <w:r>
        <w:rPr>
          <w:b/>
          <w:sz w:val="36"/>
        </w:rPr>
        <w:t>Strategy for</w:t>
      </w:r>
      <w:r>
        <w:rPr>
          <w:b/>
          <w:spacing w:val="-1"/>
          <w:sz w:val="36"/>
        </w:rPr>
        <w:t xml:space="preserve"> </w:t>
      </w:r>
      <w:r>
        <w:rPr>
          <w:b/>
          <w:sz w:val="36"/>
        </w:rPr>
        <w:t>Scottish</w:t>
      </w:r>
      <w:r>
        <w:rPr>
          <w:b/>
          <w:spacing w:val="1"/>
          <w:sz w:val="36"/>
        </w:rPr>
        <w:t xml:space="preserve"> </w:t>
      </w:r>
      <w:r>
        <w:rPr>
          <w:b/>
          <w:sz w:val="36"/>
        </w:rPr>
        <w:t>Vocational</w:t>
      </w:r>
      <w:r>
        <w:rPr>
          <w:b/>
          <w:spacing w:val="1"/>
          <w:sz w:val="36"/>
        </w:rPr>
        <w:t xml:space="preserve"> </w:t>
      </w:r>
      <w:r>
        <w:rPr>
          <w:b/>
          <w:sz w:val="36"/>
        </w:rPr>
        <w:t>Qualifications in the Justice, Community Safety and</w:t>
      </w:r>
      <w:r>
        <w:rPr>
          <w:b/>
          <w:spacing w:val="-99"/>
          <w:sz w:val="36"/>
        </w:rPr>
        <w:t xml:space="preserve"> </w:t>
      </w:r>
      <w:r>
        <w:rPr>
          <w:b/>
          <w:sz w:val="36"/>
        </w:rPr>
        <w:t>Legal</w:t>
      </w:r>
      <w:r>
        <w:rPr>
          <w:b/>
          <w:spacing w:val="-1"/>
          <w:sz w:val="36"/>
        </w:rPr>
        <w:t xml:space="preserve"> </w:t>
      </w:r>
      <w:r>
        <w:rPr>
          <w:b/>
          <w:sz w:val="36"/>
        </w:rPr>
        <w:t>Sectors</w:t>
      </w:r>
    </w:p>
    <w:p w14:paraId="1FCB58FA" w14:textId="77777777" w:rsidR="00D03BA7" w:rsidRDefault="00D03BA7">
      <w:pPr>
        <w:pStyle w:val="BodyText"/>
        <w:rPr>
          <w:b/>
          <w:sz w:val="40"/>
        </w:rPr>
      </w:pPr>
    </w:p>
    <w:p w14:paraId="57213A92" w14:textId="77777777" w:rsidR="00D03BA7" w:rsidRDefault="00D03BA7">
      <w:pPr>
        <w:pStyle w:val="BodyText"/>
        <w:spacing w:before="2"/>
        <w:rPr>
          <w:b/>
          <w:sz w:val="32"/>
        </w:rPr>
      </w:pPr>
    </w:p>
    <w:p w14:paraId="30D0E562" w14:textId="4BFD1775" w:rsidR="00D03BA7" w:rsidRDefault="00D03BA7" w:rsidP="004E592F">
      <w:pPr>
        <w:ind w:left="2531" w:right="2547"/>
        <w:rPr>
          <w:b/>
          <w:sz w:val="36"/>
        </w:rPr>
      </w:pPr>
    </w:p>
    <w:p w14:paraId="58FC9B1F" w14:textId="77777777" w:rsidR="00D03BA7" w:rsidRDefault="00D03BA7">
      <w:pPr>
        <w:jc w:val="center"/>
        <w:rPr>
          <w:sz w:val="36"/>
        </w:rPr>
        <w:sectPr w:rsidR="00D03BA7">
          <w:footerReference w:type="default" r:id="rId12"/>
          <w:type w:val="continuous"/>
          <w:pgSz w:w="11910" w:h="16840"/>
          <w:pgMar w:top="1420" w:right="1320" w:bottom="1200" w:left="1340" w:header="0" w:footer="1000" w:gutter="0"/>
          <w:pgNumType w:start="1"/>
          <w:cols w:space="720"/>
        </w:sectPr>
      </w:pPr>
    </w:p>
    <w:p w14:paraId="6DD7C8C7" w14:textId="77777777" w:rsidR="00D03BA7" w:rsidRDefault="00DD27E0">
      <w:pPr>
        <w:spacing w:before="81"/>
        <w:ind w:left="100"/>
        <w:rPr>
          <w:b/>
          <w:sz w:val="28"/>
        </w:rPr>
      </w:pPr>
      <w:r>
        <w:rPr>
          <w:b/>
          <w:sz w:val="28"/>
        </w:rPr>
        <w:lastRenderedPageBreak/>
        <w:t>Contents</w:t>
      </w:r>
    </w:p>
    <w:sdt>
      <w:sdtPr>
        <w:id w:val="-640041955"/>
        <w:docPartObj>
          <w:docPartGallery w:val="Table of Contents"/>
          <w:docPartUnique/>
        </w:docPartObj>
      </w:sdtPr>
      <w:sdtEndPr/>
      <w:sdtContent>
        <w:p w14:paraId="2622B905" w14:textId="17B57C38" w:rsidR="001345C1" w:rsidRDefault="00DD27E0">
          <w:pPr>
            <w:pStyle w:val="TOC1"/>
            <w:tabs>
              <w:tab w:val="right" w:pos="9240"/>
            </w:tabs>
            <w:rPr>
              <w:rFonts w:asciiTheme="minorHAnsi" w:eastAsiaTheme="minorEastAsia" w:hAnsiTheme="minorHAnsi" w:cstheme="minorBidi"/>
              <w:noProof/>
              <w:lang w:eastAsia="en-GB"/>
            </w:rPr>
          </w:pPr>
          <w:r>
            <w:fldChar w:fldCharType="begin"/>
          </w:r>
          <w:r>
            <w:instrText xml:space="preserve">TOC \o "1-2" \h \z \u </w:instrText>
          </w:r>
          <w:r>
            <w:fldChar w:fldCharType="separate"/>
          </w:r>
          <w:hyperlink w:anchor="_Toc103075786" w:history="1">
            <w:r w:rsidR="001345C1" w:rsidRPr="00C25496">
              <w:rPr>
                <w:rStyle w:val="Hyperlink"/>
                <w:noProof/>
                <w:spacing w:val="-1"/>
              </w:rPr>
              <w:t>1.</w:t>
            </w:r>
            <w:r w:rsidR="001345C1">
              <w:rPr>
                <w:rFonts w:asciiTheme="minorHAnsi" w:eastAsiaTheme="minorEastAsia" w:hAnsiTheme="minorHAnsi" w:cstheme="minorBidi"/>
                <w:noProof/>
                <w:lang w:eastAsia="en-GB"/>
              </w:rPr>
              <w:tab/>
            </w:r>
            <w:r w:rsidR="001345C1" w:rsidRPr="00C25496">
              <w:rPr>
                <w:rStyle w:val="Hyperlink"/>
                <w:noProof/>
              </w:rPr>
              <w:t>Background</w:t>
            </w:r>
            <w:r w:rsidR="001345C1">
              <w:rPr>
                <w:noProof/>
                <w:webHidden/>
              </w:rPr>
              <w:tab/>
            </w:r>
            <w:r w:rsidR="001345C1">
              <w:rPr>
                <w:noProof/>
                <w:webHidden/>
              </w:rPr>
              <w:fldChar w:fldCharType="begin"/>
            </w:r>
            <w:r w:rsidR="001345C1">
              <w:rPr>
                <w:noProof/>
                <w:webHidden/>
              </w:rPr>
              <w:instrText xml:space="preserve"> PAGEREF _Toc103075786 \h </w:instrText>
            </w:r>
            <w:r w:rsidR="001345C1">
              <w:rPr>
                <w:noProof/>
                <w:webHidden/>
              </w:rPr>
            </w:r>
            <w:r w:rsidR="001345C1">
              <w:rPr>
                <w:noProof/>
                <w:webHidden/>
              </w:rPr>
              <w:fldChar w:fldCharType="separate"/>
            </w:r>
            <w:r w:rsidR="001345C1">
              <w:rPr>
                <w:noProof/>
                <w:webHidden/>
              </w:rPr>
              <w:t>4</w:t>
            </w:r>
            <w:r w:rsidR="001345C1">
              <w:rPr>
                <w:noProof/>
                <w:webHidden/>
              </w:rPr>
              <w:fldChar w:fldCharType="end"/>
            </w:r>
          </w:hyperlink>
        </w:p>
        <w:p w14:paraId="1D20BC73" w14:textId="58087D4E" w:rsidR="001345C1" w:rsidRDefault="00677C23">
          <w:pPr>
            <w:pStyle w:val="TOC1"/>
            <w:tabs>
              <w:tab w:val="right" w:pos="9240"/>
            </w:tabs>
            <w:rPr>
              <w:rFonts w:asciiTheme="minorHAnsi" w:eastAsiaTheme="minorEastAsia" w:hAnsiTheme="minorHAnsi" w:cstheme="minorBidi"/>
              <w:noProof/>
              <w:lang w:eastAsia="en-GB"/>
            </w:rPr>
          </w:pPr>
          <w:hyperlink w:anchor="_Toc103075787" w:history="1">
            <w:r w:rsidR="001345C1" w:rsidRPr="00C25496">
              <w:rPr>
                <w:rStyle w:val="Hyperlink"/>
                <w:noProof/>
                <w:spacing w:val="-1"/>
              </w:rPr>
              <w:t>2.</w:t>
            </w:r>
            <w:r w:rsidR="001345C1">
              <w:rPr>
                <w:rFonts w:asciiTheme="minorHAnsi" w:eastAsiaTheme="minorEastAsia" w:hAnsiTheme="minorHAnsi" w:cstheme="minorBidi"/>
                <w:noProof/>
                <w:lang w:eastAsia="en-GB"/>
              </w:rPr>
              <w:tab/>
            </w:r>
            <w:r w:rsidR="001345C1" w:rsidRPr="00C25496">
              <w:rPr>
                <w:rStyle w:val="Hyperlink"/>
                <w:noProof/>
              </w:rPr>
              <w:t>Introduction</w:t>
            </w:r>
            <w:r w:rsidR="001345C1">
              <w:rPr>
                <w:noProof/>
                <w:webHidden/>
              </w:rPr>
              <w:tab/>
            </w:r>
            <w:r w:rsidR="001345C1">
              <w:rPr>
                <w:noProof/>
                <w:webHidden/>
              </w:rPr>
              <w:fldChar w:fldCharType="begin"/>
            </w:r>
            <w:r w:rsidR="001345C1">
              <w:rPr>
                <w:noProof/>
                <w:webHidden/>
              </w:rPr>
              <w:instrText xml:space="preserve"> PAGEREF _Toc103075787 \h </w:instrText>
            </w:r>
            <w:r w:rsidR="001345C1">
              <w:rPr>
                <w:noProof/>
                <w:webHidden/>
              </w:rPr>
            </w:r>
            <w:r w:rsidR="001345C1">
              <w:rPr>
                <w:noProof/>
                <w:webHidden/>
              </w:rPr>
              <w:fldChar w:fldCharType="separate"/>
            </w:r>
            <w:r w:rsidR="001345C1">
              <w:rPr>
                <w:noProof/>
                <w:webHidden/>
              </w:rPr>
              <w:t>4</w:t>
            </w:r>
            <w:r w:rsidR="001345C1">
              <w:rPr>
                <w:noProof/>
                <w:webHidden/>
              </w:rPr>
              <w:fldChar w:fldCharType="end"/>
            </w:r>
          </w:hyperlink>
        </w:p>
        <w:p w14:paraId="0BEA5422" w14:textId="7C325F71" w:rsidR="001345C1" w:rsidRDefault="00677C23">
          <w:pPr>
            <w:pStyle w:val="TOC1"/>
            <w:tabs>
              <w:tab w:val="right" w:pos="9240"/>
            </w:tabs>
            <w:rPr>
              <w:rFonts w:asciiTheme="minorHAnsi" w:eastAsiaTheme="minorEastAsia" w:hAnsiTheme="minorHAnsi" w:cstheme="minorBidi"/>
              <w:noProof/>
              <w:lang w:eastAsia="en-GB"/>
            </w:rPr>
          </w:pPr>
          <w:hyperlink w:anchor="_Toc103075788" w:history="1">
            <w:r w:rsidR="001345C1" w:rsidRPr="00C25496">
              <w:rPr>
                <w:rStyle w:val="Hyperlink"/>
                <w:noProof/>
                <w:spacing w:val="-1"/>
              </w:rPr>
              <w:t>3.</w:t>
            </w:r>
            <w:r w:rsidR="001345C1">
              <w:rPr>
                <w:rFonts w:asciiTheme="minorHAnsi" w:eastAsiaTheme="minorEastAsia" w:hAnsiTheme="minorHAnsi" w:cstheme="minorBidi"/>
                <w:noProof/>
                <w:lang w:eastAsia="en-GB"/>
              </w:rPr>
              <w:tab/>
            </w:r>
            <w:r w:rsidR="001345C1" w:rsidRPr="00C25496">
              <w:rPr>
                <w:rStyle w:val="Hyperlink"/>
                <w:noProof/>
              </w:rPr>
              <w:t>External</w:t>
            </w:r>
            <w:r w:rsidR="001345C1" w:rsidRPr="00C25496">
              <w:rPr>
                <w:rStyle w:val="Hyperlink"/>
                <w:noProof/>
                <w:spacing w:val="71"/>
              </w:rPr>
              <w:t xml:space="preserve"> </w:t>
            </w:r>
            <w:r w:rsidR="001345C1" w:rsidRPr="00C25496">
              <w:rPr>
                <w:rStyle w:val="Hyperlink"/>
                <w:noProof/>
              </w:rPr>
              <w:t>Quality</w:t>
            </w:r>
            <w:r w:rsidR="001345C1" w:rsidRPr="00C25496">
              <w:rPr>
                <w:rStyle w:val="Hyperlink"/>
                <w:noProof/>
                <w:spacing w:val="72"/>
              </w:rPr>
              <w:t xml:space="preserve"> </w:t>
            </w:r>
            <w:r w:rsidR="001345C1" w:rsidRPr="00C25496">
              <w:rPr>
                <w:rStyle w:val="Hyperlink"/>
                <w:noProof/>
              </w:rPr>
              <w:t>Assurance</w:t>
            </w:r>
            <w:r w:rsidR="001345C1" w:rsidRPr="00C25496">
              <w:rPr>
                <w:rStyle w:val="Hyperlink"/>
                <w:noProof/>
                <w:spacing w:val="70"/>
              </w:rPr>
              <w:t xml:space="preserve"> </w:t>
            </w:r>
            <w:r w:rsidR="001345C1" w:rsidRPr="00C25496">
              <w:rPr>
                <w:rStyle w:val="Hyperlink"/>
                <w:noProof/>
              </w:rPr>
              <w:t>A</w:t>
            </w:r>
            <w:r w:rsidR="001345C1" w:rsidRPr="00C25496">
              <w:rPr>
                <w:rStyle w:val="Hyperlink"/>
                <w:noProof/>
                <w:spacing w:val="71"/>
              </w:rPr>
              <w:t xml:space="preserve"> </w:t>
            </w:r>
            <w:r w:rsidR="001345C1" w:rsidRPr="00C25496">
              <w:rPr>
                <w:rStyle w:val="Hyperlink"/>
                <w:noProof/>
              </w:rPr>
              <w:t>rigorous</w:t>
            </w:r>
            <w:r w:rsidR="001345C1" w:rsidRPr="00C25496">
              <w:rPr>
                <w:rStyle w:val="Hyperlink"/>
                <w:noProof/>
                <w:spacing w:val="73"/>
              </w:rPr>
              <w:t xml:space="preserve"> </w:t>
            </w:r>
            <w:r w:rsidR="001345C1" w:rsidRPr="00C25496">
              <w:rPr>
                <w:rStyle w:val="Hyperlink"/>
                <w:noProof/>
              </w:rPr>
              <w:t>and</w:t>
            </w:r>
            <w:r w:rsidR="001345C1" w:rsidRPr="00C25496">
              <w:rPr>
                <w:rStyle w:val="Hyperlink"/>
                <w:noProof/>
                <w:spacing w:val="71"/>
              </w:rPr>
              <w:t xml:space="preserve"> </w:t>
            </w:r>
            <w:r w:rsidR="001345C1" w:rsidRPr="00C25496">
              <w:rPr>
                <w:rStyle w:val="Hyperlink"/>
                <w:noProof/>
              </w:rPr>
              <w:t>robust</w:t>
            </w:r>
            <w:r w:rsidR="001345C1" w:rsidRPr="00C25496">
              <w:rPr>
                <w:rStyle w:val="Hyperlink"/>
                <w:noProof/>
                <w:spacing w:val="72"/>
              </w:rPr>
              <w:t xml:space="preserve"> </w:t>
            </w:r>
            <w:r w:rsidR="001345C1" w:rsidRPr="00C25496">
              <w:rPr>
                <w:rStyle w:val="Hyperlink"/>
                <w:noProof/>
              </w:rPr>
              <w:t>system</w:t>
            </w:r>
            <w:r w:rsidR="001345C1" w:rsidRPr="00C25496">
              <w:rPr>
                <w:rStyle w:val="Hyperlink"/>
                <w:noProof/>
                <w:spacing w:val="70"/>
              </w:rPr>
              <w:t xml:space="preserve"> </w:t>
            </w:r>
            <w:r w:rsidR="001345C1" w:rsidRPr="00C25496">
              <w:rPr>
                <w:rStyle w:val="Hyperlink"/>
                <w:noProof/>
              </w:rPr>
              <w:t>of</w:t>
            </w:r>
            <w:r w:rsidR="00580312">
              <w:rPr>
                <w:rStyle w:val="Hyperlink"/>
                <w:noProof/>
              </w:rPr>
              <w:t xml:space="preserve"> </w:t>
            </w:r>
            <w:r w:rsidR="001345C1" w:rsidRPr="00C25496">
              <w:rPr>
                <w:rStyle w:val="Hyperlink"/>
                <w:noProof/>
                <w:spacing w:val="-74"/>
              </w:rPr>
              <w:t xml:space="preserve"> </w:t>
            </w:r>
            <w:r w:rsidR="001345C1" w:rsidRPr="00C25496">
              <w:rPr>
                <w:rStyle w:val="Hyperlink"/>
                <w:noProof/>
              </w:rPr>
              <w:t>Internal and</w:t>
            </w:r>
            <w:r w:rsidR="001345C1" w:rsidRPr="00C25496">
              <w:rPr>
                <w:rStyle w:val="Hyperlink"/>
                <w:noProof/>
                <w:spacing w:val="1"/>
              </w:rPr>
              <w:t xml:space="preserve"> </w:t>
            </w:r>
            <w:r w:rsidR="001345C1" w:rsidRPr="00C25496">
              <w:rPr>
                <w:rStyle w:val="Hyperlink"/>
                <w:noProof/>
              </w:rPr>
              <w:t>External</w:t>
            </w:r>
            <w:r w:rsidR="001345C1" w:rsidRPr="00C25496">
              <w:rPr>
                <w:rStyle w:val="Hyperlink"/>
                <w:noProof/>
                <w:spacing w:val="-1"/>
              </w:rPr>
              <w:t xml:space="preserve"> </w:t>
            </w:r>
            <w:r w:rsidR="001345C1" w:rsidRPr="00C25496">
              <w:rPr>
                <w:rStyle w:val="Hyperlink"/>
                <w:noProof/>
              </w:rPr>
              <w:t>Verification</w:t>
            </w:r>
            <w:r w:rsidR="001345C1">
              <w:rPr>
                <w:noProof/>
                <w:webHidden/>
              </w:rPr>
              <w:tab/>
            </w:r>
            <w:r w:rsidR="001345C1">
              <w:rPr>
                <w:noProof/>
                <w:webHidden/>
              </w:rPr>
              <w:fldChar w:fldCharType="begin"/>
            </w:r>
            <w:r w:rsidR="001345C1">
              <w:rPr>
                <w:noProof/>
                <w:webHidden/>
              </w:rPr>
              <w:instrText xml:space="preserve"> PAGEREF _Toc103075788 \h </w:instrText>
            </w:r>
            <w:r w:rsidR="001345C1">
              <w:rPr>
                <w:noProof/>
                <w:webHidden/>
              </w:rPr>
            </w:r>
            <w:r w:rsidR="001345C1">
              <w:rPr>
                <w:noProof/>
                <w:webHidden/>
              </w:rPr>
              <w:fldChar w:fldCharType="separate"/>
            </w:r>
            <w:r w:rsidR="001345C1">
              <w:rPr>
                <w:noProof/>
                <w:webHidden/>
              </w:rPr>
              <w:t>5</w:t>
            </w:r>
            <w:r w:rsidR="001345C1">
              <w:rPr>
                <w:noProof/>
                <w:webHidden/>
              </w:rPr>
              <w:fldChar w:fldCharType="end"/>
            </w:r>
          </w:hyperlink>
        </w:p>
        <w:p w14:paraId="37AA535A" w14:textId="5667100F" w:rsidR="001345C1" w:rsidRDefault="00677C23">
          <w:pPr>
            <w:pStyle w:val="TOC1"/>
            <w:tabs>
              <w:tab w:val="right" w:pos="9240"/>
            </w:tabs>
            <w:rPr>
              <w:rFonts w:asciiTheme="minorHAnsi" w:eastAsiaTheme="minorEastAsia" w:hAnsiTheme="minorHAnsi" w:cstheme="minorBidi"/>
              <w:noProof/>
              <w:lang w:eastAsia="en-GB"/>
            </w:rPr>
          </w:pPr>
          <w:hyperlink w:anchor="_Toc103075789" w:history="1">
            <w:r w:rsidR="001345C1" w:rsidRPr="00C25496">
              <w:rPr>
                <w:rStyle w:val="Hyperlink"/>
                <w:noProof/>
                <w:spacing w:val="-1"/>
              </w:rPr>
              <w:t>4.</w:t>
            </w:r>
            <w:r w:rsidR="001345C1">
              <w:rPr>
                <w:rFonts w:asciiTheme="minorHAnsi" w:eastAsiaTheme="minorEastAsia" w:hAnsiTheme="minorHAnsi" w:cstheme="minorBidi"/>
                <w:noProof/>
                <w:lang w:eastAsia="en-GB"/>
              </w:rPr>
              <w:tab/>
            </w:r>
            <w:r w:rsidR="001345C1" w:rsidRPr="00C25496">
              <w:rPr>
                <w:rStyle w:val="Hyperlink"/>
                <w:noProof/>
              </w:rPr>
              <w:t>Workplace</w:t>
            </w:r>
            <w:r w:rsidR="001345C1" w:rsidRPr="00C25496">
              <w:rPr>
                <w:rStyle w:val="Hyperlink"/>
                <w:noProof/>
                <w:spacing w:val="-5"/>
              </w:rPr>
              <w:t xml:space="preserve"> </w:t>
            </w:r>
            <w:r w:rsidR="001345C1" w:rsidRPr="00C25496">
              <w:rPr>
                <w:rStyle w:val="Hyperlink"/>
                <w:noProof/>
              </w:rPr>
              <w:t>Assessment</w:t>
            </w:r>
            <w:r w:rsidR="001345C1">
              <w:rPr>
                <w:noProof/>
                <w:webHidden/>
              </w:rPr>
              <w:tab/>
            </w:r>
            <w:r w:rsidR="001345C1">
              <w:rPr>
                <w:noProof/>
                <w:webHidden/>
              </w:rPr>
              <w:fldChar w:fldCharType="begin"/>
            </w:r>
            <w:r w:rsidR="001345C1">
              <w:rPr>
                <w:noProof/>
                <w:webHidden/>
              </w:rPr>
              <w:instrText xml:space="preserve"> PAGEREF _Toc103075789 \h </w:instrText>
            </w:r>
            <w:r w:rsidR="001345C1">
              <w:rPr>
                <w:noProof/>
                <w:webHidden/>
              </w:rPr>
            </w:r>
            <w:r w:rsidR="001345C1">
              <w:rPr>
                <w:noProof/>
                <w:webHidden/>
              </w:rPr>
              <w:fldChar w:fldCharType="separate"/>
            </w:r>
            <w:r w:rsidR="001345C1">
              <w:rPr>
                <w:noProof/>
                <w:webHidden/>
              </w:rPr>
              <w:t>5</w:t>
            </w:r>
            <w:r w:rsidR="001345C1">
              <w:rPr>
                <w:noProof/>
                <w:webHidden/>
              </w:rPr>
              <w:fldChar w:fldCharType="end"/>
            </w:r>
          </w:hyperlink>
        </w:p>
        <w:p w14:paraId="1C4C639D" w14:textId="779B24A8" w:rsidR="001345C1" w:rsidRDefault="00677C23">
          <w:pPr>
            <w:pStyle w:val="TOC1"/>
            <w:tabs>
              <w:tab w:val="right" w:pos="9240"/>
            </w:tabs>
            <w:rPr>
              <w:rFonts w:asciiTheme="minorHAnsi" w:eastAsiaTheme="minorEastAsia" w:hAnsiTheme="minorHAnsi" w:cstheme="minorBidi"/>
              <w:noProof/>
              <w:lang w:eastAsia="en-GB"/>
            </w:rPr>
          </w:pPr>
          <w:hyperlink w:anchor="_Toc103075790" w:history="1">
            <w:r w:rsidR="001345C1" w:rsidRPr="00C25496">
              <w:rPr>
                <w:rStyle w:val="Hyperlink"/>
                <w:noProof/>
                <w:spacing w:val="-1"/>
              </w:rPr>
              <w:t>5.</w:t>
            </w:r>
            <w:r w:rsidR="001345C1">
              <w:rPr>
                <w:rFonts w:asciiTheme="minorHAnsi" w:eastAsiaTheme="minorEastAsia" w:hAnsiTheme="minorHAnsi" w:cstheme="minorBidi"/>
                <w:noProof/>
                <w:lang w:eastAsia="en-GB"/>
              </w:rPr>
              <w:tab/>
            </w:r>
            <w:r w:rsidR="001345C1" w:rsidRPr="00C25496">
              <w:rPr>
                <w:rStyle w:val="Hyperlink"/>
                <w:noProof/>
              </w:rPr>
              <w:t>Simulation</w:t>
            </w:r>
            <w:r w:rsidR="001345C1">
              <w:rPr>
                <w:noProof/>
                <w:webHidden/>
              </w:rPr>
              <w:tab/>
            </w:r>
            <w:r w:rsidR="001345C1">
              <w:rPr>
                <w:noProof/>
                <w:webHidden/>
              </w:rPr>
              <w:fldChar w:fldCharType="begin"/>
            </w:r>
            <w:r w:rsidR="001345C1">
              <w:rPr>
                <w:noProof/>
                <w:webHidden/>
              </w:rPr>
              <w:instrText xml:space="preserve"> PAGEREF _Toc103075790 \h </w:instrText>
            </w:r>
            <w:r w:rsidR="001345C1">
              <w:rPr>
                <w:noProof/>
                <w:webHidden/>
              </w:rPr>
            </w:r>
            <w:r w:rsidR="001345C1">
              <w:rPr>
                <w:noProof/>
                <w:webHidden/>
              </w:rPr>
              <w:fldChar w:fldCharType="separate"/>
            </w:r>
            <w:r w:rsidR="001345C1">
              <w:rPr>
                <w:noProof/>
                <w:webHidden/>
              </w:rPr>
              <w:t>5</w:t>
            </w:r>
            <w:r w:rsidR="001345C1">
              <w:rPr>
                <w:noProof/>
                <w:webHidden/>
              </w:rPr>
              <w:fldChar w:fldCharType="end"/>
            </w:r>
          </w:hyperlink>
        </w:p>
        <w:p w14:paraId="39962F30" w14:textId="74C37D9E" w:rsidR="001345C1" w:rsidRDefault="00677C23">
          <w:pPr>
            <w:pStyle w:val="TOC1"/>
            <w:tabs>
              <w:tab w:val="right" w:pos="9240"/>
            </w:tabs>
            <w:rPr>
              <w:rFonts w:asciiTheme="minorHAnsi" w:eastAsiaTheme="minorEastAsia" w:hAnsiTheme="minorHAnsi" w:cstheme="minorBidi"/>
              <w:noProof/>
              <w:lang w:eastAsia="en-GB"/>
            </w:rPr>
          </w:pPr>
          <w:hyperlink w:anchor="_Toc103075791" w:history="1">
            <w:r w:rsidR="001345C1" w:rsidRPr="00C25496">
              <w:rPr>
                <w:rStyle w:val="Hyperlink"/>
                <w:noProof/>
                <w:spacing w:val="-1"/>
              </w:rPr>
              <w:t>6.</w:t>
            </w:r>
            <w:r w:rsidR="001345C1">
              <w:rPr>
                <w:rFonts w:asciiTheme="minorHAnsi" w:eastAsiaTheme="minorEastAsia" w:hAnsiTheme="minorHAnsi" w:cstheme="minorBidi"/>
                <w:noProof/>
                <w:lang w:eastAsia="en-GB"/>
              </w:rPr>
              <w:tab/>
            </w:r>
            <w:r w:rsidR="001345C1" w:rsidRPr="00C25496">
              <w:rPr>
                <w:rStyle w:val="Hyperlink"/>
                <w:noProof/>
              </w:rPr>
              <w:t>Requirements</w:t>
            </w:r>
            <w:r w:rsidR="001345C1" w:rsidRPr="00C25496">
              <w:rPr>
                <w:rStyle w:val="Hyperlink"/>
                <w:noProof/>
                <w:spacing w:val="-7"/>
              </w:rPr>
              <w:t xml:space="preserve"> </w:t>
            </w:r>
            <w:r w:rsidR="001345C1" w:rsidRPr="00C25496">
              <w:rPr>
                <w:rStyle w:val="Hyperlink"/>
                <w:noProof/>
              </w:rPr>
              <w:t>of</w:t>
            </w:r>
            <w:r w:rsidR="001345C1" w:rsidRPr="00C25496">
              <w:rPr>
                <w:rStyle w:val="Hyperlink"/>
                <w:noProof/>
                <w:spacing w:val="-2"/>
              </w:rPr>
              <w:t xml:space="preserve"> </w:t>
            </w:r>
            <w:r w:rsidR="001345C1" w:rsidRPr="00C25496">
              <w:rPr>
                <w:rStyle w:val="Hyperlink"/>
                <w:noProof/>
              </w:rPr>
              <w:t>Assessors,</w:t>
            </w:r>
            <w:r w:rsidR="001345C1" w:rsidRPr="00C25496">
              <w:rPr>
                <w:rStyle w:val="Hyperlink"/>
                <w:noProof/>
                <w:spacing w:val="-4"/>
              </w:rPr>
              <w:t xml:space="preserve"> </w:t>
            </w:r>
            <w:r w:rsidR="001345C1" w:rsidRPr="00C25496">
              <w:rPr>
                <w:rStyle w:val="Hyperlink"/>
                <w:noProof/>
              </w:rPr>
              <w:t>Expert</w:t>
            </w:r>
            <w:r w:rsidR="001345C1" w:rsidRPr="00C25496">
              <w:rPr>
                <w:rStyle w:val="Hyperlink"/>
                <w:noProof/>
                <w:spacing w:val="-2"/>
              </w:rPr>
              <w:t xml:space="preserve"> </w:t>
            </w:r>
            <w:r w:rsidR="001345C1" w:rsidRPr="00C25496">
              <w:rPr>
                <w:rStyle w:val="Hyperlink"/>
                <w:noProof/>
              </w:rPr>
              <w:t>Witnesses</w:t>
            </w:r>
            <w:r w:rsidR="001345C1" w:rsidRPr="00C25496">
              <w:rPr>
                <w:rStyle w:val="Hyperlink"/>
                <w:noProof/>
                <w:spacing w:val="-5"/>
              </w:rPr>
              <w:t xml:space="preserve"> </w:t>
            </w:r>
            <w:r w:rsidR="001345C1" w:rsidRPr="00C25496">
              <w:rPr>
                <w:rStyle w:val="Hyperlink"/>
                <w:noProof/>
              </w:rPr>
              <w:t>and</w:t>
            </w:r>
            <w:r w:rsidR="001345C1" w:rsidRPr="00C25496">
              <w:rPr>
                <w:rStyle w:val="Hyperlink"/>
                <w:noProof/>
                <w:spacing w:val="-5"/>
              </w:rPr>
              <w:t xml:space="preserve"> </w:t>
            </w:r>
            <w:r w:rsidR="001345C1" w:rsidRPr="00C25496">
              <w:rPr>
                <w:rStyle w:val="Hyperlink"/>
                <w:noProof/>
              </w:rPr>
              <w:t>Verifiers</w:t>
            </w:r>
            <w:r w:rsidR="001345C1">
              <w:rPr>
                <w:noProof/>
                <w:webHidden/>
              </w:rPr>
              <w:tab/>
            </w:r>
            <w:r w:rsidR="001345C1">
              <w:rPr>
                <w:noProof/>
                <w:webHidden/>
              </w:rPr>
              <w:fldChar w:fldCharType="begin"/>
            </w:r>
            <w:r w:rsidR="001345C1">
              <w:rPr>
                <w:noProof/>
                <w:webHidden/>
              </w:rPr>
              <w:instrText xml:space="preserve"> PAGEREF _Toc103075791 \h </w:instrText>
            </w:r>
            <w:r w:rsidR="001345C1">
              <w:rPr>
                <w:noProof/>
                <w:webHidden/>
              </w:rPr>
            </w:r>
            <w:r w:rsidR="001345C1">
              <w:rPr>
                <w:noProof/>
                <w:webHidden/>
              </w:rPr>
              <w:fldChar w:fldCharType="separate"/>
            </w:r>
            <w:r w:rsidR="001345C1">
              <w:rPr>
                <w:noProof/>
                <w:webHidden/>
              </w:rPr>
              <w:t>6</w:t>
            </w:r>
            <w:r w:rsidR="001345C1">
              <w:rPr>
                <w:noProof/>
                <w:webHidden/>
              </w:rPr>
              <w:fldChar w:fldCharType="end"/>
            </w:r>
          </w:hyperlink>
        </w:p>
        <w:p w14:paraId="519D2445" w14:textId="635398FA" w:rsidR="001345C1" w:rsidRDefault="00677C23">
          <w:pPr>
            <w:pStyle w:val="TOC2"/>
            <w:tabs>
              <w:tab w:val="right" w:pos="9240"/>
            </w:tabs>
            <w:rPr>
              <w:rFonts w:asciiTheme="minorHAnsi" w:eastAsiaTheme="minorEastAsia" w:hAnsiTheme="minorHAnsi" w:cstheme="minorBidi"/>
              <w:noProof/>
              <w:lang w:eastAsia="en-GB"/>
            </w:rPr>
          </w:pPr>
          <w:hyperlink w:anchor="_Toc103075792" w:history="1">
            <w:r w:rsidR="001345C1" w:rsidRPr="00C25496">
              <w:rPr>
                <w:rStyle w:val="Hyperlink"/>
                <w:noProof/>
                <w:w w:val="99"/>
              </w:rPr>
              <w:t>6.1</w:t>
            </w:r>
            <w:r w:rsidR="001345C1">
              <w:rPr>
                <w:rFonts w:asciiTheme="minorHAnsi" w:eastAsiaTheme="minorEastAsia" w:hAnsiTheme="minorHAnsi" w:cstheme="minorBidi"/>
                <w:noProof/>
                <w:lang w:eastAsia="en-GB"/>
              </w:rPr>
              <w:tab/>
            </w:r>
            <w:r w:rsidR="001345C1" w:rsidRPr="00C25496">
              <w:rPr>
                <w:rStyle w:val="Hyperlink"/>
                <w:noProof/>
              </w:rPr>
              <w:t>Assessors</w:t>
            </w:r>
            <w:r w:rsidR="001345C1">
              <w:rPr>
                <w:noProof/>
                <w:webHidden/>
              </w:rPr>
              <w:tab/>
            </w:r>
            <w:r w:rsidR="001345C1">
              <w:rPr>
                <w:noProof/>
                <w:webHidden/>
              </w:rPr>
              <w:fldChar w:fldCharType="begin"/>
            </w:r>
            <w:r w:rsidR="001345C1">
              <w:rPr>
                <w:noProof/>
                <w:webHidden/>
              </w:rPr>
              <w:instrText xml:space="preserve"> PAGEREF _Toc103075792 \h </w:instrText>
            </w:r>
            <w:r w:rsidR="001345C1">
              <w:rPr>
                <w:noProof/>
                <w:webHidden/>
              </w:rPr>
            </w:r>
            <w:r w:rsidR="001345C1">
              <w:rPr>
                <w:noProof/>
                <w:webHidden/>
              </w:rPr>
              <w:fldChar w:fldCharType="separate"/>
            </w:r>
            <w:r w:rsidR="001345C1">
              <w:rPr>
                <w:noProof/>
                <w:webHidden/>
              </w:rPr>
              <w:t>6</w:t>
            </w:r>
            <w:r w:rsidR="001345C1">
              <w:rPr>
                <w:noProof/>
                <w:webHidden/>
              </w:rPr>
              <w:fldChar w:fldCharType="end"/>
            </w:r>
          </w:hyperlink>
        </w:p>
        <w:p w14:paraId="1485511F" w14:textId="0C425DCE" w:rsidR="001345C1" w:rsidRDefault="00677C23">
          <w:pPr>
            <w:pStyle w:val="TOC2"/>
            <w:tabs>
              <w:tab w:val="right" w:pos="9240"/>
            </w:tabs>
            <w:rPr>
              <w:rFonts w:asciiTheme="minorHAnsi" w:eastAsiaTheme="minorEastAsia" w:hAnsiTheme="minorHAnsi" w:cstheme="minorBidi"/>
              <w:noProof/>
              <w:lang w:eastAsia="en-GB"/>
            </w:rPr>
          </w:pPr>
          <w:hyperlink w:anchor="_Toc103075793" w:history="1">
            <w:r w:rsidR="001345C1" w:rsidRPr="00C25496">
              <w:rPr>
                <w:rStyle w:val="Hyperlink"/>
                <w:noProof/>
                <w:w w:val="99"/>
              </w:rPr>
              <w:t>6.2</w:t>
            </w:r>
            <w:r w:rsidR="001345C1">
              <w:rPr>
                <w:rFonts w:asciiTheme="minorHAnsi" w:eastAsiaTheme="minorEastAsia" w:hAnsiTheme="minorHAnsi" w:cstheme="minorBidi"/>
                <w:noProof/>
                <w:lang w:eastAsia="en-GB"/>
              </w:rPr>
              <w:tab/>
            </w:r>
            <w:r w:rsidR="001345C1" w:rsidRPr="00C25496">
              <w:rPr>
                <w:rStyle w:val="Hyperlink"/>
                <w:noProof/>
              </w:rPr>
              <w:t>Expert</w:t>
            </w:r>
            <w:r w:rsidR="001345C1" w:rsidRPr="00C25496">
              <w:rPr>
                <w:rStyle w:val="Hyperlink"/>
                <w:noProof/>
                <w:spacing w:val="-2"/>
              </w:rPr>
              <w:t xml:space="preserve"> </w:t>
            </w:r>
            <w:r w:rsidR="001345C1" w:rsidRPr="00C25496">
              <w:rPr>
                <w:rStyle w:val="Hyperlink"/>
                <w:noProof/>
              </w:rPr>
              <w:t>Witnesses</w:t>
            </w:r>
            <w:r w:rsidR="001345C1">
              <w:rPr>
                <w:noProof/>
                <w:webHidden/>
              </w:rPr>
              <w:tab/>
            </w:r>
            <w:r w:rsidR="001345C1">
              <w:rPr>
                <w:noProof/>
                <w:webHidden/>
              </w:rPr>
              <w:fldChar w:fldCharType="begin"/>
            </w:r>
            <w:r w:rsidR="001345C1">
              <w:rPr>
                <w:noProof/>
                <w:webHidden/>
              </w:rPr>
              <w:instrText xml:space="preserve"> PAGEREF _Toc103075793 \h </w:instrText>
            </w:r>
            <w:r w:rsidR="001345C1">
              <w:rPr>
                <w:noProof/>
                <w:webHidden/>
              </w:rPr>
            </w:r>
            <w:r w:rsidR="001345C1">
              <w:rPr>
                <w:noProof/>
                <w:webHidden/>
              </w:rPr>
              <w:fldChar w:fldCharType="separate"/>
            </w:r>
            <w:r w:rsidR="001345C1">
              <w:rPr>
                <w:noProof/>
                <w:webHidden/>
              </w:rPr>
              <w:t>7</w:t>
            </w:r>
            <w:r w:rsidR="001345C1">
              <w:rPr>
                <w:noProof/>
                <w:webHidden/>
              </w:rPr>
              <w:fldChar w:fldCharType="end"/>
            </w:r>
          </w:hyperlink>
        </w:p>
        <w:p w14:paraId="5985D4DF" w14:textId="77829DE2" w:rsidR="001345C1" w:rsidRDefault="00677C23">
          <w:pPr>
            <w:pStyle w:val="TOC2"/>
            <w:tabs>
              <w:tab w:val="right" w:pos="9240"/>
            </w:tabs>
            <w:rPr>
              <w:rFonts w:asciiTheme="minorHAnsi" w:eastAsiaTheme="minorEastAsia" w:hAnsiTheme="minorHAnsi" w:cstheme="minorBidi"/>
              <w:noProof/>
              <w:lang w:eastAsia="en-GB"/>
            </w:rPr>
          </w:pPr>
          <w:hyperlink w:anchor="_Toc103075794" w:history="1">
            <w:r w:rsidR="001345C1" w:rsidRPr="00C25496">
              <w:rPr>
                <w:rStyle w:val="Hyperlink"/>
                <w:noProof/>
                <w:w w:val="99"/>
              </w:rPr>
              <w:t>6.3</w:t>
            </w:r>
            <w:r w:rsidR="001345C1">
              <w:rPr>
                <w:rFonts w:asciiTheme="minorHAnsi" w:eastAsiaTheme="minorEastAsia" w:hAnsiTheme="minorHAnsi" w:cstheme="minorBidi"/>
                <w:noProof/>
                <w:lang w:eastAsia="en-GB"/>
              </w:rPr>
              <w:tab/>
            </w:r>
            <w:r w:rsidR="001345C1" w:rsidRPr="00C25496">
              <w:rPr>
                <w:rStyle w:val="Hyperlink"/>
                <w:noProof/>
              </w:rPr>
              <w:t>Internal</w:t>
            </w:r>
            <w:r w:rsidR="001345C1" w:rsidRPr="00C25496">
              <w:rPr>
                <w:rStyle w:val="Hyperlink"/>
                <w:noProof/>
                <w:spacing w:val="-4"/>
              </w:rPr>
              <w:t xml:space="preserve"> </w:t>
            </w:r>
            <w:r w:rsidR="001345C1" w:rsidRPr="00C25496">
              <w:rPr>
                <w:rStyle w:val="Hyperlink"/>
                <w:noProof/>
              </w:rPr>
              <w:t>Quality</w:t>
            </w:r>
            <w:r w:rsidR="001345C1" w:rsidRPr="00C25496">
              <w:rPr>
                <w:rStyle w:val="Hyperlink"/>
                <w:noProof/>
                <w:spacing w:val="-4"/>
              </w:rPr>
              <w:t xml:space="preserve"> </w:t>
            </w:r>
            <w:r w:rsidR="001345C1" w:rsidRPr="00C25496">
              <w:rPr>
                <w:rStyle w:val="Hyperlink"/>
                <w:noProof/>
              </w:rPr>
              <w:t>Assurance</w:t>
            </w:r>
            <w:r w:rsidR="001345C1">
              <w:rPr>
                <w:noProof/>
                <w:webHidden/>
              </w:rPr>
              <w:tab/>
            </w:r>
            <w:r w:rsidR="001345C1">
              <w:rPr>
                <w:noProof/>
                <w:webHidden/>
              </w:rPr>
              <w:fldChar w:fldCharType="begin"/>
            </w:r>
            <w:r w:rsidR="001345C1">
              <w:rPr>
                <w:noProof/>
                <w:webHidden/>
              </w:rPr>
              <w:instrText xml:space="preserve"> PAGEREF _Toc103075794 \h </w:instrText>
            </w:r>
            <w:r w:rsidR="001345C1">
              <w:rPr>
                <w:noProof/>
                <w:webHidden/>
              </w:rPr>
            </w:r>
            <w:r w:rsidR="001345C1">
              <w:rPr>
                <w:noProof/>
                <w:webHidden/>
              </w:rPr>
              <w:fldChar w:fldCharType="separate"/>
            </w:r>
            <w:r w:rsidR="001345C1">
              <w:rPr>
                <w:noProof/>
                <w:webHidden/>
              </w:rPr>
              <w:t>8</w:t>
            </w:r>
            <w:r w:rsidR="001345C1">
              <w:rPr>
                <w:noProof/>
                <w:webHidden/>
              </w:rPr>
              <w:fldChar w:fldCharType="end"/>
            </w:r>
          </w:hyperlink>
        </w:p>
        <w:p w14:paraId="7E445B34" w14:textId="0D91D0AF" w:rsidR="001345C1" w:rsidRDefault="00677C23">
          <w:pPr>
            <w:pStyle w:val="TOC2"/>
            <w:tabs>
              <w:tab w:val="right" w:pos="9240"/>
            </w:tabs>
            <w:rPr>
              <w:rFonts w:asciiTheme="minorHAnsi" w:eastAsiaTheme="minorEastAsia" w:hAnsiTheme="minorHAnsi" w:cstheme="minorBidi"/>
              <w:noProof/>
              <w:lang w:eastAsia="en-GB"/>
            </w:rPr>
          </w:pPr>
          <w:hyperlink w:anchor="_Toc103075795" w:history="1">
            <w:r w:rsidR="001345C1" w:rsidRPr="00C25496">
              <w:rPr>
                <w:rStyle w:val="Hyperlink"/>
                <w:noProof/>
                <w:w w:val="99"/>
              </w:rPr>
              <w:t>6.</w:t>
            </w:r>
            <w:r w:rsidR="00AD3631">
              <w:rPr>
                <w:rStyle w:val="Hyperlink"/>
                <w:noProof/>
                <w:w w:val="99"/>
              </w:rPr>
              <w:t>4</w:t>
            </w:r>
            <w:r w:rsidR="001345C1">
              <w:rPr>
                <w:rFonts w:asciiTheme="minorHAnsi" w:eastAsiaTheme="minorEastAsia" w:hAnsiTheme="minorHAnsi" w:cstheme="minorBidi"/>
                <w:noProof/>
                <w:lang w:eastAsia="en-GB"/>
              </w:rPr>
              <w:tab/>
            </w:r>
            <w:r w:rsidR="001345C1" w:rsidRPr="00C25496">
              <w:rPr>
                <w:rStyle w:val="Hyperlink"/>
                <w:noProof/>
              </w:rPr>
              <w:t>External</w:t>
            </w:r>
            <w:r w:rsidR="001345C1" w:rsidRPr="00C25496">
              <w:rPr>
                <w:rStyle w:val="Hyperlink"/>
                <w:noProof/>
                <w:spacing w:val="-3"/>
              </w:rPr>
              <w:t xml:space="preserve"> </w:t>
            </w:r>
            <w:r w:rsidR="001345C1" w:rsidRPr="00C25496">
              <w:rPr>
                <w:rStyle w:val="Hyperlink"/>
                <w:noProof/>
              </w:rPr>
              <w:t>Quality</w:t>
            </w:r>
            <w:r w:rsidR="001345C1" w:rsidRPr="00C25496">
              <w:rPr>
                <w:rStyle w:val="Hyperlink"/>
                <w:noProof/>
                <w:spacing w:val="-4"/>
              </w:rPr>
              <w:t xml:space="preserve"> </w:t>
            </w:r>
            <w:r w:rsidR="001345C1" w:rsidRPr="00C25496">
              <w:rPr>
                <w:rStyle w:val="Hyperlink"/>
                <w:noProof/>
              </w:rPr>
              <w:t>Assurance</w:t>
            </w:r>
            <w:r w:rsidR="001345C1">
              <w:rPr>
                <w:noProof/>
                <w:webHidden/>
              </w:rPr>
              <w:tab/>
            </w:r>
            <w:r w:rsidR="001345C1">
              <w:rPr>
                <w:noProof/>
                <w:webHidden/>
              </w:rPr>
              <w:fldChar w:fldCharType="begin"/>
            </w:r>
            <w:r w:rsidR="001345C1">
              <w:rPr>
                <w:noProof/>
                <w:webHidden/>
              </w:rPr>
              <w:instrText xml:space="preserve"> PAGEREF _Toc103075795 \h </w:instrText>
            </w:r>
            <w:r w:rsidR="001345C1">
              <w:rPr>
                <w:noProof/>
                <w:webHidden/>
              </w:rPr>
            </w:r>
            <w:r w:rsidR="001345C1">
              <w:rPr>
                <w:noProof/>
                <w:webHidden/>
              </w:rPr>
              <w:fldChar w:fldCharType="separate"/>
            </w:r>
            <w:r w:rsidR="001345C1">
              <w:rPr>
                <w:noProof/>
                <w:webHidden/>
              </w:rPr>
              <w:t>9</w:t>
            </w:r>
            <w:r w:rsidR="001345C1">
              <w:rPr>
                <w:noProof/>
                <w:webHidden/>
              </w:rPr>
              <w:fldChar w:fldCharType="end"/>
            </w:r>
          </w:hyperlink>
        </w:p>
        <w:p w14:paraId="1F6BE52F" w14:textId="7E4690C5" w:rsidR="001345C1" w:rsidRDefault="00677C23">
          <w:pPr>
            <w:pStyle w:val="TOC2"/>
            <w:tabs>
              <w:tab w:val="right" w:pos="9240"/>
            </w:tabs>
            <w:rPr>
              <w:rFonts w:asciiTheme="minorHAnsi" w:eastAsiaTheme="minorEastAsia" w:hAnsiTheme="minorHAnsi" w:cstheme="minorBidi"/>
              <w:noProof/>
              <w:lang w:eastAsia="en-GB"/>
            </w:rPr>
          </w:pPr>
          <w:hyperlink w:anchor="_Toc103075796" w:history="1">
            <w:r w:rsidR="001345C1">
              <w:rPr>
                <w:noProof/>
                <w:webHidden/>
              </w:rPr>
              <w:tab/>
            </w:r>
          </w:hyperlink>
        </w:p>
        <w:p w14:paraId="09440954" w14:textId="51D4B7AD" w:rsidR="001345C1" w:rsidRDefault="001345C1" w:rsidP="00AD3631">
          <w:pPr>
            <w:pStyle w:val="TOC2"/>
            <w:tabs>
              <w:tab w:val="right" w:pos="9240"/>
            </w:tabs>
            <w:ind w:left="0" w:firstLine="0"/>
            <w:rPr>
              <w:rFonts w:asciiTheme="minorHAnsi" w:eastAsiaTheme="minorEastAsia" w:hAnsiTheme="minorHAnsi" w:cstheme="minorBidi"/>
              <w:noProof/>
              <w:lang w:eastAsia="en-GB"/>
            </w:rPr>
          </w:pPr>
        </w:p>
        <w:p w14:paraId="603D42AE" w14:textId="12269969" w:rsidR="00D03BA7" w:rsidRDefault="00DD27E0">
          <w:r>
            <w:fldChar w:fldCharType="end"/>
          </w:r>
        </w:p>
      </w:sdtContent>
    </w:sdt>
    <w:p w14:paraId="29340A1E" w14:textId="77777777" w:rsidR="00D03BA7" w:rsidRDefault="00D03BA7">
      <w:pPr>
        <w:sectPr w:rsidR="00D03BA7">
          <w:pgSz w:w="11910" w:h="16840"/>
          <w:pgMar w:top="1340" w:right="1320" w:bottom="1200" w:left="1340" w:header="0" w:footer="1000" w:gutter="0"/>
          <w:cols w:space="720"/>
        </w:sectPr>
      </w:pPr>
    </w:p>
    <w:p w14:paraId="4C74F2DF" w14:textId="77777777" w:rsidR="00D03BA7" w:rsidRDefault="00DD27E0">
      <w:pPr>
        <w:pStyle w:val="Heading1"/>
        <w:numPr>
          <w:ilvl w:val="0"/>
          <w:numId w:val="6"/>
        </w:numPr>
        <w:tabs>
          <w:tab w:val="left" w:pos="528"/>
        </w:tabs>
        <w:spacing w:before="81"/>
      </w:pPr>
      <w:bookmarkStart w:id="0" w:name="_Toc103075786"/>
      <w:r>
        <w:lastRenderedPageBreak/>
        <w:t>Background</w:t>
      </w:r>
      <w:bookmarkEnd w:id="0"/>
    </w:p>
    <w:p w14:paraId="3D9623E9" w14:textId="77777777" w:rsidR="00D03BA7" w:rsidRDefault="00DD27E0">
      <w:pPr>
        <w:pStyle w:val="BodyText"/>
        <w:spacing w:before="255"/>
        <w:ind w:left="100" w:right="120"/>
        <w:jc w:val="both"/>
      </w:pPr>
      <w:r>
        <w:t>Skills for Justice is the sector skills council for employers, employees and volunteers in the</w:t>
      </w:r>
      <w:r>
        <w:rPr>
          <w:spacing w:val="1"/>
        </w:rPr>
        <w:t xml:space="preserve"> </w:t>
      </w:r>
      <w:r>
        <w:t>Criminal Justice, Community Safety and Legal sectors throughout the United Kingdom. This</w:t>
      </w:r>
      <w:r>
        <w:rPr>
          <w:spacing w:val="1"/>
        </w:rPr>
        <w:t xml:space="preserve"> </w:t>
      </w:r>
      <w:r>
        <w:t>includes:</w:t>
      </w:r>
    </w:p>
    <w:p w14:paraId="43EC85C0" w14:textId="77777777" w:rsidR="00D03BA7" w:rsidRDefault="00D03BA7">
      <w:pPr>
        <w:pStyle w:val="BodyText"/>
        <w:spacing w:before="11"/>
        <w:rPr>
          <w:sz w:val="23"/>
        </w:rPr>
      </w:pPr>
    </w:p>
    <w:p w14:paraId="63D3E400" w14:textId="77777777" w:rsidR="00D03BA7" w:rsidRDefault="00DD27E0">
      <w:pPr>
        <w:pStyle w:val="ListParagraph"/>
        <w:numPr>
          <w:ilvl w:val="0"/>
          <w:numId w:val="5"/>
        </w:numPr>
        <w:tabs>
          <w:tab w:val="left" w:pos="240"/>
        </w:tabs>
        <w:spacing w:line="252" w:lineRule="exact"/>
        <w:ind w:hanging="140"/>
      </w:pPr>
      <w:r>
        <w:t>Custodial</w:t>
      </w:r>
      <w:r>
        <w:rPr>
          <w:spacing w:val="-5"/>
        </w:rPr>
        <w:t xml:space="preserve"> </w:t>
      </w:r>
      <w:r>
        <w:t>Care</w:t>
      </w:r>
      <w:r>
        <w:rPr>
          <w:spacing w:val="-6"/>
        </w:rPr>
        <w:t xml:space="preserve"> </w:t>
      </w:r>
      <w:r>
        <w:t>including</w:t>
      </w:r>
      <w:r>
        <w:rPr>
          <w:spacing w:val="-4"/>
        </w:rPr>
        <w:t xml:space="preserve"> </w:t>
      </w:r>
      <w:r>
        <w:t>the</w:t>
      </w:r>
      <w:r>
        <w:rPr>
          <w:spacing w:val="-6"/>
        </w:rPr>
        <w:t xml:space="preserve"> </w:t>
      </w:r>
      <w:r>
        <w:t>public</w:t>
      </w:r>
      <w:r>
        <w:rPr>
          <w:spacing w:val="-3"/>
        </w:rPr>
        <w:t xml:space="preserve"> </w:t>
      </w:r>
      <w:r>
        <w:t>and</w:t>
      </w:r>
      <w:r>
        <w:rPr>
          <w:spacing w:val="-4"/>
        </w:rPr>
        <w:t xml:space="preserve"> </w:t>
      </w:r>
      <w:r>
        <w:t>private</w:t>
      </w:r>
      <w:r>
        <w:rPr>
          <w:spacing w:val="-5"/>
        </w:rPr>
        <w:t xml:space="preserve"> </w:t>
      </w:r>
      <w:r>
        <w:t>sector</w:t>
      </w:r>
      <w:r>
        <w:rPr>
          <w:spacing w:val="-5"/>
        </w:rPr>
        <w:t xml:space="preserve"> </w:t>
      </w:r>
      <w:r>
        <w:t>establishments</w:t>
      </w:r>
    </w:p>
    <w:p w14:paraId="52DEB841" w14:textId="77777777" w:rsidR="00D03BA7" w:rsidRDefault="00DD27E0">
      <w:pPr>
        <w:pStyle w:val="ListParagraph"/>
        <w:numPr>
          <w:ilvl w:val="0"/>
          <w:numId w:val="5"/>
        </w:numPr>
        <w:tabs>
          <w:tab w:val="left" w:pos="240"/>
        </w:tabs>
        <w:spacing w:line="252" w:lineRule="exact"/>
        <w:ind w:hanging="140"/>
      </w:pPr>
      <w:r>
        <w:t>Community</w:t>
      </w:r>
      <w:r>
        <w:rPr>
          <w:spacing w:val="-3"/>
        </w:rPr>
        <w:t xml:space="preserve"> </w:t>
      </w:r>
      <w:r>
        <w:t>Justice</w:t>
      </w:r>
    </w:p>
    <w:p w14:paraId="454F70CD" w14:textId="77777777" w:rsidR="00D03BA7" w:rsidRDefault="00DD27E0">
      <w:pPr>
        <w:pStyle w:val="ListParagraph"/>
        <w:numPr>
          <w:ilvl w:val="0"/>
          <w:numId w:val="5"/>
        </w:numPr>
        <w:tabs>
          <w:tab w:val="left" w:pos="240"/>
        </w:tabs>
        <w:spacing w:before="1" w:line="252" w:lineRule="exact"/>
        <w:ind w:hanging="140"/>
      </w:pPr>
      <w:r>
        <w:t>Courts</w:t>
      </w:r>
      <w:r>
        <w:rPr>
          <w:spacing w:val="-5"/>
        </w:rPr>
        <w:t xml:space="preserve"> </w:t>
      </w:r>
      <w:r>
        <w:t>and</w:t>
      </w:r>
      <w:r>
        <w:rPr>
          <w:spacing w:val="-5"/>
        </w:rPr>
        <w:t xml:space="preserve"> </w:t>
      </w:r>
      <w:r>
        <w:t>Tribunals</w:t>
      </w:r>
      <w:r>
        <w:rPr>
          <w:spacing w:val="-2"/>
        </w:rPr>
        <w:t xml:space="preserve"> </w:t>
      </w:r>
      <w:r>
        <w:t>Services</w:t>
      </w:r>
    </w:p>
    <w:p w14:paraId="13A7447D" w14:textId="77777777" w:rsidR="00D03BA7" w:rsidRDefault="00DD27E0">
      <w:pPr>
        <w:pStyle w:val="ListParagraph"/>
        <w:numPr>
          <w:ilvl w:val="0"/>
          <w:numId w:val="5"/>
        </w:numPr>
        <w:tabs>
          <w:tab w:val="left" w:pos="240"/>
        </w:tabs>
        <w:spacing w:line="252" w:lineRule="exact"/>
        <w:ind w:hanging="140"/>
      </w:pPr>
      <w:r>
        <w:t>Forensic Science</w:t>
      </w:r>
    </w:p>
    <w:p w14:paraId="12FB24FD" w14:textId="77777777" w:rsidR="00D03BA7" w:rsidRDefault="00DD27E0">
      <w:pPr>
        <w:pStyle w:val="ListParagraph"/>
        <w:numPr>
          <w:ilvl w:val="0"/>
          <w:numId w:val="5"/>
        </w:numPr>
        <w:tabs>
          <w:tab w:val="left" w:pos="240"/>
        </w:tabs>
        <w:spacing w:line="252" w:lineRule="exact"/>
        <w:ind w:hanging="140"/>
      </w:pPr>
      <w:r>
        <w:t>Fire</w:t>
      </w:r>
      <w:r>
        <w:rPr>
          <w:spacing w:val="-2"/>
        </w:rPr>
        <w:t xml:space="preserve"> </w:t>
      </w:r>
      <w:r>
        <w:t>and</w:t>
      </w:r>
      <w:r>
        <w:rPr>
          <w:spacing w:val="-4"/>
        </w:rPr>
        <w:t xml:space="preserve"> </w:t>
      </w:r>
      <w:r>
        <w:t>Rescue</w:t>
      </w:r>
      <w:r>
        <w:rPr>
          <w:spacing w:val="-2"/>
        </w:rPr>
        <w:t xml:space="preserve"> </w:t>
      </w:r>
      <w:r>
        <w:t>Sector</w:t>
      </w:r>
    </w:p>
    <w:p w14:paraId="47C6AC84" w14:textId="77777777" w:rsidR="00D03BA7" w:rsidRDefault="00DD27E0">
      <w:pPr>
        <w:pStyle w:val="ListParagraph"/>
        <w:numPr>
          <w:ilvl w:val="0"/>
          <w:numId w:val="5"/>
        </w:numPr>
        <w:tabs>
          <w:tab w:val="left" w:pos="240"/>
        </w:tabs>
        <w:spacing w:before="2" w:line="252" w:lineRule="exact"/>
        <w:ind w:hanging="140"/>
      </w:pPr>
      <w:r>
        <w:t>Legal</w:t>
      </w:r>
      <w:r>
        <w:rPr>
          <w:spacing w:val="-3"/>
        </w:rPr>
        <w:t xml:space="preserve"> </w:t>
      </w:r>
      <w:r>
        <w:t>Services</w:t>
      </w:r>
    </w:p>
    <w:p w14:paraId="2BD51D0B" w14:textId="77777777" w:rsidR="00D03BA7" w:rsidRDefault="00DD27E0">
      <w:pPr>
        <w:pStyle w:val="ListParagraph"/>
        <w:numPr>
          <w:ilvl w:val="0"/>
          <w:numId w:val="5"/>
        </w:numPr>
        <w:tabs>
          <w:tab w:val="left" w:pos="240"/>
        </w:tabs>
        <w:spacing w:line="252" w:lineRule="exact"/>
        <w:ind w:hanging="140"/>
      </w:pPr>
      <w:r>
        <w:t>Prosecution</w:t>
      </w:r>
      <w:r>
        <w:rPr>
          <w:spacing w:val="-3"/>
        </w:rPr>
        <w:t xml:space="preserve"> </w:t>
      </w:r>
      <w:r>
        <w:t>Services</w:t>
      </w:r>
    </w:p>
    <w:p w14:paraId="29C807B6" w14:textId="77777777" w:rsidR="00D03BA7" w:rsidRDefault="00DD27E0">
      <w:pPr>
        <w:pStyle w:val="ListParagraph"/>
        <w:numPr>
          <w:ilvl w:val="0"/>
          <w:numId w:val="5"/>
        </w:numPr>
        <w:tabs>
          <w:tab w:val="left" w:pos="240"/>
        </w:tabs>
        <w:spacing w:before="2" w:line="252" w:lineRule="exact"/>
        <w:ind w:hanging="140"/>
      </w:pPr>
      <w:r>
        <w:t>Police</w:t>
      </w:r>
      <w:r>
        <w:rPr>
          <w:spacing w:val="-1"/>
        </w:rPr>
        <w:t xml:space="preserve"> </w:t>
      </w:r>
      <w:r>
        <w:t>Forces</w:t>
      </w:r>
    </w:p>
    <w:p w14:paraId="79DCAD5A" w14:textId="6C4A7004" w:rsidR="00D03BA7" w:rsidRDefault="00DD27E0">
      <w:pPr>
        <w:pStyle w:val="ListParagraph"/>
        <w:numPr>
          <w:ilvl w:val="0"/>
          <w:numId w:val="5"/>
        </w:numPr>
        <w:tabs>
          <w:tab w:val="left" w:pos="240"/>
        </w:tabs>
        <w:spacing w:line="252" w:lineRule="exact"/>
        <w:ind w:hanging="140"/>
      </w:pPr>
      <w:r>
        <w:t>Law</w:t>
      </w:r>
      <w:r>
        <w:rPr>
          <w:spacing w:val="-4"/>
        </w:rPr>
        <w:t xml:space="preserve"> </w:t>
      </w:r>
      <w:r>
        <w:t>Enforcement</w:t>
      </w:r>
      <w:r>
        <w:rPr>
          <w:spacing w:val="-4"/>
        </w:rPr>
        <w:t xml:space="preserve"> </w:t>
      </w:r>
      <w:r>
        <w:t>Agencies</w:t>
      </w:r>
      <w:r>
        <w:rPr>
          <w:spacing w:val="-4"/>
        </w:rPr>
        <w:t xml:space="preserve"> </w:t>
      </w:r>
      <w:r>
        <w:t>including</w:t>
      </w:r>
      <w:r>
        <w:rPr>
          <w:spacing w:val="-3"/>
        </w:rPr>
        <w:t xml:space="preserve"> </w:t>
      </w:r>
      <w:r>
        <w:t>HMRC,</w:t>
      </w:r>
      <w:r>
        <w:rPr>
          <w:spacing w:val="-2"/>
        </w:rPr>
        <w:t xml:space="preserve"> </w:t>
      </w:r>
      <w:r>
        <w:t>UK</w:t>
      </w:r>
      <w:r>
        <w:rPr>
          <w:spacing w:val="-3"/>
        </w:rPr>
        <w:t xml:space="preserve"> </w:t>
      </w:r>
      <w:r>
        <w:t>Border</w:t>
      </w:r>
      <w:r>
        <w:rPr>
          <w:spacing w:val="-5"/>
        </w:rPr>
        <w:t xml:space="preserve"> </w:t>
      </w:r>
      <w:r>
        <w:t>Agency</w:t>
      </w:r>
    </w:p>
    <w:p w14:paraId="21F3468A" w14:textId="77777777" w:rsidR="00D03BA7" w:rsidRDefault="00DD27E0">
      <w:pPr>
        <w:pStyle w:val="ListParagraph"/>
        <w:numPr>
          <w:ilvl w:val="0"/>
          <w:numId w:val="5"/>
        </w:numPr>
        <w:tabs>
          <w:tab w:val="left" w:pos="240"/>
        </w:tabs>
        <w:spacing w:line="252" w:lineRule="exact"/>
        <w:ind w:hanging="140"/>
      </w:pPr>
      <w:r>
        <w:t>Youth</w:t>
      </w:r>
      <w:r>
        <w:rPr>
          <w:spacing w:val="-1"/>
        </w:rPr>
        <w:t xml:space="preserve"> </w:t>
      </w:r>
      <w:r>
        <w:t>Justice</w:t>
      </w:r>
    </w:p>
    <w:p w14:paraId="0CE5E4E4" w14:textId="77777777" w:rsidR="00D03BA7" w:rsidRDefault="00D03BA7">
      <w:pPr>
        <w:pStyle w:val="BodyText"/>
        <w:spacing w:before="2"/>
      </w:pPr>
    </w:p>
    <w:p w14:paraId="6A8AC09D" w14:textId="77777777" w:rsidR="00D03BA7" w:rsidRDefault="00DD27E0">
      <w:pPr>
        <w:pStyle w:val="Heading4"/>
        <w:spacing w:line="256" w:lineRule="auto"/>
        <w:ind w:right="119"/>
      </w:pPr>
      <w:r>
        <w:t>This assessment strategy applies to Scottish Vocational Qualifications in any of the</w:t>
      </w:r>
      <w:r>
        <w:rPr>
          <w:spacing w:val="1"/>
        </w:rPr>
        <w:t xml:space="preserve"> </w:t>
      </w:r>
      <w:r>
        <w:t>areas above.</w:t>
      </w:r>
    </w:p>
    <w:p w14:paraId="680C334E" w14:textId="77777777" w:rsidR="00D03BA7" w:rsidRDefault="00D03BA7">
      <w:pPr>
        <w:pStyle w:val="BodyText"/>
        <w:rPr>
          <w:b/>
          <w:sz w:val="24"/>
        </w:rPr>
      </w:pPr>
    </w:p>
    <w:p w14:paraId="3719233C" w14:textId="77777777" w:rsidR="00D03BA7" w:rsidRDefault="00DD27E0">
      <w:pPr>
        <w:pStyle w:val="Heading1"/>
        <w:numPr>
          <w:ilvl w:val="0"/>
          <w:numId w:val="6"/>
        </w:numPr>
        <w:tabs>
          <w:tab w:val="left" w:pos="666"/>
          <w:tab w:val="left" w:pos="667"/>
        </w:tabs>
        <w:spacing w:before="140"/>
        <w:ind w:left="666" w:hanging="567"/>
      </w:pPr>
      <w:bookmarkStart w:id="1" w:name="_Toc103075787"/>
      <w:r>
        <w:t>Introduction</w:t>
      </w:r>
      <w:bookmarkEnd w:id="1"/>
    </w:p>
    <w:p w14:paraId="5A697DDA" w14:textId="77777777" w:rsidR="00D03BA7" w:rsidRDefault="00D03BA7">
      <w:pPr>
        <w:pStyle w:val="BodyText"/>
        <w:rPr>
          <w:b/>
          <w:sz w:val="24"/>
        </w:rPr>
      </w:pPr>
    </w:p>
    <w:p w14:paraId="1C0DF1DC" w14:textId="77777777" w:rsidR="00D03BA7" w:rsidRDefault="00DD27E0">
      <w:pPr>
        <w:pStyle w:val="BodyText"/>
        <w:ind w:left="100" w:right="118"/>
        <w:jc w:val="both"/>
      </w:pPr>
      <w:r>
        <w:t>This document sets out the specifications of Skills for Justice for the assessment and quality</w:t>
      </w:r>
      <w:r>
        <w:rPr>
          <w:spacing w:val="1"/>
        </w:rPr>
        <w:t xml:space="preserve"> </w:t>
      </w:r>
      <w:r>
        <w:t>assurance</w:t>
      </w:r>
      <w:r>
        <w:rPr>
          <w:spacing w:val="-4"/>
        </w:rPr>
        <w:t xml:space="preserve"> </w:t>
      </w:r>
      <w:r>
        <w:t>for Scottish</w:t>
      </w:r>
      <w:r>
        <w:rPr>
          <w:spacing w:val="-4"/>
        </w:rPr>
        <w:t xml:space="preserve"> </w:t>
      </w:r>
      <w:r>
        <w:t>Vocational</w:t>
      </w:r>
      <w:r>
        <w:rPr>
          <w:spacing w:val="-3"/>
        </w:rPr>
        <w:t xml:space="preserve"> </w:t>
      </w:r>
      <w:r>
        <w:t>Qualifications</w:t>
      </w:r>
      <w:r>
        <w:rPr>
          <w:spacing w:val="-4"/>
        </w:rPr>
        <w:t xml:space="preserve"> </w:t>
      </w:r>
      <w:r>
        <w:t>that sit</w:t>
      </w:r>
      <w:r>
        <w:rPr>
          <w:spacing w:val="-3"/>
        </w:rPr>
        <w:t xml:space="preserve"> </w:t>
      </w:r>
      <w:r>
        <w:t>within</w:t>
      </w:r>
      <w:r>
        <w:rPr>
          <w:spacing w:val="-4"/>
        </w:rPr>
        <w:t xml:space="preserve"> </w:t>
      </w:r>
      <w:r>
        <w:t>the</w:t>
      </w:r>
      <w:r>
        <w:rPr>
          <w:spacing w:val="-2"/>
        </w:rPr>
        <w:t xml:space="preserve"> </w:t>
      </w:r>
      <w:r>
        <w:t>Skills</w:t>
      </w:r>
      <w:r>
        <w:rPr>
          <w:spacing w:val="-1"/>
        </w:rPr>
        <w:t xml:space="preserve"> </w:t>
      </w:r>
      <w:r>
        <w:t>for</w:t>
      </w:r>
      <w:r>
        <w:rPr>
          <w:spacing w:val="-1"/>
        </w:rPr>
        <w:t xml:space="preserve"> </w:t>
      </w:r>
      <w:r>
        <w:t>Justice</w:t>
      </w:r>
      <w:r>
        <w:rPr>
          <w:spacing w:val="-4"/>
        </w:rPr>
        <w:t xml:space="preserve"> </w:t>
      </w:r>
      <w:r>
        <w:t>footprint.</w:t>
      </w:r>
    </w:p>
    <w:p w14:paraId="5E043A58" w14:textId="77777777" w:rsidR="00D03BA7" w:rsidRDefault="00D03BA7">
      <w:pPr>
        <w:pStyle w:val="BodyText"/>
      </w:pPr>
    </w:p>
    <w:p w14:paraId="633F2F5D" w14:textId="039135EC" w:rsidR="00D03BA7" w:rsidRDefault="00DD27E0">
      <w:pPr>
        <w:pStyle w:val="BodyText"/>
        <w:ind w:left="100"/>
        <w:jc w:val="both"/>
      </w:pPr>
      <w:r>
        <w:t>The</w:t>
      </w:r>
      <w:r>
        <w:rPr>
          <w:spacing w:val="-2"/>
        </w:rPr>
        <w:t xml:space="preserve"> </w:t>
      </w:r>
      <w:r>
        <w:t>following</w:t>
      </w:r>
      <w:r>
        <w:rPr>
          <w:spacing w:val="-2"/>
        </w:rPr>
        <w:t xml:space="preserve"> </w:t>
      </w:r>
      <w:r>
        <w:t>sections</w:t>
      </w:r>
      <w:r>
        <w:rPr>
          <w:spacing w:val="-4"/>
        </w:rPr>
        <w:t xml:space="preserve"> </w:t>
      </w:r>
      <w:r>
        <w:t>outline</w:t>
      </w:r>
      <w:r>
        <w:rPr>
          <w:spacing w:val="-1"/>
        </w:rPr>
        <w:t xml:space="preserve"> </w:t>
      </w:r>
      <w:r>
        <w:t>Skills</w:t>
      </w:r>
      <w:r>
        <w:rPr>
          <w:spacing w:val="-1"/>
        </w:rPr>
        <w:t xml:space="preserve"> </w:t>
      </w:r>
      <w:r>
        <w:t>for</w:t>
      </w:r>
      <w:r>
        <w:rPr>
          <w:spacing w:val="-3"/>
        </w:rPr>
        <w:t xml:space="preserve"> </w:t>
      </w:r>
      <w:r>
        <w:t>Justice’s</w:t>
      </w:r>
      <w:r>
        <w:rPr>
          <w:spacing w:val="-6"/>
        </w:rPr>
        <w:t xml:space="preserve"> </w:t>
      </w:r>
      <w:r>
        <w:t>specific principles</w:t>
      </w:r>
      <w:r>
        <w:rPr>
          <w:spacing w:val="-2"/>
        </w:rPr>
        <w:t xml:space="preserve"> </w:t>
      </w:r>
      <w:r w:rsidR="00C03178">
        <w:t>regarding</w:t>
      </w:r>
      <w:r>
        <w:t>:</w:t>
      </w:r>
    </w:p>
    <w:p w14:paraId="0A08E41F" w14:textId="77777777" w:rsidR="00D03BA7" w:rsidRDefault="00D03BA7">
      <w:pPr>
        <w:pStyle w:val="BodyText"/>
        <w:spacing w:before="1"/>
        <w:rPr>
          <w:sz w:val="24"/>
        </w:rPr>
      </w:pPr>
    </w:p>
    <w:p w14:paraId="12242ADE" w14:textId="77777777" w:rsidR="00D03BA7" w:rsidRDefault="00DD27E0">
      <w:pPr>
        <w:pStyle w:val="ListParagraph"/>
        <w:numPr>
          <w:ilvl w:val="1"/>
          <w:numId w:val="6"/>
        </w:numPr>
        <w:tabs>
          <w:tab w:val="left" w:pos="820"/>
          <w:tab w:val="left" w:pos="821"/>
        </w:tabs>
        <w:spacing w:line="269" w:lineRule="exact"/>
        <w:ind w:hanging="361"/>
        <w:rPr>
          <w:rFonts w:ascii="Symbol" w:hAnsi="Symbol"/>
        </w:rPr>
      </w:pPr>
      <w:r>
        <w:t>external</w:t>
      </w:r>
      <w:r>
        <w:rPr>
          <w:spacing w:val="-2"/>
        </w:rPr>
        <w:t xml:space="preserve"> </w:t>
      </w:r>
      <w:r>
        <w:t>quality</w:t>
      </w:r>
      <w:r>
        <w:rPr>
          <w:spacing w:val="-4"/>
        </w:rPr>
        <w:t xml:space="preserve"> </w:t>
      </w:r>
      <w:r>
        <w:t>assurance</w:t>
      </w:r>
    </w:p>
    <w:p w14:paraId="108D4392" w14:textId="77777777" w:rsidR="00D03BA7" w:rsidRDefault="00DD27E0">
      <w:pPr>
        <w:pStyle w:val="ListParagraph"/>
        <w:numPr>
          <w:ilvl w:val="1"/>
          <w:numId w:val="6"/>
        </w:numPr>
        <w:tabs>
          <w:tab w:val="left" w:pos="820"/>
          <w:tab w:val="left" w:pos="821"/>
        </w:tabs>
        <w:spacing w:line="268" w:lineRule="exact"/>
        <w:ind w:hanging="361"/>
        <w:rPr>
          <w:rFonts w:ascii="Symbol" w:hAnsi="Symbol"/>
        </w:rPr>
      </w:pPr>
      <w:r>
        <w:t>workplace</w:t>
      </w:r>
      <w:r>
        <w:rPr>
          <w:spacing w:val="-2"/>
        </w:rPr>
        <w:t xml:space="preserve"> </w:t>
      </w:r>
      <w:r>
        <w:t>assessment</w:t>
      </w:r>
    </w:p>
    <w:p w14:paraId="1665DF01" w14:textId="77777777" w:rsidR="00D03BA7" w:rsidRDefault="00DD27E0">
      <w:pPr>
        <w:pStyle w:val="ListParagraph"/>
        <w:numPr>
          <w:ilvl w:val="1"/>
          <w:numId w:val="6"/>
        </w:numPr>
        <w:tabs>
          <w:tab w:val="left" w:pos="820"/>
          <w:tab w:val="left" w:pos="821"/>
        </w:tabs>
        <w:spacing w:line="268" w:lineRule="exact"/>
        <w:ind w:hanging="361"/>
        <w:rPr>
          <w:rFonts w:ascii="Symbol" w:hAnsi="Symbol"/>
        </w:rPr>
      </w:pPr>
      <w:r>
        <w:t>the</w:t>
      </w:r>
      <w:r>
        <w:rPr>
          <w:spacing w:val="-2"/>
        </w:rPr>
        <w:t xml:space="preserve"> </w:t>
      </w:r>
      <w:r>
        <w:t>use</w:t>
      </w:r>
      <w:r>
        <w:rPr>
          <w:spacing w:val="-3"/>
        </w:rPr>
        <w:t xml:space="preserve"> </w:t>
      </w:r>
      <w:r>
        <w:t>and</w:t>
      </w:r>
      <w:r>
        <w:rPr>
          <w:spacing w:val="-3"/>
        </w:rPr>
        <w:t xml:space="preserve"> </w:t>
      </w:r>
      <w:r>
        <w:t>characteristics of</w:t>
      </w:r>
      <w:r>
        <w:rPr>
          <w:spacing w:val="-2"/>
        </w:rPr>
        <w:t xml:space="preserve"> </w:t>
      </w:r>
      <w:r>
        <w:t>simulation</w:t>
      </w:r>
    </w:p>
    <w:p w14:paraId="5D28EE39" w14:textId="77777777" w:rsidR="00D03BA7" w:rsidRDefault="00DD27E0">
      <w:pPr>
        <w:pStyle w:val="ListParagraph"/>
        <w:numPr>
          <w:ilvl w:val="1"/>
          <w:numId w:val="6"/>
        </w:numPr>
        <w:tabs>
          <w:tab w:val="left" w:pos="820"/>
          <w:tab w:val="left" w:pos="821"/>
        </w:tabs>
        <w:spacing w:line="268" w:lineRule="exact"/>
        <w:ind w:hanging="361"/>
        <w:rPr>
          <w:rFonts w:ascii="Symbol" w:hAnsi="Symbol"/>
        </w:rPr>
      </w:pPr>
      <w:r>
        <w:t>the</w:t>
      </w:r>
      <w:r>
        <w:rPr>
          <w:spacing w:val="-3"/>
        </w:rPr>
        <w:t xml:space="preserve"> </w:t>
      </w:r>
      <w:r>
        <w:t>required</w:t>
      </w:r>
      <w:r>
        <w:rPr>
          <w:spacing w:val="-1"/>
        </w:rPr>
        <w:t xml:space="preserve"> </w:t>
      </w:r>
      <w:r>
        <w:t>occupational</w:t>
      </w:r>
      <w:r>
        <w:rPr>
          <w:spacing w:val="-1"/>
        </w:rPr>
        <w:t xml:space="preserve"> </w:t>
      </w:r>
      <w:r>
        <w:t>expertise</w:t>
      </w:r>
      <w:r>
        <w:rPr>
          <w:spacing w:val="-3"/>
        </w:rPr>
        <w:t xml:space="preserve"> </w:t>
      </w:r>
      <w:r>
        <w:t>of</w:t>
      </w:r>
      <w:r>
        <w:rPr>
          <w:spacing w:val="-2"/>
        </w:rPr>
        <w:t xml:space="preserve"> </w:t>
      </w:r>
      <w:r>
        <w:t>assessors</w:t>
      </w:r>
      <w:r>
        <w:rPr>
          <w:spacing w:val="-4"/>
        </w:rPr>
        <w:t xml:space="preserve"> </w:t>
      </w:r>
      <w:r>
        <w:t>and</w:t>
      </w:r>
      <w:r>
        <w:rPr>
          <w:spacing w:val="-1"/>
        </w:rPr>
        <w:t xml:space="preserve"> </w:t>
      </w:r>
      <w:r>
        <w:t>verifiers</w:t>
      </w:r>
    </w:p>
    <w:p w14:paraId="0647D7C7" w14:textId="77777777" w:rsidR="00D03BA7" w:rsidRDefault="00DD27E0">
      <w:pPr>
        <w:pStyle w:val="ListParagraph"/>
        <w:numPr>
          <w:ilvl w:val="1"/>
          <w:numId w:val="6"/>
        </w:numPr>
        <w:tabs>
          <w:tab w:val="left" w:pos="820"/>
          <w:tab w:val="left" w:pos="821"/>
        </w:tabs>
        <w:spacing w:line="293" w:lineRule="exact"/>
        <w:ind w:hanging="361"/>
        <w:rPr>
          <w:rFonts w:ascii="Symbol" w:hAnsi="Symbol"/>
          <w:sz w:val="24"/>
        </w:rPr>
      </w:pPr>
      <w:r>
        <w:t>liaison</w:t>
      </w:r>
      <w:r>
        <w:rPr>
          <w:spacing w:val="-1"/>
        </w:rPr>
        <w:t xml:space="preserve"> </w:t>
      </w:r>
      <w:r>
        <w:t>between</w:t>
      </w:r>
      <w:r>
        <w:rPr>
          <w:spacing w:val="-1"/>
        </w:rPr>
        <w:t xml:space="preserve"> </w:t>
      </w:r>
      <w:r>
        <w:t>the</w:t>
      </w:r>
      <w:r>
        <w:rPr>
          <w:spacing w:val="-2"/>
        </w:rPr>
        <w:t xml:space="preserve"> </w:t>
      </w:r>
      <w:r>
        <w:t>SSC</w:t>
      </w:r>
      <w:r>
        <w:rPr>
          <w:spacing w:val="-1"/>
        </w:rPr>
        <w:t xml:space="preserve"> </w:t>
      </w:r>
      <w:r>
        <w:t>and</w:t>
      </w:r>
      <w:r>
        <w:rPr>
          <w:spacing w:val="-2"/>
        </w:rPr>
        <w:t xml:space="preserve"> </w:t>
      </w:r>
      <w:r>
        <w:t>the</w:t>
      </w:r>
      <w:r>
        <w:rPr>
          <w:spacing w:val="-1"/>
        </w:rPr>
        <w:t xml:space="preserve"> </w:t>
      </w:r>
      <w:r>
        <w:t>Awarding</w:t>
      </w:r>
      <w:r>
        <w:rPr>
          <w:spacing w:val="-2"/>
        </w:rPr>
        <w:t xml:space="preserve"> </w:t>
      </w:r>
      <w:r>
        <w:t>Bodies</w:t>
      </w:r>
    </w:p>
    <w:p w14:paraId="0D2DA352" w14:textId="017A8F6D" w:rsidR="00D03BA7" w:rsidRDefault="00DD27E0">
      <w:pPr>
        <w:pStyle w:val="BodyText"/>
        <w:spacing w:before="245"/>
        <w:ind w:left="100" w:right="116"/>
        <w:jc w:val="both"/>
      </w:pPr>
      <w:r>
        <w:t>These</w:t>
      </w:r>
      <w:r>
        <w:rPr>
          <w:spacing w:val="-3"/>
        </w:rPr>
        <w:t xml:space="preserve"> </w:t>
      </w:r>
      <w:r>
        <w:t>principles</w:t>
      </w:r>
      <w:r>
        <w:rPr>
          <w:spacing w:val="-3"/>
        </w:rPr>
        <w:t xml:space="preserve"> </w:t>
      </w:r>
      <w:r>
        <w:t>are</w:t>
      </w:r>
      <w:r>
        <w:rPr>
          <w:spacing w:val="-5"/>
        </w:rPr>
        <w:t xml:space="preserve"> </w:t>
      </w:r>
      <w:r>
        <w:t>in</w:t>
      </w:r>
      <w:r>
        <w:rPr>
          <w:spacing w:val="-5"/>
        </w:rPr>
        <w:t xml:space="preserve"> </w:t>
      </w:r>
      <w:r>
        <w:t>addition</w:t>
      </w:r>
      <w:r>
        <w:rPr>
          <w:spacing w:val="-2"/>
        </w:rPr>
        <w:t xml:space="preserve"> </w:t>
      </w:r>
      <w:r>
        <w:t>to</w:t>
      </w:r>
      <w:r>
        <w:rPr>
          <w:spacing w:val="-8"/>
        </w:rPr>
        <w:t xml:space="preserve"> </w:t>
      </w:r>
      <w:r>
        <w:t>the</w:t>
      </w:r>
      <w:r>
        <w:rPr>
          <w:spacing w:val="-6"/>
        </w:rPr>
        <w:t xml:space="preserve"> </w:t>
      </w:r>
      <w:r>
        <w:t>generic</w:t>
      </w:r>
      <w:r>
        <w:rPr>
          <w:spacing w:val="-5"/>
        </w:rPr>
        <w:t xml:space="preserve"> </w:t>
      </w:r>
      <w:r>
        <w:t>criteria</w:t>
      </w:r>
      <w:r>
        <w:rPr>
          <w:spacing w:val="-5"/>
        </w:rPr>
        <w:t xml:space="preserve"> </w:t>
      </w:r>
      <w:r>
        <w:t>that</w:t>
      </w:r>
      <w:r>
        <w:rPr>
          <w:spacing w:val="-4"/>
        </w:rPr>
        <w:t xml:space="preserve"> </w:t>
      </w:r>
      <w:r>
        <w:t>Awarding</w:t>
      </w:r>
      <w:r>
        <w:rPr>
          <w:spacing w:val="-6"/>
        </w:rPr>
        <w:t xml:space="preserve"> </w:t>
      </w:r>
      <w:r>
        <w:t>Bodies</w:t>
      </w:r>
      <w:r>
        <w:rPr>
          <w:spacing w:val="-5"/>
        </w:rPr>
        <w:t xml:space="preserve"> </w:t>
      </w:r>
      <w:r>
        <w:t>must</w:t>
      </w:r>
      <w:r>
        <w:rPr>
          <w:spacing w:val="-6"/>
        </w:rPr>
        <w:t xml:space="preserve"> </w:t>
      </w:r>
      <w:r>
        <w:t>meet</w:t>
      </w:r>
      <w:r>
        <w:rPr>
          <w:spacing w:val="-6"/>
        </w:rPr>
        <w:t xml:space="preserve"> </w:t>
      </w:r>
      <w:r>
        <w:t>for</w:t>
      </w:r>
      <w:r>
        <w:rPr>
          <w:spacing w:val="-7"/>
        </w:rPr>
        <w:t xml:space="preserve"> </w:t>
      </w:r>
      <w:r>
        <w:t>the</w:t>
      </w:r>
      <w:r>
        <w:rPr>
          <w:spacing w:val="-58"/>
        </w:rPr>
        <w:t xml:space="preserve"> </w:t>
      </w:r>
      <w:r>
        <w:t xml:space="preserve">delivery of Scottish Vocational Qualifications as required by the </w:t>
      </w:r>
      <w:r w:rsidR="00B71501" w:rsidRPr="002E4F24">
        <w:t>Qualification Regulator</w:t>
      </w:r>
      <w:r w:rsidR="00DD7DD4">
        <w:t>,</w:t>
      </w:r>
      <w:r w:rsidR="00B71501" w:rsidRPr="002E4F24">
        <w:t xml:space="preserve"> SQA Accreditation </w:t>
      </w:r>
    </w:p>
    <w:p w14:paraId="2ADF32D8" w14:textId="77777777" w:rsidR="00D03BA7" w:rsidRDefault="00D03BA7">
      <w:pPr>
        <w:pStyle w:val="BodyText"/>
        <w:spacing w:before="2"/>
        <w:rPr>
          <w:sz w:val="24"/>
        </w:rPr>
      </w:pPr>
    </w:p>
    <w:p w14:paraId="4FAE48D5" w14:textId="77777777" w:rsidR="00D03BA7" w:rsidRDefault="00DD27E0">
      <w:pPr>
        <w:pStyle w:val="BodyText"/>
        <w:spacing w:before="1"/>
        <w:ind w:left="100" w:right="118"/>
        <w:jc w:val="both"/>
      </w:pPr>
      <w:r>
        <w:t>This Assessment Strategy does not describe these systems in detail. It only provides the</w:t>
      </w:r>
      <w:r>
        <w:rPr>
          <w:spacing w:val="1"/>
        </w:rPr>
        <w:t xml:space="preserve"> </w:t>
      </w:r>
      <w:r>
        <w:t>overarching</w:t>
      </w:r>
      <w:r>
        <w:rPr>
          <w:spacing w:val="-2"/>
        </w:rPr>
        <w:t xml:space="preserve"> </w:t>
      </w:r>
      <w:r>
        <w:t>principles.</w:t>
      </w:r>
    </w:p>
    <w:p w14:paraId="6C2CEE57" w14:textId="77777777" w:rsidR="00D03BA7" w:rsidRDefault="00D03BA7">
      <w:pPr>
        <w:pStyle w:val="BodyText"/>
        <w:spacing w:before="10"/>
        <w:rPr>
          <w:sz w:val="21"/>
        </w:rPr>
      </w:pPr>
    </w:p>
    <w:p w14:paraId="12C06D14" w14:textId="6FC1E5D4" w:rsidR="00D03BA7" w:rsidRDefault="00DD27E0">
      <w:pPr>
        <w:pStyle w:val="BodyText"/>
        <w:spacing w:before="1"/>
        <w:ind w:left="100" w:right="116"/>
        <w:jc w:val="both"/>
      </w:pPr>
      <w:r>
        <w:t xml:space="preserve">These systems may vary from one Awarding Body to </w:t>
      </w:r>
      <w:r w:rsidR="00F9102C">
        <w:t>another,</w:t>
      </w:r>
      <w:r>
        <w:t xml:space="preserve"> and Skills for Justice accepts</w:t>
      </w:r>
      <w:r>
        <w:rPr>
          <w:spacing w:val="1"/>
        </w:rPr>
        <w:t xml:space="preserve"> </w:t>
      </w:r>
      <w:r>
        <w:t>this, providing the</w:t>
      </w:r>
      <w:r>
        <w:rPr>
          <w:spacing w:val="-3"/>
        </w:rPr>
        <w:t xml:space="preserve"> </w:t>
      </w:r>
      <w:r>
        <w:t>overarching</w:t>
      </w:r>
      <w:r>
        <w:rPr>
          <w:spacing w:val="-1"/>
        </w:rPr>
        <w:t xml:space="preserve"> </w:t>
      </w:r>
      <w:r>
        <w:t>principles</w:t>
      </w:r>
      <w:r>
        <w:rPr>
          <w:spacing w:val="-1"/>
        </w:rPr>
        <w:t xml:space="preserve"> </w:t>
      </w:r>
      <w:r>
        <w:t>of</w:t>
      </w:r>
      <w:r>
        <w:rPr>
          <w:spacing w:val="-2"/>
        </w:rPr>
        <w:t xml:space="preserve"> </w:t>
      </w:r>
      <w:r>
        <w:t>this</w:t>
      </w:r>
      <w:r>
        <w:rPr>
          <w:spacing w:val="-3"/>
        </w:rPr>
        <w:t xml:space="preserve"> </w:t>
      </w:r>
      <w:r>
        <w:t>document</w:t>
      </w:r>
      <w:r>
        <w:rPr>
          <w:spacing w:val="-2"/>
        </w:rPr>
        <w:t xml:space="preserve"> </w:t>
      </w:r>
      <w:r>
        <w:t>are</w:t>
      </w:r>
      <w:r>
        <w:rPr>
          <w:spacing w:val="-3"/>
        </w:rPr>
        <w:t xml:space="preserve"> </w:t>
      </w:r>
      <w:r>
        <w:t>consistently</w:t>
      </w:r>
      <w:r>
        <w:rPr>
          <w:spacing w:val="-3"/>
        </w:rPr>
        <w:t xml:space="preserve"> </w:t>
      </w:r>
      <w:r>
        <w:t>put</w:t>
      </w:r>
      <w:r>
        <w:rPr>
          <w:spacing w:val="-2"/>
        </w:rPr>
        <w:t xml:space="preserve"> </w:t>
      </w:r>
      <w:r>
        <w:t>into practice.</w:t>
      </w:r>
    </w:p>
    <w:p w14:paraId="7B255A46" w14:textId="77777777" w:rsidR="00D03BA7" w:rsidRPr="00427B8B" w:rsidRDefault="00D03BA7">
      <w:pPr>
        <w:pStyle w:val="BodyText"/>
        <w:spacing w:before="10"/>
      </w:pPr>
    </w:p>
    <w:p w14:paraId="6305309B" w14:textId="5EAE220E" w:rsidR="00D03BA7" w:rsidRDefault="00DD27E0">
      <w:pPr>
        <w:pStyle w:val="BodyText"/>
        <w:spacing w:before="1"/>
        <w:ind w:left="100" w:right="117"/>
        <w:jc w:val="both"/>
      </w:pPr>
      <w:r>
        <w:t>Skills</w:t>
      </w:r>
      <w:r w:rsidRPr="00427B8B">
        <w:t xml:space="preserve"> </w:t>
      </w:r>
      <w:r>
        <w:t>for</w:t>
      </w:r>
      <w:r w:rsidRPr="00427B8B">
        <w:t xml:space="preserve"> </w:t>
      </w:r>
      <w:r>
        <w:t>Justice</w:t>
      </w:r>
      <w:r w:rsidRPr="00427B8B">
        <w:t xml:space="preserve"> </w:t>
      </w:r>
      <w:r>
        <w:t>sees</w:t>
      </w:r>
      <w:r w:rsidRPr="00427B8B">
        <w:t xml:space="preserve"> </w:t>
      </w:r>
      <w:r>
        <w:t>itself</w:t>
      </w:r>
      <w:r w:rsidRPr="00427B8B">
        <w:t xml:space="preserve"> </w:t>
      </w:r>
      <w:r>
        <w:t>as</w:t>
      </w:r>
      <w:r w:rsidRPr="00427B8B">
        <w:t xml:space="preserve"> </w:t>
      </w:r>
      <w:r>
        <w:t>working</w:t>
      </w:r>
      <w:r w:rsidRPr="00427B8B">
        <w:t xml:space="preserve"> </w:t>
      </w:r>
      <w:r>
        <w:t>in</w:t>
      </w:r>
      <w:r w:rsidRPr="00427B8B">
        <w:t xml:space="preserve"> </w:t>
      </w:r>
      <w:r>
        <w:t>partnership</w:t>
      </w:r>
      <w:r w:rsidRPr="00427B8B">
        <w:t xml:space="preserve"> </w:t>
      </w:r>
      <w:r>
        <w:t>with</w:t>
      </w:r>
      <w:r w:rsidRPr="00427B8B">
        <w:t xml:space="preserve"> </w:t>
      </w:r>
      <w:r>
        <w:t>Awarding</w:t>
      </w:r>
      <w:r w:rsidRPr="00427B8B">
        <w:t xml:space="preserve"> </w:t>
      </w:r>
      <w:r>
        <w:t>Bodies</w:t>
      </w:r>
      <w:r w:rsidRPr="00427B8B">
        <w:t xml:space="preserve"> </w:t>
      </w:r>
      <w:r w:rsidR="00F9102C">
        <w:t>to</w:t>
      </w:r>
      <w:r w:rsidRPr="00427B8B">
        <w:t xml:space="preserve"> </w:t>
      </w:r>
      <w:r>
        <w:t>deliver</w:t>
      </w:r>
      <w:r w:rsidRPr="00427B8B">
        <w:t xml:space="preserve"> </w:t>
      </w:r>
      <w:r>
        <w:t>quality</w:t>
      </w:r>
      <w:r w:rsidRPr="00427B8B">
        <w:t xml:space="preserve"> </w:t>
      </w:r>
      <w:r>
        <w:t>assessment</w:t>
      </w:r>
      <w:r w:rsidRPr="00427B8B">
        <w:t xml:space="preserve"> </w:t>
      </w:r>
      <w:r>
        <w:t>and</w:t>
      </w:r>
      <w:r w:rsidRPr="00427B8B">
        <w:t xml:space="preserve"> </w:t>
      </w:r>
      <w:r>
        <w:t>will</w:t>
      </w:r>
      <w:r w:rsidRPr="00427B8B">
        <w:t xml:space="preserve"> </w:t>
      </w:r>
      <w:r>
        <w:t>be</w:t>
      </w:r>
      <w:r w:rsidRPr="00427B8B">
        <w:t xml:space="preserve"> </w:t>
      </w:r>
      <w:r>
        <w:t>happy</w:t>
      </w:r>
      <w:r w:rsidRPr="00427B8B">
        <w:t xml:space="preserve"> </w:t>
      </w:r>
      <w:r>
        <w:t>to</w:t>
      </w:r>
      <w:r w:rsidRPr="00427B8B">
        <w:t xml:space="preserve"> </w:t>
      </w:r>
      <w:r>
        <w:t>provide</w:t>
      </w:r>
      <w:r w:rsidRPr="00427B8B">
        <w:t xml:space="preserve"> </w:t>
      </w:r>
      <w:r>
        <w:t>them</w:t>
      </w:r>
      <w:r w:rsidRPr="00427B8B">
        <w:t xml:space="preserve"> </w:t>
      </w:r>
      <w:r>
        <w:t>with</w:t>
      </w:r>
      <w:r w:rsidRPr="00427B8B">
        <w:t xml:space="preserve"> </w:t>
      </w:r>
      <w:r>
        <w:t>appropriate</w:t>
      </w:r>
      <w:r w:rsidRPr="00427B8B">
        <w:t xml:space="preserve"> </w:t>
      </w:r>
      <w:r>
        <w:t>support</w:t>
      </w:r>
      <w:r w:rsidRPr="00427B8B">
        <w:t xml:space="preserve"> </w:t>
      </w:r>
      <w:r>
        <w:t>in</w:t>
      </w:r>
      <w:r w:rsidRPr="00427B8B">
        <w:t xml:space="preserve"> </w:t>
      </w:r>
      <w:r>
        <w:t>implementing</w:t>
      </w:r>
      <w:r w:rsidRPr="00427B8B">
        <w:t xml:space="preserve"> </w:t>
      </w:r>
      <w:r>
        <w:t>its</w:t>
      </w:r>
      <w:r w:rsidRPr="00427B8B">
        <w:t xml:space="preserve"> </w:t>
      </w:r>
      <w:r>
        <w:t>requirements.</w:t>
      </w:r>
    </w:p>
    <w:p w14:paraId="58C10C40" w14:textId="56EBD7F1" w:rsidR="00427B8B" w:rsidRPr="00427B8B" w:rsidRDefault="00DD27E0" w:rsidP="00427B8B">
      <w:pPr>
        <w:pStyle w:val="pf0"/>
        <w:ind w:left="142"/>
        <w:rPr>
          <w:rFonts w:ascii="Arial" w:eastAsia="Arial" w:hAnsi="Arial" w:cs="Arial"/>
          <w:sz w:val="22"/>
          <w:szCs w:val="22"/>
          <w:lang w:eastAsia="en-US"/>
        </w:rPr>
      </w:pPr>
      <w:r w:rsidRPr="00427B8B">
        <w:rPr>
          <w:rFonts w:ascii="Arial" w:eastAsia="Arial" w:hAnsi="Arial" w:cs="Arial"/>
          <w:sz w:val="22"/>
          <w:szCs w:val="22"/>
          <w:lang w:eastAsia="en-US"/>
        </w:rPr>
        <w:t>This Assessment Strategy</w:t>
      </w:r>
      <w:r w:rsidR="003A7302" w:rsidRPr="00427B8B">
        <w:rPr>
          <w:rFonts w:ascii="Arial" w:eastAsia="Arial" w:hAnsi="Arial" w:cs="Arial"/>
          <w:sz w:val="22"/>
          <w:szCs w:val="22"/>
          <w:lang w:eastAsia="en-US"/>
        </w:rPr>
        <w:t xml:space="preserve"> </w:t>
      </w:r>
      <w:r w:rsidRPr="00427B8B">
        <w:rPr>
          <w:rFonts w:ascii="Arial" w:eastAsia="Arial" w:hAnsi="Arial" w:cs="Arial"/>
          <w:sz w:val="22"/>
          <w:szCs w:val="22"/>
          <w:lang w:eastAsia="en-US"/>
        </w:rPr>
        <w:t>is applicable to Scottish Vocational Qualifications within the Justice, Community Safety and Legal sectors.</w:t>
      </w:r>
      <w:r w:rsidR="00427B8B" w:rsidRPr="00427B8B">
        <w:rPr>
          <w:rFonts w:ascii="Arial" w:eastAsia="Arial" w:hAnsi="Arial" w:cs="Arial"/>
          <w:sz w:val="22"/>
          <w:szCs w:val="22"/>
          <w:lang w:eastAsia="en-US"/>
        </w:rPr>
        <w:t xml:space="preserve">  In addition</w:t>
      </w:r>
      <w:r w:rsidR="00427B8B">
        <w:rPr>
          <w:rFonts w:ascii="Arial" w:eastAsia="Arial" w:hAnsi="Arial" w:cs="Arial"/>
          <w:sz w:val="22"/>
          <w:szCs w:val="22"/>
          <w:lang w:eastAsia="en-US"/>
        </w:rPr>
        <w:t>,</w:t>
      </w:r>
      <w:r w:rsidR="00427B8B" w:rsidRPr="00427B8B">
        <w:rPr>
          <w:rFonts w:ascii="Arial" w:eastAsia="Arial" w:hAnsi="Arial" w:cs="Arial"/>
          <w:sz w:val="22"/>
          <w:szCs w:val="22"/>
          <w:lang w:eastAsia="en-US"/>
        </w:rPr>
        <w:t xml:space="preserve"> and where appropriate</w:t>
      </w:r>
      <w:r w:rsidR="00427B8B">
        <w:rPr>
          <w:rFonts w:ascii="Arial" w:eastAsia="Arial" w:hAnsi="Arial" w:cs="Arial"/>
          <w:sz w:val="22"/>
          <w:szCs w:val="22"/>
          <w:lang w:eastAsia="en-US"/>
        </w:rPr>
        <w:t>,</w:t>
      </w:r>
      <w:r w:rsidR="00427B8B" w:rsidRPr="00427B8B">
        <w:rPr>
          <w:rFonts w:ascii="Arial" w:eastAsia="Arial" w:hAnsi="Arial" w:cs="Arial"/>
          <w:sz w:val="22"/>
          <w:szCs w:val="22"/>
          <w:lang w:eastAsia="en-US"/>
        </w:rPr>
        <w:t xml:space="preserve"> qualification specific additional assessment and quality assurance requirements are set out in the appendices to this document. </w:t>
      </w:r>
    </w:p>
    <w:p w14:paraId="775B912F" w14:textId="77777777" w:rsidR="005D39D0" w:rsidRDefault="005D39D0" w:rsidP="005D39D0">
      <w:pPr>
        <w:pStyle w:val="Heading1"/>
        <w:numPr>
          <w:ilvl w:val="0"/>
          <w:numId w:val="6"/>
        </w:numPr>
        <w:tabs>
          <w:tab w:val="left" w:pos="489"/>
        </w:tabs>
        <w:spacing w:line="242" w:lineRule="auto"/>
        <w:ind w:left="100" w:right="116" w:firstLine="0"/>
      </w:pPr>
      <w:bookmarkStart w:id="2" w:name="_Toc103075788"/>
      <w:r>
        <w:lastRenderedPageBreak/>
        <w:t>External</w:t>
      </w:r>
      <w:r>
        <w:rPr>
          <w:spacing w:val="71"/>
        </w:rPr>
        <w:t xml:space="preserve"> </w:t>
      </w:r>
      <w:r>
        <w:t>Quality</w:t>
      </w:r>
      <w:r>
        <w:rPr>
          <w:spacing w:val="72"/>
        </w:rPr>
        <w:t xml:space="preserve"> </w:t>
      </w:r>
      <w:r>
        <w:t>Assurance</w:t>
      </w:r>
      <w:r>
        <w:rPr>
          <w:spacing w:val="70"/>
        </w:rPr>
        <w:t xml:space="preserve"> </w:t>
      </w:r>
      <w:r>
        <w:t>A</w:t>
      </w:r>
      <w:r>
        <w:rPr>
          <w:spacing w:val="71"/>
        </w:rPr>
        <w:t xml:space="preserve"> </w:t>
      </w:r>
      <w:r>
        <w:t>rigorous</w:t>
      </w:r>
      <w:r>
        <w:rPr>
          <w:spacing w:val="73"/>
        </w:rPr>
        <w:t xml:space="preserve"> </w:t>
      </w:r>
      <w:r>
        <w:t>and</w:t>
      </w:r>
      <w:r>
        <w:rPr>
          <w:spacing w:val="71"/>
        </w:rPr>
        <w:t xml:space="preserve"> </w:t>
      </w:r>
      <w:r>
        <w:t>robust</w:t>
      </w:r>
      <w:r>
        <w:rPr>
          <w:spacing w:val="72"/>
        </w:rPr>
        <w:t xml:space="preserve"> </w:t>
      </w:r>
      <w:r>
        <w:t>system</w:t>
      </w:r>
      <w:r>
        <w:rPr>
          <w:spacing w:val="70"/>
        </w:rPr>
        <w:t xml:space="preserve"> </w:t>
      </w:r>
      <w:r>
        <w:t>of</w:t>
      </w:r>
      <w:r>
        <w:rPr>
          <w:spacing w:val="-74"/>
        </w:rPr>
        <w:t xml:space="preserve"> </w:t>
      </w:r>
      <w:r>
        <w:t>Internal and</w:t>
      </w:r>
      <w:r>
        <w:rPr>
          <w:spacing w:val="1"/>
        </w:rPr>
        <w:t xml:space="preserve"> </w:t>
      </w:r>
      <w:r>
        <w:t>External</w:t>
      </w:r>
      <w:r>
        <w:rPr>
          <w:spacing w:val="-1"/>
        </w:rPr>
        <w:t xml:space="preserve"> </w:t>
      </w:r>
      <w:r>
        <w:t>Verification</w:t>
      </w:r>
      <w:bookmarkEnd w:id="2"/>
    </w:p>
    <w:p w14:paraId="25401113" w14:textId="55DCEC30" w:rsidR="00D03BA7" w:rsidRDefault="00DD27E0">
      <w:pPr>
        <w:pStyle w:val="BodyText"/>
        <w:spacing w:before="163"/>
        <w:ind w:left="100" w:right="113"/>
        <w:jc w:val="both"/>
      </w:pPr>
      <w:r>
        <w:t>The</w:t>
      </w:r>
      <w:r>
        <w:rPr>
          <w:spacing w:val="-9"/>
        </w:rPr>
        <w:t xml:space="preserve"> </w:t>
      </w:r>
      <w:r>
        <w:t>monitoring</w:t>
      </w:r>
      <w:r>
        <w:rPr>
          <w:spacing w:val="-8"/>
        </w:rPr>
        <w:t xml:space="preserve"> </w:t>
      </w:r>
      <w:r>
        <w:t>and</w:t>
      </w:r>
      <w:r>
        <w:rPr>
          <w:spacing w:val="-9"/>
        </w:rPr>
        <w:t xml:space="preserve"> </w:t>
      </w:r>
      <w:r>
        <w:t>standardisation</w:t>
      </w:r>
      <w:r>
        <w:rPr>
          <w:spacing w:val="-5"/>
        </w:rPr>
        <w:t xml:space="preserve"> </w:t>
      </w:r>
      <w:r>
        <w:t>of</w:t>
      </w:r>
      <w:r>
        <w:rPr>
          <w:spacing w:val="-7"/>
        </w:rPr>
        <w:t xml:space="preserve"> </w:t>
      </w:r>
      <w:r>
        <w:t>assessment</w:t>
      </w:r>
      <w:r>
        <w:rPr>
          <w:spacing w:val="-4"/>
        </w:rPr>
        <w:t xml:space="preserve"> </w:t>
      </w:r>
      <w:r>
        <w:t>decisions</w:t>
      </w:r>
      <w:r>
        <w:rPr>
          <w:spacing w:val="-6"/>
        </w:rPr>
        <w:t xml:space="preserve"> </w:t>
      </w:r>
      <w:r>
        <w:t>will</w:t>
      </w:r>
      <w:r>
        <w:rPr>
          <w:spacing w:val="-6"/>
        </w:rPr>
        <w:t xml:space="preserve"> </w:t>
      </w:r>
      <w:r>
        <w:t>be</w:t>
      </w:r>
      <w:r>
        <w:rPr>
          <w:spacing w:val="-8"/>
        </w:rPr>
        <w:t xml:space="preserve"> </w:t>
      </w:r>
      <w:r>
        <w:t>achieved</w:t>
      </w:r>
      <w:r>
        <w:rPr>
          <w:spacing w:val="-6"/>
        </w:rPr>
        <w:t xml:space="preserve"> </w:t>
      </w:r>
      <w:r>
        <w:t>by</w:t>
      </w:r>
      <w:r>
        <w:rPr>
          <w:spacing w:val="-8"/>
        </w:rPr>
        <w:t xml:space="preserve"> </w:t>
      </w:r>
      <w:r>
        <w:t>a</w:t>
      </w:r>
      <w:r>
        <w:rPr>
          <w:spacing w:val="-9"/>
        </w:rPr>
        <w:t xml:space="preserve"> </w:t>
      </w:r>
      <w:r>
        <w:t>robust</w:t>
      </w:r>
      <w:r>
        <w:rPr>
          <w:spacing w:val="-6"/>
        </w:rPr>
        <w:t xml:space="preserve"> </w:t>
      </w:r>
      <w:r>
        <w:t>and</w:t>
      </w:r>
      <w:r>
        <w:rPr>
          <w:spacing w:val="-59"/>
        </w:rPr>
        <w:t xml:space="preserve"> </w:t>
      </w:r>
      <w:r>
        <w:t>strong external quality assurance process. The mechanisms required to achieve this are</w:t>
      </w:r>
      <w:r>
        <w:rPr>
          <w:spacing w:val="1"/>
        </w:rPr>
        <w:t xml:space="preserve"> </w:t>
      </w:r>
      <w:r>
        <w:t>outlined</w:t>
      </w:r>
      <w:r>
        <w:rPr>
          <w:spacing w:val="-1"/>
        </w:rPr>
        <w:t xml:space="preserve"> </w:t>
      </w:r>
      <w:r>
        <w:t>by</w:t>
      </w:r>
      <w:r>
        <w:rPr>
          <w:spacing w:val="-1"/>
        </w:rPr>
        <w:t xml:space="preserve"> </w:t>
      </w:r>
      <w:r>
        <w:t xml:space="preserve">the </w:t>
      </w:r>
      <w:r w:rsidR="00F52FAC" w:rsidRPr="002E4F24">
        <w:t>Qualification Regulator</w:t>
      </w:r>
      <w:r w:rsidR="00DD7DD4">
        <w:t>,</w:t>
      </w:r>
      <w:r w:rsidR="00F52FAC" w:rsidRPr="002E4F24">
        <w:t xml:space="preserve"> SQA Accreditation</w:t>
      </w:r>
    </w:p>
    <w:p w14:paraId="25DBDBB2" w14:textId="77777777" w:rsidR="00D03BA7" w:rsidRDefault="00D03BA7">
      <w:pPr>
        <w:pStyle w:val="BodyText"/>
        <w:rPr>
          <w:sz w:val="24"/>
        </w:rPr>
      </w:pPr>
    </w:p>
    <w:p w14:paraId="7E8814AD" w14:textId="06052E05" w:rsidR="00D03BA7" w:rsidRPr="002B7A41" w:rsidRDefault="00DD27E0" w:rsidP="002B7A41">
      <w:pPr>
        <w:pStyle w:val="BodyText"/>
        <w:ind w:left="100" w:right="113"/>
        <w:jc w:val="both"/>
        <w:rPr>
          <w:spacing w:val="-59"/>
        </w:rPr>
      </w:pPr>
      <w:r>
        <w:t xml:space="preserve">In addition to the </w:t>
      </w:r>
      <w:r w:rsidR="00B100C4">
        <w:t xml:space="preserve">Qualification </w:t>
      </w:r>
      <w:r>
        <w:t>Regulator’s</w:t>
      </w:r>
      <w:r w:rsidR="00B100C4">
        <w:t xml:space="preserve"> </w:t>
      </w:r>
      <w:r>
        <w:t>requirements Skills for Justice will require all external quality</w:t>
      </w:r>
      <w:r>
        <w:rPr>
          <w:spacing w:val="1"/>
        </w:rPr>
        <w:t xml:space="preserve"> </w:t>
      </w:r>
      <w:r>
        <w:t>assurance reports and other data relating to a Centre to be evaluated by the Awarding Body</w:t>
      </w:r>
      <w:r>
        <w:rPr>
          <w:spacing w:val="1"/>
        </w:rPr>
        <w:t xml:space="preserve"> </w:t>
      </w:r>
      <w:r>
        <w:t>and</w:t>
      </w:r>
      <w:r>
        <w:rPr>
          <w:spacing w:val="1"/>
        </w:rPr>
        <w:t xml:space="preserve"> </w:t>
      </w:r>
      <w:r>
        <w:t>any</w:t>
      </w:r>
      <w:r>
        <w:rPr>
          <w:spacing w:val="1"/>
        </w:rPr>
        <w:t xml:space="preserve"> </w:t>
      </w:r>
      <w:r>
        <w:t>risks</w:t>
      </w:r>
      <w:r>
        <w:rPr>
          <w:spacing w:val="1"/>
        </w:rPr>
        <w:t xml:space="preserve"> </w:t>
      </w:r>
      <w:r>
        <w:t>relating</w:t>
      </w:r>
      <w:r>
        <w:rPr>
          <w:spacing w:val="1"/>
        </w:rPr>
        <w:t xml:space="preserve"> </w:t>
      </w:r>
      <w:r>
        <w:t>to</w:t>
      </w:r>
      <w:r>
        <w:rPr>
          <w:spacing w:val="1"/>
        </w:rPr>
        <w:t xml:space="preserve"> </w:t>
      </w:r>
      <w:r>
        <w:t>quality</w:t>
      </w:r>
      <w:r>
        <w:rPr>
          <w:spacing w:val="1"/>
        </w:rPr>
        <w:t xml:space="preserve"> </w:t>
      </w:r>
      <w:r>
        <w:t>control</w:t>
      </w:r>
      <w:r>
        <w:rPr>
          <w:spacing w:val="1"/>
        </w:rPr>
        <w:t xml:space="preserve"> </w:t>
      </w:r>
      <w:r>
        <w:t>to</w:t>
      </w:r>
      <w:r>
        <w:rPr>
          <w:spacing w:val="1"/>
        </w:rPr>
        <w:t xml:space="preserve"> </w:t>
      </w:r>
      <w:r>
        <w:t>be</w:t>
      </w:r>
      <w:r>
        <w:rPr>
          <w:spacing w:val="1"/>
        </w:rPr>
        <w:t xml:space="preserve"> </w:t>
      </w:r>
      <w:r>
        <w:t>addressed.</w:t>
      </w:r>
      <w:r>
        <w:rPr>
          <w:spacing w:val="1"/>
        </w:rPr>
        <w:t xml:space="preserve"> </w:t>
      </w:r>
      <w:r>
        <w:t>External</w:t>
      </w:r>
      <w:r>
        <w:rPr>
          <w:spacing w:val="1"/>
        </w:rPr>
        <w:t xml:space="preserve"> </w:t>
      </w:r>
      <w:r>
        <w:t>quality</w:t>
      </w:r>
      <w:r>
        <w:rPr>
          <w:spacing w:val="1"/>
        </w:rPr>
        <w:t xml:space="preserve"> </w:t>
      </w:r>
      <w:r>
        <w:t>assurance,</w:t>
      </w:r>
      <w:r>
        <w:rPr>
          <w:spacing w:val="1"/>
        </w:rPr>
        <w:t xml:space="preserve"> </w:t>
      </w:r>
      <w:r>
        <w:t>monitoring,</w:t>
      </w:r>
      <w:r>
        <w:rPr>
          <w:spacing w:val="-6"/>
        </w:rPr>
        <w:t xml:space="preserve"> </w:t>
      </w:r>
      <w:r>
        <w:t>support</w:t>
      </w:r>
      <w:r>
        <w:rPr>
          <w:spacing w:val="-5"/>
        </w:rPr>
        <w:t xml:space="preserve"> </w:t>
      </w:r>
      <w:r>
        <w:t>and</w:t>
      </w:r>
      <w:r>
        <w:rPr>
          <w:spacing w:val="-6"/>
        </w:rPr>
        <w:t xml:space="preserve"> </w:t>
      </w:r>
      <w:r>
        <w:t>control</w:t>
      </w:r>
      <w:r>
        <w:rPr>
          <w:spacing w:val="-7"/>
        </w:rPr>
        <w:t xml:space="preserve"> </w:t>
      </w:r>
      <w:r>
        <w:t>should</w:t>
      </w:r>
      <w:r>
        <w:rPr>
          <w:spacing w:val="-4"/>
        </w:rPr>
        <w:t xml:space="preserve"> </w:t>
      </w:r>
      <w:r>
        <w:t>be</w:t>
      </w:r>
      <w:r>
        <w:rPr>
          <w:spacing w:val="-7"/>
        </w:rPr>
        <w:t xml:space="preserve"> </w:t>
      </w:r>
      <w:r>
        <w:t>put</w:t>
      </w:r>
      <w:r>
        <w:rPr>
          <w:spacing w:val="-5"/>
        </w:rPr>
        <w:t xml:space="preserve"> </w:t>
      </w:r>
      <w:r>
        <w:t>in</w:t>
      </w:r>
      <w:r>
        <w:rPr>
          <w:spacing w:val="-4"/>
        </w:rPr>
        <w:t xml:space="preserve"> </w:t>
      </w:r>
      <w:r>
        <w:t>place</w:t>
      </w:r>
      <w:r>
        <w:rPr>
          <w:spacing w:val="-4"/>
        </w:rPr>
        <w:t xml:space="preserve"> </w:t>
      </w:r>
      <w:r>
        <w:t>as</w:t>
      </w:r>
      <w:r>
        <w:rPr>
          <w:spacing w:val="-6"/>
        </w:rPr>
        <w:t xml:space="preserve"> </w:t>
      </w:r>
      <w:r>
        <w:t>appropriate</w:t>
      </w:r>
      <w:r>
        <w:rPr>
          <w:spacing w:val="-6"/>
        </w:rPr>
        <w:t xml:space="preserve"> </w:t>
      </w:r>
      <w:r>
        <w:t>to</w:t>
      </w:r>
      <w:r>
        <w:rPr>
          <w:spacing w:val="-6"/>
        </w:rPr>
        <w:t xml:space="preserve"> </w:t>
      </w:r>
      <w:r>
        <w:t>each</w:t>
      </w:r>
      <w:r>
        <w:rPr>
          <w:spacing w:val="-4"/>
        </w:rPr>
        <w:t xml:space="preserve"> </w:t>
      </w:r>
      <w:r>
        <w:t>centre’s</w:t>
      </w:r>
      <w:r>
        <w:rPr>
          <w:spacing w:val="-6"/>
        </w:rPr>
        <w:t xml:space="preserve"> </w:t>
      </w:r>
      <w:r>
        <w:t>level</w:t>
      </w:r>
      <w:r>
        <w:rPr>
          <w:spacing w:val="-5"/>
        </w:rPr>
        <w:t xml:space="preserve"> </w:t>
      </w:r>
      <w:r>
        <w:t>of</w:t>
      </w:r>
      <w:r>
        <w:rPr>
          <w:spacing w:val="-59"/>
        </w:rPr>
        <w:t xml:space="preserve"> </w:t>
      </w:r>
      <w:r w:rsidR="002B7A41">
        <w:rPr>
          <w:spacing w:val="-59"/>
        </w:rPr>
        <w:t xml:space="preserve">     </w:t>
      </w:r>
      <w:r>
        <w:t>risk.</w:t>
      </w:r>
    </w:p>
    <w:p w14:paraId="458E28F5" w14:textId="77777777" w:rsidR="00D03BA7" w:rsidRDefault="00D03BA7">
      <w:pPr>
        <w:pStyle w:val="BodyText"/>
        <w:spacing w:before="10"/>
        <w:rPr>
          <w:sz w:val="23"/>
        </w:rPr>
      </w:pPr>
    </w:p>
    <w:p w14:paraId="79C61F6F" w14:textId="77777777" w:rsidR="00D03BA7" w:rsidRDefault="00DD27E0">
      <w:pPr>
        <w:pStyle w:val="Heading1"/>
        <w:numPr>
          <w:ilvl w:val="0"/>
          <w:numId w:val="6"/>
        </w:numPr>
        <w:tabs>
          <w:tab w:val="left" w:pos="415"/>
        </w:tabs>
        <w:ind w:left="414" w:hanging="315"/>
      </w:pPr>
      <w:bookmarkStart w:id="3" w:name="_Toc103075789"/>
      <w:r>
        <w:t>Workplace</w:t>
      </w:r>
      <w:r>
        <w:rPr>
          <w:spacing w:val="-5"/>
        </w:rPr>
        <w:t xml:space="preserve"> </w:t>
      </w:r>
      <w:r>
        <w:t>Assessment</w:t>
      </w:r>
      <w:bookmarkEnd w:id="3"/>
    </w:p>
    <w:p w14:paraId="40B0DCC3" w14:textId="77777777" w:rsidR="00D03BA7" w:rsidRDefault="00DD27E0">
      <w:pPr>
        <w:pStyle w:val="BodyText"/>
        <w:spacing w:before="256"/>
        <w:ind w:left="100" w:right="113"/>
        <w:jc w:val="both"/>
      </w:pPr>
      <w:r>
        <w:t>Skills for Justice believes that direct observation by a competent assessor (as outlined in</w:t>
      </w:r>
      <w:r>
        <w:rPr>
          <w:spacing w:val="1"/>
        </w:rPr>
        <w:t xml:space="preserve"> </w:t>
      </w:r>
      <w:r>
        <w:t>Section 6.1) or testimony from an Expert Witness (as outlined in Section 6.2) is always to be</w:t>
      </w:r>
      <w:r>
        <w:rPr>
          <w:spacing w:val="1"/>
        </w:rPr>
        <w:t xml:space="preserve"> </w:t>
      </w:r>
      <w:r>
        <w:t>preferred.</w:t>
      </w:r>
    </w:p>
    <w:p w14:paraId="5C11ECFF" w14:textId="77777777" w:rsidR="00D03BA7" w:rsidRDefault="00D03BA7">
      <w:pPr>
        <w:pStyle w:val="BodyText"/>
        <w:spacing w:before="1"/>
      </w:pPr>
    </w:p>
    <w:p w14:paraId="36BDC968" w14:textId="77777777" w:rsidR="00D03BA7" w:rsidRDefault="00DD27E0">
      <w:pPr>
        <w:pStyle w:val="BodyText"/>
        <w:ind w:left="100" w:right="118"/>
        <w:jc w:val="both"/>
      </w:pPr>
      <w:r>
        <w:t>Expert</w:t>
      </w:r>
      <w:r>
        <w:rPr>
          <w:spacing w:val="-10"/>
        </w:rPr>
        <w:t xml:space="preserve"> </w:t>
      </w:r>
      <w:r>
        <w:t>Witness</w:t>
      </w:r>
      <w:r>
        <w:rPr>
          <w:spacing w:val="-11"/>
        </w:rPr>
        <w:t xml:space="preserve"> </w:t>
      </w:r>
      <w:r>
        <w:t>testimony</w:t>
      </w:r>
      <w:r>
        <w:rPr>
          <w:spacing w:val="-6"/>
        </w:rPr>
        <w:t xml:space="preserve"> </w:t>
      </w:r>
      <w:r>
        <w:t>has</w:t>
      </w:r>
      <w:r>
        <w:rPr>
          <w:spacing w:val="-8"/>
        </w:rPr>
        <w:t xml:space="preserve"> </w:t>
      </w:r>
      <w:r>
        <w:t>parity</w:t>
      </w:r>
      <w:r>
        <w:rPr>
          <w:spacing w:val="-8"/>
        </w:rPr>
        <w:t xml:space="preserve"> </w:t>
      </w:r>
      <w:r>
        <w:t>with</w:t>
      </w:r>
      <w:r>
        <w:rPr>
          <w:spacing w:val="-9"/>
        </w:rPr>
        <w:t xml:space="preserve"> </w:t>
      </w:r>
      <w:r>
        <w:t>assessor</w:t>
      </w:r>
      <w:r>
        <w:rPr>
          <w:spacing w:val="-5"/>
        </w:rPr>
        <w:t xml:space="preserve"> </w:t>
      </w:r>
      <w:r>
        <w:t>observation</w:t>
      </w:r>
      <w:r>
        <w:rPr>
          <w:spacing w:val="-9"/>
        </w:rPr>
        <w:t xml:space="preserve"> </w:t>
      </w:r>
      <w:r>
        <w:t>unless</w:t>
      </w:r>
      <w:r>
        <w:rPr>
          <w:spacing w:val="-9"/>
        </w:rPr>
        <w:t xml:space="preserve"> </w:t>
      </w:r>
      <w:r>
        <w:t>otherwise</w:t>
      </w:r>
      <w:r>
        <w:rPr>
          <w:spacing w:val="-6"/>
        </w:rPr>
        <w:t xml:space="preserve"> </w:t>
      </w:r>
      <w:r>
        <w:t>stated</w:t>
      </w:r>
      <w:r>
        <w:rPr>
          <w:spacing w:val="-8"/>
        </w:rPr>
        <w:t xml:space="preserve"> </w:t>
      </w:r>
      <w:r>
        <w:t>in</w:t>
      </w:r>
      <w:r>
        <w:rPr>
          <w:spacing w:val="-9"/>
        </w:rPr>
        <w:t xml:space="preserve"> </w:t>
      </w:r>
      <w:r>
        <w:t>unit</w:t>
      </w:r>
      <w:r>
        <w:rPr>
          <w:spacing w:val="-59"/>
        </w:rPr>
        <w:t xml:space="preserve"> </w:t>
      </w:r>
      <w:r>
        <w:t>evidence</w:t>
      </w:r>
      <w:r>
        <w:rPr>
          <w:spacing w:val="1"/>
        </w:rPr>
        <w:t xml:space="preserve"> </w:t>
      </w:r>
      <w:r>
        <w:t>requirements.</w:t>
      </w:r>
      <w:r>
        <w:rPr>
          <w:spacing w:val="1"/>
        </w:rPr>
        <w:t xml:space="preserve"> </w:t>
      </w:r>
      <w:r>
        <w:t>The</w:t>
      </w:r>
      <w:r>
        <w:rPr>
          <w:spacing w:val="1"/>
        </w:rPr>
        <w:t xml:space="preserve"> </w:t>
      </w:r>
      <w:r>
        <w:t>Expert</w:t>
      </w:r>
      <w:r>
        <w:rPr>
          <w:spacing w:val="1"/>
        </w:rPr>
        <w:t xml:space="preserve"> </w:t>
      </w:r>
      <w:r>
        <w:t>Witness</w:t>
      </w:r>
      <w:r>
        <w:rPr>
          <w:spacing w:val="1"/>
        </w:rPr>
        <w:t xml:space="preserve"> </w:t>
      </w:r>
      <w:r>
        <w:t>testimony</w:t>
      </w:r>
      <w:r>
        <w:rPr>
          <w:spacing w:val="1"/>
        </w:rPr>
        <w:t xml:space="preserve"> </w:t>
      </w:r>
      <w:r>
        <w:t>may</w:t>
      </w:r>
      <w:r>
        <w:rPr>
          <w:spacing w:val="1"/>
        </w:rPr>
        <w:t xml:space="preserve"> </w:t>
      </w:r>
      <w:r>
        <w:t>be</w:t>
      </w:r>
      <w:r>
        <w:rPr>
          <w:spacing w:val="1"/>
        </w:rPr>
        <w:t xml:space="preserve"> </w:t>
      </w:r>
      <w:r>
        <w:t>used</w:t>
      </w:r>
      <w:r>
        <w:rPr>
          <w:spacing w:val="1"/>
        </w:rPr>
        <w:t xml:space="preserve"> </w:t>
      </w:r>
      <w:r>
        <w:t>as</w:t>
      </w:r>
      <w:r>
        <w:rPr>
          <w:spacing w:val="1"/>
        </w:rPr>
        <w:t xml:space="preserve"> </w:t>
      </w:r>
      <w:r>
        <w:t>an</w:t>
      </w:r>
      <w:r>
        <w:rPr>
          <w:spacing w:val="1"/>
        </w:rPr>
        <w:t xml:space="preserve"> </w:t>
      </w:r>
      <w:r>
        <w:t>alternative</w:t>
      </w:r>
      <w:r>
        <w:rPr>
          <w:spacing w:val="1"/>
        </w:rPr>
        <w:t xml:space="preserve"> </w:t>
      </w:r>
      <w:r>
        <w:t>assessment</w:t>
      </w:r>
      <w:r>
        <w:rPr>
          <w:spacing w:val="-2"/>
        </w:rPr>
        <w:t xml:space="preserve"> </w:t>
      </w:r>
      <w:r>
        <w:t>method</w:t>
      </w:r>
      <w:r>
        <w:rPr>
          <w:spacing w:val="-2"/>
        </w:rPr>
        <w:t xml:space="preserve"> </w:t>
      </w:r>
      <w:r>
        <w:t>to</w:t>
      </w:r>
      <w:r>
        <w:rPr>
          <w:spacing w:val="1"/>
        </w:rPr>
        <w:t xml:space="preserve"> </w:t>
      </w:r>
      <w:r>
        <w:t>Assessor</w:t>
      </w:r>
      <w:r>
        <w:rPr>
          <w:spacing w:val="-2"/>
        </w:rPr>
        <w:t xml:space="preserve"> </w:t>
      </w:r>
      <w:r>
        <w:t>observation but</w:t>
      </w:r>
      <w:r>
        <w:rPr>
          <w:spacing w:val="-1"/>
        </w:rPr>
        <w:t xml:space="preserve"> </w:t>
      </w:r>
      <w:r>
        <w:t>should</w:t>
      </w:r>
      <w:r>
        <w:rPr>
          <w:spacing w:val="-1"/>
        </w:rPr>
        <w:t xml:space="preserve"> </w:t>
      </w:r>
      <w:r>
        <w:t>not</w:t>
      </w:r>
      <w:r>
        <w:rPr>
          <w:spacing w:val="1"/>
        </w:rPr>
        <w:t xml:space="preserve"> </w:t>
      </w:r>
      <w:r>
        <w:t>entirely</w:t>
      </w:r>
      <w:r>
        <w:rPr>
          <w:spacing w:val="-2"/>
        </w:rPr>
        <w:t xml:space="preserve"> </w:t>
      </w:r>
      <w:r>
        <w:t>replace this.</w:t>
      </w:r>
    </w:p>
    <w:p w14:paraId="29E45B4C" w14:textId="77777777" w:rsidR="00D03BA7" w:rsidRDefault="00D03BA7">
      <w:pPr>
        <w:pStyle w:val="BodyText"/>
        <w:spacing w:before="10"/>
        <w:rPr>
          <w:sz w:val="21"/>
        </w:rPr>
      </w:pPr>
    </w:p>
    <w:p w14:paraId="388F3525" w14:textId="77777777" w:rsidR="00D03BA7" w:rsidRDefault="00DD27E0">
      <w:pPr>
        <w:pStyle w:val="Heading4"/>
        <w:ind w:right="118"/>
      </w:pPr>
      <w:r>
        <w:t>The Assessor is responsible for making the final judgement in terms of the candidate</w:t>
      </w:r>
      <w:r>
        <w:rPr>
          <w:spacing w:val="1"/>
        </w:rPr>
        <w:t xml:space="preserve"> </w:t>
      </w:r>
      <w:r>
        <w:t>meeting</w:t>
      </w:r>
      <w:r>
        <w:rPr>
          <w:spacing w:val="-4"/>
        </w:rPr>
        <w:t xml:space="preserve"> </w:t>
      </w:r>
      <w:r>
        <w:t>the evidence</w:t>
      </w:r>
      <w:r>
        <w:rPr>
          <w:spacing w:val="-2"/>
        </w:rPr>
        <w:t xml:space="preserve"> </w:t>
      </w:r>
      <w:r>
        <w:t>requirements</w:t>
      </w:r>
      <w:r>
        <w:rPr>
          <w:spacing w:val="-2"/>
        </w:rPr>
        <w:t xml:space="preserve"> </w:t>
      </w:r>
      <w:r>
        <w:t>for</w:t>
      </w:r>
      <w:r>
        <w:rPr>
          <w:spacing w:val="-2"/>
        </w:rPr>
        <w:t xml:space="preserve"> </w:t>
      </w:r>
      <w:r>
        <w:t>the</w:t>
      </w:r>
      <w:r>
        <w:rPr>
          <w:spacing w:val="-3"/>
        </w:rPr>
        <w:t xml:space="preserve"> </w:t>
      </w:r>
      <w:r>
        <w:t>unit.</w:t>
      </w:r>
    </w:p>
    <w:p w14:paraId="68F6B1AB" w14:textId="77777777" w:rsidR="00D03BA7" w:rsidRDefault="00D03BA7">
      <w:pPr>
        <w:pStyle w:val="BodyText"/>
        <w:rPr>
          <w:b/>
          <w:sz w:val="24"/>
        </w:rPr>
      </w:pPr>
    </w:p>
    <w:p w14:paraId="5B0AD62B" w14:textId="77777777" w:rsidR="00D03BA7" w:rsidRDefault="00DD27E0">
      <w:pPr>
        <w:pStyle w:val="BodyText"/>
        <w:ind w:left="100" w:right="114"/>
        <w:jc w:val="both"/>
      </w:pPr>
      <w:r>
        <w:t>Skills for Justice recognises that there are alternative evidence sources which may be used</w:t>
      </w:r>
      <w:r>
        <w:rPr>
          <w:spacing w:val="1"/>
        </w:rPr>
        <w:t xml:space="preserve"> </w:t>
      </w:r>
      <w:r>
        <w:t xml:space="preserve">where direct observation is not possible or practical </w:t>
      </w:r>
      <w:proofErr w:type="gramStart"/>
      <w:r>
        <w:t>e.g.</w:t>
      </w:r>
      <w:proofErr w:type="gramEnd"/>
      <w:r>
        <w:t xml:space="preserve"> work products, records, reflective</w:t>
      </w:r>
      <w:r>
        <w:rPr>
          <w:spacing w:val="1"/>
        </w:rPr>
        <w:t xml:space="preserve"> </w:t>
      </w:r>
      <w:r>
        <w:t>accounts,</w:t>
      </w:r>
      <w:r>
        <w:rPr>
          <w:spacing w:val="1"/>
        </w:rPr>
        <w:t xml:space="preserve"> </w:t>
      </w:r>
      <w:r>
        <w:t>professional discussion etc.</w:t>
      </w:r>
    </w:p>
    <w:p w14:paraId="49C722C9" w14:textId="77777777" w:rsidR="00D03BA7" w:rsidRDefault="00D03BA7">
      <w:pPr>
        <w:pStyle w:val="BodyText"/>
        <w:rPr>
          <w:sz w:val="24"/>
        </w:rPr>
      </w:pPr>
    </w:p>
    <w:p w14:paraId="778E59D3" w14:textId="77777777" w:rsidR="00D03BA7" w:rsidRDefault="00DD27E0">
      <w:pPr>
        <w:pStyle w:val="BodyText"/>
        <w:ind w:left="100" w:right="112"/>
        <w:jc w:val="both"/>
      </w:pPr>
      <w:r>
        <w:t>In order to ensure that the evidence used to assess candidates is valid, all centres must</w:t>
      </w:r>
      <w:r>
        <w:rPr>
          <w:spacing w:val="1"/>
        </w:rPr>
        <w:t xml:space="preserve"> </w:t>
      </w:r>
      <w:r>
        <w:t>demonstrate that the candidates have access to the types of resources commonly in use in</w:t>
      </w:r>
      <w:r>
        <w:rPr>
          <w:spacing w:val="1"/>
        </w:rPr>
        <w:t xml:space="preserve"> </w:t>
      </w:r>
      <w:r>
        <w:t>the</w:t>
      </w:r>
      <w:r>
        <w:rPr>
          <w:spacing w:val="-1"/>
        </w:rPr>
        <w:t xml:space="preserve"> </w:t>
      </w:r>
      <w:r>
        <w:t>sector</w:t>
      </w:r>
      <w:r>
        <w:rPr>
          <w:spacing w:val="-1"/>
        </w:rPr>
        <w:t xml:space="preserve"> </w:t>
      </w:r>
      <w:r>
        <w:t>and</w:t>
      </w:r>
      <w:r>
        <w:rPr>
          <w:spacing w:val="-2"/>
        </w:rPr>
        <w:t xml:space="preserve"> </w:t>
      </w:r>
      <w:r>
        <w:t>that</w:t>
      </w:r>
      <w:r>
        <w:rPr>
          <w:spacing w:val="-1"/>
        </w:rPr>
        <w:t xml:space="preserve"> </w:t>
      </w:r>
      <w:r>
        <w:t>the</w:t>
      </w:r>
      <w:r>
        <w:rPr>
          <w:spacing w:val="-1"/>
        </w:rPr>
        <w:t xml:space="preserve"> </w:t>
      </w:r>
      <w:r>
        <w:t>pressures</w:t>
      </w:r>
      <w:r>
        <w:rPr>
          <w:spacing w:val="-1"/>
        </w:rPr>
        <w:t xml:space="preserve"> </w:t>
      </w:r>
      <w:r>
        <w:t>and constraints</w:t>
      </w:r>
      <w:r>
        <w:rPr>
          <w:spacing w:val="-2"/>
        </w:rPr>
        <w:t xml:space="preserve"> </w:t>
      </w:r>
      <w:r>
        <w:t>of</w:t>
      </w:r>
      <w:r>
        <w:rPr>
          <w:spacing w:val="-2"/>
        </w:rPr>
        <w:t xml:space="preserve"> </w:t>
      </w:r>
      <w:r>
        <w:t>the workplace are</w:t>
      </w:r>
      <w:r>
        <w:rPr>
          <w:spacing w:val="-2"/>
        </w:rPr>
        <w:t xml:space="preserve"> </w:t>
      </w:r>
      <w:r>
        <w:t>reflected.</w:t>
      </w:r>
    </w:p>
    <w:p w14:paraId="2B18E791" w14:textId="77777777" w:rsidR="00D03BA7" w:rsidRDefault="00D03BA7">
      <w:pPr>
        <w:pStyle w:val="BodyText"/>
        <w:spacing w:before="11"/>
        <w:rPr>
          <w:sz w:val="23"/>
        </w:rPr>
      </w:pPr>
    </w:p>
    <w:p w14:paraId="75787F83" w14:textId="77777777" w:rsidR="00D03BA7" w:rsidRDefault="00DD27E0">
      <w:pPr>
        <w:pStyle w:val="BodyText"/>
        <w:ind w:left="100" w:right="114"/>
        <w:jc w:val="both"/>
      </w:pPr>
      <w:r>
        <w:t>It is accepted that the assessment of some knowledge and understanding may take place in</w:t>
      </w:r>
      <w:r>
        <w:rPr>
          <w:spacing w:val="1"/>
        </w:rPr>
        <w:t xml:space="preserve"> </w:t>
      </w:r>
      <w:r>
        <w:t>a</w:t>
      </w:r>
      <w:r>
        <w:rPr>
          <w:spacing w:val="1"/>
        </w:rPr>
        <w:t xml:space="preserve"> </w:t>
      </w:r>
      <w:r>
        <w:t>different</w:t>
      </w:r>
      <w:r>
        <w:rPr>
          <w:spacing w:val="1"/>
        </w:rPr>
        <w:t xml:space="preserve"> </w:t>
      </w:r>
      <w:r>
        <w:t>environment,</w:t>
      </w:r>
      <w:r>
        <w:rPr>
          <w:spacing w:val="1"/>
        </w:rPr>
        <w:t xml:space="preserve"> </w:t>
      </w:r>
      <w:r>
        <w:t>for</w:t>
      </w:r>
      <w:r>
        <w:rPr>
          <w:spacing w:val="1"/>
        </w:rPr>
        <w:t xml:space="preserve"> </w:t>
      </w:r>
      <w:r>
        <w:t>example</w:t>
      </w:r>
      <w:r>
        <w:rPr>
          <w:spacing w:val="1"/>
        </w:rPr>
        <w:t xml:space="preserve"> </w:t>
      </w:r>
      <w:r>
        <w:t>in</w:t>
      </w:r>
      <w:r>
        <w:rPr>
          <w:spacing w:val="1"/>
        </w:rPr>
        <w:t xml:space="preserve"> </w:t>
      </w:r>
      <w:r>
        <w:t>a</w:t>
      </w:r>
      <w:r>
        <w:rPr>
          <w:spacing w:val="1"/>
        </w:rPr>
        <w:t xml:space="preserve"> </w:t>
      </w:r>
      <w:r>
        <w:t>training</w:t>
      </w:r>
      <w:r>
        <w:rPr>
          <w:spacing w:val="1"/>
        </w:rPr>
        <w:t xml:space="preserve"> </w:t>
      </w:r>
      <w:r>
        <w:t>and</w:t>
      </w:r>
      <w:r>
        <w:rPr>
          <w:spacing w:val="1"/>
        </w:rPr>
        <w:t xml:space="preserve"> </w:t>
      </w:r>
      <w:r>
        <w:t>development</w:t>
      </w:r>
      <w:r>
        <w:rPr>
          <w:spacing w:val="1"/>
        </w:rPr>
        <w:t xml:space="preserve"> </w:t>
      </w:r>
      <w:r>
        <w:t>centre</w:t>
      </w:r>
      <w:r>
        <w:rPr>
          <w:spacing w:val="1"/>
        </w:rPr>
        <w:t xml:space="preserve"> </w:t>
      </w:r>
      <w:r>
        <w:t>or</w:t>
      </w:r>
      <w:r>
        <w:rPr>
          <w:spacing w:val="1"/>
        </w:rPr>
        <w:t xml:space="preserve"> </w:t>
      </w:r>
      <w:r>
        <w:t>another</w:t>
      </w:r>
      <w:r>
        <w:rPr>
          <w:spacing w:val="1"/>
        </w:rPr>
        <w:t xml:space="preserve"> </w:t>
      </w:r>
      <w:r>
        <w:t>environment,</w:t>
      </w:r>
      <w:r>
        <w:rPr>
          <w:spacing w:val="1"/>
        </w:rPr>
        <w:t xml:space="preserve"> </w:t>
      </w:r>
      <w:r>
        <w:t>which</w:t>
      </w:r>
      <w:r>
        <w:rPr>
          <w:spacing w:val="1"/>
        </w:rPr>
        <w:t xml:space="preserve"> </w:t>
      </w:r>
      <w:r>
        <w:t>is</w:t>
      </w:r>
      <w:r>
        <w:rPr>
          <w:spacing w:val="1"/>
        </w:rPr>
        <w:t xml:space="preserve"> </w:t>
      </w:r>
      <w:r>
        <w:t>not</w:t>
      </w:r>
      <w:r>
        <w:rPr>
          <w:spacing w:val="1"/>
        </w:rPr>
        <w:t xml:space="preserve"> </w:t>
      </w:r>
      <w:r>
        <w:t>the</w:t>
      </w:r>
      <w:r>
        <w:rPr>
          <w:spacing w:val="1"/>
        </w:rPr>
        <w:t xml:space="preserve"> </w:t>
      </w:r>
      <w:r>
        <w:t>immediate</w:t>
      </w:r>
      <w:r>
        <w:rPr>
          <w:spacing w:val="1"/>
        </w:rPr>
        <w:t xml:space="preserve"> </w:t>
      </w:r>
      <w:r>
        <w:t>workplace.</w:t>
      </w:r>
      <w:r>
        <w:rPr>
          <w:spacing w:val="1"/>
        </w:rPr>
        <w:t xml:space="preserve"> </w:t>
      </w:r>
      <w:r>
        <w:t>However,</w:t>
      </w:r>
      <w:r>
        <w:rPr>
          <w:spacing w:val="1"/>
        </w:rPr>
        <w:t xml:space="preserve"> </w:t>
      </w:r>
      <w:r>
        <w:t>the</w:t>
      </w:r>
      <w:r>
        <w:rPr>
          <w:spacing w:val="1"/>
        </w:rPr>
        <w:t xml:space="preserve"> </w:t>
      </w:r>
      <w:r>
        <w:t>assessment</w:t>
      </w:r>
      <w:r>
        <w:rPr>
          <w:spacing w:val="1"/>
        </w:rPr>
        <w:t xml:space="preserve"> </w:t>
      </w:r>
      <w:r>
        <w:t>of</w:t>
      </w:r>
      <w:r>
        <w:rPr>
          <w:spacing w:val="1"/>
        </w:rPr>
        <w:t xml:space="preserve"> </w:t>
      </w:r>
      <w:r>
        <w:t>this</w:t>
      </w:r>
      <w:r>
        <w:rPr>
          <w:spacing w:val="1"/>
        </w:rPr>
        <w:t xml:space="preserve"> </w:t>
      </w:r>
      <w:r>
        <w:t>knowledge</w:t>
      </w:r>
      <w:r>
        <w:rPr>
          <w:spacing w:val="-7"/>
        </w:rPr>
        <w:t xml:space="preserve"> </w:t>
      </w:r>
      <w:r>
        <w:t>and</w:t>
      </w:r>
      <w:r>
        <w:rPr>
          <w:spacing w:val="-5"/>
        </w:rPr>
        <w:t xml:space="preserve"> </w:t>
      </w:r>
      <w:r>
        <w:t>understanding</w:t>
      </w:r>
      <w:r>
        <w:rPr>
          <w:spacing w:val="-7"/>
        </w:rPr>
        <w:t xml:space="preserve"> </w:t>
      </w:r>
      <w:r>
        <w:t>should</w:t>
      </w:r>
      <w:r>
        <w:rPr>
          <w:spacing w:val="-5"/>
        </w:rPr>
        <w:t xml:space="preserve"> </w:t>
      </w:r>
      <w:r>
        <w:t>be</w:t>
      </w:r>
      <w:r>
        <w:rPr>
          <w:spacing w:val="-7"/>
        </w:rPr>
        <w:t xml:space="preserve"> </w:t>
      </w:r>
      <w:r>
        <w:t>linked</w:t>
      </w:r>
      <w:r>
        <w:rPr>
          <w:spacing w:val="-5"/>
        </w:rPr>
        <w:t xml:space="preserve"> </w:t>
      </w:r>
      <w:r>
        <w:t>directly</w:t>
      </w:r>
      <w:r>
        <w:rPr>
          <w:spacing w:val="-7"/>
        </w:rPr>
        <w:t xml:space="preserve"> </w:t>
      </w:r>
      <w:r>
        <w:t>to</w:t>
      </w:r>
      <w:r>
        <w:rPr>
          <w:spacing w:val="-6"/>
        </w:rPr>
        <w:t xml:space="preserve"> </w:t>
      </w:r>
      <w:r>
        <w:t>workplace</w:t>
      </w:r>
      <w:r>
        <w:rPr>
          <w:spacing w:val="-6"/>
        </w:rPr>
        <w:t xml:space="preserve"> </w:t>
      </w:r>
      <w:r>
        <w:t>performance</w:t>
      </w:r>
      <w:r>
        <w:rPr>
          <w:spacing w:val="-6"/>
        </w:rPr>
        <w:t xml:space="preserve"> </w:t>
      </w:r>
      <w:r>
        <w:t>and</w:t>
      </w:r>
      <w:r>
        <w:rPr>
          <w:spacing w:val="-8"/>
        </w:rPr>
        <w:t xml:space="preserve"> </w:t>
      </w:r>
      <w:r>
        <w:t>should</w:t>
      </w:r>
      <w:r>
        <w:rPr>
          <w:spacing w:val="-59"/>
        </w:rPr>
        <w:t xml:space="preserve"> </w:t>
      </w:r>
      <w:r>
        <w:t>include</w:t>
      </w:r>
      <w:r>
        <w:rPr>
          <w:spacing w:val="-1"/>
        </w:rPr>
        <w:t xml:space="preserve"> </w:t>
      </w:r>
      <w:r>
        <w:t>performance</w:t>
      </w:r>
      <w:r>
        <w:rPr>
          <w:spacing w:val="-2"/>
        </w:rPr>
        <w:t xml:space="preserve"> </w:t>
      </w:r>
      <w:r>
        <w:t>evidence.</w:t>
      </w:r>
    </w:p>
    <w:p w14:paraId="2AC0BCA0" w14:textId="77777777" w:rsidR="00D03BA7" w:rsidRDefault="00D03BA7">
      <w:pPr>
        <w:pStyle w:val="BodyText"/>
        <w:spacing w:before="11"/>
        <w:rPr>
          <w:sz w:val="23"/>
        </w:rPr>
      </w:pPr>
    </w:p>
    <w:p w14:paraId="3F111FAA" w14:textId="77777777" w:rsidR="00D03BA7" w:rsidRDefault="00DD27E0">
      <w:pPr>
        <w:pStyle w:val="Heading1"/>
        <w:numPr>
          <w:ilvl w:val="0"/>
          <w:numId w:val="6"/>
        </w:numPr>
        <w:tabs>
          <w:tab w:val="left" w:pos="415"/>
        </w:tabs>
        <w:ind w:left="414" w:hanging="315"/>
      </w:pPr>
      <w:bookmarkStart w:id="4" w:name="_Toc103075790"/>
      <w:r>
        <w:t>Simulation</w:t>
      </w:r>
      <w:bookmarkEnd w:id="4"/>
    </w:p>
    <w:p w14:paraId="0EF898EC" w14:textId="77777777" w:rsidR="00D03BA7" w:rsidRDefault="00DD27E0">
      <w:pPr>
        <w:pStyle w:val="BodyText"/>
        <w:spacing w:before="255"/>
        <w:ind w:left="100"/>
        <w:jc w:val="both"/>
      </w:pPr>
      <w:r>
        <w:t>Assessment in</w:t>
      </w:r>
      <w:r>
        <w:rPr>
          <w:spacing w:val="-2"/>
        </w:rPr>
        <w:t xml:space="preserve"> </w:t>
      </w:r>
      <w:r>
        <w:t>a</w:t>
      </w:r>
      <w:r>
        <w:rPr>
          <w:spacing w:val="-3"/>
        </w:rPr>
        <w:t xml:space="preserve"> </w:t>
      </w:r>
      <w:r>
        <w:t>simulated</w:t>
      </w:r>
      <w:r>
        <w:rPr>
          <w:spacing w:val="-2"/>
        </w:rPr>
        <w:t xml:space="preserve"> </w:t>
      </w:r>
      <w:r>
        <w:t>environment</w:t>
      </w:r>
      <w:r>
        <w:rPr>
          <w:spacing w:val="-3"/>
        </w:rPr>
        <w:t xml:space="preserve"> </w:t>
      </w:r>
      <w:r>
        <w:t>should</w:t>
      </w:r>
      <w:r>
        <w:rPr>
          <w:spacing w:val="-1"/>
        </w:rPr>
        <w:t xml:space="preserve"> </w:t>
      </w:r>
      <w:r>
        <w:t>only</w:t>
      </w:r>
      <w:r>
        <w:rPr>
          <w:spacing w:val="1"/>
        </w:rPr>
        <w:t xml:space="preserve"> </w:t>
      </w:r>
      <w:r>
        <w:t>be</w:t>
      </w:r>
      <w:r>
        <w:rPr>
          <w:spacing w:val="-2"/>
        </w:rPr>
        <w:t xml:space="preserve"> </w:t>
      </w:r>
      <w:r>
        <w:t>used</w:t>
      </w:r>
      <w:r>
        <w:rPr>
          <w:spacing w:val="-3"/>
        </w:rPr>
        <w:t xml:space="preserve"> </w:t>
      </w:r>
      <w:r>
        <w:t>in</w:t>
      </w:r>
      <w:r>
        <w:rPr>
          <w:spacing w:val="-2"/>
        </w:rPr>
        <w:t xml:space="preserve"> </w:t>
      </w:r>
      <w:r>
        <w:t>the</w:t>
      </w:r>
      <w:r>
        <w:rPr>
          <w:spacing w:val="-3"/>
        </w:rPr>
        <w:t xml:space="preserve"> </w:t>
      </w:r>
      <w:r>
        <w:t>following</w:t>
      </w:r>
      <w:r>
        <w:rPr>
          <w:spacing w:val="-2"/>
        </w:rPr>
        <w:t xml:space="preserve"> </w:t>
      </w:r>
      <w:r>
        <w:t>circumstances:</w:t>
      </w:r>
    </w:p>
    <w:p w14:paraId="720F593E" w14:textId="77777777" w:rsidR="00D03BA7" w:rsidRDefault="00D03BA7">
      <w:pPr>
        <w:pStyle w:val="BodyText"/>
      </w:pPr>
    </w:p>
    <w:p w14:paraId="0CE7BCA7" w14:textId="77777777" w:rsidR="00427B8B" w:rsidRDefault="00DD27E0" w:rsidP="001B6ABF">
      <w:pPr>
        <w:pStyle w:val="ListParagraph"/>
        <w:numPr>
          <w:ilvl w:val="0"/>
          <w:numId w:val="4"/>
        </w:numPr>
        <w:tabs>
          <w:tab w:val="left" w:pos="821"/>
        </w:tabs>
        <w:spacing w:before="1"/>
        <w:ind w:right="119"/>
      </w:pPr>
      <w:r>
        <w:t>Where</w:t>
      </w:r>
      <w:r w:rsidRPr="00427B8B">
        <w:rPr>
          <w:spacing w:val="9"/>
        </w:rPr>
        <w:t xml:space="preserve"> </w:t>
      </w:r>
      <w:r>
        <w:t>the</w:t>
      </w:r>
      <w:r w:rsidRPr="00427B8B">
        <w:rPr>
          <w:spacing w:val="8"/>
        </w:rPr>
        <w:t xml:space="preserve"> </w:t>
      </w:r>
      <w:r>
        <w:t>nature</w:t>
      </w:r>
      <w:r w:rsidRPr="00427B8B">
        <w:rPr>
          <w:spacing w:val="9"/>
        </w:rPr>
        <w:t xml:space="preserve"> </w:t>
      </w:r>
      <w:r>
        <w:t>of</w:t>
      </w:r>
      <w:r w:rsidRPr="00427B8B">
        <w:rPr>
          <w:spacing w:val="7"/>
        </w:rPr>
        <w:t xml:space="preserve"> </w:t>
      </w:r>
      <w:r>
        <w:t>the</w:t>
      </w:r>
      <w:r w:rsidRPr="00427B8B">
        <w:rPr>
          <w:spacing w:val="9"/>
        </w:rPr>
        <w:t xml:space="preserve"> </w:t>
      </w:r>
      <w:r>
        <w:t>work</w:t>
      </w:r>
      <w:r w:rsidRPr="00427B8B">
        <w:rPr>
          <w:spacing w:val="12"/>
        </w:rPr>
        <w:t xml:space="preserve"> </w:t>
      </w:r>
      <w:r>
        <w:t>activity</w:t>
      </w:r>
      <w:r w:rsidRPr="00427B8B">
        <w:rPr>
          <w:spacing w:val="9"/>
        </w:rPr>
        <w:t xml:space="preserve"> </w:t>
      </w:r>
      <w:r>
        <w:t>presents</w:t>
      </w:r>
      <w:r w:rsidRPr="00427B8B">
        <w:rPr>
          <w:spacing w:val="9"/>
        </w:rPr>
        <w:t xml:space="preserve"> </w:t>
      </w:r>
      <w:r>
        <w:t>high</w:t>
      </w:r>
      <w:r w:rsidRPr="00427B8B">
        <w:rPr>
          <w:spacing w:val="12"/>
        </w:rPr>
        <w:t xml:space="preserve"> </w:t>
      </w:r>
      <w:r>
        <w:t>risk/danger</w:t>
      </w:r>
      <w:r w:rsidRPr="00427B8B">
        <w:rPr>
          <w:spacing w:val="7"/>
        </w:rPr>
        <w:t xml:space="preserve"> </w:t>
      </w:r>
      <w:r>
        <w:t>to</w:t>
      </w:r>
      <w:r w:rsidRPr="00427B8B">
        <w:rPr>
          <w:spacing w:val="9"/>
        </w:rPr>
        <w:t xml:space="preserve"> </w:t>
      </w:r>
      <w:r>
        <w:t>the</w:t>
      </w:r>
      <w:r w:rsidRPr="00427B8B">
        <w:rPr>
          <w:spacing w:val="8"/>
        </w:rPr>
        <w:t xml:space="preserve"> </w:t>
      </w:r>
      <w:r>
        <w:t>candidate</w:t>
      </w:r>
      <w:r w:rsidRPr="00427B8B">
        <w:rPr>
          <w:spacing w:val="12"/>
        </w:rPr>
        <w:t xml:space="preserve"> </w:t>
      </w:r>
      <w:r>
        <w:t>and</w:t>
      </w:r>
      <w:r w:rsidRPr="00427B8B">
        <w:rPr>
          <w:spacing w:val="-59"/>
        </w:rPr>
        <w:t xml:space="preserve"> </w:t>
      </w:r>
      <w:r>
        <w:t>others,</w:t>
      </w:r>
      <w:r w:rsidRPr="00427B8B">
        <w:rPr>
          <w:spacing w:val="-2"/>
        </w:rPr>
        <w:t xml:space="preserve"> </w:t>
      </w:r>
      <w:r>
        <w:t>for</w:t>
      </w:r>
      <w:r w:rsidRPr="00427B8B">
        <w:rPr>
          <w:spacing w:val="-1"/>
        </w:rPr>
        <w:t xml:space="preserve"> </w:t>
      </w:r>
      <w:r>
        <w:t>example,</w:t>
      </w:r>
      <w:r w:rsidRPr="00427B8B">
        <w:rPr>
          <w:spacing w:val="1"/>
        </w:rPr>
        <w:t xml:space="preserve"> </w:t>
      </w:r>
      <w:r>
        <w:t>personal</w:t>
      </w:r>
      <w:r w:rsidRPr="00427B8B">
        <w:rPr>
          <w:spacing w:val="-1"/>
        </w:rPr>
        <w:t xml:space="preserve"> </w:t>
      </w:r>
      <w:r>
        <w:t>safety</w:t>
      </w:r>
    </w:p>
    <w:p w14:paraId="519189C1" w14:textId="26184A51" w:rsidR="00427B8B" w:rsidRPr="00427B8B" w:rsidRDefault="00DD27E0" w:rsidP="001B6ABF">
      <w:pPr>
        <w:pStyle w:val="ListParagraph"/>
        <w:numPr>
          <w:ilvl w:val="0"/>
          <w:numId w:val="4"/>
        </w:numPr>
        <w:tabs>
          <w:tab w:val="left" w:pos="821"/>
        </w:tabs>
        <w:spacing w:before="1"/>
        <w:ind w:right="119"/>
      </w:pPr>
      <w:r w:rsidRPr="00427B8B">
        <w:t>Where evidence in the workplace will not be demonstrated within an acceptable time frame</w:t>
      </w:r>
      <w:r w:rsidR="00427B8B" w:rsidRPr="00427B8B">
        <w:t xml:space="preserve"> or where it has been deemed acceptable for specific units </w:t>
      </w:r>
    </w:p>
    <w:p w14:paraId="2D7651FA" w14:textId="77777777" w:rsidR="00D03BA7" w:rsidRDefault="00D03BA7">
      <w:pPr>
        <w:jc w:val="both"/>
        <w:sectPr w:rsidR="00D03BA7">
          <w:pgSz w:w="11910" w:h="16840"/>
          <w:pgMar w:top="1580" w:right="1320" w:bottom="1200" w:left="1340" w:header="0" w:footer="1000" w:gutter="0"/>
          <w:cols w:space="720"/>
        </w:sectPr>
      </w:pPr>
    </w:p>
    <w:p w14:paraId="6CE36661" w14:textId="77777777" w:rsidR="00D03BA7" w:rsidRDefault="00D03BA7">
      <w:pPr>
        <w:pStyle w:val="BodyText"/>
        <w:spacing w:before="11"/>
        <w:rPr>
          <w:sz w:val="23"/>
        </w:rPr>
      </w:pPr>
    </w:p>
    <w:p w14:paraId="6ADB781E" w14:textId="77777777" w:rsidR="00D03BA7" w:rsidRDefault="00DD27E0">
      <w:pPr>
        <w:pStyle w:val="Heading4"/>
      </w:pPr>
      <w:r>
        <w:t>ALL</w:t>
      </w:r>
      <w:r>
        <w:rPr>
          <w:spacing w:val="-4"/>
        </w:rPr>
        <w:t xml:space="preserve"> </w:t>
      </w:r>
      <w:r>
        <w:t>SIMULATIONS</w:t>
      </w:r>
      <w:r>
        <w:rPr>
          <w:spacing w:val="-3"/>
        </w:rPr>
        <w:t xml:space="preserve"> </w:t>
      </w:r>
      <w:r>
        <w:t>SHOULD</w:t>
      </w:r>
      <w:r>
        <w:rPr>
          <w:spacing w:val="-4"/>
        </w:rPr>
        <w:t xml:space="preserve"> </w:t>
      </w:r>
      <w:r>
        <w:t>FOLLOW</w:t>
      </w:r>
      <w:r>
        <w:rPr>
          <w:spacing w:val="-4"/>
        </w:rPr>
        <w:t xml:space="preserve"> </w:t>
      </w:r>
      <w:r>
        <w:t>THESE</w:t>
      </w:r>
      <w:r>
        <w:rPr>
          <w:spacing w:val="-5"/>
        </w:rPr>
        <w:t xml:space="preserve"> </w:t>
      </w:r>
      <w:r>
        <w:t>BASIC</w:t>
      </w:r>
      <w:r>
        <w:rPr>
          <w:spacing w:val="-3"/>
        </w:rPr>
        <w:t xml:space="preserve"> </w:t>
      </w:r>
      <w:r>
        <w:t>PRINCIPLES:</w:t>
      </w:r>
    </w:p>
    <w:p w14:paraId="009C11DC" w14:textId="20FF7429" w:rsidR="00D03BA7" w:rsidRDefault="005D0D95">
      <w:pPr>
        <w:pStyle w:val="ListParagraph"/>
        <w:numPr>
          <w:ilvl w:val="0"/>
          <w:numId w:val="3"/>
        </w:numPr>
        <w:tabs>
          <w:tab w:val="left" w:pos="883"/>
        </w:tabs>
        <w:spacing w:before="181"/>
        <w:ind w:right="119" w:hanging="360"/>
        <w:jc w:val="both"/>
      </w:pPr>
      <w:r w:rsidRPr="005D0D95">
        <w:t>The use of simulation to support evidence should be agreed in advance by the assessor and candidate at the assessment planning stage. Those involved in the assessment process must be satisfied that the use of simulation does not compromise the rigor and integrity of assessment</w:t>
      </w:r>
      <w:r w:rsidR="00DD27E0">
        <w:t>.</w:t>
      </w:r>
    </w:p>
    <w:p w14:paraId="7E65DB3E" w14:textId="77777777" w:rsidR="00D03BA7" w:rsidRDefault="00D03BA7">
      <w:pPr>
        <w:pStyle w:val="BodyText"/>
        <w:spacing w:before="10"/>
        <w:rPr>
          <w:sz w:val="23"/>
        </w:rPr>
      </w:pPr>
    </w:p>
    <w:p w14:paraId="2498CDD1" w14:textId="77777777" w:rsidR="00D03BA7" w:rsidRDefault="00DD27E0">
      <w:pPr>
        <w:pStyle w:val="ListParagraph"/>
        <w:numPr>
          <w:ilvl w:val="0"/>
          <w:numId w:val="3"/>
        </w:numPr>
        <w:tabs>
          <w:tab w:val="left" w:pos="821"/>
        </w:tabs>
        <w:ind w:right="118" w:hanging="360"/>
        <w:jc w:val="both"/>
      </w:pPr>
      <w:r>
        <w:t>The nature of the contingency and the physical environment for the simulation must</w:t>
      </w:r>
      <w:r>
        <w:rPr>
          <w:spacing w:val="1"/>
        </w:rPr>
        <w:t xml:space="preserve"> </w:t>
      </w:r>
      <w:r>
        <w:t>be</w:t>
      </w:r>
      <w:r>
        <w:rPr>
          <w:spacing w:val="1"/>
        </w:rPr>
        <w:t xml:space="preserve"> </w:t>
      </w:r>
      <w:r>
        <w:t>realistic</w:t>
      </w:r>
      <w:r>
        <w:rPr>
          <w:spacing w:val="1"/>
        </w:rPr>
        <w:t xml:space="preserve"> </w:t>
      </w:r>
      <w:r>
        <w:t>and</w:t>
      </w:r>
      <w:r>
        <w:rPr>
          <w:spacing w:val="1"/>
        </w:rPr>
        <w:t xml:space="preserve"> </w:t>
      </w:r>
      <w:r>
        <w:t>candidates</w:t>
      </w:r>
      <w:r>
        <w:rPr>
          <w:spacing w:val="1"/>
        </w:rPr>
        <w:t xml:space="preserve"> </w:t>
      </w:r>
      <w:r>
        <w:t>should</w:t>
      </w:r>
      <w:r>
        <w:rPr>
          <w:spacing w:val="1"/>
        </w:rPr>
        <w:t xml:space="preserve"> </w:t>
      </w:r>
      <w:r>
        <w:t>be</w:t>
      </w:r>
      <w:r>
        <w:rPr>
          <w:spacing w:val="1"/>
        </w:rPr>
        <w:t xml:space="preserve"> </w:t>
      </w:r>
      <w:r>
        <w:t>given</w:t>
      </w:r>
      <w:r>
        <w:rPr>
          <w:spacing w:val="1"/>
        </w:rPr>
        <w:t xml:space="preserve"> </w:t>
      </w:r>
      <w:r>
        <w:t>no</w:t>
      </w:r>
      <w:r>
        <w:rPr>
          <w:spacing w:val="1"/>
        </w:rPr>
        <w:t xml:space="preserve"> </w:t>
      </w:r>
      <w:r>
        <w:t>indication</w:t>
      </w:r>
      <w:r>
        <w:rPr>
          <w:spacing w:val="1"/>
        </w:rPr>
        <w:t xml:space="preserve"> </w:t>
      </w:r>
      <w:r>
        <w:t>as</w:t>
      </w:r>
      <w:r>
        <w:rPr>
          <w:spacing w:val="1"/>
        </w:rPr>
        <w:t xml:space="preserve"> </w:t>
      </w:r>
      <w:r>
        <w:t>to</w:t>
      </w:r>
      <w:r>
        <w:rPr>
          <w:spacing w:val="1"/>
        </w:rPr>
        <w:t xml:space="preserve"> </w:t>
      </w:r>
      <w:r>
        <w:t>exactly</w:t>
      </w:r>
      <w:r>
        <w:rPr>
          <w:spacing w:val="1"/>
        </w:rPr>
        <w:t xml:space="preserve"> </w:t>
      </w:r>
      <w:r>
        <w:t>what</w:t>
      </w:r>
      <w:r>
        <w:rPr>
          <w:spacing w:val="1"/>
        </w:rPr>
        <w:t xml:space="preserve"> </w:t>
      </w:r>
      <w:r>
        <w:t>contingencies</w:t>
      </w:r>
      <w:r>
        <w:rPr>
          <w:spacing w:val="-1"/>
        </w:rPr>
        <w:t xml:space="preserve"> </w:t>
      </w:r>
      <w:r>
        <w:t>they</w:t>
      </w:r>
      <w:r>
        <w:rPr>
          <w:spacing w:val="-2"/>
        </w:rPr>
        <w:t xml:space="preserve"> </w:t>
      </w:r>
      <w:r>
        <w:t>may</w:t>
      </w:r>
      <w:r>
        <w:rPr>
          <w:spacing w:val="-4"/>
        </w:rPr>
        <w:t xml:space="preserve"> </w:t>
      </w:r>
      <w:r>
        <w:t>come</w:t>
      </w:r>
      <w:r>
        <w:rPr>
          <w:spacing w:val="1"/>
        </w:rPr>
        <w:t xml:space="preserve"> </w:t>
      </w:r>
      <w:r>
        <w:t>across.</w:t>
      </w:r>
    </w:p>
    <w:p w14:paraId="151C8659" w14:textId="77777777" w:rsidR="00D03BA7" w:rsidRDefault="00D03BA7">
      <w:pPr>
        <w:pStyle w:val="BodyText"/>
        <w:spacing w:before="1"/>
      </w:pPr>
    </w:p>
    <w:p w14:paraId="025AB963" w14:textId="77777777" w:rsidR="00D03BA7" w:rsidRDefault="00DD27E0">
      <w:pPr>
        <w:pStyle w:val="ListParagraph"/>
        <w:numPr>
          <w:ilvl w:val="0"/>
          <w:numId w:val="3"/>
        </w:numPr>
        <w:tabs>
          <w:tab w:val="left" w:pos="821"/>
        </w:tabs>
        <w:ind w:right="121" w:hanging="360"/>
        <w:jc w:val="both"/>
      </w:pPr>
      <w:r>
        <w:t>Where simulations are used they must reflect the requirements of the qualification</w:t>
      </w:r>
      <w:r>
        <w:rPr>
          <w:spacing w:val="1"/>
        </w:rPr>
        <w:t xml:space="preserve"> </w:t>
      </w:r>
      <w:r>
        <w:t>units.</w:t>
      </w:r>
    </w:p>
    <w:p w14:paraId="6D86AF27" w14:textId="77777777" w:rsidR="00D03BA7" w:rsidRDefault="00D03BA7">
      <w:pPr>
        <w:pStyle w:val="BodyText"/>
        <w:spacing w:before="11"/>
        <w:rPr>
          <w:sz w:val="21"/>
        </w:rPr>
      </w:pPr>
    </w:p>
    <w:p w14:paraId="62FA611B" w14:textId="77777777" w:rsidR="00D03BA7" w:rsidRDefault="00DD27E0">
      <w:pPr>
        <w:pStyle w:val="ListParagraph"/>
        <w:numPr>
          <w:ilvl w:val="0"/>
          <w:numId w:val="3"/>
        </w:numPr>
        <w:tabs>
          <w:tab w:val="left" w:pos="821"/>
        </w:tabs>
        <w:ind w:right="115" w:hanging="360"/>
        <w:jc w:val="both"/>
      </w:pPr>
      <w:r>
        <w:t>The</w:t>
      </w:r>
      <w:r>
        <w:rPr>
          <w:spacing w:val="1"/>
        </w:rPr>
        <w:t xml:space="preserve"> </w:t>
      </w:r>
      <w:r>
        <w:t>location</w:t>
      </w:r>
      <w:r>
        <w:rPr>
          <w:spacing w:val="1"/>
        </w:rPr>
        <w:t xml:space="preserve"> </w:t>
      </w:r>
      <w:r>
        <w:t>and</w:t>
      </w:r>
      <w:r>
        <w:rPr>
          <w:spacing w:val="1"/>
        </w:rPr>
        <w:t xml:space="preserve"> </w:t>
      </w:r>
      <w:r>
        <w:t>environment</w:t>
      </w:r>
      <w:r>
        <w:rPr>
          <w:spacing w:val="1"/>
        </w:rPr>
        <w:t xml:space="preserve"> </w:t>
      </w:r>
      <w:r>
        <w:t>of</w:t>
      </w:r>
      <w:r>
        <w:rPr>
          <w:spacing w:val="1"/>
        </w:rPr>
        <w:t xml:space="preserve"> </w:t>
      </w:r>
      <w:r>
        <w:t>simulation</w:t>
      </w:r>
      <w:r>
        <w:rPr>
          <w:spacing w:val="1"/>
        </w:rPr>
        <w:t xml:space="preserve"> </w:t>
      </w:r>
      <w:r>
        <w:t>must</w:t>
      </w:r>
      <w:r>
        <w:rPr>
          <w:spacing w:val="1"/>
        </w:rPr>
        <w:t xml:space="preserve"> </w:t>
      </w:r>
      <w:r>
        <w:t>be</w:t>
      </w:r>
      <w:r>
        <w:rPr>
          <w:spacing w:val="1"/>
        </w:rPr>
        <w:t xml:space="preserve"> </w:t>
      </w:r>
      <w:r>
        <w:t>agreed</w:t>
      </w:r>
      <w:r>
        <w:rPr>
          <w:spacing w:val="1"/>
        </w:rPr>
        <w:t xml:space="preserve"> </w:t>
      </w:r>
      <w:r>
        <w:t>with</w:t>
      </w:r>
      <w:r>
        <w:rPr>
          <w:spacing w:val="1"/>
        </w:rPr>
        <w:t xml:space="preserve"> </w:t>
      </w:r>
      <w:r>
        <w:t>the</w:t>
      </w:r>
      <w:r>
        <w:rPr>
          <w:spacing w:val="1"/>
        </w:rPr>
        <w:t xml:space="preserve"> </w:t>
      </w:r>
      <w:r>
        <w:t>person</w:t>
      </w:r>
      <w:r>
        <w:rPr>
          <w:spacing w:val="1"/>
        </w:rPr>
        <w:t xml:space="preserve"> </w:t>
      </w:r>
      <w:r>
        <w:t>responsible</w:t>
      </w:r>
      <w:r>
        <w:rPr>
          <w:spacing w:val="-3"/>
        </w:rPr>
        <w:t xml:space="preserve"> </w:t>
      </w:r>
      <w:r>
        <w:t>for</w:t>
      </w:r>
      <w:r>
        <w:rPr>
          <w:spacing w:val="-2"/>
        </w:rPr>
        <w:t xml:space="preserve"> </w:t>
      </w:r>
      <w:r>
        <w:t>internal quality assurance,</w:t>
      </w:r>
      <w:r>
        <w:rPr>
          <w:spacing w:val="-2"/>
        </w:rPr>
        <w:t xml:space="preserve"> </w:t>
      </w:r>
      <w:r>
        <w:t>prior</w:t>
      </w:r>
      <w:r>
        <w:rPr>
          <w:spacing w:val="-2"/>
        </w:rPr>
        <w:t xml:space="preserve"> </w:t>
      </w:r>
      <w:r>
        <w:t>to</w:t>
      </w:r>
      <w:r>
        <w:rPr>
          <w:spacing w:val="-5"/>
        </w:rPr>
        <w:t xml:space="preserve"> </w:t>
      </w:r>
      <w:r>
        <w:t>taking</w:t>
      </w:r>
      <w:r>
        <w:rPr>
          <w:spacing w:val="-1"/>
        </w:rPr>
        <w:t xml:space="preserve"> </w:t>
      </w:r>
      <w:r>
        <w:t>place</w:t>
      </w:r>
      <w:r>
        <w:rPr>
          <w:spacing w:val="-3"/>
        </w:rPr>
        <w:t xml:space="preserve"> </w:t>
      </w:r>
      <w:r>
        <w:t>and</w:t>
      </w:r>
      <w:r>
        <w:rPr>
          <w:spacing w:val="-3"/>
        </w:rPr>
        <w:t xml:space="preserve"> </w:t>
      </w:r>
      <w:r>
        <w:t>be</w:t>
      </w:r>
      <w:r>
        <w:rPr>
          <w:spacing w:val="-3"/>
        </w:rPr>
        <w:t xml:space="preserve"> </w:t>
      </w:r>
      <w:r>
        <w:t>checked</w:t>
      </w:r>
      <w:r>
        <w:rPr>
          <w:spacing w:val="-1"/>
        </w:rPr>
        <w:t xml:space="preserve"> </w:t>
      </w:r>
      <w:r>
        <w:t>by</w:t>
      </w:r>
      <w:r>
        <w:rPr>
          <w:spacing w:val="-5"/>
        </w:rPr>
        <w:t xml:space="preserve"> </w:t>
      </w:r>
      <w:r>
        <w:t>the</w:t>
      </w:r>
      <w:r>
        <w:rPr>
          <w:spacing w:val="-59"/>
        </w:rPr>
        <w:t xml:space="preserve"> </w:t>
      </w:r>
      <w:r>
        <w:t>Awarding</w:t>
      </w:r>
      <w:r>
        <w:rPr>
          <w:spacing w:val="-1"/>
        </w:rPr>
        <w:t xml:space="preserve"> </w:t>
      </w:r>
      <w:r>
        <w:t>Bodies representative</w:t>
      </w:r>
      <w:r>
        <w:rPr>
          <w:spacing w:val="-3"/>
        </w:rPr>
        <w:t xml:space="preserve"> </w:t>
      </w:r>
      <w:r>
        <w:t>responsible for</w:t>
      </w:r>
      <w:r>
        <w:rPr>
          <w:spacing w:val="-5"/>
        </w:rPr>
        <w:t xml:space="preserve"> </w:t>
      </w:r>
      <w:r>
        <w:t>external quality</w:t>
      </w:r>
      <w:r>
        <w:rPr>
          <w:spacing w:val="-3"/>
        </w:rPr>
        <w:t xml:space="preserve"> </w:t>
      </w:r>
      <w:r>
        <w:t>assurance</w:t>
      </w:r>
    </w:p>
    <w:p w14:paraId="3A6C35FB" w14:textId="77777777" w:rsidR="00D03BA7" w:rsidRDefault="00D03BA7">
      <w:pPr>
        <w:pStyle w:val="BodyText"/>
        <w:spacing w:before="1"/>
        <w:rPr>
          <w:sz w:val="24"/>
        </w:rPr>
      </w:pPr>
    </w:p>
    <w:p w14:paraId="645FAA9C" w14:textId="77777777" w:rsidR="00D03BA7" w:rsidRDefault="00DD27E0">
      <w:pPr>
        <w:pStyle w:val="ListParagraph"/>
        <w:numPr>
          <w:ilvl w:val="0"/>
          <w:numId w:val="3"/>
        </w:numPr>
        <w:tabs>
          <w:tab w:val="left" w:pos="821"/>
        </w:tabs>
        <w:spacing w:line="237" w:lineRule="auto"/>
        <w:ind w:right="118" w:hanging="360"/>
        <w:jc w:val="both"/>
        <w:rPr>
          <w:rFonts w:ascii="Times New Roman"/>
          <w:sz w:val="24"/>
        </w:rPr>
      </w:pPr>
      <w:r>
        <w:t>All simulations must be planned, developed and documented by the centre in a way</w:t>
      </w:r>
      <w:r>
        <w:rPr>
          <w:spacing w:val="1"/>
        </w:rPr>
        <w:t xml:space="preserve"> </w:t>
      </w:r>
      <w:r>
        <w:t>that ensures the simulation correctly reflects what the specific qualification unit seeks</w:t>
      </w:r>
      <w:r>
        <w:rPr>
          <w:spacing w:val="-59"/>
        </w:rPr>
        <w:t xml:space="preserve"> </w:t>
      </w:r>
      <w:r>
        <w:t>to</w:t>
      </w:r>
      <w:r>
        <w:rPr>
          <w:spacing w:val="-1"/>
        </w:rPr>
        <w:t xml:space="preserve"> </w:t>
      </w:r>
      <w:proofErr w:type="gramStart"/>
      <w:r>
        <w:t>assess</w:t>
      </w:r>
      <w:proofErr w:type="gramEnd"/>
      <w:r>
        <w:rPr>
          <w:spacing w:val="1"/>
        </w:rPr>
        <w:t xml:space="preserve"> </w:t>
      </w:r>
      <w:r>
        <w:t>and</w:t>
      </w:r>
      <w:r>
        <w:rPr>
          <w:spacing w:val="-2"/>
        </w:rPr>
        <w:t xml:space="preserve"> </w:t>
      </w:r>
      <w:r>
        <w:t>all simulations</w:t>
      </w:r>
      <w:r>
        <w:rPr>
          <w:spacing w:val="1"/>
        </w:rPr>
        <w:t xml:space="preserve"> </w:t>
      </w:r>
      <w:r>
        <w:t>should</w:t>
      </w:r>
      <w:r>
        <w:rPr>
          <w:spacing w:val="-2"/>
        </w:rPr>
        <w:t xml:space="preserve"> </w:t>
      </w:r>
      <w:r>
        <w:t>follow</w:t>
      </w:r>
      <w:r>
        <w:rPr>
          <w:spacing w:val="-1"/>
        </w:rPr>
        <w:t xml:space="preserve"> </w:t>
      </w:r>
      <w:r>
        <w:t>these</w:t>
      </w:r>
      <w:r>
        <w:rPr>
          <w:spacing w:val="-5"/>
        </w:rPr>
        <w:t xml:space="preserve"> </w:t>
      </w:r>
      <w:r>
        <w:t>documented</w:t>
      </w:r>
      <w:r>
        <w:rPr>
          <w:spacing w:val="-2"/>
        </w:rPr>
        <w:t xml:space="preserve"> </w:t>
      </w:r>
      <w:r>
        <w:t>plans.</w:t>
      </w:r>
    </w:p>
    <w:p w14:paraId="45210700" w14:textId="77777777" w:rsidR="00D03BA7" w:rsidRDefault="00D03BA7">
      <w:pPr>
        <w:pStyle w:val="BodyText"/>
        <w:spacing w:before="9"/>
        <w:rPr>
          <w:sz w:val="23"/>
        </w:rPr>
      </w:pPr>
    </w:p>
    <w:p w14:paraId="1F166D29" w14:textId="77777777" w:rsidR="00D03BA7" w:rsidRDefault="00DD27E0">
      <w:pPr>
        <w:pStyle w:val="ListParagraph"/>
        <w:numPr>
          <w:ilvl w:val="0"/>
          <w:numId w:val="3"/>
        </w:numPr>
        <w:tabs>
          <w:tab w:val="left" w:pos="821"/>
        </w:tabs>
        <w:ind w:right="118" w:hanging="360"/>
        <w:jc w:val="both"/>
      </w:pPr>
      <w:r>
        <w:t>There should be a range of simulations to cover the same aspect of a unit so that the</w:t>
      </w:r>
      <w:r>
        <w:rPr>
          <w:spacing w:val="-59"/>
        </w:rPr>
        <w:t xml:space="preserve"> </w:t>
      </w:r>
      <w:r>
        <w:t>risk of</w:t>
      </w:r>
      <w:r>
        <w:rPr>
          <w:spacing w:val="2"/>
        </w:rPr>
        <w:t xml:space="preserve"> </w:t>
      </w:r>
      <w:r>
        <w:t>candidates successfully</w:t>
      </w:r>
      <w:r>
        <w:rPr>
          <w:spacing w:val="1"/>
        </w:rPr>
        <w:t xml:space="preserve"> </w:t>
      </w:r>
      <w:r>
        <w:t>colluding is reduced.</w:t>
      </w:r>
    </w:p>
    <w:p w14:paraId="3A666F6C" w14:textId="77777777" w:rsidR="00D03BA7" w:rsidRDefault="00D03BA7">
      <w:pPr>
        <w:pStyle w:val="BodyText"/>
        <w:rPr>
          <w:sz w:val="24"/>
        </w:rPr>
      </w:pPr>
    </w:p>
    <w:p w14:paraId="06CD5E8D" w14:textId="77777777" w:rsidR="00D03BA7" w:rsidRDefault="00D03BA7">
      <w:pPr>
        <w:pStyle w:val="BodyText"/>
        <w:spacing w:before="9"/>
        <w:rPr>
          <w:sz w:val="19"/>
        </w:rPr>
      </w:pPr>
    </w:p>
    <w:p w14:paraId="0FB0F24F" w14:textId="77777777" w:rsidR="00D03BA7" w:rsidRDefault="00DD27E0">
      <w:pPr>
        <w:pStyle w:val="Heading1"/>
        <w:numPr>
          <w:ilvl w:val="0"/>
          <w:numId w:val="2"/>
        </w:numPr>
        <w:tabs>
          <w:tab w:val="left" w:pos="413"/>
        </w:tabs>
        <w:ind w:hanging="313"/>
      </w:pPr>
      <w:bookmarkStart w:id="5" w:name="_Toc103075791"/>
      <w:r>
        <w:t>Requirements</w:t>
      </w:r>
      <w:r>
        <w:rPr>
          <w:spacing w:val="-7"/>
        </w:rPr>
        <w:t xml:space="preserve"> </w:t>
      </w:r>
      <w:r>
        <w:t>of</w:t>
      </w:r>
      <w:r>
        <w:rPr>
          <w:spacing w:val="-2"/>
        </w:rPr>
        <w:t xml:space="preserve"> </w:t>
      </w:r>
      <w:r>
        <w:t>Assessors,</w:t>
      </w:r>
      <w:r>
        <w:rPr>
          <w:spacing w:val="-4"/>
        </w:rPr>
        <w:t xml:space="preserve"> </w:t>
      </w:r>
      <w:r>
        <w:t>Expert</w:t>
      </w:r>
      <w:r>
        <w:rPr>
          <w:spacing w:val="-2"/>
        </w:rPr>
        <w:t xml:space="preserve"> </w:t>
      </w:r>
      <w:r>
        <w:t>Witnesses</w:t>
      </w:r>
      <w:r>
        <w:rPr>
          <w:spacing w:val="-5"/>
        </w:rPr>
        <w:t xml:space="preserve"> </w:t>
      </w:r>
      <w:r>
        <w:t>and</w:t>
      </w:r>
      <w:r>
        <w:rPr>
          <w:spacing w:val="-5"/>
        </w:rPr>
        <w:t xml:space="preserve"> </w:t>
      </w:r>
      <w:r>
        <w:t>Verifiers</w:t>
      </w:r>
      <w:bookmarkEnd w:id="5"/>
    </w:p>
    <w:p w14:paraId="124C8530" w14:textId="77777777" w:rsidR="00D03BA7" w:rsidRDefault="00D03BA7">
      <w:pPr>
        <w:pStyle w:val="BodyText"/>
        <w:spacing w:before="1"/>
        <w:rPr>
          <w:b/>
          <w:sz w:val="24"/>
        </w:rPr>
      </w:pPr>
    </w:p>
    <w:p w14:paraId="1C9E36AA" w14:textId="6A54AC63" w:rsidR="00D03BA7" w:rsidRDefault="00DD27E0">
      <w:pPr>
        <w:pStyle w:val="BodyText"/>
        <w:ind w:left="100" w:right="114"/>
        <w:jc w:val="both"/>
      </w:pPr>
      <w:r>
        <w:t>Skills for Justice believes that the occupational expertise of assessors, expert witnesses and</w:t>
      </w:r>
      <w:r>
        <w:rPr>
          <w:spacing w:val="-59"/>
        </w:rPr>
        <w:t xml:space="preserve"> </w:t>
      </w:r>
      <w:r>
        <w:t>those</w:t>
      </w:r>
      <w:r>
        <w:rPr>
          <w:spacing w:val="-14"/>
        </w:rPr>
        <w:t xml:space="preserve"> </w:t>
      </w:r>
      <w:r>
        <w:t>responsible</w:t>
      </w:r>
      <w:r>
        <w:rPr>
          <w:spacing w:val="-12"/>
        </w:rPr>
        <w:t xml:space="preserve"> </w:t>
      </w:r>
      <w:r>
        <w:t>for</w:t>
      </w:r>
      <w:r>
        <w:rPr>
          <w:spacing w:val="-12"/>
        </w:rPr>
        <w:t xml:space="preserve"> </w:t>
      </w:r>
      <w:r>
        <w:t>internal</w:t>
      </w:r>
      <w:r w:rsidR="002960CD">
        <w:t>/external</w:t>
      </w:r>
      <w:r>
        <w:rPr>
          <w:spacing w:val="-13"/>
        </w:rPr>
        <w:t xml:space="preserve"> </w:t>
      </w:r>
      <w:r>
        <w:t>quality</w:t>
      </w:r>
      <w:r>
        <w:rPr>
          <w:spacing w:val="-12"/>
        </w:rPr>
        <w:t xml:space="preserve"> </w:t>
      </w:r>
      <w:r>
        <w:t>assurance</w:t>
      </w:r>
      <w:r>
        <w:rPr>
          <w:spacing w:val="-14"/>
        </w:rPr>
        <w:t xml:space="preserve"> </w:t>
      </w:r>
      <w:r>
        <w:t>is</w:t>
      </w:r>
      <w:r>
        <w:rPr>
          <w:spacing w:val="-12"/>
        </w:rPr>
        <w:t xml:space="preserve"> </w:t>
      </w:r>
      <w:r>
        <w:t>one</w:t>
      </w:r>
      <w:r>
        <w:rPr>
          <w:spacing w:val="-12"/>
        </w:rPr>
        <w:t xml:space="preserve"> </w:t>
      </w:r>
      <w:r>
        <w:t>of</w:t>
      </w:r>
      <w:r>
        <w:rPr>
          <w:spacing w:val="-11"/>
        </w:rPr>
        <w:t xml:space="preserve"> </w:t>
      </w:r>
      <w:r>
        <w:t>the</w:t>
      </w:r>
      <w:r>
        <w:rPr>
          <w:spacing w:val="-15"/>
        </w:rPr>
        <w:t xml:space="preserve"> </w:t>
      </w:r>
      <w:r>
        <w:t>key</w:t>
      </w:r>
      <w:r>
        <w:rPr>
          <w:spacing w:val="-15"/>
        </w:rPr>
        <w:t xml:space="preserve"> </w:t>
      </w:r>
      <w:r>
        <w:t>factors</w:t>
      </w:r>
      <w:r>
        <w:rPr>
          <w:spacing w:val="-12"/>
        </w:rPr>
        <w:t xml:space="preserve"> </w:t>
      </w:r>
      <w:r>
        <w:t>underpinning</w:t>
      </w:r>
      <w:r>
        <w:rPr>
          <w:spacing w:val="-58"/>
        </w:rPr>
        <w:t xml:space="preserve"> </w:t>
      </w:r>
      <w:r>
        <w:t>valid, fair and reliable assessment. The integrity and professionalism of assessors, expert</w:t>
      </w:r>
      <w:r>
        <w:rPr>
          <w:spacing w:val="1"/>
        </w:rPr>
        <w:t xml:space="preserve"> </w:t>
      </w:r>
      <w:r>
        <w:t>witnesses</w:t>
      </w:r>
      <w:r>
        <w:rPr>
          <w:spacing w:val="-4"/>
        </w:rPr>
        <w:t xml:space="preserve"> </w:t>
      </w:r>
      <w:r>
        <w:t>and</w:t>
      </w:r>
      <w:r>
        <w:rPr>
          <w:spacing w:val="-5"/>
        </w:rPr>
        <w:t xml:space="preserve"> </w:t>
      </w:r>
      <w:r>
        <w:t>those</w:t>
      </w:r>
      <w:r>
        <w:rPr>
          <w:spacing w:val="-5"/>
        </w:rPr>
        <w:t xml:space="preserve"> </w:t>
      </w:r>
      <w:r>
        <w:t>responsible</w:t>
      </w:r>
      <w:r>
        <w:rPr>
          <w:spacing w:val="-3"/>
        </w:rPr>
        <w:t xml:space="preserve"> </w:t>
      </w:r>
      <w:r>
        <w:t>for</w:t>
      </w:r>
      <w:r>
        <w:rPr>
          <w:spacing w:val="-2"/>
        </w:rPr>
        <w:t xml:space="preserve"> </w:t>
      </w:r>
      <w:r>
        <w:t>quality</w:t>
      </w:r>
      <w:r>
        <w:rPr>
          <w:spacing w:val="-5"/>
        </w:rPr>
        <w:t xml:space="preserve"> </w:t>
      </w:r>
      <w:r>
        <w:t>assurance</w:t>
      </w:r>
      <w:r>
        <w:rPr>
          <w:spacing w:val="-3"/>
        </w:rPr>
        <w:t xml:space="preserve"> </w:t>
      </w:r>
      <w:r>
        <w:t>are</w:t>
      </w:r>
      <w:r>
        <w:rPr>
          <w:spacing w:val="-5"/>
        </w:rPr>
        <w:t xml:space="preserve"> </w:t>
      </w:r>
      <w:r>
        <w:t>of</w:t>
      </w:r>
      <w:r>
        <w:rPr>
          <w:spacing w:val="-4"/>
        </w:rPr>
        <w:t xml:space="preserve"> </w:t>
      </w:r>
      <w:r>
        <w:t>paramount</w:t>
      </w:r>
      <w:r>
        <w:rPr>
          <w:spacing w:val="-5"/>
        </w:rPr>
        <w:t xml:space="preserve"> </w:t>
      </w:r>
      <w:r>
        <w:t>importance.</w:t>
      </w:r>
      <w:r>
        <w:rPr>
          <w:spacing w:val="-4"/>
        </w:rPr>
        <w:t xml:space="preserve"> </w:t>
      </w:r>
      <w:r>
        <w:t>Centres</w:t>
      </w:r>
      <w:r>
        <w:rPr>
          <w:spacing w:val="-58"/>
        </w:rPr>
        <w:t xml:space="preserve"> </w:t>
      </w:r>
      <w:r>
        <w:t>must</w:t>
      </w:r>
      <w:r>
        <w:rPr>
          <w:spacing w:val="-8"/>
        </w:rPr>
        <w:t xml:space="preserve"> </w:t>
      </w:r>
      <w:r>
        <w:t>ensure</w:t>
      </w:r>
      <w:r>
        <w:rPr>
          <w:spacing w:val="-9"/>
        </w:rPr>
        <w:t xml:space="preserve"> </w:t>
      </w:r>
      <w:r>
        <w:t>that</w:t>
      </w:r>
      <w:r>
        <w:rPr>
          <w:spacing w:val="-6"/>
        </w:rPr>
        <w:t xml:space="preserve"> </w:t>
      </w:r>
      <w:r>
        <w:t>staff</w:t>
      </w:r>
      <w:r>
        <w:rPr>
          <w:spacing w:val="-7"/>
        </w:rPr>
        <w:t xml:space="preserve"> </w:t>
      </w:r>
      <w:r>
        <w:t>whose</w:t>
      </w:r>
      <w:r>
        <w:rPr>
          <w:spacing w:val="-5"/>
        </w:rPr>
        <w:t xml:space="preserve"> </w:t>
      </w:r>
      <w:r>
        <w:t>role</w:t>
      </w:r>
      <w:r>
        <w:rPr>
          <w:spacing w:val="-9"/>
        </w:rPr>
        <w:t xml:space="preserve"> </w:t>
      </w:r>
      <w:r>
        <w:t>is</w:t>
      </w:r>
      <w:r>
        <w:rPr>
          <w:spacing w:val="-5"/>
        </w:rPr>
        <w:t xml:space="preserve"> </w:t>
      </w:r>
      <w:r>
        <w:t>assessment</w:t>
      </w:r>
      <w:r>
        <w:rPr>
          <w:spacing w:val="-6"/>
        </w:rPr>
        <w:t xml:space="preserve"> </w:t>
      </w:r>
      <w:r>
        <w:t>or</w:t>
      </w:r>
      <w:r>
        <w:rPr>
          <w:spacing w:val="-5"/>
        </w:rPr>
        <w:t xml:space="preserve"> </w:t>
      </w:r>
      <w:r>
        <w:t>quality</w:t>
      </w:r>
      <w:r>
        <w:rPr>
          <w:spacing w:val="-7"/>
        </w:rPr>
        <w:t xml:space="preserve"> </w:t>
      </w:r>
      <w:r>
        <w:t>assurance</w:t>
      </w:r>
      <w:r>
        <w:rPr>
          <w:spacing w:val="-9"/>
        </w:rPr>
        <w:t xml:space="preserve"> </w:t>
      </w:r>
      <w:r>
        <w:t>are</w:t>
      </w:r>
      <w:r>
        <w:rPr>
          <w:spacing w:val="-7"/>
        </w:rPr>
        <w:t xml:space="preserve"> </w:t>
      </w:r>
      <w:r>
        <w:t>given</w:t>
      </w:r>
      <w:r>
        <w:rPr>
          <w:spacing w:val="-7"/>
        </w:rPr>
        <w:t xml:space="preserve"> </w:t>
      </w:r>
      <w:r>
        <w:t>sufficient</w:t>
      </w:r>
      <w:r>
        <w:rPr>
          <w:spacing w:val="-7"/>
        </w:rPr>
        <w:t xml:space="preserve"> </w:t>
      </w:r>
      <w:r>
        <w:t>time</w:t>
      </w:r>
      <w:r>
        <w:rPr>
          <w:spacing w:val="-58"/>
        </w:rPr>
        <w:t xml:space="preserve"> </w:t>
      </w:r>
      <w:r>
        <w:t>to</w:t>
      </w:r>
      <w:r>
        <w:rPr>
          <w:spacing w:val="-1"/>
        </w:rPr>
        <w:t xml:space="preserve"> </w:t>
      </w:r>
      <w:r>
        <w:t>carry</w:t>
      </w:r>
      <w:r>
        <w:rPr>
          <w:spacing w:val="-2"/>
        </w:rPr>
        <w:t xml:space="preserve"> </w:t>
      </w:r>
      <w:r>
        <w:t>out</w:t>
      </w:r>
      <w:r>
        <w:rPr>
          <w:spacing w:val="-3"/>
        </w:rPr>
        <w:t xml:space="preserve"> </w:t>
      </w:r>
      <w:r>
        <w:t>their</w:t>
      </w:r>
      <w:r>
        <w:rPr>
          <w:spacing w:val="-1"/>
        </w:rPr>
        <w:t xml:space="preserve"> </w:t>
      </w:r>
      <w:r>
        <w:t>role effectively.</w:t>
      </w:r>
    </w:p>
    <w:p w14:paraId="7CA3E262" w14:textId="77777777" w:rsidR="00D03BA7" w:rsidRDefault="00D03BA7">
      <w:pPr>
        <w:pStyle w:val="BodyText"/>
        <w:spacing w:before="2"/>
        <w:rPr>
          <w:sz w:val="24"/>
        </w:rPr>
      </w:pPr>
    </w:p>
    <w:p w14:paraId="3630C682" w14:textId="77777777" w:rsidR="00D03BA7" w:rsidRDefault="00DD27E0">
      <w:pPr>
        <w:pStyle w:val="Heading2"/>
        <w:numPr>
          <w:ilvl w:val="1"/>
          <w:numId w:val="2"/>
        </w:numPr>
        <w:tabs>
          <w:tab w:val="left" w:pos="503"/>
        </w:tabs>
      </w:pPr>
      <w:bookmarkStart w:id="6" w:name="_Toc103075792"/>
      <w:r>
        <w:t>Assessors</w:t>
      </w:r>
      <w:bookmarkEnd w:id="6"/>
    </w:p>
    <w:p w14:paraId="083C3B47" w14:textId="77777777" w:rsidR="00D03BA7" w:rsidRDefault="00D03BA7">
      <w:pPr>
        <w:pStyle w:val="BodyText"/>
        <w:rPr>
          <w:b/>
          <w:sz w:val="24"/>
        </w:rPr>
      </w:pPr>
    </w:p>
    <w:p w14:paraId="09BAC24D" w14:textId="77777777" w:rsidR="00D03BA7" w:rsidRDefault="00DD27E0">
      <w:pPr>
        <w:pStyle w:val="BodyText"/>
        <w:ind w:left="100"/>
        <w:jc w:val="both"/>
      </w:pPr>
      <w:r>
        <w:t>All</w:t>
      </w:r>
      <w:r>
        <w:rPr>
          <w:spacing w:val="-1"/>
        </w:rPr>
        <w:t xml:space="preserve"> </w:t>
      </w:r>
      <w:r>
        <w:t>assessors</w:t>
      </w:r>
      <w:r>
        <w:rPr>
          <w:spacing w:val="-1"/>
        </w:rPr>
        <w:t xml:space="preserve"> </w:t>
      </w:r>
      <w:r>
        <w:t>must:</w:t>
      </w:r>
    </w:p>
    <w:p w14:paraId="5CBCBD97" w14:textId="77777777" w:rsidR="00D03BA7" w:rsidRDefault="00D03BA7">
      <w:pPr>
        <w:pStyle w:val="BodyText"/>
        <w:spacing w:before="11"/>
        <w:rPr>
          <w:sz w:val="21"/>
        </w:rPr>
      </w:pPr>
    </w:p>
    <w:p w14:paraId="4FC23DD8" w14:textId="77777777" w:rsidR="00D03BA7" w:rsidRDefault="00DD27E0">
      <w:pPr>
        <w:pStyle w:val="ListParagraph"/>
        <w:numPr>
          <w:ilvl w:val="2"/>
          <w:numId w:val="2"/>
        </w:numPr>
        <w:tabs>
          <w:tab w:val="left" w:pos="821"/>
        </w:tabs>
        <w:ind w:right="113"/>
        <w:jc w:val="both"/>
        <w:rPr>
          <w:rFonts w:ascii="Times New Roman"/>
          <w:sz w:val="24"/>
        </w:rPr>
      </w:pPr>
      <w:r>
        <w:t>be occupationally competent. This means that each assessor must, according to</w:t>
      </w:r>
      <w:r>
        <w:rPr>
          <w:spacing w:val="1"/>
        </w:rPr>
        <w:t xml:space="preserve"> </w:t>
      </w:r>
      <w:r>
        <w:t>current sector practice, be competent in the functions covered by the units they are</w:t>
      </w:r>
      <w:r>
        <w:rPr>
          <w:spacing w:val="1"/>
        </w:rPr>
        <w:t xml:space="preserve"> </w:t>
      </w:r>
      <w:r>
        <w:t>assessing. They will have gained their occupational competence working within the</w:t>
      </w:r>
      <w:r>
        <w:rPr>
          <w:spacing w:val="1"/>
        </w:rPr>
        <w:t xml:space="preserve"> </w:t>
      </w:r>
      <w:r>
        <w:t>Justice, Community Safety and Legal sectors or within an appropriate occupational</w:t>
      </w:r>
      <w:r>
        <w:rPr>
          <w:spacing w:val="1"/>
        </w:rPr>
        <w:t xml:space="preserve"> </w:t>
      </w:r>
      <w:r>
        <w:t>sector.</w:t>
      </w:r>
      <w:r>
        <w:rPr>
          <w:spacing w:val="-7"/>
        </w:rPr>
        <w:t xml:space="preserve"> </w:t>
      </w:r>
      <w:r>
        <w:t>They</w:t>
      </w:r>
      <w:r>
        <w:rPr>
          <w:spacing w:val="-10"/>
        </w:rPr>
        <w:t xml:space="preserve"> </w:t>
      </w:r>
      <w:r>
        <w:t>are</w:t>
      </w:r>
      <w:r>
        <w:rPr>
          <w:spacing w:val="-10"/>
        </w:rPr>
        <w:t xml:space="preserve"> </w:t>
      </w:r>
      <w:r>
        <w:t>not</w:t>
      </w:r>
      <w:r>
        <w:rPr>
          <w:spacing w:val="-8"/>
        </w:rPr>
        <w:t xml:space="preserve"> </w:t>
      </w:r>
      <w:r>
        <w:t>required</w:t>
      </w:r>
      <w:r>
        <w:rPr>
          <w:spacing w:val="-8"/>
        </w:rPr>
        <w:t xml:space="preserve"> </w:t>
      </w:r>
      <w:r>
        <w:t>to</w:t>
      </w:r>
      <w:r>
        <w:rPr>
          <w:spacing w:val="-8"/>
        </w:rPr>
        <w:t xml:space="preserve"> </w:t>
      </w:r>
      <w:r>
        <w:t>occupy</w:t>
      </w:r>
      <w:r>
        <w:rPr>
          <w:spacing w:val="-7"/>
        </w:rPr>
        <w:t xml:space="preserve"> </w:t>
      </w:r>
      <w:r>
        <w:t>a</w:t>
      </w:r>
      <w:r>
        <w:rPr>
          <w:spacing w:val="-9"/>
        </w:rPr>
        <w:t xml:space="preserve"> </w:t>
      </w:r>
      <w:r>
        <w:t>position</w:t>
      </w:r>
      <w:r>
        <w:rPr>
          <w:spacing w:val="-8"/>
        </w:rPr>
        <w:t xml:space="preserve"> </w:t>
      </w:r>
      <w:r>
        <w:t>in</w:t>
      </w:r>
      <w:r>
        <w:rPr>
          <w:spacing w:val="-8"/>
        </w:rPr>
        <w:t xml:space="preserve"> </w:t>
      </w:r>
      <w:r>
        <w:t>the</w:t>
      </w:r>
      <w:r>
        <w:rPr>
          <w:spacing w:val="-8"/>
        </w:rPr>
        <w:t xml:space="preserve"> </w:t>
      </w:r>
      <w:r>
        <w:t>organisation</w:t>
      </w:r>
      <w:r>
        <w:rPr>
          <w:spacing w:val="-9"/>
        </w:rPr>
        <w:t xml:space="preserve"> </w:t>
      </w:r>
      <w:r>
        <w:t>more</w:t>
      </w:r>
      <w:r>
        <w:rPr>
          <w:spacing w:val="-10"/>
        </w:rPr>
        <w:t xml:space="preserve"> </w:t>
      </w:r>
      <w:r>
        <w:t>senior</w:t>
      </w:r>
      <w:r>
        <w:rPr>
          <w:spacing w:val="-4"/>
        </w:rPr>
        <w:t xml:space="preserve"> </w:t>
      </w:r>
      <w:r>
        <w:t>than</w:t>
      </w:r>
      <w:r>
        <w:rPr>
          <w:spacing w:val="-59"/>
        </w:rPr>
        <w:t xml:space="preserve"> </w:t>
      </w:r>
      <w:r>
        <w:t>that of the candidate they are assessing. However, centres must be alert to the risks</w:t>
      </w:r>
      <w:r>
        <w:rPr>
          <w:spacing w:val="1"/>
        </w:rPr>
        <w:t xml:space="preserve"> </w:t>
      </w:r>
      <w:r>
        <w:t>that</w:t>
      </w:r>
      <w:r>
        <w:rPr>
          <w:spacing w:val="-10"/>
        </w:rPr>
        <w:t xml:space="preserve"> </w:t>
      </w:r>
      <w:r>
        <w:t>all</w:t>
      </w:r>
      <w:r>
        <w:rPr>
          <w:spacing w:val="-9"/>
        </w:rPr>
        <w:t xml:space="preserve"> </w:t>
      </w:r>
      <w:r>
        <w:t>such</w:t>
      </w:r>
      <w:r>
        <w:rPr>
          <w:spacing w:val="-11"/>
        </w:rPr>
        <w:t xml:space="preserve"> </w:t>
      </w:r>
      <w:r>
        <w:t>arrangements</w:t>
      </w:r>
      <w:r>
        <w:rPr>
          <w:spacing w:val="-11"/>
        </w:rPr>
        <w:t xml:space="preserve"> </w:t>
      </w:r>
      <w:r>
        <w:t>could</w:t>
      </w:r>
      <w:r>
        <w:rPr>
          <w:spacing w:val="-8"/>
        </w:rPr>
        <w:t xml:space="preserve"> </w:t>
      </w:r>
      <w:r>
        <w:t>present</w:t>
      </w:r>
      <w:r>
        <w:rPr>
          <w:spacing w:val="-10"/>
        </w:rPr>
        <w:t xml:space="preserve"> </w:t>
      </w:r>
      <w:r>
        <w:t>and</w:t>
      </w:r>
      <w:r>
        <w:rPr>
          <w:spacing w:val="-10"/>
        </w:rPr>
        <w:t xml:space="preserve"> </w:t>
      </w:r>
      <w:r>
        <w:t>ensure</w:t>
      </w:r>
      <w:r>
        <w:rPr>
          <w:spacing w:val="-11"/>
        </w:rPr>
        <w:t xml:space="preserve"> </w:t>
      </w:r>
      <w:r>
        <w:t>that</w:t>
      </w:r>
      <w:r>
        <w:rPr>
          <w:spacing w:val="-9"/>
        </w:rPr>
        <w:t xml:space="preserve"> </w:t>
      </w:r>
      <w:r>
        <w:t>sufficient</w:t>
      </w:r>
      <w:r>
        <w:rPr>
          <w:spacing w:val="-8"/>
        </w:rPr>
        <w:t xml:space="preserve"> </w:t>
      </w:r>
      <w:r>
        <w:t>quality</w:t>
      </w:r>
      <w:r>
        <w:rPr>
          <w:spacing w:val="-12"/>
        </w:rPr>
        <w:t xml:space="preserve"> </w:t>
      </w:r>
      <w:r>
        <w:t>controls</w:t>
      </w:r>
      <w:r>
        <w:rPr>
          <w:spacing w:val="-11"/>
        </w:rPr>
        <w:t xml:space="preserve"> </w:t>
      </w:r>
      <w:r>
        <w:t>are</w:t>
      </w:r>
      <w:r>
        <w:rPr>
          <w:spacing w:val="-58"/>
        </w:rPr>
        <w:t xml:space="preserve"> </w:t>
      </w:r>
      <w:r>
        <w:t>in place through the internal quality assurance process to minimise the possibility of</w:t>
      </w:r>
      <w:r>
        <w:rPr>
          <w:spacing w:val="1"/>
        </w:rPr>
        <w:t xml:space="preserve"> </w:t>
      </w:r>
      <w:r>
        <w:t>collusion</w:t>
      </w:r>
      <w:r>
        <w:rPr>
          <w:spacing w:val="-1"/>
        </w:rPr>
        <w:t xml:space="preserve"> </w:t>
      </w:r>
      <w:r>
        <w:t>between candidates and</w:t>
      </w:r>
      <w:r>
        <w:rPr>
          <w:spacing w:val="-2"/>
        </w:rPr>
        <w:t xml:space="preserve"> </w:t>
      </w:r>
      <w:r>
        <w:t>assessors.</w:t>
      </w:r>
    </w:p>
    <w:p w14:paraId="69CB6833" w14:textId="77777777" w:rsidR="00D03BA7" w:rsidRDefault="00D03BA7">
      <w:pPr>
        <w:pStyle w:val="BodyText"/>
        <w:spacing w:before="6"/>
        <w:rPr>
          <w:sz w:val="21"/>
        </w:rPr>
      </w:pPr>
    </w:p>
    <w:p w14:paraId="3B695979" w14:textId="77777777" w:rsidR="00D03BA7" w:rsidRDefault="00DD27E0">
      <w:pPr>
        <w:pStyle w:val="ListParagraph"/>
        <w:numPr>
          <w:ilvl w:val="2"/>
          <w:numId w:val="2"/>
        </w:numPr>
        <w:tabs>
          <w:tab w:val="left" w:pos="821"/>
        </w:tabs>
        <w:ind w:right="117"/>
        <w:jc w:val="both"/>
      </w:pPr>
      <w:r>
        <w:t>provide current records of their skills and supporting knowledge and understanding in</w:t>
      </w:r>
      <w:r>
        <w:rPr>
          <w:spacing w:val="-59"/>
        </w:rPr>
        <w:t xml:space="preserve"> </w:t>
      </w:r>
      <w:r>
        <w:t>the</w:t>
      </w:r>
      <w:r>
        <w:rPr>
          <w:spacing w:val="-6"/>
        </w:rPr>
        <w:t xml:space="preserve"> </w:t>
      </w:r>
      <w:r>
        <w:t>context</w:t>
      </w:r>
      <w:r>
        <w:rPr>
          <w:spacing w:val="-4"/>
        </w:rPr>
        <w:t xml:space="preserve"> </w:t>
      </w:r>
      <w:r>
        <w:t>of</w:t>
      </w:r>
      <w:r>
        <w:rPr>
          <w:spacing w:val="-3"/>
        </w:rPr>
        <w:t xml:space="preserve"> </w:t>
      </w:r>
      <w:r>
        <w:t>a</w:t>
      </w:r>
      <w:r>
        <w:rPr>
          <w:spacing w:val="-8"/>
        </w:rPr>
        <w:t xml:space="preserve"> </w:t>
      </w:r>
      <w:r>
        <w:t>recent</w:t>
      </w:r>
      <w:r>
        <w:rPr>
          <w:spacing w:val="-7"/>
        </w:rPr>
        <w:t xml:space="preserve"> </w:t>
      </w:r>
      <w:r>
        <w:t>role</w:t>
      </w:r>
      <w:r>
        <w:rPr>
          <w:spacing w:val="-2"/>
        </w:rPr>
        <w:t xml:space="preserve"> </w:t>
      </w:r>
      <w:r>
        <w:t>directly</w:t>
      </w:r>
      <w:r>
        <w:rPr>
          <w:spacing w:val="-8"/>
        </w:rPr>
        <w:t xml:space="preserve"> </w:t>
      </w:r>
      <w:r>
        <w:t>related</w:t>
      </w:r>
      <w:r>
        <w:rPr>
          <w:spacing w:val="-4"/>
        </w:rPr>
        <w:t xml:space="preserve"> </w:t>
      </w:r>
      <w:r>
        <w:t>to</w:t>
      </w:r>
      <w:r>
        <w:rPr>
          <w:spacing w:val="-8"/>
        </w:rPr>
        <w:t xml:space="preserve"> </w:t>
      </w:r>
      <w:r>
        <w:t>the</w:t>
      </w:r>
      <w:r>
        <w:rPr>
          <w:spacing w:val="-6"/>
        </w:rPr>
        <w:t xml:space="preserve"> </w:t>
      </w:r>
      <w:r>
        <w:t>qualification</w:t>
      </w:r>
      <w:r>
        <w:rPr>
          <w:spacing w:val="-2"/>
        </w:rPr>
        <w:t xml:space="preserve"> </w:t>
      </w:r>
      <w:r>
        <w:t>units</w:t>
      </w:r>
      <w:r>
        <w:rPr>
          <w:spacing w:val="-7"/>
        </w:rPr>
        <w:t xml:space="preserve"> </w:t>
      </w:r>
      <w:r>
        <w:t>they</w:t>
      </w:r>
      <w:r>
        <w:rPr>
          <w:spacing w:val="-4"/>
        </w:rPr>
        <w:t xml:space="preserve"> </w:t>
      </w:r>
      <w:r>
        <w:t>are</w:t>
      </w:r>
      <w:r>
        <w:rPr>
          <w:spacing w:val="-5"/>
        </w:rPr>
        <w:t xml:space="preserve"> </w:t>
      </w:r>
      <w:r>
        <w:t>assessing</w:t>
      </w:r>
      <w:r>
        <w:rPr>
          <w:spacing w:val="-59"/>
        </w:rPr>
        <w:t xml:space="preserve"> </w:t>
      </w:r>
      <w:r>
        <w:t>as</w:t>
      </w:r>
      <w:r>
        <w:rPr>
          <w:spacing w:val="-1"/>
        </w:rPr>
        <w:t xml:space="preserve"> </w:t>
      </w:r>
      <w:r>
        <w:t>a</w:t>
      </w:r>
      <w:r>
        <w:rPr>
          <w:spacing w:val="1"/>
        </w:rPr>
        <w:t xml:space="preserve"> </w:t>
      </w:r>
      <w:r>
        <w:t>practitioner, trainer</w:t>
      </w:r>
      <w:r>
        <w:rPr>
          <w:spacing w:val="-3"/>
        </w:rPr>
        <w:t xml:space="preserve"> </w:t>
      </w:r>
      <w:r>
        <w:t>or</w:t>
      </w:r>
      <w:r>
        <w:rPr>
          <w:spacing w:val="-1"/>
        </w:rPr>
        <w:t xml:space="preserve"> </w:t>
      </w:r>
      <w:r>
        <w:t>manager.</w:t>
      </w:r>
    </w:p>
    <w:p w14:paraId="62B5ACCC" w14:textId="77777777" w:rsidR="00D03BA7" w:rsidRDefault="00DD27E0">
      <w:pPr>
        <w:pStyle w:val="ListParagraph"/>
        <w:numPr>
          <w:ilvl w:val="2"/>
          <w:numId w:val="2"/>
        </w:numPr>
        <w:tabs>
          <w:tab w:val="left" w:pos="821"/>
        </w:tabs>
        <w:spacing w:before="94"/>
        <w:ind w:right="120"/>
        <w:jc w:val="both"/>
      </w:pPr>
      <w:r>
        <w:t>be</w:t>
      </w:r>
      <w:r>
        <w:rPr>
          <w:spacing w:val="1"/>
        </w:rPr>
        <w:t xml:space="preserve"> </w:t>
      </w:r>
      <w:r>
        <w:t>familiar</w:t>
      </w:r>
      <w:r>
        <w:rPr>
          <w:spacing w:val="1"/>
        </w:rPr>
        <w:t xml:space="preserve"> </w:t>
      </w:r>
      <w:r>
        <w:t>with the qualification</w:t>
      </w:r>
      <w:r>
        <w:rPr>
          <w:spacing w:val="1"/>
        </w:rPr>
        <w:t xml:space="preserve"> </w:t>
      </w:r>
      <w:r>
        <w:t>units;</w:t>
      </w:r>
      <w:r>
        <w:rPr>
          <w:spacing w:val="1"/>
        </w:rPr>
        <w:t xml:space="preserve"> </w:t>
      </w:r>
      <w:r>
        <w:t>and must</w:t>
      </w:r>
      <w:r>
        <w:rPr>
          <w:spacing w:val="1"/>
        </w:rPr>
        <w:t xml:space="preserve"> </w:t>
      </w:r>
      <w:r>
        <w:t>be able to interpret</w:t>
      </w:r>
      <w:r>
        <w:rPr>
          <w:spacing w:val="1"/>
        </w:rPr>
        <w:t xml:space="preserve"> </w:t>
      </w:r>
      <w:r>
        <w:t>and make</w:t>
      </w:r>
      <w:r>
        <w:rPr>
          <w:spacing w:val="1"/>
        </w:rPr>
        <w:t xml:space="preserve"> </w:t>
      </w:r>
      <w:r>
        <w:lastRenderedPageBreak/>
        <w:t>judgements</w:t>
      </w:r>
      <w:r>
        <w:rPr>
          <w:spacing w:val="-3"/>
        </w:rPr>
        <w:t xml:space="preserve"> </w:t>
      </w:r>
      <w:r>
        <w:t>on</w:t>
      </w:r>
      <w:r>
        <w:rPr>
          <w:spacing w:val="-2"/>
        </w:rPr>
        <w:t xml:space="preserve"> </w:t>
      </w:r>
      <w:r>
        <w:t>current</w:t>
      </w:r>
      <w:r>
        <w:rPr>
          <w:spacing w:val="1"/>
        </w:rPr>
        <w:t xml:space="preserve"> </w:t>
      </w:r>
      <w:r>
        <w:t>working</w:t>
      </w:r>
      <w:r>
        <w:rPr>
          <w:spacing w:val="-1"/>
        </w:rPr>
        <w:t xml:space="preserve"> </w:t>
      </w:r>
      <w:r>
        <w:t>practices</w:t>
      </w:r>
      <w:r>
        <w:rPr>
          <w:spacing w:val="-3"/>
        </w:rPr>
        <w:t xml:space="preserve"> </w:t>
      </w:r>
      <w:r>
        <w:t>and</w:t>
      </w:r>
      <w:r>
        <w:rPr>
          <w:spacing w:val="-3"/>
        </w:rPr>
        <w:t xml:space="preserve"> </w:t>
      </w:r>
      <w:r>
        <w:t>technologies</w:t>
      </w:r>
      <w:r>
        <w:rPr>
          <w:spacing w:val="-1"/>
        </w:rPr>
        <w:t xml:space="preserve"> </w:t>
      </w:r>
      <w:r>
        <w:t>within</w:t>
      </w:r>
      <w:r>
        <w:rPr>
          <w:spacing w:val="-1"/>
        </w:rPr>
        <w:t xml:space="preserve"> </w:t>
      </w:r>
      <w:r>
        <w:t>the</w:t>
      </w:r>
      <w:r>
        <w:rPr>
          <w:spacing w:val="-1"/>
        </w:rPr>
        <w:t xml:space="preserve"> </w:t>
      </w:r>
      <w:r>
        <w:t>area</w:t>
      </w:r>
      <w:r>
        <w:rPr>
          <w:spacing w:val="-3"/>
        </w:rPr>
        <w:t xml:space="preserve"> </w:t>
      </w:r>
      <w:r>
        <w:t>of work</w:t>
      </w:r>
    </w:p>
    <w:p w14:paraId="6EB2EF24" w14:textId="77777777" w:rsidR="00D03BA7" w:rsidRDefault="00D03BA7">
      <w:pPr>
        <w:pStyle w:val="BodyText"/>
        <w:spacing w:before="1"/>
      </w:pPr>
    </w:p>
    <w:p w14:paraId="618D1A88" w14:textId="77777777" w:rsidR="00D03BA7" w:rsidRDefault="00DD27E0">
      <w:pPr>
        <w:pStyle w:val="ListParagraph"/>
        <w:numPr>
          <w:ilvl w:val="2"/>
          <w:numId w:val="2"/>
        </w:numPr>
        <w:tabs>
          <w:tab w:val="left" w:pos="821"/>
        </w:tabs>
        <w:spacing w:before="1"/>
        <w:ind w:right="114"/>
        <w:jc w:val="both"/>
      </w:pPr>
      <w:r>
        <w:t>maintain</w:t>
      </w:r>
      <w:r>
        <w:rPr>
          <w:spacing w:val="1"/>
        </w:rPr>
        <w:t xml:space="preserve"> </w:t>
      </w:r>
      <w:r>
        <w:t>their</w:t>
      </w:r>
      <w:r>
        <w:rPr>
          <w:spacing w:val="1"/>
        </w:rPr>
        <w:t xml:space="preserve"> </w:t>
      </w:r>
      <w:r>
        <w:t>occupational</w:t>
      </w:r>
      <w:r>
        <w:rPr>
          <w:spacing w:val="1"/>
        </w:rPr>
        <w:t xml:space="preserve"> </w:t>
      </w:r>
      <w:r>
        <w:t>competence</w:t>
      </w:r>
      <w:r>
        <w:rPr>
          <w:spacing w:val="1"/>
        </w:rPr>
        <w:t xml:space="preserve"> </w:t>
      </w:r>
      <w:r>
        <w:t>by</w:t>
      </w:r>
      <w:r>
        <w:rPr>
          <w:spacing w:val="1"/>
        </w:rPr>
        <w:t xml:space="preserve"> </w:t>
      </w:r>
      <w:r>
        <w:t>actively</w:t>
      </w:r>
      <w:r>
        <w:rPr>
          <w:spacing w:val="1"/>
        </w:rPr>
        <w:t xml:space="preserve"> </w:t>
      </w:r>
      <w:r>
        <w:t>engaging</w:t>
      </w:r>
      <w:r>
        <w:rPr>
          <w:spacing w:val="1"/>
        </w:rPr>
        <w:t xml:space="preserve"> </w:t>
      </w:r>
      <w:r>
        <w:t>in</w:t>
      </w:r>
      <w:r>
        <w:rPr>
          <w:spacing w:val="1"/>
        </w:rPr>
        <w:t xml:space="preserve"> </w:t>
      </w:r>
      <w:r>
        <w:t>continuous</w:t>
      </w:r>
      <w:r>
        <w:rPr>
          <w:spacing w:val="-59"/>
        </w:rPr>
        <w:t xml:space="preserve"> </w:t>
      </w:r>
      <w:r>
        <w:t>professional development activities in order to keep up to date with developments</w:t>
      </w:r>
      <w:r>
        <w:rPr>
          <w:spacing w:val="1"/>
        </w:rPr>
        <w:t xml:space="preserve"> </w:t>
      </w:r>
      <w:r>
        <w:t>relating to the changes taking place in the Justice, Community Safety and Legal</w:t>
      </w:r>
      <w:r>
        <w:rPr>
          <w:spacing w:val="1"/>
        </w:rPr>
        <w:t xml:space="preserve"> </w:t>
      </w:r>
      <w:r>
        <w:t>sectors.</w:t>
      </w:r>
      <w:r>
        <w:rPr>
          <w:spacing w:val="-2"/>
        </w:rPr>
        <w:t xml:space="preserve"> </w:t>
      </w:r>
      <w:r>
        <w:t>These activities</w:t>
      </w:r>
      <w:r>
        <w:rPr>
          <w:spacing w:val="-3"/>
        </w:rPr>
        <w:t xml:space="preserve"> </w:t>
      </w:r>
      <w:r>
        <w:t>may include</w:t>
      </w:r>
      <w:r>
        <w:rPr>
          <w:spacing w:val="-3"/>
        </w:rPr>
        <w:t xml:space="preserve"> </w:t>
      </w:r>
      <w:r>
        <w:t>those</w:t>
      </w:r>
      <w:r>
        <w:rPr>
          <w:spacing w:val="-2"/>
        </w:rPr>
        <w:t xml:space="preserve"> </w:t>
      </w:r>
      <w:r>
        <w:t>offered</w:t>
      </w:r>
      <w:r>
        <w:rPr>
          <w:spacing w:val="-1"/>
        </w:rPr>
        <w:t xml:space="preserve"> </w:t>
      </w:r>
      <w:r>
        <w:t>by</w:t>
      </w:r>
      <w:r>
        <w:rPr>
          <w:spacing w:val="-1"/>
        </w:rPr>
        <w:t xml:space="preserve"> </w:t>
      </w:r>
      <w:r>
        <w:t>the</w:t>
      </w:r>
      <w:r>
        <w:rPr>
          <w:spacing w:val="-1"/>
        </w:rPr>
        <w:t xml:space="preserve"> </w:t>
      </w:r>
      <w:r>
        <w:t>Awarding</w:t>
      </w:r>
      <w:r>
        <w:rPr>
          <w:spacing w:val="-2"/>
        </w:rPr>
        <w:t xml:space="preserve"> </w:t>
      </w:r>
      <w:r>
        <w:t>Body,</w:t>
      </w:r>
      <w:r>
        <w:rPr>
          <w:spacing w:val="-4"/>
        </w:rPr>
        <w:t xml:space="preserve"> </w:t>
      </w:r>
      <w:r>
        <w:t>Skills</w:t>
      </w:r>
    </w:p>
    <w:p w14:paraId="7D3FC751" w14:textId="77777777" w:rsidR="00D03BA7" w:rsidRDefault="00DD27E0">
      <w:pPr>
        <w:pStyle w:val="BodyText"/>
        <w:spacing w:line="251" w:lineRule="exact"/>
        <w:ind w:left="820"/>
        <w:jc w:val="both"/>
      </w:pPr>
      <w:r>
        <w:t>for</w:t>
      </w:r>
      <w:r>
        <w:rPr>
          <w:spacing w:val="-2"/>
        </w:rPr>
        <w:t xml:space="preserve"> </w:t>
      </w:r>
      <w:r>
        <w:t>Justice</w:t>
      </w:r>
      <w:r>
        <w:rPr>
          <w:spacing w:val="-3"/>
        </w:rPr>
        <w:t xml:space="preserve"> </w:t>
      </w:r>
      <w:r>
        <w:t>or</w:t>
      </w:r>
      <w:r>
        <w:rPr>
          <w:spacing w:val="-1"/>
        </w:rPr>
        <w:t xml:space="preserve"> </w:t>
      </w:r>
      <w:r>
        <w:t>other</w:t>
      </w:r>
      <w:r>
        <w:rPr>
          <w:spacing w:val="-2"/>
        </w:rPr>
        <w:t xml:space="preserve"> </w:t>
      </w:r>
      <w:r>
        <w:t>relevant</w:t>
      </w:r>
      <w:r>
        <w:rPr>
          <w:spacing w:val="1"/>
        </w:rPr>
        <w:t xml:space="preserve"> </w:t>
      </w:r>
      <w:r>
        <w:t>providers</w:t>
      </w:r>
      <w:r>
        <w:rPr>
          <w:spacing w:val="-2"/>
        </w:rPr>
        <w:t xml:space="preserve"> </w:t>
      </w:r>
      <w:r>
        <w:t>in</w:t>
      </w:r>
      <w:r>
        <w:rPr>
          <w:spacing w:val="-1"/>
        </w:rPr>
        <w:t xml:space="preserve"> </w:t>
      </w:r>
      <w:r>
        <w:t>the</w:t>
      </w:r>
      <w:r>
        <w:rPr>
          <w:spacing w:val="-2"/>
        </w:rPr>
        <w:t xml:space="preserve"> </w:t>
      </w:r>
      <w:r>
        <w:t>sector</w:t>
      </w:r>
    </w:p>
    <w:p w14:paraId="12CE6E8E" w14:textId="77777777" w:rsidR="00D03BA7" w:rsidRDefault="00D03BA7">
      <w:pPr>
        <w:pStyle w:val="BodyText"/>
      </w:pPr>
    </w:p>
    <w:p w14:paraId="14740871" w14:textId="4A55A5AD" w:rsidR="00D03BA7" w:rsidRPr="00082A37" w:rsidRDefault="00DD27E0">
      <w:pPr>
        <w:pStyle w:val="ListParagraph"/>
        <w:numPr>
          <w:ilvl w:val="2"/>
          <w:numId w:val="2"/>
        </w:numPr>
        <w:tabs>
          <w:tab w:val="left" w:pos="821"/>
        </w:tabs>
        <w:ind w:right="114"/>
        <w:jc w:val="both"/>
      </w:pPr>
      <w:r>
        <w:t>hold or be working towards the appropriate assessor qualification specified by the</w:t>
      </w:r>
      <w:r>
        <w:rPr>
          <w:spacing w:val="1"/>
        </w:rPr>
        <w:t xml:space="preserve"> </w:t>
      </w:r>
      <w:r w:rsidR="00F52FAC" w:rsidRPr="00B100C4">
        <w:t>Qualification Regulator</w:t>
      </w:r>
      <w:r w:rsidR="00DD7DD4">
        <w:t>,</w:t>
      </w:r>
      <w:r w:rsidR="00F52FAC" w:rsidRPr="00B100C4">
        <w:t xml:space="preserve"> SQA Accreditation</w:t>
      </w:r>
      <w:r w:rsidR="00ED7391">
        <w:t xml:space="preserve">. </w:t>
      </w:r>
      <w:r w:rsidR="00F52FAC">
        <w:rPr>
          <w:rStyle w:val="cf01"/>
        </w:rPr>
        <w:t xml:space="preserve"> </w:t>
      </w:r>
      <w:r w:rsidR="00ED7391" w:rsidRPr="00082A37">
        <w:t>Where</w:t>
      </w:r>
      <w:r w:rsidR="00ED7391" w:rsidRPr="00082A37">
        <w:rPr>
          <w:spacing w:val="1"/>
        </w:rPr>
        <w:t xml:space="preserve"> </w:t>
      </w:r>
      <w:r w:rsidR="00ED7391" w:rsidRPr="00082A37">
        <w:t>an</w:t>
      </w:r>
      <w:r w:rsidR="00ED7391" w:rsidRPr="00082A37">
        <w:rPr>
          <w:spacing w:val="1"/>
        </w:rPr>
        <w:t xml:space="preserve"> </w:t>
      </w:r>
      <w:r w:rsidR="00ED7391" w:rsidRPr="00082A37">
        <w:t>assessor is working towards the relevant Assessor qualification, Awarding Bodies</w:t>
      </w:r>
      <w:r w:rsidR="00ED7391" w:rsidRPr="00082A37">
        <w:rPr>
          <w:spacing w:val="1"/>
        </w:rPr>
        <w:t xml:space="preserve"> </w:t>
      </w:r>
      <w:r w:rsidR="00ED7391" w:rsidRPr="00082A37">
        <w:t>must require that assessment decisions are countersigned by another qualified assessor who must also meet the criteria laid out in points 1 and 2</w:t>
      </w:r>
      <w:r w:rsidR="00082A37" w:rsidRPr="00082A37">
        <w:t xml:space="preserve"> </w:t>
      </w:r>
      <w:r w:rsidR="00ED7391" w:rsidRPr="00082A37">
        <w:rPr>
          <w:spacing w:val="-59"/>
        </w:rPr>
        <w:t xml:space="preserve">     </w:t>
      </w:r>
      <w:r w:rsidR="00ED7391" w:rsidRPr="00082A37">
        <w:t>above.</w:t>
      </w:r>
    </w:p>
    <w:p w14:paraId="42749C23" w14:textId="77777777" w:rsidR="00D03BA7" w:rsidRDefault="00D03BA7">
      <w:pPr>
        <w:pStyle w:val="BodyText"/>
      </w:pPr>
    </w:p>
    <w:p w14:paraId="0E96B054" w14:textId="18AA9E86" w:rsidR="00D03BA7" w:rsidRDefault="00DD27E0">
      <w:pPr>
        <w:pStyle w:val="ListParagraph"/>
        <w:numPr>
          <w:ilvl w:val="2"/>
          <w:numId w:val="2"/>
        </w:numPr>
        <w:tabs>
          <w:tab w:val="left" w:pos="821"/>
        </w:tabs>
        <w:ind w:right="114"/>
        <w:jc w:val="both"/>
      </w:pPr>
      <w:r>
        <w:t>provide</w:t>
      </w:r>
      <w:r>
        <w:rPr>
          <w:spacing w:val="-6"/>
        </w:rPr>
        <w:t xml:space="preserve"> </w:t>
      </w:r>
      <w:r>
        <w:t>the</w:t>
      </w:r>
      <w:r>
        <w:rPr>
          <w:spacing w:val="-6"/>
        </w:rPr>
        <w:t xml:space="preserve"> </w:t>
      </w:r>
      <w:r>
        <w:t>Awarding</w:t>
      </w:r>
      <w:r>
        <w:rPr>
          <w:spacing w:val="-4"/>
        </w:rPr>
        <w:t xml:space="preserve"> </w:t>
      </w:r>
      <w:r>
        <w:t>Body</w:t>
      </w:r>
      <w:r>
        <w:rPr>
          <w:spacing w:val="-3"/>
        </w:rPr>
        <w:t xml:space="preserve"> </w:t>
      </w:r>
      <w:r>
        <w:t>with</w:t>
      </w:r>
      <w:r>
        <w:rPr>
          <w:spacing w:val="-5"/>
        </w:rPr>
        <w:t xml:space="preserve"> </w:t>
      </w:r>
      <w:r>
        <w:t>current</w:t>
      </w:r>
      <w:r>
        <w:rPr>
          <w:spacing w:val="-3"/>
        </w:rPr>
        <w:t xml:space="preserve"> </w:t>
      </w:r>
      <w:r>
        <w:t>evidence</w:t>
      </w:r>
      <w:r w:rsidR="00922F1C">
        <w:t xml:space="preserve"> </w:t>
      </w:r>
      <w:r>
        <w:rPr>
          <w:spacing w:val="-58"/>
        </w:rPr>
        <w:t xml:space="preserve"> </w:t>
      </w:r>
      <w:r w:rsidR="00922F1C">
        <w:rPr>
          <w:spacing w:val="-58"/>
        </w:rPr>
        <w:t xml:space="preserve">   </w:t>
      </w:r>
      <w:r>
        <w:t>of</w:t>
      </w:r>
      <w:r>
        <w:rPr>
          <w:spacing w:val="1"/>
        </w:rPr>
        <w:t xml:space="preserve"> </w:t>
      </w:r>
      <w:r w:rsidRPr="00922F1C">
        <w:t>how</w:t>
      </w:r>
      <w:r w:rsidRPr="00922F1C">
        <w:rPr>
          <w:spacing w:val="1"/>
        </w:rPr>
        <w:t xml:space="preserve"> </w:t>
      </w:r>
      <w:r w:rsidR="00E90E63" w:rsidRPr="00922F1C">
        <w:rPr>
          <w:spacing w:val="1"/>
        </w:rPr>
        <w:t>they meet the</w:t>
      </w:r>
      <w:r w:rsidRPr="00922F1C">
        <w:rPr>
          <w:spacing w:val="1"/>
        </w:rPr>
        <w:t xml:space="preserve"> </w:t>
      </w:r>
      <w:proofErr w:type="gramStart"/>
      <w:r w:rsidRPr="00922F1C">
        <w:t>requirements</w:t>
      </w:r>
      <w:r>
        <w:t>;</w:t>
      </w:r>
      <w:proofErr w:type="gramEnd"/>
      <w:r>
        <w:rPr>
          <w:spacing w:val="1"/>
        </w:rPr>
        <w:t xml:space="preserve"> </w:t>
      </w:r>
      <w:r>
        <w:t>for</w:t>
      </w:r>
      <w:r>
        <w:rPr>
          <w:spacing w:val="1"/>
        </w:rPr>
        <w:t xml:space="preserve"> </w:t>
      </w:r>
      <w:r>
        <w:t>example,</w:t>
      </w:r>
      <w:r>
        <w:rPr>
          <w:spacing w:val="1"/>
        </w:rPr>
        <w:t xml:space="preserve"> </w:t>
      </w:r>
      <w:r>
        <w:t>certificates</w:t>
      </w:r>
      <w:r>
        <w:rPr>
          <w:spacing w:val="1"/>
        </w:rPr>
        <w:t xml:space="preserve"> </w:t>
      </w:r>
      <w:r>
        <w:t>of</w:t>
      </w:r>
      <w:r>
        <w:rPr>
          <w:spacing w:val="1"/>
        </w:rPr>
        <w:t xml:space="preserve"> </w:t>
      </w:r>
      <w:r>
        <w:t>achievement,</w:t>
      </w:r>
      <w:r>
        <w:rPr>
          <w:spacing w:val="1"/>
        </w:rPr>
        <w:t xml:space="preserve"> </w:t>
      </w:r>
      <w:r>
        <w:t>testimonials,</w:t>
      </w:r>
      <w:r>
        <w:rPr>
          <w:spacing w:val="1"/>
        </w:rPr>
        <w:t xml:space="preserve"> </w:t>
      </w:r>
      <w:r>
        <w:t>references</w:t>
      </w:r>
      <w:r>
        <w:rPr>
          <w:spacing w:val="1"/>
        </w:rPr>
        <w:t xml:space="preserve"> </w:t>
      </w:r>
      <w:r>
        <w:t>or</w:t>
      </w:r>
      <w:r>
        <w:rPr>
          <w:spacing w:val="1"/>
        </w:rPr>
        <w:t xml:space="preserve"> </w:t>
      </w:r>
      <w:r>
        <w:t>any</w:t>
      </w:r>
      <w:r>
        <w:rPr>
          <w:spacing w:val="1"/>
        </w:rPr>
        <w:t xml:space="preserve"> </w:t>
      </w:r>
      <w:r>
        <w:t>other</w:t>
      </w:r>
      <w:r>
        <w:rPr>
          <w:spacing w:val="1"/>
        </w:rPr>
        <w:t xml:space="preserve"> </w:t>
      </w:r>
      <w:r>
        <w:t>relevant</w:t>
      </w:r>
      <w:r>
        <w:rPr>
          <w:spacing w:val="1"/>
        </w:rPr>
        <w:t xml:space="preserve"> </w:t>
      </w:r>
      <w:r>
        <w:t>records.</w:t>
      </w:r>
      <w:r>
        <w:rPr>
          <w:spacing w:val="1"/>
        </w:rPr>
        <w:t xml:space="preserve"> </w:t>
      </w:r>
    </w:p>
    <w:p w14:paraId="45F7302D" w14:textId="77777777" w:rsidR="00D03BA7" w:rsidRDefault="00D03BA7">
      <w:pPr>
        <w:pStyle w:val="BodyText"/>
        <w:spacing w:before="1"/>
      </w:pPr>
    </w:p>
    <w:p w14:paraId="370007E3" w14:textId="77777777" w:rsidR="00D03BA7" w:rsidRDefault="00DD27E0">
      <w:pPr>
        <w:pStyle w:val="BodyText"/>
        <w:ind w:left="100" w:right="113"/>
        <w:jc w:val="both"/>
      </w:pPr>
      <w:r>
        <w:t>Where a new qualification is being introduced and there are not sufficient occupationally</w:t>
      </w:r>
      <w:r>
        <w:rPr>
          <w:spacing w:val="1"/>
        </w:rPr>
        <w:t xml:space="preserve"> </w:t>
      </w:r>
      <w:r>
        <w:t>competent assessors to meet the counter signatory requirements as above, centres may use</w:t>
      </w:r>
      <w:r>
        <w:rPr>
          <w:spacing w:val="-59"/>
        </w:rPr>
        <w:t xml:space="preserve"> </w:t>
      </w:r>
      <w:r>
        <w:t>assessors who are not occupationally competent for up to 18 months from introduction of the</w:t>
      </w:r>
      <w:r>
        <w:rPr>
          <w:spacing w:val="-59"/>
        </w:rPr>
        <w:t xml:space="preserve"> </w:t>
      </w:r>
      <w:r>
        <w:t>qualification.</w:t>
      </w:r>
    </w:p>
    <w:p w14:paraId="173B6BA1" w14:textId="77777777" w:rsidR="00D03BA7" w:rsidRDefault="00D03BA7">
      <w:pPr>
        <w:pStyle w:val="BodyText"/>
        <w:spacing w:before="1"/>
        <w:rPr>
          <w:sz w:val="24"/>
        </w:rPr>
      </w:pPr>
    </w:p>
    <w:p w14:paraId="5D9CC2FF" w14:textId="77777777" w:rsidR="00D03BA7" w:rsidRDefault="00DD27E0">
      <w:pPr>
        <w:pStyle w:val="BodyText"/>
        <w:ind w:left="100" w:right="112"/>
        <w:jc w:val="both"/>
      </w:pPr>
      <w:r>
        <w:t>Any such arrangements should be agreed with the Awarding Body and be monitored through</w:t>
      </w:r>
      <w:r>
        <w:rPr>
          <w:spacing w:val="-59"/>
        </w:rPr>
        <w:t xml:space="preserve"> </w:t>
      </w:r>
      <w:r>
        <w:t>the</w:t>
      </w:r>
      <w:r>
        <w:rPr>
          <w:spacing w:val="-1"/>
        </w:rPr>
        <w:t xml:space="preserve"> </w:t>
      </w:r>
      <w:r>
        <w:t>external quality</w:t>
      </w:r>
      <w:r>
        <w:rPr>
          <w:spacing w:val="1"/>
        </w:rPr>
        <w:t xml:space="preserve"> </w:t>
      </w:r>
      <w:r>
        <w:t>assurance process.</w:t>
      </w:r>
    </w:p>
    <w:p w14:paraId="61F1A3BA" w14:textId="77777777" w:rsidR="00D03BA7" w:rsidRDefault="00D03BA7">
      <w:pPr>
        <w:pStyle w:val="BodyText"/>
        <w:spacing w:before="10"/>
        <w:rPr>
          <w:sz w:val="23"/>
        </w:rPr>
      </w:pPr>
    </w:p>
    <w:p w14:paraId="0E22F06A" w14:textId="77777777" w:rsidR="00D03BA7" w:rsidRDefault="00DD27E0">
      <w:pPr>
        <w:pStyle w:val="Heading2"/>
        <w:numPr>
          <w:ilvl w:val="1"/>
          <w:numId w:val="2"/>
        </w:numPr>
        <w:tabs>
          <w:tab w:val="left" w:pos="503"/>
        </w:tabs>
      </w:pPr>
      <w:bookmarkStart w:id="7" w:name="_Toc103075793"/>
      <w:r>
        <w:t>Expert</w:t>
      </w:r>
      <w:r>
        <w:rPr>
          <w:spacing w:val="-2"/>
        </w:rPr>
        <w:t xml:space="preserve"> </w:t>
      </w:r>
      <w:r>
        <w:t>Witnesses</w:t>
      </w:r>
      <w:bookmarkEnd w:id="7"/>
    </w:p>
    <w:p w14:paraId="6D6DBDD0" w14:textId="77777777" w:rsidR="00D03BA7" w:rsidRDefault="00D03BA7">
      <w:pPr>
        <w:pStyle w:val="BodyText"/>
        <w:spacing w:before="1"/>
        <w:rPr>
          <w:b/>
        </w:rPr>
      </w:pPr>
    </w:p>
    <w:p w14:paraId="2617D451" w14:textId="1641A86E" w:rsidR="00D03BA7" w:rsidRDefault="00DD27E0">
      <w:pPr>
        <w:pStyle w:val="BodyText"/>
        <w:ind w:left="100" w:right="112"/>
        <w:jc w:val="both"/>
      </w:pPr>
      <w:r>
        <w:t>The use of expert witnesses is encouraged as a contribution to the provision of performance</w:t>
      </w:r>
      <w:r>
        <w:rPr>
          <w:spacing w:val="1"/>
        </w:rPr>
        <w:t xml:space="preserve"> </w:t>
      </w:r>
      <w:r>
        <w:t>evidence presented for assessment. The role of the expert witness is to submit evidence to</w:t>
      </w:r>
      <w:r>
        <w:rPr>
          <w:spacing w:val="1"/>
        </w:rPr>
        <w:t xml:space="preserve"> </w:t>
      </w:r>
      <w:r>
        <w:t>the assessor as to the competence of the candidate in any given unit. This evidence must</w:t>
      </w:r>
      <w:r>
        <w:rPr>
          <w:spacing w:val="1"/>
        </w:rPr>
        <w:t xml:space="preserve"> </w:t>
      </w:r>
      <w:r>
        <w:rPr>
          <w:spacing w:val="-1"/>
        </w:rPr>
        <w:t>directly</w:t>
      </w:r>
      <w:r>
        <w:rPr>
          <w:spacing w:val="-14"/>
        </w:rPr>
        <w:t xml:space="preserve"> </w:t>
      </w:r>
      <w:r>
        <w:t>relate</w:t>
      </w:r>
      <w:r>
        <w:rPr>
          <w:spacing w:val="-13"/>
        </w:rPr>
        <w:t xml:space="preserve"> </w:t>
      </w:r>
      <w:r>
        <w:t>to</w:t>
      </w:r>
      <w:r>
        <w:rPr>
          <w:spacing w:val="-15"/>
        </w:rPr>
        <w:t xml:space="preserve"> </w:t>
      </w:r>
      <w:r>
        <w:t>candidate’s</w:t>
      </w:r>
      <w:r>
        <w:rPr>
          <w:spacing w:val="-12"/>
        </w:rPr>
        <w:t xml:space="preserve"> </w:t>
      </w:r>
      <w:r>
        <w:t>performance</w:t>
      </w:r>
      <w:r>
        <w:rPr>
          <w:spacing w:val="-15"/>
        </w:rPr>
        <w:t xml:space="preserve"> </w:t>
      </w:r>
      <w:r>
        <w:t>in</w:t>
      </w:r>
      <w:r>
        <w:rPr>
          <w:spacing w:val="-13"/>
        </w:rPr>
        <w:t xml:space="preserve"> </w:t>
      </w:r>
      <w:r>
        <w:t>the</w:t>
      </w:r>
      <w:r>
        <w:rPr>
          <w:spacing w:val="-13"/>
        </w:rPr>
        <w:t xml:space="preserve"> </w:t>
      </w:r>
      <w:r>
        <w:t>workplace</w:t>
      </w:r>
      <w:r>
        <w:rPr>
          <w:spacing w:val="-10"/>
        </w:rPr>
        <w:t xml:space="preserve"> </w:t>
      </w:r>
      <w:r>
        <w:t>which</w:t>
      </w:r>
      <w:r>
        <w:rPr>
          <w:spacing w:val="-12"/>
        </w:rPr>
        <w:t xml:space="preserve"> </w:t>
      </w:r>
      <w:r>
        <w:t>has</w:t>
      </w:r>
      <w:r>
        <w:rPr>
          <w:spacing w:val="-12"/>
        </w:rPr>
        <w:t xml:space="preserve"> </w:t>
      </w:r>
      <w:r>
        <w:t>been</w:t>
      </w:r>
      <w:r>
        <w:rPr>
          <w:spacing w:val="-15"/>
        </w:rPr>
        <w:t xml:space="preserve"> </w:t>
      </w:r>
      <w:r>
        <w:t>seen</w:t>
      </w:r>
      <w:r>
        <w:rPr>
          <w:spacing w:val="-13"/>
        </w:rPr>
        <w:t xml:space="preserve"> </w:t>
      </w:r>
      <w:r>
        <w:t>by</w:t>
      </w:r>
      <w:r>
        <w:rPr>
          <w:spacing w:val="-15"/>
        </w:rPr>
        <w:t xml:space="preserve"> </w:t>
      </w:r>
      <w:r>
        <w:t>the</w:t>
      </w:r>
      <w:r>
        <w:rPr>
          <w:spacing w:val="-13"/>
        </w:rPr>
        <w:t xml:space="preserve"> </w:t>
      </w:r>
      <w:r>
        <w:t>expert</w:t>
      </w:r>
      <w:r>
        <w:rPr>
          <w:spacing w:val="-59"/>
        </w:rPr>
        <w:t xml:space="preserve"> </w:t>
      </w:r>
      <w:r>
        <w:t>witness.</w:t>
      </w:r>
    </w:p>
    <w:p w14:paraId="7B38F5B9" w14:textId="77777777" w:rsidR="00D03BA7" w:rsidRDefault="00D03BA7">
      <w:pPr>
        <w:pStyle w:val="BodyText"/>
        <w:rPr>
          <w:sz w:val="24"/>
        </w:rPr>
      </w:pPr>
    </w:p>
    <w:p w14:paraId="5337B34A" w14:textId="77777777" w:rsidR="00D03BA7" w:rsidRDefault="00DD27E0">
      <w:pPr>
        <w:pStyle w:val="BodyText"/>
        <w:ind w:left="100"/>
        <w:jc w:val="both"/>
      </w:pPr>
      <w:r>
        <w:t>All</w:t>
      </w:r>
      <w:r>
        <w:rPr>
          <w:spacing w:val="-1"/>
        </w:rPr>
        <w:t xml:space="preserve"> </w:t>
      </w:r>
      <w:r>
        <w:t>Expert</w:t>
      </w:r>
      <w:r>
        <w:rPr>
          <w:spacing w:val="-1"/>
        </w:rPr>
        <w:t xml:space="preserve"> </w:t>
      </w:r>
      <w:r>
        <w:t>Witnesses</w:t>
      </w:r>
      <w:r>
        <w:rPr>
          <w:spacing w:val="-4"/>
        </w:rPr>
        <w:t xml:space="preserve"> </w:t>
      </w:r>
      <w:r>
        <w:t>must:</w:t>
      </w:r>
    </w:p>
    <w:p w14:paraId="1AE60C1B" w14:textId="77777777" w:rsidR="00D03BA7" w:rsidRDefault="00D03BA7">
      <w:pPr>
        <w:pStyle w:val="BodyText"/>
        <w:rPr>
          <w:sz w:val="24"/>
        </w:rPr>
      </w:pPr>
    </w:p>
    <w:p w14:paraId="066B22B5" w14:textId="77777777" w:rsidR="00D03BA7" w:rsidRDefault="00DD27E0">
      <w:pPr>
        <w:pStyle w:val="ListParagraph"/>
        <w:numPr>
          <w:ilvl w:val="2"/>
          <w:numId w:val="2"/>
        </w:numPr>
        <w:tabs>
          <w:tab w:val="left" w:pos="821"/>
        </w:tabs>
        <w:ind w:right="116"/>
        <w:jc w:val="both"/>
      </w:pPr>
      <w:r>
        <w:t>be</w:t>
      </w:r>
      <w:r>
        <w:rPr>
          <w:spacing w:val="-7"/>
        </w:rPr>
        <w:t xml:space="preserve"> </w:t>
      </w:r>
      <w:r>
        <w:t>occupationally</w:t>
      </w:r>
      <w:r>
        <w:rPr>
          <w:spacing w:val="-6"/>
        </w:rPr>
        <w:t xml:space="preserve"> </w:t>
      </w:r>
      <w:r>
        <w:t>competent</w:t>
      </w:r>
      <w:r>
        <w:rPr>
          <w:spacing w:val="-7"/>
        </w:rPr>
        <w:t xml:space="preserve"> </w:t>
      </w:r>
      <w:r>
        <w:t>in</w:t>
      </w:r>
      <w:r>
        <w:rPr>
          <w:spacing w:val="-9"/>
        </w:rPr>
        <w:t xml:space="preserve"> </w:t>
      </w:r>
      <w:r>
        <w:t>the</w:t>
      </w:r>
      <w:r>
        <w:rPr>
          <w:spacing w:val="-9"/>
        </w:rPr>
        <w:t xml:space="preserve"> </w:t>
      </w:r>
      <w:r>
        <w:t>area</w:t>
      </w:r>
      <w:r>
        <w:rPr>
          <w:spacing w:val="-9"/>
        </w:rPr>
        <w:t xml:space="preserve"> </w:t>
      </w:r>
      <w:r>
        <w:t>being</w:t>
      </w:r>
      <w:r>
        <w:rPr>
          <w:spacing w:val="-9"/>
        </w:rPr>
        <w:t xml:space="preserve"> </w:t>
      </w:r>
      <w:r>
        <w:t>assessed.</w:t>
      </w:r>
      <w:r>
        <w:rPr>
          <w:spacing w:val="-7"/>
        </w:rPr>
        <w:t xml:space="preserve"> </w:t>
      </w:r>
      <w:r>
        <w:t>This</w:t>
      </w:r>
      <w:r>
        <w:rPr>
          <w:spacing w:val="-8"/>
        </w:rPr>
        <w:t xml:space="preserve"> </w:t>
      </w:r>
      <w:r>
        <w:t>means</w:t>
      </w:r>
      <w:r>
        <w:rPr>
          <w:spacing w:val="-8"/>
        </w:rPr>
        <w:t xml:space="preserve"> </w:t>
      </w:r>
      <w:r>
        <w:t>that</w:t>
      </w:r>
      <w:r>
        <w:rPr>
          <w:spacing w:val="-7"/>
        </w:rPr>
        <w:t xml:space="preserve"> </w:t>
      </w:r>
      <w:r>
        <w:t>each</w:t>
      </w:r>
      <w:r>
        <w:rPr>
          <w:spacing w:val="-7"/>
        </w:rPr>
        <w:t xml:space="preserve"> </w:t>
      </w:r>
      <w:r>
        <w:t>expert</w:t>
      </w:r>
      <w:r>
        <w:rPr>
          <w:spacing w:val="-59"/>
        </w:rPr>
        <w:t xml:space="preserve"> </w:t>
      </w:r>
      <w:r>
        <w:t>witness must, according to current sector practice, be competent in the functions</w:t>
      </w:r>
      <w:r>
        <w:rPr>
          <w:spacing w:val="1"/>
        </w:rPr>
        <w:t xml:space="preserve"> </w:t>
      </w:r>
      <w:r>
        <w:t>covered by the units to which they are contributing. They will have gained their</w:t>
      </w:r>
      <w:r>
        <w:rPr>
          <w:spacing w:val="1"/>
        </w:rPr>
        <w:t xml:space="preserve"> </w:t>
      </w:r>
      <w:r>
        <w:t>occupational competence working within the Justice, Community Safety and Legal</w:t>
      </w:r>
      <w:r>
        <w:rPr>
          <w:spacing w:val="1"/>
        </w:rPr>
        <w:t xml:space="preserve"> </w:t>
      </w:r>
      <w:r>
        <w:t>sectors or</w:t>
      </w:r>
      <w:r>
        <w:rPr>
          <w:spacing w:val="1"/>
        </w:rPr>
        <w:t xml:space="preserve"> </w:t>
      </w:r>
      <w:r>
        <w:t>within an</w:t>
      </w:r>
      <w:r>
        <w:rPr>
          <w:spacing w:val="-2"/>
        </w:rPr>
        <w:t xml:space="preserve"> </w:t>
      </w:r>
      <w:r>
        <w:t>appropriate</w:t>
      </w:r>
      <w:r>
        <w:rPr>
          <w:spacing w:val="1"/>
        </w:rPr>
        <w:t xml:space="preserve"> </w:t>
      </w:r>
      <w:r>
        <w:t>occupational</w:t>
      </w:r>
      <w:r>
        <w:rPr>
          <w:spacing w:val="-1"/>
        </w:rPr>
        <w:t xml:space="preserve"> </w:t>
      </w:r>
      <w:r>
        <w:t>sector.</w:t>
      </w:r>
    </w:p>
    <w:p w14:paraId="571F2463" w14:textId="77777777" w:rsidR="00D03BA7" w:rsidRDefault="00D03BA7">
      <w:pPr>
        <w:pStyle w:val="BodyText"/>
        <w:rPr>
          <w:sz w:val="24"/>
        </w:rPr>
      </w:pPr>
    </w:p>
    <w:p w14:paraId="60C3D15D" w14:textId="77777777" w:rsidR="00D03BA7" w:rsidRDefault="00DD27E0">
      <w:pPr>
        <w:pStyle w:val="ListParagraph"/>
        <w:numPr>
          <w:ilvl w:val="2"/>
          <w:numId w:val="2"/>
        </w:numPr>
        <w:tabs>
          <w:tab w:val="left" w:pos="821"/>
        </w:tabs>
        <w:ind w:right="114"/>
        <w:jc w:val="both"/>
      </w:pPr>
      <w:r>
        <w:t>maintain</w:t>
      </w:r>
      <w:r>
        <w:rPr>
          <w:spacing w:val="1"/>
        </w:rPr>
        <w:t xml:space="preserve"> </w:t>
      </w:r>
      <w:r>
        <w:t>their</w:t>
      </w:r>
      <w:r>
        <w:rPr>
          <w:spacing w:val="1"/>
        </w:rPr>
        <w:t xml:space="preserve"> </w:t>
      </w:r>
      <w:r>
        <w:t>occupational</w:t>
      </w:r>
      <w:r>
        <w:rPr>
          <w:spacing w:val="1"/>
        </w:rPr>
        <w:t xml:space="preserve"> </w:t>
      </w:r>
      <w:r>
        <w:t>competence</w:t>
      </w:r>
      <w:r>
        <w:rPr>
          <w:spacing w:val="1"/>
        </w:rPr>
        <w:t xml:space="preserve"> </w:t>
      </w:r>
      <w:r>
        <w:t>by</w:t>
      </w:r>
      <w:r>
        <w:rPr>
          <w:spacing w:val="1"/>
        </w:rPr>
        <w:t xml:space="preserve"> </w:t>
      </w:r>
      <w:r>
        <w:t>actively</w:t>
      </w:r>
      <w:r>
        <w:rPr>
          <w:spacing w:val="1"/>
        </w:rPr>
        <w:t xml:space="preserve"> </w:t>
      </w:r>
      <w:r>
        <w:t>engaging</w:t>
      </w:r>
      <w:r>
        <w:rPr>
          <w:spacing w:val="1"/>
        </w:rPr>
        <w:t xml:space="preserve"> </w:t>
      </w:r>
      <w:r>
        <w:t>in</w:t>
      </w:r>
      <w:r>
        <w:rPr>
          <w:spacing w:val="1"/>
        </w:rPr>
        <w:t xml:space="preserve"> </w:t>
      </w:r>
      <w:r>
        <w:t>continuous</w:t>
      </w:r>
      <w:r>
        <w:rPr>
          <w:spacing w:val="-59"/>
        </w:rPr>
        <w:t xml:space="preserve"> </w:t>
      </w:r>
      <w:r>
        <w:t>professional development activities in order to keep up to date with developments</w:t>
      </w:r>
      <w:r>
        <w:rPr>
          <w:spacing w:val="1"/>
        </w:rPr>
        <w:t xml:space="preserve"> </w:t>
      </w:r>
      <w:r>
        <w:t>relating to the changes taking place in the Justice, Community Safety and Legal</w:t>
      </w:r>
      <w:r>
        <w:rPr>
          <w:spacing w:val="1"/>
        </w:rPr>
        <w:t xml:space="preserve"> </w:t>
      </w:r>
      <w:r>
        <w:t>sectors. These may include those offered by the Awarding Body, Skills for Justice or</w:t>
      </w:r>
      <w:r>
        <w:rPr>
          <w:spacing w:val="1"/>
        </w:rPr>
        <w:t xml:space="preserve"> </w:t>
      </w:r>
      <w:r>
        <w:t>other</w:t>
      </w:r>
      <w:r>
        <w:rPr>
          <w:spacing w:val="-2"/>
        </w:rPr>
        <w:t xml:space="preserve"> </w:t>
      </w:r>
      <w:r>
        <w:t>relevant</w:t>
      </w:r>
      <w:r>
        <w:rPr>
          <w:spacing w:val="-1"/>
        </w:rPr>
        <w:t xml:space="preserve"> </w:t>
      </w:r>
      <w:r>
        <w:t>providers</w:t>
      </w:r>
      <w:r>
        <w:rPr>
          <w:spacing w:val="1"/>
        </w:rPr>
        <w:t xml:space="preserve"> </w:t>
      </w:r>
      <w:r>
        <w:t>in the</w:t>
      </w:r>
      <w:r>
        <w:rPr>
          <w:spacing w:val="-2"/>
        </w:rPr>
        <w:t xml:space="preserve"> </w:t>
      </w:r>
      <w:r>
        <w:t>sector.</w:t>
      </w:r>
    </w:p>
    <w:p w14:paraId="5343D019" w14:textId="77777777" w:rsidR="00D03BA7" w:rsidRDefault="00D03BA7">
      <w:pPr>
        <w:jc w:val="both"/>
        <w:sectPr w:rsidR="00D03BA7">
          <w:pgSz w:w="11910" w:h="16840"/>
          <w:pgMar w:top="1580" w:right="1320" w:bottom="1200" w:left="1340" w:header="0" w:footer="1000" w:gutter="0"/>
          <w:cols w:space="720"/>
        </w:sectPr>
      </w:pPr>
    </w:p>
    <w:p w14:paraId="6B933DD3" w14:textId="77777777" w:rsidR="00D03BA7" w:rsidRDefault="00DD27E0">
      <w:pPr>
        <w:pStyle w:val="ListParagraph"/>
        <w:numPr>
          <w:ilvl w:val="2"/>
          <w:numId w:val="2"/>
        </w:numPr>
        <w:tabs>
          <w:tab w:val="left" w:pos="821"/>
        </w:tabs>
        <w:spacing w:before="82"/>
        <w:ind w:right="120"/>
        <w:jc w:val="both"/>
      </w:pPr>
      <w:r>
        <w:lastRenderedPageBreak/>
        <w:t>provide current records of their skills and the current supporting knowledge and</w:t>
      </w:r>
      <w:r>
        <w:rPr>
          <w:spacing w:val="1"/>
        </w:rPr>
        <w:t xml:space="preserve"> </w:t>
      </w:r>
      <w:r>
        <w:t>understanding in the context of a recent role directly related to the qualification unit</w:t>
      </w:r>
      <w:r>
        <w:rPr>
          <w:spacing w:val="1"/>
        </w:rPr>
        <w:t xml:space="preserve"> </w:t>
      </w:r>
      <w:r>
        <w:t>that</w:t>
      </w:r>
      <w:r>
        <w:rPr>
          <w:spacing w:val="-2"/>
        </w:rPr>
        <w:t xml:space="preserve"> </w:t>
      </w:r>
      <w:r>
        <w:t>they</w:t>
      </w:r>
      <w:r>
        <w:rPr>
          <w:spacing w:val="-2"/>
        </w:rPr>
        <w:t xml:space="preserve"> </w:t>
      </w:r>
      <w:r>
        <w:t>are</w:t>
      </w:r>
      <w:r>
        <w:rPr>
          <w:spacing w:val="-2"/>
        </w:rPr>
        <w:t xml:space="preserve"> </w:t>
      </w:r>
      <w:r>
        <w:t>witnessing</w:t>
      </w:r>
      <w:r>
        <w:rPr>
          <w:spacing w:val="-2"/>
        </w:rPr>
        <w:t xml:space="preserve"> </w:t>
      </w:r>
      <w:r>
        <w:t>as a</w:t>
      </w:r>
      <w:r>
        <w:rPr>
          <w:spacing w:val="1"/>
        </w:rPr>
        <w:t xml:space="preserve"> </w:t>
      </w:r>
      <w:r>
        <w:t>practitioner,</w:t>
      </w:r>
      <w:r>
        <w:rPr>
          <w:spacing w:val="-1"/>
        </w:rPr>
        <w:t xml:space="preserve"> </w:t>
      </w:r>
      <w:r>
        <w:t>trainer</w:t>
      </w:r>
      <w:r>
        <w:rPr>
          <w:spacing w:val="-3"/>
        </w:rPr>
        <w:t xml:space="preserve"> </w:t>
      </w:r>
      <w:r>
        <w:t>or</w:t>
      </w:r>
      <w:r>
        <w:rPr>
          <w:spacing w:val="1"/>
        </w:rPr>
        <w:t xml:space="preserve"> </w:t>
      </w:r>
      <w:r>
        <w:t>manager.</w:t>
      </w:r>
    </w:p>
    <w:p w14:paraId="0AB7B354" w14:textId="77777777" w:rsidR="00D03BA7" w:rsidRDefault="00D03BA7">
      <w:pPr>
        <w:pStyle w:val="BodyText"/>
        <w:spacing w:before="8"/>
        <w:rPr>
          <w:sz w:val="23"/>
        </w:rPr>
      </w:pPr>
    </w:p>
    <w:p w14:paraId="446751BE" w14:textId="77777777" w:rsidR="00D03BA7" w:rsidRDefault="00DD27E0">
      <w:pPr>
        <w:pStyle w:val="ListParagraph"/>
        <w:numPr>
          <w:ilvl w:val="2"/>
          <w:numId w:val="2"/>
        </w:numPr>
        <w:tabs>
          <w:tab w:val="left" w:pos="821"/>
        </w:tabs>
        <w:ind w:right="120"/>
        <w:jc w:val="both"/>
      </w:pPr>
      <w:r>
        <w:t>be familiar with the qualification unit; and must be able to interpret current working</w:t>
      </w:r>
      <w:r>
        <w:rPr>
          <w:spacing w:val="1"/>
        </w:rPr>
        <w:t xml:space="preserve"> </w:t>
      </w:r>
      <w:r>
        <w:t>practices</w:t>
      </w:r>
      <w:r>
        <w:rPr>
          <w:spacing w:val="-3"/>
        </w:rPr>
        <w:t xml:space="preserve"> </w:t>
      </w:r>
      <w:r>
        <w:t>and</w:t>
      </w:r>
      <w:r>
        <w:rPr>
          <w:spacing w:val="-2"/>
        </w:rPr>
        <w:t xml:space="preserve"> </w:t>
      </w:r>
      <w:r>
        <w:t>technologies within the</w:t>
      </w:r>
      <w:r>
        <w:rPr>
          <w:spacing w:val="-2"/>
        </w:rPr>
        <w:t xml:space="preserve"> </w:t>
      </w:r>
      <w:r>
        <w:t>area</w:t>
      </w:r>
      <w:r>
        <w:rPr>
          <w:spacing w:val="-2"/>
        </w:rPr>
        <w:t xml:space="preserve"> </w:t>
      </w:r>
      <w:r>
        <w:t>of</w:t>
      </w:r>
      <w:r>
        <w:rPr>
          <w:spacing w:val="2"/>
        </w:rPr>
        <w:t xml:space="preserve"> </w:t>
      </w:r>
      <w:r>
        <w:t>work.</w:t>
      </w:r>
    </w:p>
    <w:p w14:paraId="4AB7B0A7" w14:textId="77777777" w:rsidR="00D03BA7" w:rsidRDefault="00D03BA7">
      <w:pPr>
        <w:pStyle w:val="BodyText"/>
        <w:spacing w:before="10"/>
        <w:rPr>
          <w:sz w:val="23"/>
        </w:rPr>
      </w:pPr>
    </w:p>
    <w:p w14:paraId="0400CD37" w14:textId="70A25364" w:rsidR="00D03BA7" w:rsidRDefault="00DD27E0">
      <w:pPr>
        <w:pStyle w:val="ListParagraph"/>
        <w:numPr>
          <w:ilvl w:val="2"/>
          <w:numId w:val="2"/>
        </w:numPr>
        <w:tabs>
          <w:tab w:val="left" w:pos="821"/>
        </w:tabs>
        <w:ind w:right="114"/>
        <w:jc w:val="both"/>
      </w:pPr>
      <w:r>
        <w:t>be inducted by the centre so that they are familiar with the standards for those units</w:t>
      </w:r>
      <w:r>
        <w:rPr>
          <w:spacing w:val="1"/>
        </w:rPr>
        <w:t xml:space="preserve"> </w:t>
      </w:r>
      <w:r>
        <w:t>for which they are to provide expert witness evidence. They must also understand the</w:t>
      </w:r>
      <w:r>
        <w:rPr>
          <w:spacing w:val="-60"/>
        </w:rPr>
        <w:t xml:space="preserve"> </w:t>
      </w:r>
      <w:r>
        <w:t>centre’s recording requirements and will need guidance on the skills required to</w:t>
      </w:r>
      <w:r>
        <w:rPr>
          <w:spacing w:val="1"/>
        </w:rPr>
        <w:t xml:space="preserve"> </w:t>
      </w:r>
      <w:r>
        <w:t>provide evidence</w:t>
      </w:r>
      <w:r>
        <w:rPr>
          <w:spacing w:val="-2"/>
        </w:rPr>
        <w:t xml:space="preserve"> </w:t>
      </w:r>
      <w:r>
        <w:t>for</w:t>
      </w:r>
      <w:r>
        <w:rPr>
          <w:spacing w:val="-4"/>
        </w:rPr>
        <w:t xml:space="preserve"> </w:t>
      </w:r>
      <w:r>
        <w:t>the</w:t>
      </w:r>
      <w:r w:rsidR="00082A37">
        <w:t xml:space="preserve"> qualification unit</w:t>
      </w:r>
      <w:r>
        <w:t>.</w:t>
      </w:r>
    </w:p>
    <w:p w14:paraId="2DCD6297" w14:textId="77777777" w:rsidR="00D03BA7" w:rsidRDefault="00D03BA7">
      <w:pPr>
        <w:pStyle w:val="BodyText"/>
        <w:rPr>
          <w:sz w:val="24"/>
        </w:rPr>
      </w:pPr>
    </w:p>
    <w:p w14:paraId="6F1F1537" w14:textId="5AF05FFA" w:rsidR="00D03BA7" w:rsidRPr="005F620E" w:rsidRDefault="00DD27E0" w:rsidP="005F620E">
      <w:pPr>
        <w:pStyle w:val="Heading2"/>
        <w:numPr>
          <w:ilvl w:val="1"/>
          <w:numId w:val="2"/>
        </w:numPr>
        <w:tabs>
          <w:tab w:val="left" w:pos="503"/>
        </w:tabs>
        <w:spacing w:before="182"/>
      </w:pPr>
      <w:bookmarkStart w:id="8" w:name="_Toc103075794"/>
      <w:r>
        <w:t>Internal</w:t>
      </w:r>
      <w:r>
        <w:rPr>
          <w:spacing w:val="-4"/>
        </w:rPr>
        <w:t xml:space="preserve"> </w:t>
      </w:r>
      <w:r>
        <w:t>Quality</w:t>
      </w:r>
      <w:r>
        <w:rPr>
          <w:spacing w:val="-4"/>
        </w:rPr>
        <w:t xml:space="preserve"> </w:t>
      </w:r>
      <w:r>
        <w:t>Assurance</w:t>
      </w:r>
      <w:bookmarkEnd w:id="8"/>
    </w:p>
    <w:p w14:paraId="167DD299" w14:textId="77777777" w:rsidR="00D03BA7" w:rsidRDefault="00DD27E0">
      <w:pPr>
        <w:pStyle w:val="BodyText"/>
        <w:ind w:left="100"/>
      </w:pPr>
      <w:r>
        <w:t>Those</w:t>
      </w:r>
      <w:r>
        <w:rPr>
          <w:spacing w:val="-2"/>
        </w:rPr>
        <w:t xml:space="preserve"> </w:t>
      </w:r>
      <w:r>
        <w:t>responsible</w:t>
      </w:r>
      <w:r>
        <w:rPr>
          <w:spacing w:val="-1"/>
        </w:rPr>
        <w:t xml:space="preserve"> </w:t>
      </w:r>
      <w:r>
        <w:t>for</w:t>
      </w:r>
      <w:r>
        <w:rPr>
          <w:spacing w:val="-5"/>
        </w:rPr>
        <w:t xml:space="preserve"> </w:t>
      </w:r>
      <w:r>
        <w:t>the</w:t>
      </w:r>
      <w:r>
        <w:rPr>
          <w:spacing w:val="-1"/>
        </w:rPr>
        <w:t xml:space="preserve"> </w:t>
      </w:r>
      <w:r>
        <w:t>internal</w:t>
      </w:r>
      <w:r>
        <w:rPr>
          <w:spacing w:val="-2"/>
        </w:rPr>
        <w:t xml:space="preserve"> </w:t>
      </w:r>
      <w:r>
        <w:t>quality</w:t>
      </w:r>
      <w:r>
        <w:rPr>
          <w:spacing w:val="-4"/>
        </w:rPr>
        <w:t xml:space="preserve"> </w:t>
      </w:r>
      <w:r>
        <w:t>assurance</w:t>
      </w:r>
      <w:r>
        <w:rPr>
          <w:spacing w:val="-1"/>
        </w:rPr>
        <w:t xml:space="preserve"> </w:t>
      </w:r>
      <w:r>
        <w:t>must:</w:t>
      </w:r>
    </w:p>
    <w:p w14:paraId="7404F58B" w14:textId="77777777" w:rsidR="00D03BA7" w:rsidRDefault="00D03BA7">
      <w:pPr>
        <w:pStyle w:val="BodyText"/>
        <w:spacing w:before="10"/>
        <w:rPr>
          <w:sz w:val="23"/>
        </w:rPr>
      </w:pPr>
    </w:p>
    <w:p w14:paraId="7D4CDE03" w14:textId="77777777" w:rsidR="00D03BA7" w:rsidRDefault="00DD27E0">
      <w:pPr>
        <w:pStyle w:val="ListParagraph"/>
        <w:numPr>
          <w:ilvl w:val="2"/>
          <w:numId w:val="2"/>
        </w:numPr>
        <w:tabs>
          <w:tab w:val="left" w:pos="821"/>
        </w:tabs>
        <w:ind w:right="115"/>
        <w:jc w:val="both"/>
      </w:pPr>
      <w:r>
        <w:t>be</w:t>
      </w:r>
      <w:r>
        <w:rPr>
          <w:spacing w:val="1"/>
        </w:rPr>
        <w:t xml:space="preserve"> </w:t>
      </w:r>
      <w:r>
        <w:t>occupationally</w:t>
      </w:r>
      <w:r>
        <w:rPr>
          <w:spacing w:val="1"/>
        </w:rPr>
        <w:t xml:space="preserve"> </w:t>
      </w:r>
      <w:r>
        <w:t>knowledgeable</w:t>
      </w:r>
      <w:r>
        <w:rPr>
          <w:spacing w:val="1"/>
        </w:rPr>
        <w:t xml:space="preserve"> </w:t>
      </w:r>
      <w:r>
        <w:t>across</w:t>
      </w:r>
      <w:r>
        <w:rPr>
          <w:spacing w:val="1"/>
        </w:rPr>
        <w:t xml:space="preserve"> </w:t>
      </w:r>
      <w:r>
        <w:t>the</w:t>
      </w:r>
      <w:r>
        <w:rPr>
          <w:spacing w:val="1"/>
        </w:rPr>
        <w:t xml:space="preserve"> </w:t>
      </w:r>
      <w:r>
        <w:t>range</w:t>
      </w:r>
      <w:r>
        <w:rPr>
          <w:spacing w:val="1"/>
        </w:rPr>
        <w:t xml:space="preserve"> </w:t>
      </w:r>
      <w:r>
        <w:t>of</w:t>
      </w:r>
      <w:r>
        <w:rPr>
          <w:spacing w:val="1"/>
        </w:rPr>
        <w:t xml:space="preserve"> </w:t>
      </w:r>
      <w:r>
        <w:t>units</w:t>
      </w:r>
      <w:r>
        <w:rPr>
          <w:spacing w:val="1"/>
        </w:rPr>
        <w:t xml:space="preserve"> </w:t>
      </w:r>
      <w:r>
        <w:t>for</w:t>
      </w:r>
      <w:r>
        <w:rPr>
          <w:spacing w:val="1"/>
        </w:rPr>
        <w:t xml:space="preserve"> </w:t>
      </w:r>
      <w:r>
        <w:t>which</w:t>
      </w:r>
      <w:r>
        <w:rPr>
          <w:spacing w:val="1"/>
        </w:rPr>
        <w:t xml:space="preserve"> </w:t>
      </w:r>
      <w:r>
        <w:t>they</w:t>
      </w:r>
      <w:r>
        <w:rPr>
          <w:spacing w:val="1"/>
        </w:rPr>
        <w:t xml:space="preserve"> </w:t>
      </w:r>
      <w:r>
        <w:t>are</w:t>
      </w:r>
      <w:r>
        <w:rPr>
          <w:spacing w:val="1"/>
        </w:rPr>
        <w:t xml:space="preserve"> </w:t>
      </w:r>
      <w:r>
        <w:t>responsible</w:t>
      </w:r>
      <w:r>
        <w:rPr>
          <w:spacing w:val="-10"/>
        </w:rPr>
        <w:t xml:space="preserve"> </w:t>
      </w:r>
      <w:r>
        <w:t>prior</w:t>
      </w:r>
      <w:r>
        <w:rPr>
          <w:spacing w:val="-11"/>
        </w:rPr>
        <w:t xml:space="preserve"> </w:t>
      </w:r>
      <w:r>
        <w:t>to</w:t>
      </w:r>
      <w:r>
        <w:rPr>
          <w:spacing w:val="-13"/>
        </w:rPr>
        <w:t xml:space="preserve"> </w:t>
      </w:r>
      <w:r>
        <w:t>commencing</w:t>
      </w:r>
      <w:r>
        <w:rPr>
          <w:spacing w:val="-13"/>
        </w:rPr>
        <w:t xml:space="preserve"> </w:t>
      </w:r>
      <w:r>
        <w:t>the</w:t>
      </w:r>
      <w:r>
        <w:rPr>
          <w:spacing w:val="-13"/>
        </w:rPr>
        <w:t xml:space="preserve"> </w:t>
      </w:r>
      <w:r>
        <w:t>role.</w:t>
      </w:r>
      <w:r>
        <w:rPr>
          <w:spacing w:val="-9"/>
        </w:rPr>
        <w:t xml:space="preserve"> </w:t>
      </w:r>
      <w:r>
        <w:t>Due</w:t>
      </w:r>
      <w:r>
        <w:rPr>
          <w:spacing w:val="-13"/>
        </w:rPr>
        <w:t xml:space="preserve"> </w:t>
      </w:r>
      <w:r>
        <w:t>to</w:t>
      </w:r>
      <w:r>
        <w:rPr>
          <w:spacing w:val="-14"/>
        </w:rPr>
        <w:t xml:space="preserve"> </w:t>
      </w:r>
      <w:r>
        <w:t>the</w:t>
      </w:r>
      <w:r>
        <w:rPr>
          <w:spacing w:val="-13"/>
        </w:rPr>
        <w:t xml:space="preserve"> </w:t>
      </w:r>
      <w:r>
        <w:t>risk</w:t>
      </w:r>
      <w:r>
        <w:rPr>
          <w:spacing w:val="-10"/>
        </w:rPr>
        <w:t xml:space="preserve"> </w:t>
      </w:r>
      <w:r>
        <w:t>critical</w:t>
      </w:r>
      <w:r>
        <w:rPr>
          <w:spacing w:val="-11"/>
        </w:rPr>
        <w:t xml:space="preserve"> </w:t>
      </w:r>
      <w:r>
        <w:t>nature</w:t>
      </w:r>
      <w:r>
        <w:rPr>
          <w:spacing w:val="-10"/>
        </w:rPr>
        <w:t xml:space="preserve"> </w:t>
      </w:r>
      <w:r>
        <w:t>of</w:t>
      </w:r>
      <w:r>
        <w:rPr>
          <w:spacing w:val="-11"/>
        </w:rPr>
        <w:t xml:space="preserve"> </w:t>
      </w:r>
      <w:r>
        <w:t>the</w:t>
      </w:r>
      <w:r>
        <w:rPr>
          <w:spacing w:val="-11"/>
        </w:rPr>
        <w:t xml:space="preserve"> </w:t>
      </w:r>
      <w:r>
        <w:t>work</w:t>
      </w:r>
      <w:r>
        <w:rPr>
          <w:spacing w:val="-12"/>
        </w:rPr>
        <w:t xml:space="preserve"> </w:t>
      </w:r>
      <w:r>
        <w:t>and</w:t>
      </w:r>
      <w:r>
        <w:rPr>
          <w:spacing w:val="-58"/>
        </w:rPr>
        <w:t xml:space="preserve"> </w:t>
      </w:r>
      <w:r>
        <w:t>the</w:t>
      </w:r>
      <w:r>
        <w:rPr>
          <w:spacing w:val="-13"/>
        </w:rPr>
        <w:t xml:space="preserve"> </w:t>
      </w:r>
      <w:r>
        <w:t>legal</w:t>
      </w:r>
      <w:r>
        <w:rPr>
          <w:spacing w:val="-14"/>
        </w:rPr>
        <w:t xml:space="preserve"> </w:t>
      </w:r>
      <w:r>
        <w:t>implications</w:t>
      </w:r>
      <w:r>
        <w:rPr>
          <w:spacing w:val="-12"/>
        </w:rPr>
        <w:t xml:space="preserve"> </w:t>
      </w:r>
      <w:r>
        <w:t>of</w:t>
      </w:r>
      <w:r>
        <w:rPr>
          <w:spacing w:val="-14"/>
        </w:rPr>
        <w:t xml:space="preserve"> </w:t>
      </w:r>
      <w:r>
        <w:t>the</w:t>
      </w:r>
      <w:r>
        <w:rPr>
          <w:spacing w:val="-13"/>
        </w:rPr>
        <w:t xml:space="preserve"> </w:t>
      </w:r>
      <w:r>
        <w:t>assessment</w:t>
      </w:r>
      <w:r>
        <w:rPr>
          <w:spacing w:val="-11"/>
        </w:rPr>
        <w:t xml:space="preserve"> </w:t>
      </w:r>
      <w:r>
        <w:t>process,</w:t>
      </w:r>
      <w:r>
        <w:rPr>
          <w:spacing w:val="-14"/>
        </w:rPr>
        <w:t xml:space="preserve"> </w:t>
      </w:r>
      <w:r>
        <w:t>they</w:t>
      </w:r>
      <w:r>
        <w:rPr>
          <w:spacing w:val="-12"/>
        </w:rPr>
        <w:t xml:space="preserve"> </w:t>
      </w:r>
      <w:r>
        <w:t>must</w:t>
      </w:r>
      <w:r>
        <w:rPr>
          <w:spacing w:val="-11"/>
        </w:rPr>
        <w:t xml:space="preserve"> </w:t>
      </w:r>
      <w:r>
        <w:t>understand</w:t>
      </w:r>
      <w:r>
        <w:rPr>
          <w:spacing w:val="-12"/>
        </w:rPr>
        <w:t xml:space="preserve"> </w:t>
      </w:r>
      <w:r>
        <w:t>the</w:t>
      </w:r>
      <w:r>
        <w:rPr>
          <w:spacing w:val="-15"/>
        </w:rPr>
        <w:t xml:space="preserve"> </w:t>
      </w:r>
      <w:r>
        <w:t>nature</w:t>
      </w:r>
      <w:r>
        <w:rPr>
          <w:spacing w:val="-12"/>
        </w:rPr>
        <w:t xml:space="preserve"> </w:t>
      </w:r>
      <w:r>
        <w:t>and</w:t>
      </w:r>
      <w:r>
        <w:rPr>
          <w:spacing w:val="-59"/>
        </w:rPr>
        <w:t xml:space="preserve"> </w:t>
      </w:r>
      <w:r>
        <w:t>context</w:t>
      </w:r>
      <w:r>
        <w:rPr>
          <w:spacing w:val="-8"/>
        </w:rPr>
        <w:t xml:space="preserve"> </w:t>
      </w:r>
      <w:r>
        <w:t>of</w:t>
      </w:r>
      <w:r>
        <w:rPr>
          <w:spacing w:val="-8"/>
        </w:rPr>
        <w:t xml:space="preserve"> </w:t>
      </w:r>
      <w:r>
        <w:t>the</w:t>
      </w:r>
      <w:r>
        <w:rPr>
          <w:spacing w:val="-7"/>
        </w:rPr>
        <w:t xml:space="preserve"> </w:t>
      </w:r>
      <w:r>
        <w:t>assessors’</w:t>
      </w:r>
      <w:r>
        <w:rPr>
          <w:spacing w:val="-7"/>
        </w:rPr>
        <w:t xml:space="preserve"> </w:t>
      </w:r>
      <w:r>
        <w:t>work</w:t>
      </w:r>
      <w:r>
        <w:rPr>
          <w:spacing w:val="-5"/>
        </w:rPr>
        <w:t xml:space="preserve"> </w:t>
      </w:r>
      <w:r>
        <w:t>and</w:t>
      </w:r>
      <w:r>
        <w:rPr>
          <w:spacing w:val="-9"/>
        </w:rPr>
        <w:t xml:space="preserve"> </w:t>
      </w:r>
      <w:r>
        <w:t>that</w:t>
      </w:r>
      <w:r>
        <w:rPr>
          <w:spacing w:val="-7"/>
        </w:rPr>
        <w:t xml:space="preserve"> </w:t>
      </w:r>
      <w:r>
        <w:t>of</w:t>
      </w:r>
      <w:r>
        <w:rPr>
          <w:spacing w:val="-8"/>
        </w:rPr>
        <w:t xml:space="preserve"> </w:t>
      </w:r>
      <w:r>
        <w:t>their</w:t>
      </w:r>
      <w:r>
        <w:rPr>
          <w:spacing w:val="-8"/>
        </w:rPr>
        <w:t xml:space="preserve"> </w:t>
      </w:r>
      <w:r>
        <w:t>candidates.</w:t>
      </w:r>
      <w:r>
        <w:rPr>
          <w:spacing w:val="-4"/>
        </w:rPr>
        <w:t xml:space="preserve"> </w:t>
      </w:r>
      <w:r>
        <w:t>This</w:t>
      </w:r>
      <w:r>
        <w:rPr>
          <w:spacing w:val="-8"/>
        </w:rPr>
        <w:t xml:space="preserve"> </w:t>
      </w:r>
      <w:r>
        <w:t>means</w:t>
      </w:r>
      <w:r>
        <w:rPr>
          <w:spacing w:val="-9"/>
        </w:rPr>
        <w:t xml:space="preserve"> </w:t>
      </w:r>
      <w:r>
        <w:t>that</w:t>
      </w:r>
      <w:r>
        <w:rPr>
          <w:spacing w:val="-5"/>
        </w:rPr>
        <w:t xml:space="preserve"> </w:t>
      </w:r>
      <w:r>
        <w:t>they</w:t>
      </w:r>
      <w:r>
        <w:rPr>
          <w:spacing w:val="-6"/>
        </w:rPr>
        <w:t xml:space="preserve"> </w:t>
      </w:r>
      <w:r>
        <w:t>must</w:t>
      </w:r>
      <w:r>
        <w:rPr>
          <w:spacing w:val="-58"/>
        </w:rPr>
        <w:t xml:space="preserve"> </w:t>
      </w:r>
      <w:r>
        <w:rPr>
          <w:spacing w:val="-1"/>
        </w:rPr>
        <w:t>have</w:t>
      </w:r>
      <w:r>
        <w:rPr>
          <w:spacing w:val="-14"/>
        </w:rPr>
        <w:t xml:space="preserve"> </w:t>
      </w:r>
      <w:r>
        <w:rPr>
          <w:spacing w:val="-1"/>
        </w:rPr>
        <w:t>worked</w:t>
      </w:r>
      <w:r>
        <w:rPr>
          <w:spacing w:val="-16"/>
        </w:rPr>
        <w:t xml:space="preserve"> </w:t>
      </w:r>
      <w:r>
        <w:rPr>
          <w:spacing w:val="-1"/>
        </w:rPr>
        <w:t>closely</w:t>
      </w:r>
      <w:r>
        <w:rPr>
          <w:spacing w:val="-16"/>
        </w:rPr>
        <w:t xml:space="preserve"> </w:t>
      </w:r>
      <w:r>
        <w:t>with</w:t>
      </w:r>
      <w:r>
        <w:rPr>
          <w:spacing w:val="-16"/>
        </w:rPr>
        <w:t xml:space="preserve"> </w:t>
      </w:r>
      <w:r>
        <w:t>staff</w:t>
      </w:r>
      <w:r>
        <w:rPr>
          <w:spacing w:val="-12"/>
        </w:rPr>
        <w:t xml:space="preserve"> </w:t>
      </w:r>
      <w:r>
        <w:t>who</w:t>
      </w:r>
      <w:r>
        <w:rPr>
          <w:spacing w:val="-17"/>
        </w:rPr>
        <w:t xml:space="preserve"> </w:t>
      </w:r>
      <w:r>
        <w:t>carry</w:t>
      </w:r>
      <w:r>
        <w:rPr>
          <w:spacing w:val="-16"/>
        </w:rPr>
        <w:t xml:space="preserve"> </w:t>
      </w:r>
      <w:r>
        <w:t>out</w:t>
      </w:r>
      <w:r>
        <w:rPr>
          <w:spacing w:val="-15"/>
        </w:rPr>
        <w:t xml:space="preserve"> </w:t>
      </w:r>
      <w:r>
        <w:t>the</w:t>
      </w:r>
      <w:r>
        <w:rPr>
          <w:spacing w:val="-17"/>
        </w:rPr>
        <w:t xml:space="preserve"> </w:t>
      </w:r>
      <w:r>
        <w:t>functions</w:t>
      </w:r>
      <w:r>
        <w:rPr>
          <w:spacing w:val="-13"/>
        </w:rPr>
        <w:t xml:space="preserve"> </w:t>
      </w:r>
      <w:r>
        <w:t>covered</w:t>
      </w:r>
      <w:r>
        <w:rPr>
          <w:spacing w:val="-16"/>
        </w:rPr>
        <w:t xml:space="preserve"> </w:t>
      </w:r>
      <w:r>
        <w:t>by</w:t>
      </w:r>
      <w:r>
        <w:rPr>
          <w:spacing w:val="-17"/>
        </w:rPr>
        <w:t xml:space="preserve"> </w:t>
      </w:r>
      <w:r>
        <w:t>the</w:t>
      </w:r>
      <w:r>
        <w:rPr>
          <w:spacing w:val="-17"/>
        </w:rPr>
        <w:t xml:space="preserve"> </w:t>
      </w:r>
      <w:r>
        <w:t>qualifications,</w:t>
      </w:r>
      <w:r>
        <w:rPr>
          <w:spacing w:val="-58"/>
        </w:rPr>
        <w:t xml:space="preserve"> </w:t>
      </w:r>
      <w:r>
        <w:t>possibly by training or supervising them, and have sufficient knowledge of these</w:t>
      </w:r>
      <w:r>
        <w:rPr>
          <w:spacing w:val="1"/>
        </w:rPr>
        <w:t xml:space="preserve"> </w:t>
      </w:r>
      <w:r>
        <w:t>functions to be able to offer credible advice on the interpretation of the standards.</w:t>
      </w:r>
      <w:r>
        <w:rPr>
          <w:spacing w:val="1"/>
        </w:rPr>
        <w:t xml:space="preserve"> </w:t>
      </w:r>
      <w:r>
        <w:t>Those</w:t>
      </w:r>
      <w:r>
        <w:rPr>
          <w:spacing w:val="1"/>
        </w:rPr>
        <w:t xml:space="preserve"> </w:t>
      </w:r>
      <w:r>
        <w:t>conducting</w:t>
      </w:r>
      <w:r>
        <w:rPr>
          <w:spacing w:val="1"/>
        </w:rPr>
        <w:t xml:space="preserve"> </w:t>
      </w:r>
      <w:r>
        <w:t>internal</w:t>
      </w:r>
      <w:r>
        <w:rPr>
          <w:spacing w:val="1"/>
        </w:rPr>
        <w:t xml:space="preserve"> </w:t>
      </w:r>
      <w:r>
        <w:t>quality</w:t>
      </w:r>
      <w:r>
        <w:rPr>
          <w:spacing w:val="1"/>
        </w:rPr>
        <w:t xml:space="preserve"> </w:t>
      </w:r>
      <w:r>
        <w:t>assurance</w:t>
      </w:r>
      <w:r>
        <w:rPr>
          <w:spacing w:val="1"/>
        </w:rPr>
        <w:t xml:space="preserve"> </w:t>
      </w:r>
      <w:r>
        <w:t>must</w:t>
      </w:r>
      <w:r>
        <w:rPr>
          <w:spacing w:val="1"/>
        </w:rPr>
        <w:t xml:space="preserve"> </w:t>
      </w:r>
      <w:r>
        <w:t>also</w:t>
      </w:r>
      <w:r>
        <w:rPr>
          <w:spacing w:val="1"/>
        </w:rPr>
        <w:t xml:space="preserve"> </w:t>
      </w:r>
      <w:r>
        <w:t>sample</w:t>
      </w:r>
      <w:r>
        <w:rPr>
          <w:spacing w:val="1"/>
        </w:rPr>
        <w:t xml:space="preserve"> </w:t>
      </w:r>
      <w:r>
        <w:t>the</w:t>
      </w:r>
      <w:r>
        <w:rPr>
          <w:spacing w:val="1"/>
        </w:rPr>
        <w:t xml:space="preserve"> </w:t>
      </w:r>
      <w:r>
        <w:t>assessment</w:t>
      </w:r>
      <w:r>
        <w:rPr>
          <w:spacing w:val="1"/>
        </w:rPr>
        <w:t xml:space="preserve"> </w:t>
      </w:r>
      <w:r>
        <w:t>process</w:t>
      </w:r>
      <w:r>
        <w:rPr>
          <w:spacing w:val="-3"/>
        </w:rPr>
        <w:t xml:space="preserve"> </w:t>
      </w:r>
      <w:r>
        <w:t>and</w:t>
      </w:r>
      <w:r>
        <w:rPr>
          <w:spacing w:val="-2"/>
        </w:rPr>
        <w:t xml:space="preserve"> </w:t>
      </w:r>
      <w:r>
        <w:t>resolve</w:t>
      </w:r>
      <w:r>
        <w:rPr>
          <w:spacing w:val="-1"/>
        </w:rPr>
        <w:t xml:space="preserve"> </w:t>
      </w:r>
      <w:r>
        <w:t>differences and</w:t>
      </w:r>
      <w:r>
        <w:rPr>
          <w:spacing w:val="-3"/>
        </w:rPr>
        <w:t xml:space="preserve"> </w:t>
      </w:r>
      <w:r>
        <w:t>conflicts</w:t>
      </w:r>
      <w:r>
        <w:rPr>
          <w:spacing w:val="3"/>
        </w:rPr>
        <w:t xml:space="preserve"> </w:t>
      </w:r>
      <w:r>
        <w:t>on</w:t>
      </w:r>
      <w:r>
        <w:rPr>
          <w:spacing w:val="-2"/>
        </w:rPr>
        <w:t xml:space="preserve"> </w:t>
      </w:r>
      <w:r>
        <w:t>assessment</w:t>
      </w:r>
      <w:r>
        <w:rPr>
          <w:spacing w:val="1"/>
        </w:rPr>
        <w:t xml:space="preserve"> </w:t>
      </w:r>
      <w:r>
        <w:t>decisions.</w:t>
      </w:r>
    </w:p>
    <w:p w14:paraId="08EE177F" w14:textId="77777777" w:rsidR="00D03BA7" w:rsidRDefault="00D03BA7">
      <w:pPr>
        <w:pStyle w:val="BodyText"/>
        <w:spacing w:before="2"/>
        <w:rPr>
          <w:sz w:val="24"/>
        </w:rPr>
      </w:pPr>
    </w:p>
    <w:p w14:paraId="31082719" w14:textId="77777777" w:rsidR="00D03BA7" w:rsidRDefault="00DD27E0">
      <w:pPr>
        <w:pStyle w:val="ListParagraph"/>
        <w:numPr>
          <w:ilvl w:val="2"/>
          <w:numId w:val="2"/>
        </w:numPr>
        <w:tabs>
          <w:tab w:val="left" w:pos="821"/>
        </w:tabs>
        <w:ind w:right="120"/>
        <w:jc w:val="both"/>
      </w:pPr>
      <w:r>
        <w:t>understand the content, structure and assessment requirements for the qualification</w:t>
      </w:r>
      <w:r>
        <w:rPr>
          <w:spacing w:val="1"/>
        </w:rPr>
        <w:t xml:space="preserve"> </w:t>
      </w:r>
      <w:r>
        <w:t>they are verifying</w:t>
      </w:r>
    </w:p>
    <w:p w14:paraId="20D0BA42" w14:textId="77777777" w:rsidR="00D03BA7" w:rsidRDefault="00D03BA7">
      <w:pPr>
        <w:pStyle w:val="BodyText"/>
        <w:spacing w:before="9"/>
        <w:rPr>
          <w:sz w:val="23"/>
        </w:rPr>
      </w:pPr>
    </w:p>
    <w:p w14:paraId="02863718" w14:textId="77777777" w:rsidR="00D03BA7" w:rsidRDefault="00DD27E0">
      <w:pPr>
        <w:pStyle w:val="ListParagraph"/>
        <w:numPr>
          <w:ilvl w:val="2"/>
          <w:numId w:val="2"/>
        </w:numPr>
        <w:tabs>
          <w:tab w:val="left" w:pos="821"/>
        </w:tabs>
        <w:ind w:right="114"/>
        <w:jc w:val="both"/>
      </w:pPr>
      <w:r>
        <w:t>maintain</w:t>
      </w:r>
      <w:r>
        <w:rPr>
          <w:spacing w:val="-11"/>
        </w:rPr>
        <w:t xml:space="preserve"> </w:t>
      </w:r>
      <w:r>
        <w:t>their</w:t>
      </w:r>
      <w:r>
        <w:rPr>
          <w:spacing w:val="-10"/>
        </w:rPr>
        <w:t xml:space="preserve"> </w:t>
      </w:r>
      <w:r>
        <w:t>occupational</w:t>
      </w:r>
      <w:r>
        <w:rPr>
          <w:spacing w:val="-12"/>
        </w:rPr>
        <w:t xml:space="preserve"> </w:t>
      </w:r>
      <w:r>
        <w:t>knowledge</w:t>
      </w:r>
      <w:r>
        <w:rPr>
          <w:spacing w:val="-12"/>
        </w:rPr>
        <w:t xml:space="preserve"> </w:t>
      </w:r>
      <w:r>
        <w:t>by</w:t>
      </w:r>
      <w:r>
        <w:rPr>
          <w:spacing w:val="-11"/>
        </w:rPr>
        <w:t xml:space="preserve"> </w:t>
      </w:r>
      <w:r>
        <w:t>actively</w:t>
      </w:r>
      <w:r>
        <w:rPr>
          <w:spacing w:val="-12"/>
        </w:rPr>
        <w:t xml:space="preserve"> </w:t>
      </w:r>
      <w:r>
        <w:t>engaging</w:t>
      </w:r>
      <w:r>
        <w:rPr>
          <w:spacing w:val="-12"/>
        </w:rPr>
        <w:t xml:space="preserve"> </w:t>
      </w:r>
      <w:r>
        <w:t>in</w:t>
      </w:r>
      <w:r>
        <w:rPr>
          <w:spacing w:val="-11"/>
        </w:rPr>
        <w:t xml:space="preserve"> </w:t>
      </w:r>
      <w:r>
        <w:t>continuous</w:t>
      </w:r>
      <w:r>
        <w:rPr>
          <w:spacing w:val="-11"/>
        </w:rPr>
        <w:t xml:space="preserve"> </w:t>
      </w:r>
      <w:r>
        <w:t>professional</w:t>
      </w:r>
      <w:r>
        <w:rPr>
          <w:spacing w:val="-58"/>
        </w:rPr>
        <w:t xml:space="preserve"> </w:t>
      </w:r>
      <w:r>
        <w:t>development activities in order to keep up to date with developments relating to the</w:t>
      </w:r>
      <w:r>
        <w:rPr>
          <w:spacing w:val="1"/>
        </w:rPr>
        <w:t xml:space="preserve"> </w:t>
      </w:r>
      <w:r>
        <w:t>changes taking place in the Justice, Community Safety and Legal sectors. These</w:t>
      </w:r>
      <w:r>
        <w:rPr>
          <w:spacing w:val="1"/>
        </w:rPr>
        <w:t xml:space="preserve"> </w:t>
      </w:r>
      <w:r>
        <w:t>activities may include those offered by the Awarding Body, Skills for Justice or other</w:t>
      </w:r>
      <w:r>
        <w:rPr>
          <w:spacing w:val="1"/>
        </w:rPr>
        <w:t xml:space="preserve"> </w:t>
      </w:r>
      <w:r>
        <w:t>relevant providers</w:t>
      </w:r>
      <w:r>
        <w:rPr>
          <w:spacing w:val="-2"/>
        </w:rPr>
        <w:t xml:space="preserve"> </w:t>
      </w:r>
      <w:r>
        <w:t>in</w:t>
      </w:r>
      <w:r>
        <w:rPr>
          <w:spacing w:val="-2"/>
        </w:rPr>
        <w:t xml:space="preserve"> </w:t>
      </w:r>
      <w:r>
        <w:t>the</w:t>
      </w:r>
      <w:r>
        <w:rPr>
          <w:spacing w:val="-2"/>
        </w:rPr>
        <w:t xml:space="preserve"> </w:t>
      </w:r>
      <w:r>
        <w:t>sector.</w:t>
      </w:r>
    </w:p>
    <w:p w14:paraId="71FC4146" w14:textId="77777777" w:rsidR="00D03BA7" w:rsidRDefault="00D03BA7">
      <w:pPr>
        <w:pStyle w:val="BodyText"/>
        <w:spacing w:before="7"/>
        <w:rPr>
          <w:sz w:val="23"/>
        </w:rPr>
      </w:pPr>
    </w:p>
    <w:p w14:paraId="7561050D" w14:textId="60B47554" w:rsidR="00D03BA7" w:rsidRPr="009C7B6B" w:rsidRDefault="00DD27E0">
      <w:pPr>
        <w:pStyle w:val="ListParagraph"/>
        <w:numPr>
          <w:ilvl w:val="2"/>
          <w:numId w:val="2"/>
        </w:numPr>
        <w:tabs>
          <w:tab w:val="left" w:pos="821"/>
        </w:tabs>
        <w:ind w:right="118"/>
        <w:jc w:val="both"/>
      </w:pPr>
      <w:r>
        <w:t>hold</w:t>
      </w:r>
      <w:r>
        <w:rPr>
          <w:spacing w:val="1"/>
        </w:rPr>
        <w:t xml:space="preserve"> </w:t>
      </w:r>
      <w:r>
        <w:t>or</w:t>
      </w:r>
      <w:r>
        <w:rPr>
          <w:spacing w:val="1"/>
        </w:rPr>
        <w:t xml:space="preserve"> </w:t>
      </w:r>
      <w:r>
        <w:t>be</w:t>
      </w:r>
      <w:r>
        <w:rPr>
          <w:spacing w:val="1"/>
        </w:rPr>
        <w:t xml:space="preserve"> </w:t>
      </w:r>
      <w:r>
        <w:t>working</w:t>
      </w:r>
      <w:r>
        <w:rPr>
          <w:spacing w:val="1"/>
        </w:rPr>
        <w:t xml:space="preserve"> </w:t>
      </w:r>
      <w:r>
        <w:t>towards</w:t>
      </w:r>
      <w:r>
        <w:rPr>
          <w:spacing w:val="1"/>
        </w:rPr>
        <w:t xml:space="preserve"> </w:t>
      </w:r>
      <w:r>
        <w:t>the</w:t>
      </w:r>
      <w:r>
        <w:rPr>
          <w:spacing w:val="1"/>
        </w:rPr>
        <w:t xml:space="preserve"> </w:t>
      </w:r>
      <w:r>
        <w:t>appropriate</w:t>
      </w:r>
      <w:r>
        <w:rPr>
          <w:spacing w:val="1"/>
        </w:rPr>
        <w:t xml:space="preserve"> </w:t>
      </w:r>
      <w:r>
        <w:t>internal</w:t>
      </w:r>
      <w:r>
        <w:rPr>
          <w:spacing w:val="1"/>
        </w:rPr>
        <w:t xml:space="preserve"> </w:t>
      </w:r>
      <w:r>
        <w:t>verifi</w:t>
      </w:r>
      <w:r w:rsidR="005F620E">
        <w:t>er</w:t>
      </w:r>
      <w:r>
        <w:rPr>
          <w:spacing w:val="1"/>
        </w:rPr>
        <w:t xml:space="preserve"> </w:t>
      </w:r>
      <w:r>
        <w:t>qualification</w:t>
      </w:r>
      <w:r>
        <w:rPr>
          <w:spacing w:val="1"/>
        </w:rPr>
        <w:t xml:space="preserve"> </w:t>
      </w:r>
      <w:r>
        <w:t>as</w:t>
      </w:r>
      <w:r>
        <w:rPr>
          <w:spacing w:val="1"/>
        </w:rPr>
        <w:t xml:space="preserve"> </w:t>
      </w:r>
      <w:r>
        <w:t>approved</w:t>
      </w:r>
      <w:r>
        <w:rPr>
          <w:spacing w:val="-1"/>
        </w:rPr>
        <w:t xml:space="preserve"> </w:t>
      </w:r>
      <w:r>
        <w:t>and</w:t>
      </w:r>
      <w:r>
        <w:rPr>
          <w:spacing w:val="-2"/>
        </w:rPr>
        <w:t xml:space="preserve"> </w:t>
      </w:r>
      <w:r>
        <w:t>specified</w:t>
      </w:r>
      <w:r>
        <w:rPr>
          <w:spacing w:val="-5"/>
        </w:rPr>
        <w:t xml:space="preserve"> </w:t>
      </w:r>
      <w:r>
        <w:t>by</w:t>
      </w:r>
      <w:r>
        <w:rPr>
          <w:spacing w:val="1"/>
        </w:rPr>
        <w:t xml:space="preserve"> </w:t>
      </w:r>
      <w:r>
        <w:t>the</w:t>
      </w:r>
      <w:r>
        <w:rPr>
          <w:spacing w:val="-2"/>
        </w:rPr>
        <w:t xml:space="preserve"> </w:t>
      </w:r>
      <w:r w:rsidR="00A7268D" w:rsidRPr="009F2D79">
        <w:t>Qualification Regulator</w:t>
      </w:r>
      <w:r w:rsidR="009F2D79" w:rsidRPr="009F2D79">
        <w:t>,</w:t>
      </w:r>
      <w:r w:rsidR="00A7268D" w:rsidRPr="009F2D79">
        <w:t xml:space="preserve"> SQA Accreditation</w:t>
      </w:r>
      <w:r>
        <w:t>.</w:t>
      </w:r>
      <w:r w:rsidR="008018C1">
        <w:t xml:space="preserve">  </w:t>
      </w:r>
      <w:r w:rsidR="008018C1" w:rsidRPr="009C7B6B">
        <w:t>Where</w:t>
      </w:r>
      <w:r w:rsidR="008018C1" w:rsidRPr="009C7B6B">
        <w:rPr>
          <w:spacing w:val="1"/>
        </w:rPr>
        <w:t xml:space="preserve"> </w:t>
      </w:r>
      <w:r w:rsidR="008018C1" w:rsidRPr="009C7B6B">
        <w:t>an</w:t>
      </w:r>
      <w:r w:rsidR="008018C1" w:rsidRPr="009C7B6B">
        <w:rPr>
          <w:spacing w:val="1"/>
        </w:rPr>
        <w:t xml:space="preserve"> </w:t>
      </w:r>
      <w:r w:rsidR="008018C1" w:rsidRPr="009C7B6B">
        <w:t>internal verifier is working towards the relevant internal verification qualification, Awarding Bodies</w:t>
      </w:r>
      <w:r w:rsidR="008018C1" w:rsidRPr="009C7B6B">
        <w:rPr>
          <w:spacing w:val="1"/>
        </w:rPr>
        <w:t xml:space="preserve"> </w:t>
      </w:r>
      <w:r w:rsidR="008018C1" w:rsidRPr="009C7B6B">
        <w:t xml:space="preserve">must require that their decisions are countersigned by another qualified internal verifier </w:t>
      </w:r>
      <w:r w:rsidR="00EA0E32" w:rsidRPr="009C7B6B">
        <w:t xml:space="preserve">who </w:t>
      </w:r>
      <w:r w:rsidR="008018C1" w:rsidRPr="009C7B6B">
        <w:t>must also meet the criteria laid out in points 1 and 2</w:t>
      </w:r>
      <w:r w:rsidR="008018C1" w:rsidRPr="009C7B6B">
        <w:rPr>
          <w:spacing w:val="-59"/>
        </w:rPr>
        <w:t xml:space="preserve">     </w:t>
      </w:r>
      <w:r w:rsidR="008018C1" w:rsidRPr="009C7B6B">
        <w:t>above.</w:t>
      </w:r>
    </w:p>
    <w:p w14:paraId="260BC6C6" w14:textId="77777777" w:rsidR="00D03BA7" w:rsidRDefault="00D03BA7">
      <w:pPr>
        <w:pStyle w:val="BodyText"/>
        <w:spacing w:before="10"/>
        <w:rPr>
          <w:sz w:val="23"/>
        </w:rPr>
      </w:pPr>
    </w:p>
    <w:p w14:paraId="242D8D15" w14:textId="77777777" w:rsidR="009C7B6B" w:rsidRDefault="00DD27E0" w:rsidP="009C7B6B">
      <w:pPr>
        <w:pStyle w:val="ListParagraph"/>
        <w:numPr>
          <w:ilvl w:val="2"/>
          <w:numId w:val="2"/>
        </w:numPr>
        <w:tabs>
          <w:tab w:val="left" w:pos="821"/>
        </w:tabs>
        <w:ind w:right="116"/>
        <w:jc w:val="both"/>
      </w:pPr>
      <w:r>
        <w:t>occupy a position in the organisation that gives them the authority and resources to</w:t>
      </w:r>
      <w:r>
        <w:rPr>
          <w:spacing w:val="1"/>
        </w:rPr>
        <w:t xml:space="preserve"> </w:t>
      </w:r>
      <w:r>
        <w:t>coordinate the work</w:t>
      </w:r>
      <w:r>
        <w:rPr>
          <w:spacing w:val="1"/>
        </w:rPr>
        <w:t xml:space="preserve"> </w:t>
      </w:r>
      <w:r>
        <w:t>of</w:t>
      </w:r>
      <w:r>
        <w:rPr>
          <w:spacing w:val="1"/>
        </w:rPr>
        <w:t xml:space="preserve"> </w:t>
      </w:r>
      <w:r>
        <w:t>assessors,</w:t>
      </w:r>
      <w:r>
        <w:rPr>
          <w:spacing w:val="1"/>
        </w:rPr>
        <w:t xml:space="preserve"> </w:t>
      </w:r>
      <w:r>
        <w:t>provide authoritative advice,</w:t>
      </w:r>
      <w:r>
        <w:rPr>
          <w:spacing w:val="1"/>
        </w:rPr>
        <w:t xml:space="preserve"> </w:t>
      </w:r>
      <w:r>
        <w:t>call meetings</w:t>
      </w:r>
      <w:r>
        <w:rPr>
          <w:spacing w:val="1"/>
        </w:rPr>
        <w:t xml:space="preserve"> </w:t>
      </w:r>
      <w:r>
        <w:t>as</w:t>
      </w:r>
      <w:r>
        <w:rPr>
          <w:spacing w:val="1"/>
        </w:rPr>
        <w:t xml:space="preserve"> </w:t>
      </w:r>
      <w:r>
        <w:t>appropriate,</w:t>
      </w:r>
      <w:r>
        <w:rPr>
          <w:spacing w:val="1"/>
        </w:rPr>
        <w:t xml:space="preserve"> </w:t>
      </w:r>
      <w:r>
        <w:t>visit</w:t>
      </w:r>
      <w:r>
        <w:rPr>
          <w:spacing w:val="1"/>
        </w:rPr>
        <w:t xml:space="preserve"> </w:t>
      </w:r>
      <w:r>
        <w:t>and</w:t>
      </w:r>
      <w:r>
        <w:rPr>
          <w:spacing w:val="1"/>
        </w:rPr>
        <w:t xml:space="preserve"> </w:t>
      </w:r>
      <w:r>
        <w:t>observe</w:t>
      </w:r>
      <w:r>
        <w:rPr>
          <w:spacing w:val="1"/>
        </w:rPr>
        <w:t xml:space="preserve"> </w:t>
      </w:r>
      <w:r>
        <w:t>assessment</w:t>
      </w:r>
      <w:r>
        <w:rPr>
          <w:spacing w:val="1"/>
        </w:rPr>
        <w:t xml:space="preserve"> </w:t>
      </w:r>
      <w:r>
        <w:t>practice,</w:t>
      </w:r>
      <w:r>
        <w:rPr>
          <w:spacing w:val="1"/>
        </w:rPr>
        <w:t xml:space="preserve"> </w:t>
      </w:r>
      <w:r>
        <w:t>and</w:t>
      </w:r>
      <w:r>
        <w:rPr>
          <w:spacing w:val="1"/>
        </w:rPr>
        <w:t xml:space="preserve"> </w:t>
      </w:r>
      <w:r>
        <w:t>carry</w:t>
      </w:r>
      <w:r>
        <w:rPr>
          <w:spacing w:val="1"/>
        </w:rPr>
        <w:t xml:space="preserve"> </w:t>
      </w:r>
      <w:r>
        <w:t>out</w:t>
      </w:r>
      <w:r>
        <w:rPr>
          <w:spacing w:val="1"/>
        </w:rPr>
        <w:t xml:space="preserve"> </w:t>
      </w:r>
      <w:r>
        <w:t>all</w:t>
      </w:r>
      <w:r>
        <w:rPr>
          <w:spacing w:val="1"/>
        </w:rPr>
        <w:t xml:space="preserve"> </w:t>
      </w:r>
      <w:r>
        <w:t>the</w:t>
      </w:r>
      <w:r>
        <w:rPr>
          <w:spacing w:val="1"/>
        </w:rPr>
        <w:t xml:space="preserve"> </w:t>
      </w:r>
      <w:r>
        <w:t>other</w:t>
      </w:r>
      <w:r>
        <w:rPr>
          <w:spacing w:val="1"/>
        </w:rPr>
        <w:t xml:space="preserve"> </w:t>
      </w:r>
      <w:r>
        <w:t>important</w:t>
      </w:r>
      <w:r>
        <w:rPr>
          <w:spacing w:val="-2"/>
        </w:rPr>
        <w:t xml:space="preserve"> </w:t>
      </w:r>
      <w:r>
        <w:t>roles of</w:t>
      </w:r>
      <w:r>
        <w:rPr>
          <w:spacing w:val="2"/>
        </w:rPr>
        <w:t xml:space="preserve"> </w:t>
      </w:r>
      <w:r>
        <w:t>internal quality assurance.</w:t>
      </w:r>
    </w:p>
    <w:p w14:paraId="028A152E" w14:textId="77777777" w:rsidR="009C7B6B" w:rsidRDefault="009C7B6B" w:rsidP="009C7B6B">
      <w:pPr>
        <w:pStyle w:val="ListParagraph"/>
      </w:pPr>
    </w:p>
    <w:p w14:paraId="496A88D3" w14:textId="61375E67" w:rsidR="00D03BA7" w:rsidRPr="009C7B6B" w:rsidRDefault="008018C1" w:rsidP="009C7B6B">
      <w:pPr>
        <w:pStyle w:val="ListParagraph"/>
        <w:numPr>
          <w:ilvl w:val="2"/>
          <w:numId w:val="2"/>
        </w:numPr>
        <w:tabs>
          <w:tab w:val="left" w:pos="821"/>
        </w:tabs>
        <w:ind w:right="116"/>
        <w:jc w:val="both"/>
      </w:pPr>
      <w:r w:rsidRPr="009C7B6B">
        <w:t>provide</w:t>
      </w:r>
      <w:r w:rsidRPr="009C7B6B">
        <w:rPr>
          <w:spacing w:val="-6"/>
        </w:rPr>
        <w:t xml:space="preserve"> </w:t>
      </w:r>
      <w:r w:rsidRPr="009C7B6B">
        <w:t>the</w:t>
      </w:r>
      <w:r w:rsidRPr="009C7B6B">
        <w:rPr>
          <w:spacing w:val="-6"/>
        </w:rPr>
        <w:t xml:space="preserve"> </w:t>
      </w:r>
      <w:r w:rsidRPr="009C7B6B">
        <w:t>Awarding</w:t>
      </w:r>
      <w:r w:rsidRPr="009C7B6B">
        <w:rPr>
          <w:spacing w:val="-4"/>
        </w:rPr>
        <w:t xml:space="preserve"> </w:t>
      </w:r>
      <w:r w:rsidRPr="009C7B6B">
        <w:t>Body</w:t>
      </w:r>
      <w:r w:rsidRPr="009C7B6B">
        <w:rPr>
          <w:spacing w:val="-3"/>
        </w:rPr>
        <w:t xml:space="preserve"> </w:t>
      </w:r>
      <w:r w:rsidRPr="009C7B6B">
        <w:t>with</w:t>
      </w:r>
      <w:r w:rsidRPr="009C7B6B">
        <w:rPr>
          <w:spacing w:val="-5"/>
        </w:rPr>
        <w:t xml:space="preserve"> </w:t>
      </w:r>
      <w:r w:rsidRPr="009C7B6B">
        <w:t>current</w:t>
      </w:r>
      <w:r w:rsidRPr="009C7B6B">
        <w:rPr>
          <w:spacing w:val="-3"/>
        </w:rPr>
        <w:t xml:space="preserve"> </w:t>
      </w:r>
      <w:r w:rsidRPr="009C7B6B">
        <w:t>evidence</w:t>
      </w:r>
      <w:r w:rsidRPr="009C7B6B">
        <w:rPr>
          <w:spacing w:val="-58"/>
        </w:rPr>
        <w:t xml:space="preserve"> </w:t>
      </w:r>
      <w:r w:rsidRPr="009C7B6B">
        <w:t>of</w:t>
      </w:r>
      <w:r w:rsidRPr="009C7B6B">
        <w:rPr>
          <w:spacing w:val="1"/>
        </w:rPr>
        <w:t xml:space="preserve"> </w:t>
      </w:r>
      <w:r w:rsidRPr="009C7B6B">
        <w:t>how</w:t>
      </w:r>
      <w:r w:rsidRPr="009C7B6B">
        <w:rPr>
          <w:spacing w:val="1"/>
        </w:rPr>
        <w:t xml:space="preserve"> they meet the </w:t>
      </w:r>
      <w:proofErr w:type="gramStart"/>
      <w:r w:rsidRPr="009C7B6B">
        <w:t>requirements;</w:t>
      </w:r>
      <w:proofErr w:type="gramEnd"/>
      <w:r w:rsidRPr="009C7B6B">
        <w:rPr>
          <w:spacing w:val="1"/>
        </w:rPr>
        <w:t xml:space="preserve"> </w:t>
      </w:r>
      <w:r w:rsidRPr="009C7B6B">
        <w:t>for</w:t>
      </w:r>
      <w:r w:rsidRPr="009C7B6B">
        <w:rPr>
          <w:spacing w:val="1"/>
        </w:rPr>
        <w:t xml:space="preserve"> </w:t>
      </w:r>
      <w:r w:rsidRPr="009C7B6B">
        <w:t>example,</w:t>
      </w:r>
      <w:r w:rsidRPr="009C7B6B">
        <w:rPr>
          <w:spacing w:val="1"/>
        </w:rPr>
        <w:t xml:space="preserve"> </w:t>
      </w:r>
      <w:r w:rsidRPr="009C7B6B">
        <w:t>certificates</w:t>
      </w:r>
      <w:r w:rsidRPr="009C7B6B">
        <w:rPr>
          <w:spacing w:val="1"/>
        </w:rPr>
        <w:t xml:space="preserve"> </w:t>
      </w:r>
      <w:r w:rsidRPr="009C7B6B">
        <w:t>of</w:t>
      </w:r>
      <w:r w:rsidRPr="009C7B6B">
        <w:rPr>
          <w:spacing w:val="1"/>
        </w:rPr>
        <w:t xml:space="preserve"> </w:t>
      </w:r>
      <w:r w:rsidRPr="009C7B6B">
        <w:t>achievement,</w:t>
      </w:r>
      <w:r w:rsidRPr="009C7B6B">
        <w:rPr>
          <w:spacing w:val="1"/>
        </w:rPr>
        <w:t xml:space="preserve"> </w:t>
      </w:r>
      <w:r w:rsidRPr="009C7B6B">
        <w:t>testimonials,</w:t>
      </w:r>
      <w:r w:rsidRPr="009C7B6B">
        <w:rPr>
          <w:spacing w:val="1"/>
        </w:rPr>
        <w:t xml:space="preserve"> </w:t>
      </w:r>
      <w:r w:rsidRPr="009C7B6B">
        <w:t>references</w:t>
      </w:r>
      <w:r w:rsidRPr="009C7B6B">
        <w:rPr>
          <w:spacing w:val="1"/>
        </w:rPr>
        <w:t xml:space="preserve"> </w:t>
      </w:r>
      <w:r w:rsidRPr="009C7B6B">
        <w:t>or</w:t>
      </w:r>
      <w:r w:rsidRPr="009C7B6B">
        <w:rPr>
          <w:spacing w:val="1"/>
        </w:rPr>
        <w:t xml:space="preserve"> </w:t>
      </w:r>
      <w:r w:rsidRPr="009C7B6B">
        <w:t>any</w:t>
      </w:r>
      <w:r w:rsidRPr="009C7B6B">
        <w:rPr>
          <w:spacing w:val="1"/>
        </w:rPr>
        <w:t xml:space="preserve"> </w:t>
      </w:r>
      <w:r w:rsidRPr="009C7B6B">
        <w:t>other</w:t>
      </w:r>
      <w:r w:rsidRPr="009C7B6B">
        <w:rPr>
          <w:spacing w:val="1"/>
        </w:rPr>
        <w:t xml:space="preserve"> </w:t>
      </w:r>
      <w:r w:rsidRPr="009C7B6B">
        <w:t>relevant</w:t>
      </w:r>
      <w:r w:rsidRPr="009C7B6B">
        <w:rPr>
          <w:spacing w:val="1"/>
        </w:rPr>
        <w:t xml:space="preserve"> </w:t>
      </w:r>
      <w:r w:rsidRPr="009C7B6B">
        <w:t>records.</w:t>
      </w:r>
    </w:p>
    <w:p w14:paraId="170FE66A" w14:textId="77777777" w:rsidR="00D03BA7" w:rsidRDefault="00D03BA7">
      <w:pPr>
        <w:pStyle w:val="BodyText"/>
        <w:spacing w:before="8"/>
        <w:rPr>
          <w:sz w:val="23"/>
        </w:rPr>
      </w:pPr>
    </w:p>
    <w:p w14:paraId="5F4815C6" w14:textId="529ECF8A" w:rsidR="00C96C2A" w:rsidRPr="005F620E" w:rsidRDefault="00C96C2A" w:rsidP="005F620E">
      <w:pPr>
        <w:pStyle w:val="BodyText"/>
        <w:ind w:left="100" w:right="113"/>
        <w:jc w:val="both"/>
      </w:pPr>
      <w:r w:rsidRPr="007C7856">
        <w:t>Where a new qualification is being introduced and there are not sufficient occupationally</w:t>
      </w:r>
      <w:r w:rsidRPr="007C7856">
        <w:rPr>
          <w:spacing w:val="1"/>
        </w:rPr>
        <w:t xml:space="preserve"> </w:t>
      </w:r>
      <w:r w:rsidR="00B4361B" w:rsidRPr="007C7856">
        <w:t>knowledgeable</w:t>
      </w:r>
      <w:r w:rsidRPr="007C7856">
        <w:t xml:space="preserve"> </w:t>
      </w:r>
      <w:r w:rsidR="00B4361B" w:rsidRPr="007C7856">
        <w:t>internal verifiers</w:t>
      </w:r>
      <w:r w:rsidRPr="007C7856">
        <w:t xml:space="preserve"> to meet the counter signatory requirements as above, centres may use</w:t>
      </w:r>
      <w:r w:rsidRPr="007C7856">
        <w:rPr>
          <w:spacing w:val="-59"/>
        </w:rPr>
        <w:t xml:space="preserve"> </w:t>
      </w:r>
      <w:r w:rsidR="00530D0C" w:rsidRPr="007C7856">
        <w:t xml:space="preserve"> internal verifiers</w:t>
      </w:r>
      <w:r w:rsidRPr="007C7856">
        <w:t xml:space="preserve"> </w:t>
      </w:r>
      <w:r w:rsidR="001E5F92" w:rsidRPr="007C7856">
        <w:t>(</w:t>
      </w:r>
      <w:r w:rsidRPr="007C7856">
        <w:t xml:space="preserve">who </w:t>
      </w:r>
      <w:r w:rsidR="00530D0C" w:rsidRPr="007C7856">
        <w:t>do not meet the criteria</w:t>
      </w:r>
      <w:r w:rsidR="001E5F92" w:rsidRPr="007C7856">
        <w:t xml:space="preserve"> in points 1 and 2 above)</w:t>
      </w:r>
      <w:r w:rsidRPr="007C7856">
        <w:t xml:space="preserve"> for up to 18 months from introduction of the</w:t>
      </w:r>
      <w:r w:rsidRPr="007C7856">
        <w:rPr>
          <w:spacing w:val="-59"/>
        </w:rPr>
        <w:t xml:space="preserve"> </w:t>
      </w:r>
      <w:r w:rsidR="001E5F92" w:rsidRPr="007C7856">
        <w:rPr>
          <w:spacing w:val="-59"/>
        </w:rPr>
        <w:t xml:space="preserve"> </w:t>
      </w:r>
      <w:r w:rsidRPr="007C7856">
        <w:t>qualification.</w:t>
      </w:r>
      <w:r w:rsidR="00530D0C" w:rsidRPr="007C7856">
        <w:t xml:space="preserve">  </w:t>
      </w:r>
      <w:r w:rsidRPr="007C7856">
        <w:t>Any such arrangements should be agreed with the Awarding Body and be monitored through</w:t>
      </w:r>
      <w:r w:rsidRPr="007C7856">
        <w:rPr>
          <w:spacing w:val="-59"/>
        </w:rPr>
        <w:t xml:space="preserve"> </w:t>
      </w:r>
      <w:r w:rsidR="001E5F92" w:rsidRPr="007C7856">
        <w:rPr>
          <w:spacing w:val="-59"/>
        </w:rPr>
        <w:t xml:space="preserve">  </w:t>
      </w:r>
      <w:r w:rsidRPr="007C7856">
        <w:t>the</w:t>
      </w:r>
      <w:r w:rsidRPr="007C7856">
        <w:rPr>
          <w:spacing w:val="-1"/>
        </w:rPr>
        <w:t xml:space="preserve"> </w:t>
      </w:r>
      <w:r w:rsidRPr="007C7856">
        <w:t>external quality</w:t>
      </w:r>
      <w:r w:rsidRPr="007C7856">
        <w:rPr>
          <w:spacing w:val="1"/>
        </w:rPr>
        <w:t xml:space="preserve"> </w:t>
      </w:r>
      <w:r w:rsidRPr="007C7856">
        <w:t>assurance process.</w:t>
      </w:r>
    </w:p>
    <w:p w14:paraId="6B7828DD" w14:textId="771B6FF6" w:rsidR="00C96C2A" w:rsidRDefault="00C96C2A" w:rsidP="00AD3631">
      <w:pPr>
        <w:pStyle w:val="Heading2"/>
        <w:numPr>
          <w:ilvl w:val="1"/>
          <w:numId w:val="2"/>
        </w:numPr>
        <w:tabs>
          <w:tab w:val="left" w:pos="503"/>
        </w:tabs>
        <w:spacing w:before="1"/>
      </w:pPr>
      <w:bookmarkStart w:id="9" w:name="_Toc103075795"/>
      <w:r>
        <w:lastRenderedPageBreak/>
        <w:t>External</w:t>
      </w:r>
      <w:r>
        <w:rPr>
          <w:spacing w:val="-3"/>
        </w:rPr>
        <w:t xml:space="preserve"> </w:t>
      </w:r>
      <w:r>
        <w:t>Quality</w:t>
      </w:r>
      <w:r>
        <w:rPr>
          <w:spacing w:val="-4"/>
        </w:rPr>
        <w:t xml:space="preserve"> </w:t>
      </w:r>
      <w:r>
        <w:t>Assurance</w:t>
      </w:r>
      <w:bookmarkEnd w:id="9"/>
    </w:p>
    <w:p w14:paraId="7BC4A19D" w14:textId="77777777" w:rsidR="00C96C2A" w:rsidRDefault="00C96C2A" w:rsidP="00C96C2A">
      <w:pPr>
        <w:pStyle w:val="BodyText"/>
        <w:rPr>
          <w:b/>
        </w:rPr>
      </w:pPr>
    </w:p>
    <w:p w14:paraId="417903A3" w14:textId="77777777" w:rsidR="00C96C2A" w:rsidRDefault="00C96C2A" w:rsidP="00C96C2A">
      <w:pPr>
        <w:pStyle w:val="BodyText"/>
        <w:spacing w:before="1"/>
        <w:ind w:left="100"/>
      </w:pPr>
      <w:r>
        <w:t>Those</w:t>
      </w:r>
      <w:r>
        <w:rPr>
          <w:spacing w:val="-2"/>
        </w:rPr>
        <w:t xml:space="preserve"> </w:t>
      </w:r>
      <w:r>
        <w:t>persons</w:t>
      </w:r>
      <w:r>
        <w:rPr>
          <w:spacing w:val="-1"/>
        </w:rPr>
        <w:t xml:space="preserve"> </w:t>
      </w:r>
      <w:r>
        <w:t>conducting</w:t>
      </w:r>
      <w:r>
        <w:rPr>
          <w:spacing w:val="-2"/>
        </w:rPr>
        <w:t xml:space="preserve"> </w:t>
      </w:r>
      <w:r>
        <w:t>external</w:t>
      </w:r>
      <w:r>
        <w:rPr>
          <w:spacing w:val="-2"/>
        </w:rPr>
        <w:t xml:space="preserve"> </w:t>
      </w:r>
      <w:r>
        <w:t>quality</w:t>
      </w:r>
      <w:r>
        <w:rPr>
          <w:spacing w:val="-4"/>
        </w:rPr>
        <w:t xml:space="preserve"> </w:t>
      </w:r>
      <w:r>
        <w:t>assurance</w:t>
      </w:r>
      <w:r>
        <w:rPr>
          <w:spacing w:val="-1"/>
        </w:rPr>
        <w:t xml:space="preserve"> </w:t>
      </w:r>
      <w:r>
        <w:t>must:</w:t>
      </w:r>
    </w:p>
    <w:p w14:paraId="5A8D6AF1" w14:textId="77777777" w:rsidR="00C96C2A" w:rsidRDefault="00C96C2A" w:rsidP="00C96C2A">
      <w:pPr>
        <w:pStyle w:val="BodyText"/>
        <w:spacing w:before="10"/>
        <w:rPr>
          <w:sz w:val="23"/>
        </w:rPr>
      </w:pPr>
    </w:p>
    <w:p w14:paraId="7E4C7A83" w14:textId="77777777" w:rsidR="00C96C2A" w:rsidRDefault="00C96C2A" w:rsidP="00AD3631">
      <w:pPr>
        <w:pStyle w:val="ListParagraph"/>
        <w:numPr>
          <w:ilvl w:val="2"/>
          <w:numId w:val="2"/>
        </w:numPr>
        <w:tabs>
          <w:tab w:val="left" w:pos="821"/>
        </w:tabs>
        <w:ind w:right="114"/>
        <w:jc w:val="both"/>
      </w:pPr>
      <w:r>
        <w:t>be</w:t>
      </w:r>
      <w:r>
        <w:rPr>
          <w:spacing w:val="-5"/>
        </w:rPr>
        <w:t xml:space="preserve"> </w:t>
      </w:r>
      <w:r>
        <w:t>occupationally</w:t>
      </w:r>
      <w:r>
        <w:rPr>
          <w:spacing w:val="-4"/>
        </w:rPr>
        <w:t xml:space="preserve"> </w:t>
      </w:r>
      <w:r>
        <w:t>knowledgeable</w:t>
      </w:r>
      <w:r>
        <w:rPr>
          <w:spacing w:val="-5"/>
        </w:rPr>
        <w:t xml:space="preserve"> </w:t>
      </w:r>
      <w:r>
        <w:t>and</w:t>
      </w:r>
      <w:r>
        <w:rPr>
          <w:spacing w:val="-4"/>
        </w:rPr>
        <w:t xml:space="preserve"> </w:t>
      </w:r>
      <w:r>
        <w:t>have</w:t>
      </w:r>
      <w:r>
        <w:rPr>
          <w:spacing w:val="-4"/>
        </w:rPr>
        <w:t xml:space="preserve"> </w:t>
      </w:r>
      <w:r>
        <w:t>gained</w:t>
      </w:r>
      <w:r>
        <w:rPr>
          <w:spacing w:val="-5"/>
        </w:rPr>
        <w:t xml:space="preserve"> </w:t>
      </w:r>
      <w:r>
        <w:t>their</w:t>
      </w:r>
      <w:r>
        <w:rPr>
          <w:spacing w:val="-5"/>
        </w:rPr>
        <w:t xml:space="preserve"> </w:t>
      </w:r>
      <w:r>
        <w:t>knowledge</w:t>
      </w:r>
      <w:r>
        <w:rPr>
          <w:spacing w:val="-4"/>
        </w:rPr>
        <w:t xml:space="preserve"> </w:t>
      </w:r>
      <w:r>
        <w:t>working</w:t>
      </w:r>
      <w:r>
        <w:rPr>
          <w:spacing w:val="-5"/>
        </w:rPr>
        <w:t xml:space="preserve"> </w:t>
      </w:r>
      <w:r>
        <w:t>within</w:t>
      </w:r>
      <w:r>
        <w:rPr>
          <w:spacing w:val="-4"/>
        </w:rPr>
        <w:t xml:space="preserve"> </w:t>
      </w:r>
      <w:r>
        <w:t>the</w:t>
      </w:r>
      <w:r>
        <w:rPr>
          <w:spacing w:val="-59"/>
        </w:rPr>
        <w:t xml:space="preserve"> </w:t>
      </w:r>
      <w:r>
        <w:t>sector</w:t>
      </w:r>
      <w:r>
        <w:rPr>
          <w:spacing w:val="-2"/>
        </w:rPr>
        <w:t xml:space="preserve"> </w:t>
      </w:r>
      <w:r>
        <w:t>or</w:t>
      </w:r>
      <w:r>
        <w:rPr>
          <w:spacing w:val="-1"/>
        </w:rPr>
        <w:t xml:space="preserve"> </w:t>
      </w:r>
      <w:r>
        <w:t>associated professional/occupational</w:t>
      </w:r>
      <w:r>
        <w:rPr>
          <w:spacing w:val="-1"/>
        </w:rPr>
        <w:t xml:space="preserve"> </w:t>
      </w:r>
      <w:r>
        <w:t>area.</w:t>
      </w:r>
    </w:p>
    <w:p w14:paraId="5704E10F" w14:textId="77777777" w:rsidR="00C96C2A" w:rsidRDefault="00C96C2A" w:rsidP="00C96C2A">
      <w:pPr>
        <w:pStyle w:val="BodyText"/>
      </w:pPr>
    </w:p>
    <w:p w14:paraId="713AE4D2" w14:textId="6A4AFDEE" w:rsidR="00C96C2A" w:rsidRDefault="00C96C2A" w:rsidP="00AD3631">
      <w:pPr>
        <w:pStyle w:val="ListParagraph"/>
        <w:numPr>
          <w:ilvl w:val="2"/>
          <w:numId w:val="2"/>
        </w:numPr>
        <w:tabs>
          <w:tab w:val="left" w:pos="821"/>
        </w:tabs>
        <w:ind w:hanging="361"/>
      </w:pPr>
      <w:r>
        <w:t>have</w:t>
      </w:r>
      <w:r>
        <w:rPr>
          <w:spacing w:val="-2"/>
        </w:rPr>
        <w:t xml:space="preserve"> </w:t>
      </w:r>
      <w:r>
        <w:t>a</w:t>
      </w:r>
      <w:r>
        <w:rPr>
          <w:spacing w:val="-2"/>
        </w:rPr>
        <w:t xml:space="preserve"> </w:t>
      </w:r>
      <w:r>
        <w:t>thorough</w:t>
      </w:r>
      <w:r>
        <w:rPr>
          <w:spacing w:val="-4"/>
        </w:rPr>
        <w:t xml:space="preserve"> </w:t>
      </w:r>
      <w:r>
        <w:t>understanding</w:t>
      </w:r>
      <w:r>
        <w:rPr>
          <w:spacing w:val="-1"/>
        </w:rPr>
        <w:t xml:space="preserve"> </w:t>
      </w:r>
      <w:r>
        <w:t>of</w:t>
      </w:r>
      <w:r>
        <w:rPr>
          <w:spacing w:val="-2"/>
        </w:rPr>
        <w:t xml:space="preserve"> </w:t>
      </w:r>
      <w:r>
        <w:t>the</w:t>
      </w:r>
      <w:r>
        <w:rPr>
          <w:spacing w:val="-2"/>
        </w:rPr>
        <w:t xml:space="preserve"> </w:t>
      </w:r>
      <w:r>
        <w:t>qualifications they</w:t>
      </w:r>
      <w:r>
        <w:rPr>
          <w:spacing w:val="-3"/>
        </w:rPr>
        <w:t xml:space="preserve"> </w:t>
      </w:r>
      <w:r>
        <w:t>will</w:t>
      </w:r>
      <w:r>
        <w:rPr>
          <w:spacing w:val="-2"/>
        </w:rPr>
        <w:t xml:space="preserve"> </w:t>
      </w:r>
      <w:r>
        <w:t>be</w:t>
      </w:r>
      <w:r>
        <w:rPr>
          <w:spacing w:val="-1"/>
        </w:rPr>
        <w:t xml:space="preserve"> </w:t>
      </w:r>
      <w:r>
        <w:t>quality</w:t>
      </w:r>
      <w:r>
        <w:rPr>
          <w:spacing w:val="-1"/>
        </w:rPr>
        <w:t xml:space="preserve"> </w:t>
      </w:r>
      <w:r>
        <w:t>assuring</w:t>
      </w:r>
      <w:r w:rsidR="00AD7734">
        <w:t>.</w:t>
      </w:r>
    </w:p>
    <w:p w14:paraId="7B694D76" w14:textId="77777777" w:rsidR="00C96C2A" w:rsidRDefault="00C96C2A" w:rsidP="00C96C2A">
      <w:pPr>
        <w:pStyle w:val="BodyText"/>
      </w:pPr>
    </w:p>
    <w:p w14:paraId="11CDADC4" w14:textId="59FC832E" w:rsidR="00C96C2A" w:rsidRDefault="00C96C2A" w:rsidP="00AD3631">
      <w:pPr>
        <w:pStyle w:val="ListParagraph"/>
        <w:numPr>
          <w:ilvl w:val="2"/>
          <w:numId w:val="2"/>
        </w:numPr>
        <w:tabs>
          <w:tab w:val="left" w:pos="821"/>
        </w:tabs>
        <w:spacing w:before="1"/>
        <w:ind w:hanging="361"/>
      </w:pPr>
      <w:r>
        <w:t>have</w:t>
      </w:r>
      <w:r>
        <w:rPr>
          <w:spacing w:val="-3"/>
        </w:rPr>
        <w:t xml:space="preserve"> </w:t>
      </w:r>
      <w:r>
        <w:t>a</w:t>
      </w:r>
      <w:r>
        <w:rPr>
          <w:spacing w:val="-1"/>
        </w:rPr>
        <w:t xml:space="preserve"> </w:t>
      </w:r>
      <w:r>
        <w:t>detailed</w:t>
      </w:r>
      <w:r>
        <w:rPr>
          <w:spacing w:val="-2"/>
        </w:rPr>
        <w:t xml:space="preserve"> </w:t>
      </w:r>
      <w:r>
        <w:t>knowledge</w:t>
      </w:r>
      <w:r>
        <w:rPr>
          <w:spacing w:val="-3"/>
        </w:rPr>
        <w:t xml:space="preserve"> </w:t>
      </w:r>
      <w:r>
        <w:t>of</w:t>
      </w:r>
      <w:r>
        <w:rPr>
          <w:spacing w:val="-3"/>
        </w:rPr>
        <w:t xml:space="preserve"> </w:t>
      </w:r>
      <w:r>
        <w:t>the</w:t>
      </w:r>
      <w:r>
        <w:rPr>
          <w:spacing w:val="-4"/>
        </w:rPr>
        <w:t xml:space="preserve"> </w:t>
      </w:r>
      <w:r>
        <w:t>Awarding</w:t>
      </w:r>
      <w:r>
        <w:rPr>
          <w:spacing w:val="-3"/>
        </w:rPr>
        <w:t xml:space="preserve"> </w:t>
      </w:r>
      <w:r>
        <w:t>Bodies’</w:t>
      </w:r>
      <w:r>
        <w:rPr>
          <w:spacing w:val="-3"/>
        </w:rPr>
        <w:t xml:space="preserve"> </w:t>
      </w:r>
      <w:r>
        <w:t>systems</w:t>
      </w:r>
      <w:r>
        <w:rPr>
          <w:spacing w:val="-4"/>
        </w:rPr>
        <w:t xml:space="preserve"> </w:t>
      </w:r>
      <w:r>
        <w:t>and</w:t>
      </w:r>
      <w:r>
        <w:rPr>
          <w:spacing w:val="-2"/>
        </w:rPr>
        <w:t xml:space="preserve"> </w:t>
      </w:r>
      <w:r>
        <w:t>documentation</w:t>
      </w:r>
      <w:r w:rsidR="00AD7734">
        <w:t>.</w:t>
      </w:r>
    </w:p>
    <w:p w14:paraId="1A900276" w14:textId="77777777" w:rsidR="00C96C2A" w:rsidRDefault="00C96C2A" w:rsidP="00C96C2A">
      <w:pPr>
        <w:pStyle w:val="BodyText"/>
        <w:spacing w:before="8"/>
        <w:rPr>
          <w:sz w:val="23"/>
        </w:rPr>
      </w:pPr>
    </w:p>
    <w:p w14:paraId="21BB1C92" w14:textId="47414EE2" w:rsidR="00C96C2A" w:rsidRDefault="00C96C2A" w:rsidP="00AD3631">
      <w:pPr>
        <w:pStyle w:val="ListParagraph"/>
        <w:numPr>
          <w:ilvl w:val="2"/>
          <w:numId w:val="2"/>
        </w:numPr>
        <w:tabs>
          <w:tab w:val="left" w:pos="821"/>
        </w:tabs>
        <w:ind w:right="122"/>
        <w:jc w:val="both"/>
      </w:pPr>
      <w:r>
        <w:t>have a thorough understanding of the guidance produced by the Awarding Bodies</w:t>
      </w:r>
      <w:r>
        <w:rPr>
          <w:spacing w:val="1"/>
        </w:rPr>
        <w:t xml:space="preserve"> </w:t>
      </w:r>
      <w:r>
        <w:t>describing</w:t>
      </w:r>
      <w:r>
        <w:rPr>
          <w:spacing w:val="-1"/>
        </w:rPr>
        <w:t xml:space="preserve"> </w:t>
      </w:r>
      <w:r>
        <w:t>assessment</w:t>
      </w:r>
      <w:r>
        <w:rPr>
          <w:spacing w:val="2"/>
        </w:rPr>
        <w:t xml:space="preserve"> </w:t>
      </w:r>
      <w:r>
        <w:t>and quality assurance</w:t>
      </w:r>
      <w:r>
        <w:rPr>
          <w:spacing w:val="-2"/>
        </w:rPr>
        <w:t xml:space="preserve"> </w:t>
      </w:r>
      <w:r>
        <w:t>practice</w:t>
      </w:r>
      <w:r w:rsidR="00AD7734">
        <w:t>.</w:t>
      </w:r>
    </w:p>
    <w:p w14:paraId="2243CD41" w14:textId="77777777" w:rsidR="00C96C2A" w:rsidRDefault="00C96C2A" w:rsidP="00C96C2A">
      <w:pPr>
        <w:pStyle w:val="BodyText"/>
        <w:spacing w:before="9"/>
        <w:rPr>
          <w:sz w:val="23"/>
        </w:rPr>
      </w:pPr>
    </w:p>
    <w:p w14:paraId="1E2603A4" w14:textId="77777777" w:rsidR="00C96C2A" w:rsidRDefault="00C96C2A" w:rsidP="00AD3631">
      <w:pPr>
        <w:pStyle w:val="ListParagraph"/>
        <w:numPr>
          <w:ilvl w:val="2"/>
          <w:numId w:val="2"/>
        </w:numPr>
        <w:tabs>
          <w:tab w:val="left" w:pos="821"/>
        </w:tabs>
        <w:ind w:right="112"/>
        <w:jc w:val="both"/>
      </w:pPr>
      <w:r>
        <w:t>maintain</w:t>
      </w:r>
      <w:r>
        <w:rPr>
          <w:spacing w:val="-11"/>
        </w:rPr>
        <w:t xml:space="preserve"> </w:t>
      </w:r>
      <w:r>
        <w:t>their</w:t>
      </w:r>
      <w:r>
        <w:rPr>
          <w:spacing w:val="-10"/>
        </w:rPr>
        <w:t xml:space="preserve"> </w:t>
      </w:r>
      <w:r>
        <w:t>occupational</w:t>
      </w:r>
      <w:r>
        <w:rPr>
          <w:spacing w:val="-12"/>
        </w:rPr>
        <w:t xml:space="preserve"> </w:t>
      </w:r>
      <w:r>
        <w:t>knowledge</w:t>
      </w:r>
      <w:r>
        <w:rPr>
          <w:spacing w:val="-11"/>
        </w:rPr>
        <w:t xml:space="preserve"> </w:t>
      </w:r>
      <w:r>
        <w:t>by</w:t>
      </w:r>
      <w:r>
        <w:rPr>
          <w:spacing w:val="-11"/>
        </w:rPr>
        <w:t xml:space="preserve"> </w:t>
      </w:r>
      <w:r>
        <w:t>actively</w:t>
      </w:r>
      <w:r>
        <w:rPr>
          <w:spacing w:val="-13"/>
        </w:rPr>
        <w:t xml:space="preserve"> </w:t>
      </w:r>
      <w:r>
        <w:t>engaging</w:t>
      </w:r>
      <w:r>
        <w:rPr>
          <w:spacing w:val="-11"/>
        </w:rPr>
        <w:t xml:space="preserve"> </w:t>
      </w:r>
      <w:r>
        <w:t>in</w:t>
      </w:r>
      <w:r>
        <w:rPr>
          <w:spacing w:val="-11"/>
        </w:rPr>
        <w:t xml:space="preserve"> </w:t>
      </w:r>
      <w:r>
        <w:t>continuous</w:t>
      </w:r>
      <w:r>
        <w:rPr>
          <w:spacing w:val="-11"/>
        </w:rPr>
        <w:t xml:space="preserve"> </w:t>
      </w:r>
      <w:r>
        <w:t>professional</w:t>
      </w:r>
      <w:r>
        <w:rPr>
          <w:spacing w:val="-58"/>
        </w:rPr>
        <w:t xml:space="preserve"> </w:t>
      </w:r>
      <w:r>
        <w:t>development activities in order to keep up to date with developments relating to the</w:t>
      </w:r>
      <w:r>
        <w:rPr>
          <w:spacing w:val="1"/>
        </w:rPr>
        <w:t xml:space="preserve"> </w:t>
      </w:r>
      <w:r>
        <w:t>changes taking place in the Justice, Community Safety and Legal sectors. These</w:t>
      </w:r>
      <w:r>
        <w:rPr>
          <w:spacing w:val="1"/>
        </w:rPr>
        <w:t xml:space="preserve"> </w:t>
      </w:r>
      <w:r>
        <w:t>activities may include those offered by the Awarding Body, Skills for Justice or other</w:t>
      </w:r>
      <w:r>
        <w:rPr>
          <w:spacing w:val="1"/>
        </w:rPr>
        <w:t xml:space="preserve"> </w:t>
      </w:r>
      <w:r>
        <w:t>relevant providers</w:t>
      </w:r>
      <w:r>
        <w:rPr>
          <w:spacing w:val="-2"/>
        </w:rPr>
        <w:t xml:space="preserve"> </w:t>
      </w:r>
      <w:r>
        <w:t>in</w:t>
      </w:r>
      <w:r>
        <w:rPr>
          <w:spacing w:val="-2"/>
        </w:rPr>
        <w:t xml:space="preserve"> </w:t>
      </w:r>
      <w:r>
        <w:t>the</w:t>
      </w:r>
      <w:r>
        <w:rPr>
          <w:spacing w:val="-2"/>
        </w:rPr>
        <w:t xml:space="preserve"> </w:t>
      </w:r>
      <w:r>
        <w:t>sector.</w:t>
      </w:r>
    </w:p>
    <w:p w14:paraId="336679EE" w14:textId="77777777" w:rsidR="00C96C2A" w:rsidRDefault="00C96C2A" w:rsidP="00C96C2A">
      <w:pPr>
        <w:pStyle w:val="BodyText"/>
        <w:spacing w:before="10"/>
        <w:rPr>
          <w:sz w:val="23"/>
        </w:rPr>
      </w:pPr>
    </w:p>
    <w:p w14:paraId="7D6060A5" w14:textId="2F7BFF68" w:rsidR="00C96C2A" w:rsidRDefault="00C96C2A" w:rsidP="00B26BD5">
      <w:pPr>
        <w:pStyle w:val="ListParagraph"/>
        <w:numPr>
          <w:ilvl w:val="2"/>
          <w:numId w:val="2"/>
        </w:numPr>
        <w:tabs>
          <w:tab w:val="left" w:pos="821"/>
        </w:tabs>
        <w:spacing w:before="62"/>
        <w:ind w:left="100" w:right="115"/>
        <w:jc w:val="both"/>
        <w:outlineLvl w:val="1"/>
      </w:pPr>
      <w:r>
        <w:t>hold,</w:t>
      </w:r>
      <w:r w:rsidRPr="00677C23">
        <w:rPr>
          <w:spacing w:val="-10"/>
        </w:rPr>
        <w:t xml:space="preserve"> </w:t>
      </w:r>
      <w:r>
        <w:t>or</w:t>
      </w:r>
      <w:r w:rsidRPr="00677C23">
        <w:rPr>
          <w:spacing w:val="-12"/>
        </w:rPr>
        <w:t xml:space="preserve"> </w:t>
      </w:r>
      <w:r>
        <w:t>be</w:t>
      </w:r>
      <w:r w:rsidRPr="00677C23">
        <w:rPr>
          <w:spacing w:val="-13"/>
        </w:rPr>
        <w:t xml:space="preserve"> </w:t>
      </w:r>
      <w:r>
        <w:t>working</w:t>
      </w:r>
      <w:r w:rsidRPr="00677C23">
        <w:rPr>
          <w:spacing w:val="-12"/>
        </w:rPr>
        <w:t xml:space="preserve"> </w:t>
      </w:r>
      <w:r>
        <w:t>towards,</w:t>
      </w:r>
      <w:r w:rsidRPr="00677C23">
        <w:rPr>
          <w:spacing w:val="-13"/>
        </w:rPr>
        <w:t xml:space="preserve"> </w:t>
      </w:r>
      <w:r>
        <w:t>the</w:t>
      </w:r>
      <w:r w:rsidRPr="00677C23">
        <w:rPr>
          <w:spacing w:val="-11"/>
        </w:rPr>
        <w:t xml:space="preserve"> </w:t>
      </w:r>
      <w:r>
        <w:t>appropriate</w:t>
      </w:r>
      <w:r w:rsidRPr="00677C23">
        <w:rPr>
          <w:spacing w:val="-11"/>
        </w:rPr>
        <w:t xml:space="preserve"> </w:t>
      </w:r>
      <w:r>
        <w:t>external</w:t>
      </w:r>
      <w:r w:rsidRPr="00677C23">
        <w:rPr>
          <w:spacing w:val="-11"/>
        </w:rPr>
        <w:t xml:space="preserve"> </w:t>
      </w:r>
      <w:r>
        <w:t>verifier</w:t>
      </w:r>
      <w:r w:rsidRPr="00677C23">
        <w:rPr>
          <w:spacing w:val="-12"/>
        </w:rPr>
        <w:t xml:space="preserve"> </w:t>
      </w:r>
      <w:r>
        <w:t>qualification</w:t>
      </w:r>
      <w:r w:rsidRPr="00677C23">
        <w:rPr>
          <w:spacing w:val="-10"/>
        </w:rPr>
        <w:t xml:space="preserve"> </w:t>
      </w:r>
      <w:r>
        <w:t>as</w:t>
      </w:r>
      <w:r w:rsidRPr="00677C23">
        <w:rPr>
          <w:spacing w:val="-11"/>
        </w:rPr>
        <w:t xml:space="preserve"> </w:t>
      </w:r>
      <w:r>
        <w:t>approved,</w:t>
      </w:r>
      <w:r w:rsidRPr="00677C23">
        <w:rPr>
          <w:spacing w:val="-59"/>
        </w:rPr>
        <w:t xml:space="preserve"> </w:t>
      </w:r>
      <w:r>
        <w:t>and</w:t>
      </w:r>
      <w:r w:rsidRPr="00677C23">
        <w:rPr>
          <w:spacing w:val="-1"/>
        </w:rPr>
        <w:t xml:space="preserve"> </w:t>
      </w:r>
      <w:r>
        <w:t>specified by,</w:t>
      </w:r>
      <w:r w:rsidRPr="00677C23">
        <w:rPr>
          <w:spacing w:val="-1"/>
        </w:rPr>
        <w:t xml:space="preserve"> </w:t>
      </w:r>
      <w:r>
        <w:t>the</w:t>
      </w:r>
      <w:r w:rsidRPr="00677C23">
        <w:rPr>
          <w:spacing w:val="-2"/>
        </w:rPr>
        <w:t xml:space="preserve"> </w:t>
      </w:r>
      <w:r w:rsidR="00A7268D" w:rsidRPr="00A7268D">
        <w:t>Qualification Regulator</w:t>
      </w:r>
      <w:r w:rsidR="009F2D79">
        <w:t>,</w:t>
      </w:r>
      <w:r w:rsidR="00A7268D" w:rsidRPr="00A7268D">
        <w:t xml:space="preserve"> SQA Accreditation</w:t>
      </w:r>
      <w:r w:rsidR="00AD7734">
        <w:t>.</w:t>
      </w:r>
      <w:r w:rsidR="00A7268D" w:rsidRPr="00A7268D">
        <w:t xml:space="preserve"> </w:t>
      </w:r>
    </w:p>
    <w:sectPr w:rsidR="00C96C2A">
      <w:pgSz w:w="11910" w:h="16840"/>
      <w:pgMar w:top="1360" w:right="1320" w:bottom="1200" w:left="13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6EF3" w14:textId="77777777" w:rsidR="0064558C" w:rsidRDefault="00DD27E0">
      <w:r>
        <w:separator/>
      </w:r>
    </w:p>
  </w:endnote>
  <w:endnote w:type="continuationSeparator" w:id="0">
    <w:p w14:paraId="13435F6A" w14:textId="77777777" w:rsidR="0064558C" w:rsidRDefault="00D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F0F7" w14:textId="1F7313B6" w:rsidR="00D03BA7" w:rsidRDefault="004E592F" w:rsidP="00C43B0A">
    <w:pPr>
      <w:rPr>
        <w:sz w:val="20"/>
      </w:rPr>
    </w:pPr>
    <w:r>
      <w:rPr>
        <w:noProof/>
      </w:rPr>
      <mc:AlternateContent>
        <mc:Choice Requires="wps">
          <w:drawing>
            <wp:anchor distT="0" distB="0" distL="114300" distR="114300" simplePos="0" relativeHeight="251657728" behindDoc="1" locked="0" layoutInCell="1" allowOverlap="1" wp14:anchorId="416DB2BB" wp14:editId="16DB2F8B">
              <wp:simplePos x="0" y="0"/>
              <wp:positionH relativeFrom="page">
                <wp:posOffset>3672205</wp:posOffset>
              </wp:positionH>
              <wp:positionV relativeFrom="page">
                <wp:posOffset>9917430</wp:posOffset>
              </wp:positionV>
              <wp:extent cx="2324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E922B" w14:textId="77777777" w:rsidR="00D03BA7" w:rsidRDefault="00DD27E0">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6DB2BB" id="_x0000_t202" coordsize="21600,21600" o:spt="202" path="m,l,21600r21600,l21600,xe">
              <v:stroke joinstyle="miter"/>
              <v:path gradientshapeok="t" o:connecttype="rect"/>
            </v:shapetype>
            <v:shape id="Text Box 2" o:spid="_x0000_s1026" type="#_x0000_t202" style="position:absolute;margin-left:289.15pt;margin-top:780.9pt;width:18.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" filled="f" stroked="f">
              <v:textbox inset="0,0,0,0">
                <w:txbxContent>
                  <w:p w14:paraId="286E922B" w14:textId="77777777" w:rsidR="00D03BA7" w:rsidRDefault="00DD27E0">
                    <w:pPr>
                      <w:pStyle w:val="BodyText"/>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r w:rsidR="00C43B0A">
      <w:rPr>
        <w:sz w:val="20"/>
      </w:rPr>
      <w:t>Approved by ACG 18/05/2022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A190" w14:textId="77777777" w:rsidR="0064558C" w:rsidRDefault="00DD27E0">
      <w:r>
        <w:separator/>
      </w:r>
    </w:p>
  </w:footnote>
  <w:footnote w:type="continuationSeparator" w:id="0">
    <w:p w14:paraId="2A7CCB93" w14:textId="77777777" w:rsidR="0064558C" w:rsidRDefault="00DD2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8E0"/>
    <w:multiLevelType w:val="multilevel"/>
    <w:tmpl w:val="5C1CFEB8"/>
    <w:lvl w:ilvl="0">
      <w:start w:val="6"/>
      <w:numFmt w:val="decimal"/>
      <w:lvlText w:val="%1."/>
      <w:lvlJc w:val="left"/>
      <w:pPr>
        <w:ind w:left="412" w:hanging="312"/>
      </w:pPr>
      <w:rPr>
        <w:rFonts w:ascii="Arial" w:eastAsia="Arial" w:hAnsi="Arial" w:cs="Arial" w:hint="default"/>
        <w:b/>
        <w:bCs/>
        <w:i w:val="0"/>
        <w:iCs w:val="0"/>
        <w:spacing w:val="-1"/>
        <w:w w:val="100"/>
        <w:sz w:val="28"/>
        <w:szCs w:val="28"/>
        <w:lang w:val="en-GB" w:eastAsia="en-US" w:bidi="ar-SA"/>
      </w:rPr>
    </w:lvl>
    <w:lvl w:ilvl="1">
      <w:start w:val="1"/>
      <w:numFmt w:val="decimal"/>
      <w:lvlText w:val="%1.%2"/>
      <w:lvlJc w:val="left"/>
      <w:pPr>
        <w:ind w:left="502" w:hanging="403"/>
      </w:pPr>
      <w:rPr>
        <w:rFonts w:ascii="Arial" w:eastAsia="Arial" w:hAnsi="Arial" w:cs="Arial" w:hint="default"/>
        <w:b/>
        <w:bCs/>
        <w:i w:val="0"/>
        <w:iCs w:val="0"/>
        <w:w w:val="99"/>
        <w:sz w:val="24"/>
        <w:szCs w:val="24"/>
        <w:lang w:val="en-GB" w:eastAsia="en-US" w:bidi="ar-SA"/>
      </w:rPr>
    </w:lvl>
    <w:lvl w:ilvl="2">
      <w:start w:val="1"/>
      <w:numFmt w:val="decimal"/>
      <w:lvlText w:val="%3."/>
      <w:lvlJc w:val="left"/>
      <w:pPr>
        <w:ind w:left="820" w:hanging="360"/>
      </w:pPr>
      <w:rPr>
        <w:rFonts w:hint="default"/>
        <w:spacing w:val="-1"/>
        <w:w w:val="100"/>
        <w:lang w:val="en-GB" w:eastAsia="en-US" w:bidi="ar-SA"/>
      </w:rPr>
    </w:lvl>
    <w:lvl w:ilvl="3">
      <w:numFmt w:val="bullet"/>
      <w:lvlText w:val="•"/>
      <w:lvlJc w:val="left"/>
      <w:pPr>
        <w:ind w:left="1873" w:hanging="360"/>
      </w:pPr>
      <w:rPr>
        <w:rFonts w:hint="default"/>
        <w:lang w:val="en-GB" w:eastAsia="en-US" w:bidi="ar-SA"/>
      </w:rPr>
    </w:lvl>
    <w:lvl w:ilvl="4">
      <w:numFmt w:val="bullet"/>
      <w:lvlText w:val="•"/>
      <w:lvlJc w:val="left"/>
      <w:pPr>
        <w:ind w:left="2926" w:hanging="360"/>
      </w:pPr>
      <w:rPr>
        <w:rFonts w:hint="default"/>
        <w:lang w:val="en-GB" w:eastAsia="en-US" w:bidi="ar-SA"/>
      </w:rPr>
    </w:lvl>
    <w:lvl w:ilvl="5">
      <w:numFmt w:val="bullet"/>
      <w:lvlText w:val="•"/>
      <w:lvlJc w:val="left"/>
      <w:pPr>
        <w:ind w:left="3979" w:hanging="360"/>
      </w:pPr>
      <w:rPr>
        <w:rFonts w:hint="default"/>
        <w:lang w:val="en-GB" w:eastAsia="en-US" w:bidi="ar-SA"/>
      </w:rPr>
    </w:lvl>
    <w:lvl w:ilvl="6">
      <w:numFmt w:val="bullet"/>
      <w:lvlText w:val="•"/>
      <w:lvlJc w:val="left"/>
      <w:pPr>
        <w:ind w:left="5033" w:hanging="360"/>
      </w:pPr>
      <w:rPr>
        <w:rFonts w:hint="default"/>
        <w:lang w:val="en-GB" w:eastAsia="en-US" w:bidi="ar-SA"/>
      </w:rPr>
    </w:lvl>
    <w:lvl w:ilvl="7">
      <w:numFmt w:val="bullet"/>
      <w:lvlText w:val="•"/>
      <w:lvlJc w:val="left"/>
      <w:pPr>
        <w:ind w:left="6086" w:hanging="360"/>
      </w:pPr>
      <w:rPr>
        <w:rFonts w:hint="default"/>
        <w:lang w:val="en-GB" w:eastAsia="en-US" w:bidi="ar-SA"/>
      </w:rPr>
    </w:lvl>
    <w:lvl w:ilvl="8">
      <w:numFmt w:val="bullet"/>
      <w:lvlText w:val="•"/>
      <w:lvlJc w:val="left"/>
      <w:pPr>
        <w:ind w:left="7139" w:hanging="360"/>
      </w:pPr>
      <w:rPr>
        <w:rFonts w:hint="default"/>
        <w:lang w:val="en-GB" w:eastAsia="en-US" w:bidi="ar-SA"/>
      </w:rPr>
    </w:lvl>
  </w:abstractNum>
  <w:abstractNum w:abstractNumId="1" w15:restartNumberingAfterBreak="0">
    <w:nsid w:val="2A3C0162"/>
    <w:multiLevelType w:val="hybridMultilevel"/>
    <w:tmpl w:val="859AF6EA"/>
    <w:lvl w:ilvl="0" w:tplc="054A6BDA">
      <w:start w:val="1"/>
      <w:numFmt w:val="decimal"/>
      <w:lvlText w:val="%1."/>
      <w:lvlJc w:val="left"/>
      <w:pPr>
        <w:ind w:left="527" w:hanging="428"/>
      </w:pPr>
      <w:rPr>
        <w:rFonts w:ascii="Arial" w:eastAsia="Arial" w:hAnsi="Arial" w:cs="Arial" w:hint="default"/>
        <w:b/>
        <w:bCs/>
        <w:i w:val="0"/>
        <w:iCs w:val="0"/>
        <w:spacing w:val="-1"/>
        <w:w w:val="100"/>
        <w:sz w:val="28"/>
        <w:szCs w:val="28"/>
        <w:lang w:val="en-GB" w:eastAsia="en-US" w:bidi="ar-SA"/>
      </w:rPr>
    </w:lvl>
    <w:lvl w:ilvl="1" w:tplc="173A4E9A">
      <w:numFmt w:val="bullet"/>
      <w:lvlText w:val=""/>
      <w:lvlJc w:val="left"/>
      <w:pPr>
        <w:ind w:left="820" w:hanging="360"/>
      </w:pPr>
      <w:rPr>
        <w:rFonts w:ascii="Symbol" w:eastAsia="Symbol" w:hAnsi="Symbol" w:cs="Symbol" w:hint="default"/>
        <w:w w:val="100"/>
        <w:lang w:val="en-GB" w:eastAsia="en-US" w:bidi="ar-SA"/>
      </w:rPr>
    </w:lvl>
    <w:lvl w:ilvl="2" w:tplc="BE963C40">
      <w:numFmt w:val="bullet"/>
      <w:lvlText w:val="•"/>
      <w:lvlJc w:val="left"/>
      <w:pPr>
        <w:ind w:left="1756" w:hanging="360"/>
      </w:pPr>
      <w:rPr>
        <w:rFonts w:hint="default"/>
        <w:lang w:val="en-GB" w:eastAsia="en-US" w:bidi="ar-SA"/>
      </w:rPr>
    </w:lvl>
    <w:lvl w:ilvl="3" w:tplc="CE508D00">
      <w:numFmt w:val="bullet"/>
      <w:lvlText w:val="•"/>
      <w:lvlJc w:val="left"/>
      <w:pPr>
        <w:ind w:left="2692" w:hanging="360"/>
      </w:pPr>
      <w:rPr>
        <w:rFonts w:hint="default"/>
        <w:lang w:val="en-GB" w:eastAsia="en-US" w:bidi="ar-SA"/>
      </w:rPr>
    </w:lvl>
    <w:lvl w:ilvl="4" w:tplc="B2365C00">
      <w:numFmt w:val="bullet"/>
      <w:lvlText w:val="•"/>
      <w:lvlJc w:val="left"/>
      <w:pPr>
        <w:ind w:left="3628" w:hanging="360"/>
      </w:pPr>
      <w:rPr>
        <w:rFonts w:hint="default"/>
        <w:lang w:val="en-GB" w:eastAsia="en-US" w:bidi="ar-SA"/>
      </w:rPr>
    </w:lvl>
    <w:lvl w:ilvl="5" w:tplc="CCD8F5A4">
      <w:numFmt w:val="bullet"/>
      <w:lvlText w:val="•"/>
      <w:lvlJc w:val="left"/>
      <w:pPr>
        <w:ind w:left="4565" w:hanging="360"/>
      </w:pPr>
      <w:rPr>
        <w:rFonts w:hint="default"/>
        <w:lang w:val="en-GB" w:eastAsia="en-US" w:bidi="ar-SA"/>
      </w:rPr>
    </w:lvl>
    <w:lvl w:ilvl="6" w:tplc="3536BA32">
      <w:numFmt w:val="bullet"/>
      <w:lvlText w:val="•"/>
      <w:lvlJc w:val="left"/>
      <w:pPr>
        <w:ind w:left="5501" w:hanging="360"/>
      </w:pPr>
      <w:rPr>
        <w:rFonts w:hint="default"/>
        <w:lang w:val="en-GB" w:eastAsia="en-US" w:bidi="ar-SA"/>
      </w:rPr>
    </w:lvl>
    <w:lvl w:ilvl="7" w:tplc="90220134">
      <w:numFmt w:val="bullet"/>
      <w:lvlText w:val="•"/>
      <w:lvlJc w:val="left"/>
      <w:pPr>
        <w:ind w:left="6437" w:hanging="360"/>
      </w:pPr>
      <w:rPr>
        <w:rFonts w:hint="default"/>
        <w:lang w:val="en-GB" w:eastAsia="en-US" w:bidi="ar-SA"/>
      </w:rPr>
    </w:lvl>
    <w:lvl w:ilvl="8" w:tplc="6FB02CDA">
      <w:numFmt w:val="bullet"/>
      <w:lvlText w:val="•"/>
      <w:lvlJc w:val="left"/>
      <w:pPr>
        <w:ind w:left="7373" w:hanging="360"/>
      </w:pPr>
      <w:rPr>
        <w:rFonts w:hint="default"/>
        <w:lang w:val="en-GB" w:eastAsia="en-US" w:bidi="ar-SA"/>
      </w:rPr>
    </w:lvl>
  </w:abstractNum>
  <w:abstractNum w:abstractNumId="2" w15:restartNumberingAfterBreak="0">
    <w:nsid w:val="3A3426B9"/>
    <w:multiLevelType w:val="hybridMultilevel"/>
    <w:tmpl w:val="79761592"/>
    <w:lvl w:ilvl="0" w:tplc="C79E9008">
      <w:start w:val="1"/>
      <w:numFmt w:val="decimal"/>
      <w:lvlText w:val="%1."/>
      <w:lvlJc w:val="left"/>
      <w:pPr>
        <w:ind w:left="820" w:hanging="360"/>
      </w:pPr>
      <w:rPr>
        <w:rFonts w:ascii="Arial" w:eastAsia="Arial" w:hAnsi="Arial" w:cs="Arial" w:hint="default"/>
        <w:b w:val="0"/>
        <w:bCs w:val="0"/>
        <w:i w:val="0"/>
        <w:iCs w:val="0"/>
        <w:spacing w:val="-1"/>
        <w:w w:val="100"/>
        <w:sz w:val="22"/>
        <w:szCs w:val="22"/>
        <w:lang w:val="en-GB" w:eastAsia="en-US" w:bidi="ar-SA"/>
      </w:rPr>
    </w:lvl>
    <w:lvl w:ilvl="1" w:tplc="0394C66A">
      <w:numFmt w:val="bullet"/>
      <w:lvlText w:val="•"/>
      <w:lvlJc w:val="left"/>
      <w:pPr>
        <w:ind w:left="1662" w:hanging="360"/>
      </w:pPr>
      <w:rPr>
        <w:rFonts w:hint="default"/>
        <w:lang w:val="en-GB" w:eastAsia="en-US" w:bidi="ar-SA"/>
      </w:rPr>
    </w:lvl>
    <w:lvl w:ilvl="2" w:tplc="43103FE0">
      <w:numFmt w:val="bullet"/>
      <w:lvlText w:val="•"/>
      <w:lvlJc w:val="left"/>
      <w:pPr>
        <w:ind w:left="2505" w:hanging="360"/>
      </w:pPr>
      <w:rPr>
        <w:rFonts w:hint="default"/>
        <w:lang w:val="en-GB" w:eastAsia="en-US" w:bidi="ar-SA"/>
      </w:rPr>
    </w:lvl>
    <w:lvl w:ilvl="3" w:tplc="CE80AF66">
      <w:numFmt w:val="bullet"/>
      <w:lvlText w:val="•"/>
      <w:lvlJc w:val="left"/>
      <w:pPr>
        <w:ind w:left="3347" w:hanging="360"/>
      </w:pPr>
      <w:rPr>
        <w:rFonts w:hint="default"/>
        <w:lang w:val="en-GB" w:eastAsia="en-US" w:bidi="ar-SA"/>
      </w:rPr>
    </w:lvl>
    <w:lvl w:ilvl="4" w:tplc="88C2DBE8">
      <w:numFmt w:val="bullet"/>
      <w:lvlText w:val="•"/>
      <w:lvlJc w:val="left"/>
      <w:pPr>
        <w:ind w:left="4190" w:hanging="360"/>
      </w:pPr>
      <w:rPr>
        <w:rFonts w:hint="default"/>
        <w:lang w:val="en-GB" w:eastAsia="en-US" w:bidi="ar-SA"/>
      </w:rPr>
    </w:lvl>
    <w:lvl w:ilvl="5" w:tplc="E3C46918">
      <w:numFmt w:val="bullet"/>
      <w:lvlText w:val="•"/>
      <w:lvlJc w:val="left"/>
      <w:pPr>
        <w:ind w:left="5033" w:hanging="360"/>
      </w:pPr>
      <w:rPr>
        <w:rFonts w:hint="default"/>
        <w:lang w:val="en-GB" w:eastAsia="en-US" w:bidi="ar-SA"/>
      </w:rPr>
    </w:lvl>
    <w:lvl w:ilvl="6" w:tplc="491297C2">
      <w:numFmt w:val="bullet"/>
      <w:lvlText w:val="•"/>
      <w:lvlJc w:val="left"/>
      <w:pPr>
        <w:ind w:left="5875" w:hanging="360"/>
      </w:pPr>
      <w:rPr>
        <w:rFonts w:hint="default"/>
        <w:lang w:val="en-GB" w:eastAsia="en-US" w:bidi="ar-SA"/>
      </w:rPr>
    </w:lvl>
    <w:lvl w:ilvl="7" w:tplc="51F44EE2">
      <w:numFmt w:val="bullet"/>
      <w:lvlText w:val="•"/>
      <w:lvlJc w:val="left"/>
      <w:pPr>
        <w:ind w:left="6718" w:hanging="360"/>
      </w:pPr>
      <w:rPr>
        <w:rFonts w:hint="default"/>
        <w:lang w:val="en-GB" w:eastAsia="en-US" w:bidi="ar-SA"/>
      </w:rPr>
    </w:lvl>
    <w:lvl w:ilvl="8" w:tplc="C9A206EE">
      <w:numFmt w:val="bullet"/>
      <w:lvlText w:val="•"/>
      <w:lvlJc w:val="left"/>
      <w:pPr>
        <w:ind w:left="7561" w:hanging="360"/>
      </w:pPr>
      <w:rPr>
        <w:rFonts w:hint="default"/>
        <w:lang w:val="en-GB" w:eastAsia="en-US" w:bidi="ar-SA"/>
      </w:rPr>
    </w:lvl>
  </w:abstractNum>
  <w:abstractNum w:abstractNumId="3" w15:restartNumberingAfterBreak="0">
    <w:nsid w:val="54894CF9"/>
    <w:multiLevelType w:val="hybridMultilevel"/>
    <w:tmpl w:val="553670E2"/>
    <w:lvl w:ilvl="0" w:tplc="0214FA3A">
      <w:numFmt w:val="bullet"/>
      <w:lvlText w:val="•"/>
      <w:lvlJc w:val="left"/>
      <w:pPr>
        <w:ind w:left="239" w:hanging="139"/>
      </w:pPr>
      <w:rPr>
        <w:rFonts w:ascii="Arial" w:eastAsia="Arial" w:hAnsi="Arial" w:cs="Arial" w:hint="default"/>
        <w:b w:val="0"/>
        <w:bCs w:val="0"/>
        <w:i w:val="0"/>
        <w:iCs w:val="0"/>
        <w:w w:val="100"/>
        <w:sz w:val="22"/>
        <w:szCs w:val="22"/>
        <w:lang w:val="en-GB" w:eastAsia="en-US" w:bidi="ar-SA"/>
      </w:rPr>
    </w:lvl>
    <w:lvl w:ilvl="1" w:tplc="04C8E810">
      <w:numFmt w:val="bullet"/>
      <w:lvlText w:val="•"/>
      <w:lvlJc w:val="left"/>
      <w:pPr>
        <w:ind w:left="1140" w:hanging="139"/>
      </w:pPr>
      <w:rPr>
        <w:rFonts w:hint="default"/>
        <w:lang w:val="en-GB" w:eastAsia="en-US" w:bidi="ar-SA"/>
      </w:rPr>
    </w:lvl>
    <w:lvl w:ilvl="2" w:tplc="3D66E52C">
      <w:numFmt w:val="bullet"/>
      <w:lvlText w:val="•"/>
      <w:lvlJc w:val="left"/>
      <w:pPr>
        <w:ind w:left="2041" w:hanging="139"/>
      </w:pPr>
      <w:rPr>
        <w:rFonts w:hint="default"/>
        <w:lang w:val="en-GB" w:eastAsia="en-US" w:bidi="ar-SA"/>
      </w:rPr>
    </w:lvl>
    <w:lvl w:ilvl="3" w:tplc="4484EDB2">
      <w:numFmt w:val="bullet"/>
      <w:lvlText w:val="•"/>
      <w:lvlJc w:val="left"/>
      <w:pPr>
        <w:ind w:left="2941" w:hanging="139"/>
      </w:pPr>
      <w:rPr>
        <w:rFonts w:hint="default"/>
        <w:lang w:val="en-GB" w:eastAsia="en-US" w:bidi="ar-SA"/>
      </w:rPr>
    </w:lvl>
    <w:lvl w:ilvl="4" w:tplc="8028F8A0">
      <w:numFmt w:val="bullet"/>
      <w:lvlText w:val="•"/>
      <w:lvlJc w:val="left"/>
      <w:pPr>
        <w:ind w:left="3842" w:hanging="139"/>
      </w:pPr>
      <w:rPr>
        <w:rFonts w:hint="default"/>
        <w:lang w:val="en-GB" w:eastAsia="en-US" w:bidi="ar-SA"/>
      </w:rPr>
    </w:lvl>
    <w:lvl w:ilvl="5" w:tplc="BAB2F738">
      <w:numFmt w:val="bullet"/>
      <w:lvlText w:val="•"/>
      <w:lvlJc w:val="left"/>
      <w:pPr>
        <w:ind w:left="4743" w:hanging="139"/>
      </w:pPr>
      <w:rPr>
        <w:rFonts w:hint="default"/>
        <w:lang w:val="en-GB" w:eastAsia="en-US" w:bidi="ar-SA"/>
      </w:rPr>
    </w:lvl>
    <w:lvl w:ilvl="6" w:tplc="A3BA80FE">
      <w:numFmt w:val="bullet"/>
      <w:lvlText w:val="•"/>
      <w:lvlJc w:val="left"/>
      <w:pPr>
        <w:ind w:left="5643" w:hanging="139"/>
      </w:pPr>
      <w:rPr>
        <w:rFonts w:hint="default"/>
        <w:lang w:val="en-GB" w:eastAsia="en-US" w:bidi="ar-SA"/>
      </w:rPr>
    </w:lvl>
    <w:lvl w:ilvl="7" w:tplc="19DEC8D2">
      <w:numFmt w:val="bullet"/>
      <w:lvlText w:val="•"/>
      <w:lvlJc w:val="left"/>
      <w:pPr>
        <w:ind w:left="6544" w:hanging="139"/>
      </w:pPr>
      <w:rPr>
        <w:rFonts w:hint="default"/>
        <w:lang w:val="en-GB" w:eastAsia="en-US" w:bidi="ar-SA"/>
      </w:rPr>
    </w:lvl>
    <w:lvl w:ilvl="8" w:tplc="B5ACFCC4">
      <w:numFmt w:val="bullet"/>
      <w:lvlText w:val="•"/>
      <w:lvlJc w:val="left"/>
      <w:pPr>
        <w:ind w:left="7445" w:hanging="139"/>
      </w:pPr>
      <w:rPr>
        <w:rFonts w:hint="default"/>
        <w:lang w:val="en-GB" w:eastAsia="en-US" w:bidi="ar-SA"/>
      </w:rPr>
    </w:lvl>
  </w:abstractNum>
  <w:abstractNum w:abstractNumId="4" w15:restartNumberingAfterBreak="0">
    <w:nsid w:val="578E221F"/>
    <w:multiLevelType w:val="multilevel"/>
    <w:tmpl w:val="5C1CFEB8"/>
    <w:lvl w:ilvl="0">
      <w:start w:val="6"/>
      <w:numFmt w:val="decimal"/>
      <w:lvlText w:val="%1."/>
      <w:lvlJc w:val="left"/>
      <w:pPr>
        <w:ind w:left="412" w:hanging="312"/>
      </w:pPr>
      <w:rPr>
        <w:rFonts w:ascii="Arial" w:eastAsia="Arial" w:hAnsi="Arial" w:cs="Arial" w:hint="default"/>
        <w:b/>
        <w:bCs/>
        <w:i w:val="0"/>
        <w:iCs w:val="0"/>
        <w:spacing w:val="-1"/>
        <w:w w:val="100"/>
        <w:sz w:val="28"/>
        <w:szCs w:val="28"/>
        <w:lang w:val="en-GB" w:eastAsia="en-US" w:bidi="ar-SA"/>
      </w:rPr>
    </w:lvl>
    <w:lvl w:ilvl="1">
      <w:start w:val="1"/>
      <w:numFmt w:val="decimal"/>
      <w:lvlText w:val="%1.%2"/>
      <w:lvlJc w:val="left"/>
      <w:pPr>
        <w:ind w:left="502" w:hanging="403"/>
      </w:pPr>
      <w:rPr>
        <w:rFonts w:ascii="Arial" w:eastAsia="Arial" w:hAnsi="Arial" w:cs="Arial" w:hint="default"/>
        <w:b/>
        <w:bCs/>
        <w:i w:val="0"/>
        <w:iCs w:val="0"/>
        <w:w w:val="99"/>
        <w:sz w:val="24"/>
        <w:szCs w:val="24"/>
        <w:lang w:val="en-GB" w:eastAsia="en-US" w:bidi="ar-SA"/>
      </w:rPr>
    </w:lvl>
    <w:lvl w:ilvl="2">
      <w:start w:val="1"/>
      <w:numFmt w:val="decimal"/>
      <w:lvlText w:val="%3."/>
      <w:lvlJc w:val="left"/>
      <w:pPr>
        <w:ind w:left="820" w:hanging="360"/>
      </w:pPr>
      <w:rPr>
        <w:rFonts w:hint="default"/>
        <w:spacing w:val="-1"/>
        <w:w w:val="100"/>
        <w:lang w:val="en-GB" w:eastAsia="en-US" w:bidi="ar-SA"/>
      </w:rPr>
    </w:lvl>
    <w:lvl w:ilvl="3">
      <w:numFmt w:val="bullet"/>
      <w:lvlText w:val="•"/>
      <w:lvlJc w:val="left"/>
      <w:pPr>
        <w:ind w:left="1873" w:hanging="360"/>
      </w:pPr>
      <w:rPr>
        <w:rFonts w:hint="default"/>
        <w:lang w:val="en-GB" w:eastAsia="en-US" w:bidi="ar-SA"/>
      </w:rPr>
    </w:lvl>
    <w:lvl w:ilvl="4">
      <w:numFmt w:val="bullet"/>
      <w:lvlText w:val="•"/>
      <w:lvlJc w:val="left"/>
      <w:pPr>
        <w:ind w:left="2926" w:hanging="360"/>
      </w:pPr>
      <w:rPr>
        <w:rFonts w:hint="default"/>
        <w:lang w:val="en-GB" w:eastAsia="en-US" w:bidi="ar-SA"/>
      </w:rPr>
    </w:lvl>
    <w:lvl w:ilvl="5">
      <w:numFmt w:val="bullet"/>
      <w:lvlText w:val="•"/>
      <w:lvlJc w:val="left"/>
      <w:pPr>
        <w:ind w:left="3979" w:hanging="360"/>
      </w:pPr>
      <w:rPr>
        <w:rFonts w:hint="default"/>
        <w:lang w:val="en-GB" w:eastAsia="en-US" w:bidi="ar-SA"/>
      </w:rPr>
    </w:lvl>
    <w:lvl w:ilvl="6">
      <w:numFmt w:val="bullet"/>
      <w:lvlText w:val="•"/>
      <w:lvlJc w:val="left"/>
      <w:pPr>
        <w:ind w:left="5033" w:hanging="360"/>
      </w:pPr>
      <w:rPr>
        <w:rFonts w:hint="default"/>
        <w:lang w:val="en-GB" w:eastAsia="en-US" w:bidi="ar-SA"/>
      </w:rPr>
    </w:lvl>
    <w:lvl w:ilvl="7">
      <w:numFmt w:val="bullet"/>
      <w:lvlText w:val="•"/>
      <w:lvlJc w:val="left"/>
      <w:pPr>
        <w:ind w:left="6086" w:hanging="360"/>
      </w:pPr>
      <w:rPr>
        <w:rFonts w:hint="default"/>
        <w:lang w:val="en-GB" w:eastAsia="en-US" w:bidi="ar-SA"/>
      </w:rPr>
    </w:lvl>
    <w:lvl w:ilvl="8">
      <w:numFmt w:val="bullet"/>
      <w:lvlText w:val="•"/>
      <w:lvlJc w:val="left"/>
      <w:pPr>
        <w:ind w:left="7139" w:hanging="360"/>
      </w:pPr>
      <w:rPr>
        <w:rFonts w:hint="default"/>
        <w:lang w:val="en-GB" w:eastAsia="en-US" w:bidi="ar-SA"/>
      </w:rPr>
    </w:lvl>
  </w:abstractNum>
  <w:abstractNum w:abstractNumId="5" w15:restartNumberingAfterBreak="0">
    <w:nsid w:val="6A9642F1"/>
    <w:multiLevelType w:val="hybridMultilevel"/>
    <w:tmpl w:val="90D853AA"/>
    <w:lvl w:ilvl="0" w:tplc="F9ACE896">
      <w:numFmt w:val="bullet"/>
      <w:lvlText w:val=""/>
      <w:lvlJc w:val="left"/>
      <w:pPr>
        <w:ind w:left="820" w:hanging="360"/>
      </w:pPr>
      <w:rPr>
        <w:rFonts w:ascii="Symbol" w:eastAsia="Symbol" w:hAnsi="Symbol" w:cs="Symbol" w:hint="default"/>
        <w:b w:val="0"/>
        <w:bCs w:val="0"/>
        <w:i w:val="0"/>
        <w:iCs w:val="0"/>
        <w:w w:val="100"/>
        <w:sz w:val="22"/>
        <w:szCs w:val="22"/>
        <w:lang w:val="en-GB" w:eastAsia="en-US" w:bidi="ar-SA"/>
      </w:rPr>
    </w:lvl>
    <w:lvl w:ilvl="1" w:tplc="640CA024">
      <w:numFmt w:val="bullet"/>
      <w:lvlText w:val="•"/>
      <w:lvlJc w:val="left"/>
      <w:pPr>
        <w:ind w:left="1662" w:hanging="360"/>
      </w:pPr>
      <w:rPr>
        <w:rFonts w:hint="default"/>
        <w:lang w:val="en-GB" w:eastAsia="en-US" w:bidi="ar-SA"/>
      </w:rPr>
    </w:lvl>
    <w:lvl w:ilvl="2" w:tplc="37285314">
      <w:numFmt w:val="bullet"/>
      <w:lvlText w:val="•"/>
      <w:lvlJc w:val="left"/>
      <w:pPr>
        <w:ind w:left="2505" w:hanging="360"/>
      </w:pPr>
      <w:rPr>
        <w:rFonts w:hint="default"/>
        <w:lang w:val="en-GB" w:eastAsia="en-US" w:bidi="ar-SA"/>
      </w:rPr>
    </w:lvl>
    <w:lvl w:ilvl="3" w:tplc="B2586388">
      <w:numFmt w:val="bullet"/>
      <w:lvlText w:val="•"/>
      <w:lvlJc w:val="left"/>
      <w:pPr>
        <w:ind w:left="3347" w:hanging="360"/>
      </w:pPr>
      <w:rPr>
        <w:rFonts w:hint="default"/>
        <w:lang w:val="en-GB" w:eastAsia="en-US" w:bidi="ar-SA"/>
      </w:rPr>
    </w:lvl>
    <w:lvl w:ilvl="4" w:tplc="DDAA476E">
      <w:numFmt w:val="bullet"/>
      <w:lvlText w:val="•"/>
      <w:lvlJc w:val="left"/>
      <w:pPr>
        <w:ind w:left="4190" w:hanging="360"/>
      </w:pPr>
      <w:rPr>
        <w:rFonts w:hint="default"/>
        <w:lang w:val="en-GB" w:eastAsia="en-US" w:bidi="ar-SA"/>
      </w:rPr>
    </w:lvl>
    <w:lvl w:ilvl="5" w:tplc="B1AC8A64">
      <w:numFmt w:val="bullet"/>
      <w:lvlText w:val="•"/>
      <w:lvlJc w:val="left"/>
      <w:pPr>
        <w:ind w:left="5033" w:hanging="360"/>
      </w:pPr>
      <w:rPr>
        <w:rFonts w:hint="default"/>
        <w:lang w:val="en-GB" w:eastAsia="en-US" w:bidi="ar-SA"/>
      </w:rPr>
    </w:lvl>
    <w:lvl w:ilvl="6" w:tplc="7ED09350">
      <w:numFmt w:val="bullet"/>
      <w:lvlText w:val="•"/>
      <w:lvlJc w:val="left"/>
      <w:pPr>
        <w:ind w:left="5875" w:hanging="360"/>
      </w:pPr>
      <w:rPr>
        <w:rFonts w:hint="default"/>
        <w:lang w:val="en-GB" w:eastAsia="en-US" w:bidi="ar-SA"/>
      </w:rPr>
    </w:lvl>
    <w:lvl w:ilvl="7" w:tplc="CD4C8D4E">
      <w:numFmt w:val="bullet"/>
      <w:lvlText w:val="•"/>
      <w:lvlJc w:val="left"/>
      <w:pPr>
        <w:ind w:left="6718" w:hanging="360"/>
      </w:pPr>
      <w:rPr>
        <w:rFonts w:hint="default"/>
        <w:lang w:val="en-GB" w:eastAsia="en-US" w:bidi="ar-SA"/>
      </w:rPr>
    </w:lvl>
    <w:lvl w:ilvl="8" w:tplc="69846FFE">
      <w:numFmt w:val="bullet"/>
      <w:lvlText w:val="•"/>
      <w:lvlJc w:val="left"/>
      <w:pPr>
        <w:ind w:left="7561" w:hanging="360"/>
      </w:pPr>
      <w:rPr>
        <w:rFonts w:hint="default"/>
        <w:lang w:val="en-GB" w:eastAsia="en-US" w:bidi="ar-SA"/>
      </w:rPr>
    </w:lvl>
  </w:abstractNum>
  <w:abstractNum w:abstractNumId="6" w15:restartNumberingAfterBreak="0">
    <w:nsid w:val="72D10F89"/>
    <w:multiLevelType w:val="hybridMultilevel"/>
    <w:tmpl w:val="60CCD6B0"/>
    <w:lvl w:ilvl="0" w:tplc="98B6ED82">
      <w:start w:val="1"/>
      <w:numFmt w:val="decimal"/>
      <w:lvlText w:val="%1."/>
      <w:lvlJc w:val="left"/>
      <w:pPr>
        <w:ind w:left="820" w:hanging="423"/>
      </w:pPr>
      <w:rPr>
        <w:rFonts w:hint="default"/>
        <w:spacing w:val="-1"/>
        <w:w w:val="100"/>
        <w:lang w:val="en-GB" w:eastAsia="en-US" w:bidi="ar-SA"/>
      </w:rPr>
    </w:lvl>
    <w:lvl w:ilvl="1" w:tplc="43322B80">
      <w:numFmt w:val="bullet"/>
      <w:lvlText w:val="•"/>
      <w:lvlJc w:val="left"/>
      <w:pPr>
        <w:ind w:left="1662" w:hanging="423"/>
      </w:pPr>
      <w:rPr>
        <w:rFonts w:hint="default"/>
        <w:lang w:val="en-GB" w:eastAsia="en-US" w:bidi="ar-SA"/>
      </w:rPr>
    </w:lvl>
    <w:lvl w:ilvl="2" w:tplc="47D05C5C">
      <w:numFmt w:val="bullet"/>
      <w:lvlText w:val="•"/>
      <w:lvlJc w:val="left"/>
      <w:pPr>
        <w:ind w:left="2505" w:hanging="423"/>
      </w:pPr>
      <w:rPr>
        <w:rFonts w:hint="default"/>
        <w:lang w:val="en-GB" w:eastAsia="en-US" w:bidi="ar-SA"/>
      </w:rPr>
    </w:lvl>
    <w:lvl w:ilvl="3" w:tplc="91DC3EAE">
      <w:numFmt w:val="bullet"/>
      <w:lvlText w:val="•"/>
      <w:lvlJc w:val="left"/>
      <w:pPr>
        <w:ind w:left="3347" w:hanging="423"/>
      </w:pPr>
      <w:rPr>
        <w:rFonts w:hint="default"/>
        <w:lang w:val="en-GB" w:eastAsia="en-US" w:bidi="ar-SA"/>
      </w:rPr>
    </w:lvl>
    <w:lvl w:ilvl="4" w:tplc="E5523CA0">
      <w:numFmt w:val="bullet"/>
      <w:lvlText w:val="•"/>
      <w:lvlJc w:val="left"/>
      <w:pPr>
        <w:ind w:left="4190" w:hanging="423"/>
      </w:pPr>
      <w:rPr>
        <w:rFonts w:hint="default"/>
        <w:lang w:val="en-GB" w:eastAsia="en-US" w:bidi="ar-SA"/>
      </w:rPr>
    </w:lvl>
    <w:lvl w:ilvl="5" w:tplc="1FF202A0">
      <w:numFmt w:val="bullet"/>
      <w:lvlText w:val="•"/>
      <w:lvlJc w:val="left"/>
      <w:pPr>
        <w:ind w:left="5033" w:hanging="423"/>
      </w:pPr>
      <w:rPr>
        <w:rFonts w:hint="default"/>
        <w:lang w:val="en-GB" w:eastAsia="en-US" w:bidi="ar-SA"/>
      </w:rPr>
    </w:lvl>
    <w:lvl w:ilvl="6" w:tplc="1424FFE8">
      <w:numFmt w:val="bullet"/>
      <w:lvlText w:val="•"/>
      <w:lvlJc w:val="left"/>
      <w:pPr>
        <w:ind w:left="5875" w:hanging="423"/>
      </w:pPr>
      <w:rPr>
        <w:rFonts w:hint="default"/>
        <w:lang w:val="en-GB" w:eastAsia="en-US" w:bidi="ar-SA"/>
      </w:rPr>
    </w:lvl>
    <w:lvl w:ilvl="7" w:tplc="09B0E6B2">
      <w:numFmt w:val="bullet"/>
      <w:lvlText w:val="•"/>
      <w:lvlJc w:val="left"/>
      <w:pPr>
        <w:ind w:left="6718" w:hanging="423"/>
      </w:pPr>
      <w:rPr>
        <w:rFonts w:hint="default"/>
        <w:lang w:val="en-GB" w:eastAsia="en-US" w:bidi="ar-SA"/>
      </w:rPr>
    </w:lvl>
    <w:lvl w:ilvl="8" w:tplc="DF44C540">
      <w:numFmt w:val="bullet"/>
      <w:lvlText w:val="•"/>
      <w:lvlJc w:val="left"/>
      <w:pPr>
        <w:ind w:left="7561" w:hanging="423"/>
      </w:pPr>
      <w:rPr>
        <w:rFonts w:hint="default"/>
        <w:lang w:val="en-GB" w:eastAsia="en-US" w:bidi="ar-SA"/>
      </w:rPr>
    </w:lvl>
  </w:abstractNum>
  <w:abstractNum w:abstractNumId="7" w15:restartNumberingAfterBreak="0">
    <w:nsid w:val="75D82190"/>
    <w:multiLevelType w:val="multilevel"/>
    <w:tmpl w:val="6F4052D4"/>
    <w:lvl w:ilvl="0">
      <w:start w:val="2"/>
      <w:numFmt w:val="decimal"/>
      <w:lvlText w:val="%1."/>
      <w:lvlJc w:val="left"/>
      <w:pPr>
        <w:ind w:left="345" w:hanging="245"/>
      </w:pPr>
      <w:rPr>
        <w:rFonts w:ascii="Arial" w:eastAsia="Arial" w:hAnsi="Arial" w:cs="Arial" w:hint="default"/>
        <w:b w:val="0"/>
        <w:bCs w:val="0"/>
        <w:i w:val="0"/>
        <w:iCs w:val="0"/>
        <w:w w:val="100"/>
        <w:sz w:val="22"/>
        <w:szCs w:val="22"/>
        <w:lang w:val="en-GB" w:eastAsia="en-US" w:bidi="ar-SA"/>
      </w:rPr>
    </w:lvl>
    <w:lvl w:ilvl="1">
      <w:start w:val="1"/>
      <w:numFmt w:val="decimal"/>
      <w:lvlText w:val="%1.%2"/>
      <w:lvlJc w:val="left"/>
      <w:pPr>
        <w:ind w:left="469" w:hanging="369"/>
      </w:pPr>
      <w:rPr>
        <w:rFonts w:ascii="Arial" w:eastAsia="Arial" w:hAnsi="Arial" w:cs="Arial" w:hint="default"/>
        <w:b w:val="0"/>
        <w:bCs w:val="0"/>
        <w:i w:val="0"/>
        <w:iCs w:val="0"/>
        <w:spacing w:val="-1"/>
        <w:w w:val="100"/>
        <w:sz w:val="22"/>
        <w:szCs w:val="22"/>
        <w:lang w:val="en-GB" w:eastAsia="en-US" w:bidi="ar-SA"/>
      </w:rPr>
    </w:lvl>
    <w:lvl w:ilvl="2">
      <w:numFmt w:val="bullet"/>
      <w:lvlText w:val="•"/>
      <w:lvlJc w:val="left"/>
      <w:pPr>
        <w:ind w:left="1436" w:hanging="369"/>
      </w:pPr>
      <w:rPr>
        <w:rFonts w:hint="default"/>
        <w:lang w:val="en-GB" w:eastAsia="en-US" w:bidi="ar-SA"/>
      </w:rPr>
    </w:lvl>
    <w:lvl w:ilvl="3">
      <w:numFmt w:val="bullet"/>
      <w:lvlText w:val="•"/>
      <w:lvlJc w:val="left"/>
      <w:pPr>
        <w:ind w:left="2412" w:hanging="369"/>
      </w:pPr>
      <w:rPr>
        <w:rFonts w:hint="default"/>
        <w:lang w:val="en-GB" w:eastAsia="en-US" w:bidi="ar-SA"/>
      </w:rPr>
    </w:lvl>
    <w:lvl w:ilvl="4">
      <w:numFmt w:val="bullet"/>
      <w:lvlText w:val="•"/>
      <w:lvlJc w:val="left"/>
      <w:pPr>
        <w:ind w:left="3388" w:hanging="369"/>
      </w:pPr>
      <w:rPr>
        <w:rFonts w:hint="default"/>
        <w:lang w:val="en-GB" w:eastAsia="en-US" w:bidi="ar-SA"/>
      </w:rPr>
    </w:lvl>
    <w:lvl w:ilvl="5">
      <w:numFmt w:val="bullet"/>
      <w:lvlText w:val="•"/>
      <w:lvlJc w:val="left"/>
      <w:pPr>
        <w:ind w:left="4365" w:hanging="369"/>
      </w:pPr>
      <w:rPr>
        <w:rFonts w:hint="default"/>
        <w:lang w:val="en-GB" w:eastAsia="en-US" w:bidi="ar-SA"/>
      </w:rPr>
    </w:lvl>
    <w:lvl w:ilvl="6">
      <w:numFmt w:val="bullet"/>
      <w:lvlText w:val="•"/>
      <w:lvlJc w:val="left"/>
      <w:pPr>
        <w:ind w:left="5341" w:hanging="369"/>
      </w:pPr>
      <w:rPr>
        <w:rFonts w:hint="default"/>
        <w:lang w:val="en-GB" w:eastAsia="en-US" w:bidi="ar-SA"/>
      </w:rPr>
    </w:lvl>
    <w:lvl w:ilvl="7">
      <w:numFmt w:val="bullet"/>
      <w:lvlText w:val="•"/>
      <w:lvlJc w:val="left"/>
      <w:pPr>
        <w:ind w:left="6317" w:hanging="369"/>
      </w:pPr>
      <w:rPr>
        <w:rFonts w:hint="default"/>
        <w:lang w:val="en-GB" w:eastAsia="en-US" w:bidi="ar-SA"/>
      </w:rPr>
    </w:lvl>
    <w:lvl w:ilvl="8">
      <w:numFmt w:val="bullet"/>
      <w:lvlText w:val="•"/>
      <w:lvlJc w:val="left"/>
      <w:pPr>
        <w:ind w:left="7293" w:hanging="369"/>
      </w:pPr>
      <w:rPr>
        <w:rFonts w:hint="default"/>
        <w:lang w:val="en-GB" w:eastAsia="en-US" w:bidi="ar-SA"/>
      </w:rPr>
    </w:lvl>
  </w:abstractNum>
  <w:num w:numId="1" w16cid:durableId="1992177433">
    <w:abstractNumId w:val="5"/>
  </w:num>
  <w:num w:numId="2" w16cid:durableId="132141148">
    <w:abstractNumId w:val="4"/>
  </w:num>
  <w:num w:numId="3" w16cid:durableId="1894343435">
    <w:abstractNumId w:val="6"/>
  </w:num>
  <w:num w:numId="4" w16cid:durableId="316957841">
    <w:abstractNumId w:val="2"/>
  </w:num>
  <w:num w:numId="5" w16cid:durableId="1164666239">
    <w:abstractNumId w:val="3"/>
  </w:num>
  <w:num w:numId="6" w16cid:durableId="309672894">
    <w:abstractNumId w:val="1"/>
  </w:num>
  <w:num w:numId="7" w16cid:durableId="704529132">
    <w:abstractNumId w:val="7"/>
  </w:num>
  <w:num w:numId="8" w16cid:durableId="195323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A7"/>
    <w:rsid w:val="00027146"/>
    <w:rsid w:val="00063126"/>
    <w:rsid w:val="00063BAC"/>
    <w:rsid w:val="00082A37"/>
    <w:rsid w:val="000B6D75"/>
    <w:rsid w:val="000E0D70"/>
    <w:rsid w:val="001345C1"/>
    <w:rsid w:val="00176B2B"/>
    <w:rsid w:val="00180DEF"/>
    <w:rsid w:val="001E4987"/>
    <w:rsid w:val="001E5F92"/>
    <w:rsid w:val="001E6F3F"/>
    <w:rsid w:val="0020379A"/>
    <w:rsid w:val="00216274"/>
    <w:rsid w:val="00223658"/>
    <w:rsid w:val="002960CD"/>
    <w:rsid w:val="002B7A41"/>
    <w:rsid w:val="002E4F24"/>
    <w:rsid w:val="002E5389"/>
    <w:rsid w:val="00333300"/>
    <w:rsid w:val="003A7302"/>
    <w:rsid w:val="00427B8B"/>
    <w:rsid w:val="004E592F"/>
    <w:rsid w:val="00530D0C"/>
    <w:rsid w:val="0057104B"/>
    <w:rsid w:val="00580312"/>
    <w:rsid w:val="005909D4"/>
    <w:rsid w:val="00591739"/>
    <w:rsid w:val="005950B8"/>
    <w:rsid w:val="005D0D95"/>
    <w:rsid w:val="005D2B2F"/>
    <w:rsid w:val="005D39D0"/>
    <w:rsid w:val="005F620E"/>
    <w:rsid w:val="0064558C"/>
    <w:rsid w:val="00677C23"/>
    <w:rsid w:val="00777620"/>
    <w:rsid w:val="007B35E5"/>
    <w:rsid w:val="007C7856"/>
    <w:rsid w:val="008018C1"/>
    <w:rsid w:val="008833DA"/>
    <w:rsid w:val="008F0197"/>
    <w:rsid w:val="00922F1C"/>
    <w:rsid w:val="009411A3"/>
    <w:rsid w:val="00962945"/>
    <w:rsid w:val="009856B8"/>
    <w:rsid w:val="0099500A"/>
    <w:rsid w:val="009C7B6B"/>
    <w:rsid w:val="009F2D79"/>
    <w:rsid w:val="009F4FCE"/>
    <w:rsid w:val="009F64FE"/>
    <w:rsid w:val="00A7268D"/>
    <w:rsid w:val="00AD3631"/>
    <w:rsid w:val="00AD7734"/>
    <w:rsid w:val="00B100C4"/>
    <w:rsid w:val="00B4361B"/>
    <w:rsid w:val="00B71501"/>
    <w:rsid w:val="00C03178"/>
    <w:rsid w:val="00C43B0A"/>
    <w:rsid w:val="00C92816"/>
    <w:rsid w:val="00C96C2A"/>
    <w:rsid w:val="00CB2A6E"/>
    <w:rsid w:val="00D03BA7"/>
    <w:rsid w:val="00DB37A5"/>
    <w:rsid w:val="00DC5871"/>
    <w:rsid w:val="00DD27E0"/>
    <w:rsid w:val="00DD7DD4"/>
    <w:rsid w:val="00DE61AF"/>
    <w:rsid w:val="00E234AC"/>
    <w:rsid w:val="00E90E63"/>
    <w:rsid w:val="00EA0E32"/>
    <w:rsid w:val="00ED7391"/>
    <w:rsid w:val="00F52FAC"/>
    <w:rsid w:val="00F9102C"/>
    <w:rsid w:val="00FB6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FACAD"/>
  <w15:docId w15:val="{7D0CE08D-3AE1-4E03-A143-8D446BE2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0" w:hanging="315"/>
      <w:outlineLvl w:val="0"/>
    </w:pPr>
    <w:rPr>
      <w:b/>
      <w:bCs/>
      <w:sz w:val="28"/>
      <w:szCs w:val="28"/>
    </w:rPr>
  </w:style>
  <w:style w:type="paragraph" w:styleId="Heading2">
    <w:name w:val="heading 2"/>
    <w:basedOn w:val="Normal"/>
    <w:uiPriority w:val="9"/>
    <w:unhideWhenUsed/>
    <w:qFormat/>
    <w:pPr>
      <w:ind w:left="100" w:hanging="403"/>
      <w:outlineLvl w:val="1"/>
    </w:pPr>
    <w:rPr>
      <w:b/>
      <w:bCs/>
      <w:sz w:val="24"/>
      <w:szCs w:val="24"/>
    </w:rPr>
  </w:style>
  <w:style w:type="paragraph" w:styleId="Heading3">
    <w:name w:val="heading 3"/>
    <w:basedOn w:val="Normal"/>
    <w:uiPriority w:val="9"/>
    <w:unhideWhenUsed/>
    <w:qFormat/>
    <w:pPr>
      <w:ind w:left="100" w:right="938"/>
      <w:outlineLvl w:val="2"/>
    </w:pPr>
    <w:rPr>
      <w:sz w:val="24"/>
      <w:szCs w:val="24"/>
    </w:rPr>
  </w:style>
  <w:style w:type="paragraph" w:styleId="Heading4">
    <w:name w:val="heading 4"/>
    <w:basedOn w:val="Normal"/>
    <w:uiPriority w:val="9"/>
    <w:unhideWhenUsed/>
    <w:qFormat/>
    <w:pPr>
      <w:ind w:left="10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347" w:hanging="370"/>
    </w:pPr>
  </w:style>
  <w:style w:type="paragraph" w:styleId="TOC2">
    <w:name w:val="toc 2"/>
    <w:basedOn w:val="Normal"/>
    <w:uiPriority w:val="39"/>
    <w:qFormat/>
    <w:pPr>
      <w:spacing w:before="119"/>
      <w:ind w:left="347" w:hanging="370"/>
    </w:pPr>
  </w:style>
  <w:style w:type="paragraph" w:styleId="BodyText">
    <w:name w:val="Body Text"/>
    <w:basedOn w:val="Normal"/>
    <w:uiPriority w:val="1"/>
    <w:qFormat/>
  </w:style>
  <w:style w:type="paragraph" w:styleId="Title">
    <w:name w:val="Title"/>
    <w:basedOn w:val="Normal"/>
    <w:uiPriority w:val="10"/>
    <w:qFormat/>
    <w:pPr>
      <w:spacing w:before="84"/>
      <w:ind w:left="2531" w:right="2547"/>
      <w:jc w:val="center"/>
    </w:pPr>
    <w:rPr>
      <w:b/>
      <w:bCs/>
      <w:sz w:val="52"/>
      <w:szCs w:val="5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table" w:styleId="TableGrid">
    <w:name w:val="Table Grid"/>
    <w:basedOn w:val="TableNormal"/>
    <w:uiPriority w:val="59"/>
    <w:rsid w:val="004E592F"/>
    <w:pPr>
      <w:widowControl/>
      <w:autoSpaceDE/>
      <w:autoSpaceDN/>
    </w:pPr>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B35E5"/>
    <w:rPr>
      <w:sz w:val="16"/>
      <w:szCs w:val="16"/>
    </w:rPr>
  </w:style>
  <w:style w:type="paragraph" w:styleId="CommentText">
    <w:name w:val="annotation text"/>
    <w:basedOn w:val="Normal"/>
    <w:link w:val="CommentTextChar"/>
    <w:uiPriority w:val="99"/>
    <w:unhideWhenUsed/>
    <w:rsid w:val="007B35E5"/>
    <w:rPr>
      <w:sz w:val="20"/>
      <w:szCs w:val="20"/>
    </w:rPr>
  </w:style>
  <w:style w:type="character" w:customStyle="1" w:styleId="CommentTextChar">
    <w:name w:val="Comment Text Char"/>
    <w:basedOn w:val="DefaultParagraphFont"/>
    <w:link w:val="CommentText"/>
    <w:uiPriority w:val="99"/>
    <w:rsid w:val="007B35E5"/>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7B35E5"/>
    <w:rPr>
      <w:b/>
      <w:bCs/>
    </w:rPr>
  </w:style>
  <w:style w:type="character" w:customStyle="1" w:styleId="CommentSubjectChar">
    <w:name w:val="Comment Subject Char"/>
    <w:basedOn w:val="CommentTextChar"/>
    <w:link w:val="CommentSubject"/>
    <w:uiPriority w:val="99"/>
    <w:semiHidden/>
    <w:rsid w:val="007B35E5"/>
    <w:rPr>
      <w:rFonts w:ascii="Arial" w:eastAsia="Arial" w:hAnsi="Arial" w:cs="Arial"/>
      <w:b/>
      <w:bCs/>
      <w:sz w:val="20"/>
      <w:szCs w:val="20"/>
      <w:lang w:val="en-GB"/>
    </w:rPr>
  </w:style>
  <w:style w:type="paragraph" w:styleId="Header">
    <w:name w:val="header"/>
    <w:basedOn w:val="Normal"/>
    <w:link w:val="HeaderChar"/>
    <w:uiPriority w:val="99"/>
    <w:unhideWhenUsed/>
    <w:rsid w:val="0099500A"/>
    <w:pPr>
      <w:tabs>
        <w:tab w:val="center" w:pos="4513"/>
        <w:tab w:val="right" w:pos="9026"/>
      </w:tabs>
    </w:pPr>
  </w:style>
  <w:style w:type="character" w:customStyle="1" w:styleId="HeaderChar">
    <w:name w:val="Header Char"/>
    <w:basedOn w:val="DefaultParagraphFont"/>
    <w:link w:val="Header"/>
    <w:uiPriority w:val="99"/>
    <w:rsid w:val="0099500A"/>
    <w:rPr>
      <w:rFonts w:ascii="Arial" w:eastAsia="Arial" w:hAnsi="Arial" w:cs="Arial"/>
      <w:lang w:val="en-GB"/>
    </w:rPr>
  </w:style>
  <w:style w:type="paragraph" w:styleId="Footer">
    <w:name w:val="footer"/>
    <w:basedOn w:val="Normal"/>
    <w:link w:val="FooterChar"/>
    <w:uiPriority w:val="99"/>
    <w:unhideWhenUsed/>
    <w:rsid w:val="0099500A"/>
    <w:pPr>
      <w:tabs>
        <w:tab w:val="center" w:pos="4513"/>
        <w:tab w:val="right" w:pos="9026"/>
      </w:tabs>
    </w:pPr>
  </w:style>
  <w:style w:type="character" w:customStyle="1" w:styleId="FooterChar">
    <w:name w:val="Footer Char"/>
    <w:basedOn w:val="DefaultParagraphFont"/>
    <w:link w:val="Footer"/>
    <w:uiPriority w:val="99"/>
    <w:rsid w:val="0099500A"/>
    <w:rPr>
      <w:rFonts w:ascii="Arial" w:eastAsia="Arial" w:hAnsi="Arial" w:cs="Arial"/>
      <w:lang w:val="en-GB"/>
    </w:rPr>
  </w:style>
  <w:style w:type="character" w:customStyle="1" w:styleId="cf01">
    <w:name w:val="cf01"/>
    <w:basedOn w:val="DefaultParagraphFont"/>
    <w:rsid w:val="00B71501"/>
    <w:rPr>
      <w:rFonts w:ascii="Segoe UI" w:hAnsi="Segoe UI" w:cs="Segoe UI" w:hint="default"/>
      <w:sz w:val="18"/>
      <w:szCs w:val="18"/>
    </w:rPr>
  </w:style>
  <w:style w:type="paragraph" w:customStyle="1" w:styleId="pf0">
    <w:name w:val="pf0"/>
    <w:basedOn w:val="Normal"/>
    <w:rsid w:val="00427B8B"/>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E4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8498">
      <w:bodyDiv w:val="1"/>
      <w:marLeft w:val="0"/>
      <w:marRight w:val="0"/>
      <w:marTop w:val="0"/>
      <w:marBottom w:val="0"/>
      <w:divBdr>
        <w:top w:val="none" w:sz="0" w:space="0" w:color="auto"/>
        <w:left w:val="none" w:sz="0" w:space="0" w:color="auto"/>
        <w:bottom w:val="none" w:sz="0" w:space="0" w:color="auto"/>
        <w:right w:val="none" w:sz="0" w:space="0" w:color="auto"/>
      </w:divBdr>
    </w:div>
    <w:div w:id="1229684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16235C3DD2D4094596DC5108459AC" ma:contentTypeVersion="4" ma:contentTypeDescription="Create a new document." ma:contentTypeScope="" ma:versionID="925d40e57f241309412a9877a6cf0332">
  <xsd:schema xmlns:xsd="http://www.w3.org/2001/XMLSchema" xmlns:xs="http://www.w3.org/2001/XMLSchema" xmlns:p="http://schemas.microsoft.com/office/2006/metadata/properties" xmlns:ns2="639ec47e-4a8a-4c80-a956-deecc3726061" targetNamespace="http://schemas.microsoft.com/office/2006/metadata/properties" ma:root="true" ma:fieldsID="d069a7abdaa29fc4b1052ccbdd73822c" ns2:_="">
    <xsd:import namespace="639ec47e-4a8a-4c80-a956-deecc37260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9ec47e-4a8a-4c80-a956-deecc37260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6CBA24-91B6-488B-A969-3AF4AEBB3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9ec47e-4a8a-4c80-a956-deecc3726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DC327E-6C75-4E11-8FD2-A30006612534}">
  <ds:schemaRefs>
    <ds:schemaRef ds:uri="http://schemas.microsoft.com/sharepoint/v3/contenttype/forms"/>
  </ds:schemaRefs>
</ds:datastoreItem>
</file>

<file path=customXml/itemProps3.xml><?xml version="1.0" encoding="utf-8"?>
<ds:datastoreItem xmlns:ds="http://schemas.openxmlformats.org/officeDocument/2006/customXml" ds:itemID="{8A3917B0-FF5F-4C8E-9897-6D873B4622FE}">
  <ds:schemaRefs>
    <ds:schemaRef ds:uri="http://purl.org/dc/terms/"/>
    <ds:schemaRef ds:uri="http://schemas.openxmlformats.org/package/2006/metadata/core-properties"/>
    <ds:schemaRef ds:uri="639ec47e-4a8a-4c80-a956-deecc372606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Wilton</dc:creator>
  <cp:lastModifiedBy>Jennifer Blain</cp:lastModifiedBy>
  <cp:revision>4</cp:revision>
  <dcterms:created xsi:type="dcterms:W3CDTF">2022-07-25T13:18:00Z</dcterms:created>
  <dcterms:modified xsi:type="dcterms:W3CDTF">2022-07-25T13:23:00Z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2022-04-21T00:00:00Z</vt:filetime>
  </property>
  <property fmtid="{D5CDD505-2E9C-101B-9397-08002B2CF9AE}" pid="3" name="Creator">
    <vt:lpwstr>Microsoft® Word for Microsoft 365</vt:lpwstr>
  </property>
  <property fmtid="{D5CDD505-2E9C-101B-9397-08002B2CF9AE}" pid="4" name="LastSaved">
    <vt:filetime>2022-05-05T00:00:00Z</vt:filetime>
  </property>
  <property fmtid="{D5CDD505-2E9C-101B-9397-08002B2CF9AE}" pid="5" name="ContentTypeId">
    <vt:lpwstr>0x010100BC116235C3DD2D4094596DC5108459AC</vt:lpwstr>
  </property>
</Properties>
</file>