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CellMar>
          <w:top w:w="28" w:type="dxa"/>
          <w:bottom w:w="28" w:type="dxa"/>
        </w:tblCellMar>
        <w:tblLook w:val="04A0" w:firstRow="1" w:lastRow="0" w:firstColumn="1" w:lastColumn="0" w:noHBand="0" w:noVBand="1"/>
      </w:tblPr>
      <w:tblGrid>
        <w:gridCol w:w="1586"/>
        <w:gridCol w:w="6177"/>
        <w:gridCol w:w="6804"/>
      </w:tblGrid>
      <w:tr w:rsidR="00DF0FC9" w:rsidRPr="00E5671E" w:rsidTr="003007E1">
        <w:tc>
          <w:tcPr>
            <w:tcW w:w="14567" w:type="dxa"/>
            <w:gridSpan w:val="3"/>
            <w:shd w:val="clear" w:color="auto" w:fill="D9D9D9" w:themeFill="background1" w:themeFillShade="D9"/>
          </w:tcPr>
          <w:p w:rsidR="00DF0FC9" w:rsidRPr="00E5671E" w:rsidRDefault="00DF0FC9" w:rsidP="003007E1">
            <w:pPr>
              <w:rPr>
                <w:rFonts w:ascii="Arial" w:hAnsi="Arial" w:cs="Arial"/>
                <w:b/>
                <w:sz w:val="24"/>
                <w:szCs w:val="24"/>
              </w:rPr>
            </w:pPr>
            <w:r w:rsidRPr="00E5671E">
              <w:rPr>
                <w:rFonts w:ascii="Arial" w:hAnsi="Arial" w:cs="Arial"/>
                <w:b/>
                <w:sz w:val="24"/>
                <w:szCs w:val="24"/>
              </w:rPr>
              <w:t>IT in Business: Spreadsheets HH83 34</w:t>
            </w:r>
          </w:p>
          <w:p w:rsidR="00DF0FC9" w:rsidRPr="00E5671E" w:rsidRDefault="00DF0FC9" w:rsidP="003007E1">
            <w:pPr>
              <w:rPr>
                <w:b/>
                <w:sz w:val="20"/>
                <w:szCs w:val="20"/>
              </w:rPr>
            </w:pPr>
          </w:p>
        </w:tc>
      </w:tr>
      <w:tr w:rsidR="00DF0FC9" w:rsidRPr="00E5671E" w:rsidTr="003007E1">
        <w:tc>
          <w:tcPr>
            <w:tcW w:w="14567" w:type="dxa"/>
            <w:gridSpan w:val="3"/>
          </w:tcPr>
          <w:p w:rsidR="00DF0FC9" w:rsidRPr="00E5671E" w:rsidRDefault="00DF0FC9" w:rsidP="003007E1">
            <w:pPr>
              <w:rPr>
                <w:rFonts w:ascii="Arial" w:hAnsi="Arial" w:cs="Arial"/>
                <w:b/>
                <w:sz w:val="20"/>
                <w:szCs w:val="20"/>
              </w:rPr>
            </w:pPr>
            <w:r w:rsidRPr="00E5671E">
              <w:rPr>
                <w:rFonts w:ascii="Arial" w:hAnsi="Arial" w:cs="Arial"/>
                <w:b/>
                <w:sz w:val="20"/>
                <w:szCs w:val="20"/>
              </w:rPr>
              <w:t>Summary</w:t>
            </w:r>
          </w:p>
          <w:p w:rsidR="00DF0FC9" w:rsidRPr="00E5671E" w:rsidRDefault="00DF0FC9" w:rsidP="003007E1">
            <w:pPr>
              <w:tabs>
                <w:tab w:val="left" w:pos="1630"/>
                <w:tab w:val="left" w:pos="1701"/>
              </w:tabs>
              <w:rPr>
                <w:rFonts w:ascii="Arial" w:hAnsi="Arial" w:cs="Arial"/>
                <w:sz w:val="20"/>
                <w:szCs w:val="20"/>
              </w:rPr>
            </w:pPr>
            <w:r w:rsidRPr="00E5671E">
              <w:rPr>
                <w:rFonts w:ascii="Arial" w:hAnsi="Arial" w:cs="Arial"/>
                <w:sz w:val="20"/>
                <w:szCs w:val="20"/>
              </w:rPr>
              <w:t xml:space="preserve">In Outcome 1 the notable change is the introduction of a wide range of functions as possibilities for assessment, rather than the existing mandatory two.  Although this introduces two additional functions, this is more than balanced by changes elsewhere in the Unit and increases the range of the assessment rather than the volume. </w:t>
            </w:r>
          </w:p>
          <w:p w:rsidR="00DF0FC9" w:rsidRPr="00E5671E" w:rsidRDefault="00DF0FC9" w:rsidP="003007E1">
            <w:pPr>
              <w:tabs>
                <w:tab w:val="left" w:pos="1630"/>
                <w:tab w:val="left" w:pos="1701"/>
              </w:tabs>
              <w:rPr>
                <w:rFonts w:ascii="Arial" w:hAnsi="Arial" w:cs="Arial"/>
                <w:sz w:val="20"/>
                <w:szCs w:val="20"/>
              </w:rPr>
            </w:pPr>
          </w:p>
          <w:p w:rsidR="00DF0FC9" w:rsidRDefault="00DF0FC9" w:rsidP="003007E1">
            <w:pPr>
              <w:tabs>
                <w:tab w:val="left" w:pos="1630"/>
                <w:tab w:val="left" w:pos="1701"/>
              </w:tabs>
              <w:rPr>
                <w:rFonts w:ascii="Arial" w:hAnsi="Arial" w:cs="Arial"/>
                <w:sz w:val="20"/>
                <w:szCs w:val="20"/>
              </w:rPr>
            </w:pPr>
            <w:r w:rsidRPr="00E5671E">
              <w:rPr>
                <w:rFonts w:ascii="Arial" w:hAnsi="Arial" w:cs="Arial"/>
                <w:sz w:val="20"/>
                <w:szCs w:val="20"/>
              </w:rPr>
              <w:t xml:space="preserve">The sequence of Outcomes 2 and 3 have been swapped with the evaluation of chart data consolidated for the entire Unit within Outcome 3. This will enable learners to evaluate their work in the context of the entire problem/scenario, rather than </w:t>
            </w:r>
            <w:r>
              <w:rPr>
                <w:rFonts w:ascii="Arial" w:hAnsi="Arial" w:cs="Arial"/>
                <w:sz w:val="20"/>
                <w:szCs w:val="20"/>
              </w:rPr>
              <w:t>having to repeat this task for</w:t>
            </w:r>
            <w:r w:rsidRPr="00E5671E">
              <w:rPr>
                <w:rFonts w:ascii="Arial" w:hAnsi="Arial" w:cs="Arial"/>
                <w:sz w:val="20"/>
                <w:szCs w:val="20"/>
              </w:rPr>
              <w:t xml:space="preserve"> individual data sets and/or charts. </w:t>
            </w:r>
            <w:r>
              <w:rPr>
                <w:rFonts w:ascii="Arial" w:hAnsi="Arial" w:cs="Arial"/>
                <w:sz w:val="20"/>
                <w:szCs w:val="20"/>
              </w:rPr>
              <w:t>This will also help make the evaluation more meaningful and increase the range and depth of possible conclusions.</w:t>
            </w:r>
          </w:p>
          <w:p w:rsidR="00DF0FC9" w:rsidRDefault="00DF0FC9" w:rsidP="003007E1">
            <w:pPr>
              <w:tabs>
                <w:tab w:val="left" w:pos="1630"/>
                <w:tab w:val="left" w:pos="1701"/>
              </w:tabs>
              <w:rPr>
                <w:rFonts w:ascii="Arial" w:hAnsi="Arial" w:cs="Arial"/>
                <w:sz w:val="20"/>
                <w:szCs w:val="20"/>
              </w:rPr>
            </w:pPr>
          </w:p>
          <w:p w:rsidR="00DF0FC9" w:rsidRDefault="00DF0FC9" w:rsidP="003007E1">
            <w:pPr>
              <w:tabs>
                <w:tab w:val="left" w:pos="1630"/>
                <w:tab w:val="left" w:pos="1701"/>
              </w:tabs>
              <w:rPr>
                <w:rFonts w:ascii="Arial" w:hAnsi="Arial" w:cs="Arial"/>
                <w:sz w:val="20"/>
                <w:szCs w:val="20"/>
              </w:rPr>
            </w:pPr>
            <w:r w:rsidRPr="00E5671E">
              <w:rPr>
                <w:rFonts w:ascii="Arial" w:hAnsi="Arial" w:cs="Arial"/>
                <w:sz w:val="20"/>
                <w:szCs w:val="20"/>
              </w:rPr>
              <w:t xml:space="preserve">The requirement to repeat several tasks </w:t>
            </w:r>
            <w:proofErr w:type="gramStart"/>
            <w:r w:rsidRPr="00E5671E">
              <w:rPr>
                <w:rFonts w:ascii="Arial" w:hAnsi="Arial" w:cs="Arial"/>
                <w:sz w:val="20"/>
                <w:szCs w:val="20"/>
              </w:rPr>
              <w:t>has</w:t>
            </w:r>
            <w:proofErr w:type="gramEnd"/>
            <w:r w:rsidRPr="00E5671E">
              <w:rPr>
                <w:rFonts w:ascii="Arial" w:hAnsi="Arial" w:cs="Arial"/>
                <w:sz w:val="20"/>
                <w:szCs w:val="20"/>
              </w:rPr>
              <w:t xml:space="preserve"> been removed in most cases to reduce assessment and to try to avoid assessments becoming overly contrived</w:t>
            </w:r>
            <w:r>
              <w:rPr>
                <w:rFonts w:ascii="Arial" w:hAnsi="Arial" w:cs="Arial"/>
                <w:sz w:val="20"/>
                <w:szCs w:val="20"/>
              </w:rPr>
              <w:t xml:space="preserve"> (e.g. ‘</w:t>
            </w:r>
            <w:r>
              <w:rPr>
                <w:rFonts w:ascii="Arial" w:hAnsi="Arial" w:cs="Arial"/>
                <w:i/>
                <w:sz w:val="20"/>
                <w:szCs w:val="20"/>
              </w:rPr>
              <w:t xml:space="preserve">create </w:t>
            </w:r>
            <w:r>
              <w:rPr>
                <w:rFonts w:ascii="Arial" w:hAnsi="Arial" w:cs="Arial"/>
                <w:b/>
                <w:i/>
                <w:sz w:val="20"/>
                <w:szCs w:val="20"/>
              </w:rPr>
              <w:t xml:space="preserve">four </w:t>
            </w:r>
            <w:r>
              <w:rPr>
                <w:rFonts w:ascii="Arial" w:hAnsi="Arial" w:cs="Arial"/>
                <w:i/>
                <w:sz w:val="20"/>
                <w:szCs w:val="20"/>
              </w:rPr>
              <w:t xml:space="preserve">simple formulas’ </w:t>
            </w:r>
            <w:r>
              <w:rPr>
                <w:rFonts w:ascii="Arial" w:hAnsi="Arial" w:cs="Arial"/>
                <w:sz w:val="20"/>
                <w:szCs w:val="20"/>
              </w:rPr>
              <w:t xml:space="preserve">etc.). </w:t>
            </w:r>
            <w:r w:rsidRPr="00E5671E">
              <w:rPr>
                <w:rFonts w:ascii="Arial" w:hAnsi="Arial" w:cs="Arial"/>
                <w:sz w:val="20"/>
                <w:szCs w:val="20"/>
              </w:rPr>
              <w:t xml:space="preserve">Changes to Outcome 2 and 3 are minor. </w:t>
            </w:r>
          </w:p>
          <w:p w:rsidR="00DF0FC9" w:rsidRDefault="00DF0FC9" w:rsidP="003007E1">
            <w:pPr>
              <w:tabs>
                <w:tab w:val="left" w:pos="1630"/>
                <w:tab w:val="left" w:pos="1701"/>
              </w:tabs>
              <w:rPr>
                <w:rFonts w:ascii="Arial" w:hAnsi="Arial" w:cs="Arial"/>
                <w:sz w:val="20"/>
                <w:szCs w:val="20"/>
              </w:rPr>
            </w:pPr>
          </w:p>
          <w:p w:rsidR="00DF0FC9" w:rsidRPr="00E5671E" w:rsidRDefault="00DF0FC9" w:rsidP="003007E1">
            <w:pPr>
              <w:tabs>
                <w:tab w:val="left" w:pos="1630"/>
                <w:tab w:val="left" w:pos="1701"/>
              </w:tabs>
              <w:rPr>
                <w:rFonts w:ascii="Arial" w:hAnsi="Arial" w:cs="Arial"/>
                <w:sz w:val="20"/>
                <w:szCs w:val="20"/>
              </w:rPr>
            </w:pPr>
            <w:r w:rsidRPr="00E5671E">
              <w:rPr>
                <w:rFonts w:ascii="Arial" w:hAnsi="Arial" w:cs="Arial"/>
                <w:sz w:val="20"/>
                <w:szCs w:val="20"/>
              </w:rPr>
              <w:t xml:space="preserve">A new SQA Assessment Support Pack will be produced to exemplify a more flexible, holistic, problem-solving oriented approach with more guidance </w:t>
            </w:r>
            <w:r>
              <w:rPr>
                <w:rFonts w:ascii="Arial" w:hAnsi="Arial" w:cs="Arial"/>
                <w:sz w:val="20"/>
                <w:szCs w:val="20"/>
              </w:rPr>
              <w:t>on making assessment judgements</w:t>
            </w:r>
            <w:r w:rsidRPr="00E5671E">
              <w:rPr>
                <w:rFonts w:ascii="Arial" w:hAnsi="Arial" w:cs="Arial"/>
                <w:sz w:val="20"/>
                <w:szCs w:val="20"/>
              </w:rPr>
              <w:t xml:space="preserve"> </w:t>
            </w:r>
            <w:r>
              <w:rPr>
                <w:rFonts w:ascii="Arial" w:hAnsi="Arial" w:cs="Arial"/>
                <w:sz w:val="20"/>
                <w:szCs w:val="20"/>
              </w:rPr>
              <w:t>that</w:t>
            </w:r>
            <w:r w:rsidRPr="00E5671E">
              <w:rPr>
                <w:rFonts w:ascii="Arial" w:hAnsi="Arial" w:cs="Arial"/>
                <w:sz w:val="20"/>
                <w:szCs w:val="20"/>
              </w:rPr>
              <w:t xml:space="preserve"> </w:t>
            </w:r>
            <w:r>
              <w:rPr>
                <w:rFonts w:ascii="Arial" w:hAnsi="Arial" w:cs="Arial"/>
                <w:sz w:val="20"/>
                <w:szCs w:val="20"/>
              </w:rPr>
              <w:t>are</w:t>
            </w:r>
            <w:r w:rsidRPr="00E5671E">
              <w:rPr>
                <w:rFonts w:ascii="Arial" w:hAnsi="Arial" w:cs="Arial"/>
                <w:sz w:val="20"/>
                <w:szCs w:val="20"/>
              </w:rPr>
              <w:t xml:space="preserve"> more focused on the solutions derived by the learner, rather than seeking to recreate a single “correct” answer and/or set of figures.</w:t>
            </w:r>
          </w:p>
          <w:p w:rsidR="00DF0FC9" w:rsidRPr="00E5671E" w:rsidRDefault="00DF0FC9" w:rsidP="003007E1">
            <w:pPr>
              <w:rPr>
                <w:rFonts w:ascii="Arial" w:hAnsi="Arial" w:cs="Arial"/>
                <w:sz w:val="20"/>
                <w:szCs w:val="20"/>
              </w:rPr>
            </w:pPr>
          </w:p>
        </w:tc>
      </w:tr>
      <w:tr w:rsidR="00DF0FC9" w:rsidRPr="00E5671E" w:rsidTr="003007E1">
        <w:tc>
          <w:tcPr>
            <w:tcW w:w="1586" w:type="dxa"/>
            <w:shd w:val="clear" w:color="auto" w:fill="D9D9D9" w:themeFill="background1" w:themeFillShade="D9"/>
          </w:tcPr>
          <w:p w:rsidR="00DF0FC9" w:rsidRPr="00E5671E" w:rsidRDefault="00DF0FC9" w:rsidP="003007E1">
            <w:pPr>
              <w:rPr>
                <w:rFonts w:ascii="Arial" w:hAnsi="Arial" w:cs="Arial"/>
                <w:b/>
                <w:sz w:val="20"/>
                <w:szCs w:val="20"/>
              </w:rPr>
            </w:pPr>
            <w:r w:rsidRPr="00E5671E">
              <w:rPr>
                <w:rFonts w:ascii="Arial" w:hAnsi="Arial" w:cs="Arial"/>
                <w:b/>
                <w:sz w:val="20"/>
                <w:szCs w:val="20"/>
              </w:rPr>
              <w:t>Outcome 1</w:t>
            </w:r>
          </w:p>
        </w:tc>
        <w:tc>
          <w:tcPr>
            <w:tcW w:w="6177" w:type="dxa"/>
            <w:shd w:val="clear" w:color="auto" w:fill="D9D9D9" w:themeFill="background1" w:themeFillShade="D9"/>
          </w:tcPr>
          <w:p w:rsidR="00DF0FC9" w:rsidRPr="00E5671E" w:rsidRDefault="00DF0FC9" w:rsidP="003007E1">
            <w:pPr>
              <w:rPr>
                <w:rFonts w:ascii="Arial" w:hAnsi="Arial" w:cs="Arial"/>
                <w:b/>
                <w:sz w:val="20"/>
                <w:szCs w:val="20"/>
              </w:rPr>
            </w:pPr>
            <w:r w:rsidRPr="00E5671E">
              <w:rPr>
                <w:rFonts w:ascii="Arial" w:hAnsi="Arial" w:cs="Arial"/>
                <w:b/>
                <w:sz w:val="20"/>
                <w:szCs w:val="20"/>
              </w:rPr>
              <w:t>New Unit</w:t>
            </w:r>
            <w:r>
              <w:rPr>
                <w:rFonts w:ascii="Arial" w:hAnsi="Arial" w:cs="Arial"/>
                <w:b/>
                <w:sz w:val="20"/>
                <w:szCs w:val="20"/>
              </w:rPr>
              <w:t xml:space="preserve"> (HH83 34)</w:t>
            </w:r>
          </w:p>
        </w:tc>
        <w:tc>
          <w:tcPr>
            <w:tcW w:w="6804" w:type="dxa"/>
            <w:shd w:val="clear" w:color="auto" w:fill="D9D9D9" w:themeFill="background1" w:themeFillShade="D9"/>
          </w:tcPr>
          <w:p w:rsidR="00DF0FC9" w:rsidRPr="00E5671E" w:rsidRDefault="00DF0FC9" w:rsidP="003007E1">
            <w:pPr>
              <w:rPr>
                <w:rFonts w:ascii="Arial" w:hAnsi="Arial" w:cs="Arial"/>
                <w:b/>
                <w:sz w:val="20"/>
                <w:szCs w:val="20"/>
              </w:rPr>
            </w:pPr>
            <w:r w:rsidRPr="00E5671E">
              <w:rPr>
                <w:rFonts w:ascii="Arial" w:hAnsi="Arial" w:cs="Arial"/>
                <w:b/>
                <w:sz w:val="20"/>
                <w:szCs w:val="20"/>
              </w:rPr>
              <w:t>Old Unit</w:t>
            </w:r>
            <w:r>
              <w:rPr>
                <w:rFonts w:ascii="Arial" w:hAnsi="Arial" w:cs="Arial"/>
                <w:b/>
                <w:sz w:val="20"/>
                <w:szCs w:val="20"/>
              </w:rPr>
              <w:t xml:space="preserve"> (F84V 34)</w:t>
            </w:r>
          </w:p>
        </w:tc>
      </w:tr>
      <w:tr w:rsidR="00DF0FC9" w:rsidRPr="00E5671E" w:rsidTr="003007E1">
        <w:tc>
          <w:tcPr>
            <w:tcW w:w="1586" w:type="dxa"/>
          </w:tcPr>
          <w:p w:rsidR="00DF0FC9" w:rsidRPr="00085601" w:rsidRDefault="00DF0FC9" w:rsidP="003007E1">
            <w:pPr>
              <w:rPr>
                <w:rFonts w:ascii="Arial" w:hAnsi="Arial" w:cs="Arial"/>
                <w:b/>
                <w:sz w:val="20"/>
                <w:szCs w:val="20"/>
              </w:rPr>
            </w:pPr>
            <w:r w:rsidRPr="00085601">
              <w:rPr>
                <w:rFonts w:ascii="Arial" w:hAnsi="Arial" w:cs="Arial"/>
                <w:b/>
                <w:sz w:val="20"/>
                <w:szCs w:val="20"/>
              </w:rPr>
              <w:t>Changes to Outcome statement</w:t>
            </w:r>
          </w:p>
        </w:tc>
        <w:tc>
          <w:tcPr>
            <w:tcW w:w="6177" w:type="dxa"/>
          </w:tcPr>
          <w:p w:rsidR="00DF0FC9" w:rsidRPr="00E5671E" w:rsidRDefault="00DF0FC9" w:rsidP="003007E1">
            <w:pPr>
              <w:rPr>
                <w:rFonts w:ascii="Arial" w:hAnsi="Arial" w:cs="Arial"/>
                <w:b/>
                <w:sz w:val="20"/>
                <w:szCs w:val="20"/>
              </w:rPr>
            </w:pPr>
            <w:r w:rsidRPr="00E5671E">
              <w:rPr>
                <w:rFonts w:ascii="Arial" w:hAnsi="Arial" w:cs="Arial"/>
                <w:b/>
                <w:sz w:val="20"/>
                <w:szCs w:val="20"/>
              </w:rPr>
              <w:t>Design and create a spreadsheet to meet the needs of a business</w:t>
            </w:r>
          </w:p>
          <w:p w:rsidR="00DF0FC9" w:rsidRPr="00E5671E" w:rsidRDefault="00DF0FC9" w:rsidP="003007E1">
            <w:pPr>
              <w:rPr>
                <w:rFonts w:ascii="Arial" w:hAnsi="Arial" w:cs="Arial"/>
                <w:sz w:val="20"/>
                <w:szCs w:val="20"/>
              </w:rPr>
            </w:pPr>
          </w:p>
        </w:tc>
        <w:tc>
          <w:tcPr>
            <w:tcW w:w="6804" w:type="dxa"/>
          </w:tcPr>
          <w:p w:rsidR="00DF0FC9" w:rsidRPr="00E5671E" w:rsidRDefault="00DF0FC9" w:rsidP="003007E1">
            <w:pPr>
              <w:autoSpaceDE w:val="0"/>
              <w:autoSpaceDN w:val="0"/>
              <w:adjustRightInd w:val="0"/>
              <w:rPr>
                <w:rFonts w:ascii="Arial" w:hAnsi="Arial" w:cs="Arial"/>
                <w:b/>
                <w:i/>
                <w:color w:val="000000"/>
                <w:sz w:val="20"/>
                <w:szCs w:val="20"/>
              </w:rPr>
            </w:pPr>
            <w:r w:rsidRPr="00E5671E">
              <w:rPr>
                <w:rFonts w:ascii="Arial" w:hAnsi="Arial" w:cs="Arial"/>
                <w:b/>
                <w:i/>
                <w:color w:val="000000"/>
                <w:sz w:val="20"/>
                <w:szCs w:val="20"/>
              </w:rPr>
              <w:t xml:space="preserve">Create a spreadsheet design to provide solutions for a business scenario. </w:t>
            </w:r>
          </w:p>
          <w:p w:rsidR="00DF0FC9" w:rsidRPr="00E5671E" w:rsidRDefault="00DF0FC9" w:rsidP="003007E1">
            <w:pPr>
              <w:rPr>
                <w:rFonts w:ascii="Arial" w:hAnsi="Arial" w:cs="Arial"/>
                <w:i/>
                <w:sz w:val="20"/>
                <w:szCs w:val="20"/>
              </w:rPr>
            </w:pPr>
          </w:p>
        </w:tc>
      </w:tr>
      <w:tr w:rsidR="00DF0FC9" w:rsidRPr="00E5671E" w:rsidTr="003007E1">
        <w:tc>
          <w:tcPr>
            <w:tcW w:w="1586" w:type="dxa"/>
          </w:tcPr>
          <w:p w:rsidR="00DF0FC9" w:rsidRPr="00085601" w:rsidRDefault="00DF0FC9" w:rsidP="003007E1">
            <w:pPr>
              <w:rPr>
                <w:rFonts w:ascii="Arial" w:hAnsi="Arial" w:cs="Arial"/>
                <w:b/>
                <w:sz w:val="20"/>
                <w:szCs w:val="20"/>
              </w:rPr>
            </w:pPr>
            <w:r w:rsidRPr="00085601">
              <w:rPr>
                <w:rFonts w:ascii="Arial" w:hAnsi="Arial" w:cs="Arial"/>
                <w:b/>
                <w:sz w:val="20"/>
                <w:szCs w:val="20"/>
              </w:rPr>
              <w:t>Changes to Knowledge &amp; Skills</w:t>
            </w:r>
          </w:p>
        </w:tc>
        <w:tc>
          <w:tcPr>
            <w:tcW w:w="6177" w:type="dxa"/>
          </w:tcPr>
          <w:p w:rsidR="00DF0FC9" w:rsidRPr="00E5671E" w:rsidRDefault="00DF0FC9" w:rsidP="003007E1">
            <w:pPr>
              <w:numPr>
                <w:ilvl w:val="0"/>
                <w:numId w:val="13"/>
              </w:numPr>
              <w:tabs>
                <w:tab w:val="clear" w:pos="720"/>
                <w:tab w:val="num" w:pos="426"/>
              </w:tabs>
              <w:ind w:left="0" w:firstLine="0"/>
              <w:rPr>
                <w:rFonts w:ascii="Arial" w:hAnsi="Arial" w:cs="Arial"/>
                <w:sz w:val="20"/>
                <w:szCs w:val="20"/>
              </w:rPr>
            </w:pPr>
            <w:r w:rsidRPr="00E5671E">
              <w:rPr>
                <w:rFonts w:ascii="Arial" w:hAnsi="Arial" w:cs="Arial"/>
                <w:sz w:val="20"/>
                <w:szCs w:val="20"/>
              </w:rPr>
              <w:t>Spreadsheet design</w:t>
            </w:r>
          </w:p>
          <w:p w:rsidR="00DF0FC9" w:rsidRPr="00E5671E" w:rsidRDefault="00DF0FC9" w:rsidP="003007E1">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Functions</w:t>
            </w:r>
          </w:p>
          <w:p w:rsidR="00DF0FC9" w:rsidRPr="00E5671E" w:rsidRDefault="00DF0FC9" w:rsidP="003007E1">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Formulas</w:t>
            </w:r>
          </w:p>
          <w:p w:rsidR="00DF0FC9" w:rsidRPr="00E5671E" w:rsidRDefault="00DF0FC9" w:rsidP="003007E1">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 xml:space="preserve">Cell references </w:t>
            </w:r>
          </w:p>
          <w:p w:rsidR="00DF0FC9" w:rsidRPr="00E5671E" w:rsidRDefault="00DF0FC9" w:rsidP="003007E1">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Cell formats</w:t>
            </w:r>
          </w:p>
          <w:p w:rsidR="00DF0FC9" w:rsidRPr="00E5671E" w:rsidRDefault="00DF0FC9" w:rsidP="003007E1">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Macro</w:t>
            </w:r>
          </w:p>
          <w:p w:rsidR="00DF0FC9" w:rsidRPr="00E5671E" w:rsidRDefault="00DF0FC9" w:rsidP="003007E1">
            <w:pPr>
              <w:numPr>
                <w:ilvl w:val="0"/>
                <w:numId w:val="13"/>
              </w:numPr>
              <w:tabs>
                <w:tab w:val="clear" w:pos="720"/>
                <w:tab w:val="num" w:pos="426"/>
              </w:tabs>
              <w:ind w:left="0" w:firstLine="0"/>
              <w:rPr>
                <w:rFonts w:ascii="Arial" w:hAnsi="Arial" w:cs="Arial"/>
                <w:color w:val="000000"/>
                <w:sz w:val="20"/>
                <w:szCs w:val="20"/>
              </w:rPr>
            </w:pPr>
            <w:r w:rsidRPr="00E5671E">
              <w:rPr>
                <w:rFonts w:ascii="Arial" w:hAnsi="Arial" w:cs="Arial"/>
                <w:color w:val="000000"/>
                <w:sz w:val="20"/>
                <w:szCs w:val="20"/>
              </w:rPr>
              <w:t>Security features for data protection</w:t>
            </w:r>
          </w:p>
          <w:p w:rsidR="00DF0FC9" w:rsidRPr="00E5671E" w:rsidRDefault="00DF0FC9" w:rsidP="0043106F">
            <w:pPr>
              <w:rPr>
                <w:rFonts w:ascii="Arial" w:hAnsi="Arial" w:cs="Arial"/>
                <w:sz w:val="20"/>
                <w:szCs w:val="20"/>
              </w:rPr>
            </w:pPr>
            <w:bookmarkStart w:id="0" w:name="_GoBack"/>
            <w:bookmarkEnd w:id="0"/>
          </w:p>
        </w:tc>
        <w:tc>
          <w:tcPr>
            <w:tcW w:w="6804" w:type="dxa"/>
          </w:tcPr>
          <w:p w:rsidR="00DF0FC9" w:rsidRPr="00E5671E" w:rsidRDefault="00DF0FC9" w:rsidP="003007E1">
            <w:pPr>
              <w:pStyle w:val="Default"/>
              <w:numPr>
                <w:ilvl w:val="0"/>
                <w:numId w:val="14"/>
              </w:numPr>
              <w:spacing w:after="38"/>
              <w:rPr>
                <w:rFonts w:ascii="Arial" w:hAnsi="Arial" w:cs="Arial"/>
                <w:sz w:val="20"/>
                <w:szCs w:val="20"/>
              </w:rPr>
            </w:pPr>
            <w:r w:rsidRPr="00E5671E">
              <w:rPr>
                <w:rFonts w:ascii="Arial" w:hAnsi="Arial" w:cs="Arial"/>
                <w:sz w:val="20"/>
                <w:szCs w:val="20"/>
              </w:rPr>
              <w:t xml:space="preserve">Spreadsheet design </w:t>
            </w:r>
          </w:p>
          <w:p w:rsidR="00DF0FC9" w:rsidRPr="00E5671E" w:rsidRDefault="00DF0FC9" w:rsidP="003007E1">
            <w:pPr>
              <w:pStyle w:val="Default"/>
              <w:numPr>
                <w:ilvl w:val="0"/>
                <w:numId w:val="14"/>
              </w:numPr>
              <w:spacing w:after="38"/>
              <w:rPr>
                <w:rFonts w:ascii="Arial" w:hAnsi="Arial" w:cs="Arial"/>
                <w:sz w:val="20"/>
                <w:szCs w:val="20"/>
              </w:rPr>
            </w:pPr>
            <w:r w:rsidRPr="00E5671E">
              <w:rPr>
                <w:rFonts w:ascii="Arial" w:hAnsi="Arial" w:cs="Arial"/>
                <w:sz w:val="20"/>
                <w:szCs w:val="20"/>
              </w:rPr>
              <w:t xml:space="preserve">Functions </w:t>
            </w:r>
          </w:p>
          <w:p w:rsidR="00DF0FC9" w:rsidRPr="00E5671E" w:rsidRDefault="00DF0FC9" w:rsidP="003007E1">
            <w:pPr>
              <w:pStyle w:val="Default"/>
              <w:numPr>
                <w:ilvl w:val="0"/>
                <w:numId w:val="14"/>
              </w:numPr>
              <w:spacing w:after="38"/>
              <w:rPr>
                <w:rFonts w:ascii="Arial" w:hAnsi="Arial" w:cs="Arial"/>
                <w:sz w:val="20"/>
                <w:szCs w:val="20"/>
              </w:rPr>
            </w:pPr>
            <w:r w:rsidRPr="00E5671E">
              <w:rPr>
                <w:rFonts w:ascii="Arial" w:hAnsi="Arial" w:cs="Arial"/>
                <w:sz w:val="20"/>
                <w:szCs w:val="20"/>
              </w:rPr>
              <w:t xml:space="preserve">Formulas </w:t>
            </w:r>
          </w:p>
          <w:p w:rsidR="00DF0FC9" w:rsidRPr="00E5671E" w:rsidRDefault="00DF0FC9" w:rsidP="003007E1">
            <w:pPr>
              <w:pStyle w:val="Default"/>
              <w:numPr>
                <w:ilvl w:val="0"/>
                <w:numId w:val="14"/>
              </w:numPr>
              <w:spacing w:after="38"/>
              <w:rPr>
                <w:rFonts w:ascii="Arial" w:hAnsi="Arial" w:cs="Arial"/>
                <w:sz w:val="20"/>
                <w:szCs w:val="20"/>
              </w:rPr>
            </w:pPr>
            <w:r w:rsidRPr="00E5671E">
              <w:rPr>
                <w:rFonts w:ascii="Arial" w:hAnsi="Arial" w:cs="Arial"/>
                <w:sz w:val="20"/>
                <w:szCs w:val="20"/>
              </w:rPr>
              <w:t xml:space="preserve">Cell references </w:t>
            </w:r>
          </w:p>
          <w:p w:rsidR="00DF0FC9" w:rsidRPr="00E5671E" w:rsidRDefault="00DF0FC9" w:rsidP="003007E1">
            <w:pPr>
              <w:pStyle w:val="Default"/>
              <w:numPr>
                <w:ilvl w:val="0"/>
                <w:numId w:val="14"/>
              </w:numPr>
              <w:spacing w:after="38"/>
              <w:rPr>
                <w:rFonts w:ascii="Arial" w:hAnsi="Arial" w:cs="Arial"/>
                <w:sz w:val="20"/>
                <w:szCs w:val="20"/>
              </w:rPr>
            </w:pPr>
            <w:r w:rsidRPr="00E5671E">
              <w:rPr>
                <w:rFonts w:ascii="Arial" w:hAnsi="Arial" w:cs="Arial"/>
                <w:sz w:val="20"/>
                <w:szCs w:val="20"/>
              </w:rPr>
              <w:t xml:space="preserve">Cell formats </w:t>
            </w:r>
          </w:p>
          <w:p w:rsidR="00DF0FC9" w:rsidRPr="00073ADD" w:rsidRDefault="00DF0FC9" w:rsidP="003007E1">
            <w:pPr>
              <w:pStyle w:val="Default"/>
              <w:numPr>
                <w:ilvl w:val="0"/>
                <w:numId w:val="14"/>
              </w:numPr>
              <w:spacing w:after="38"/>
              <w:rPr>
                <w:rFonts w:ascii="Arial" w:hAnsi="Arial" w:cs="Arial"/>
                <w:i/>
                <w:strike/>
                <w:sz w:val="20"/>
                <w:szCs w:val="20"/>
              </w:rPr>
            </w:pPr>
            <w:r w:rsidRPr="00073ADD">
              <w:rPr>
                <w:rFonts w:ascii="Arial" w:hAnsi="Arial" w:cs="Arial"/>
                <w:i/>
                <w:strike/>
                <w:sz w:val="20"/>
                <w:szCs w:val="20"/>
              </w:rPr>
              <w:t xml:space="preserve">Comments </w:t>
            </w:r>
          </w:p>
          <w:p w:rsidR="00DF0FC9" w:rsidRPr="00E5671E" w:rsidRDefault="00DF0FC9" w:rsidP="003007E1">
            <w:pPr>
              <w:pStyle w:val="Default"/>
              <w:numPr>
                <w:ilvl w:val="0"/>
                <w:numId w:val="14"/>
              </w:numPr>
              <w:spacing w:after="38"/>
              <w:rPr>
                <w:rFonts w:ascii="Arial" w:hAnsi="Arial" w:cs="Arial"/>
                <w:sz w:val="20"/>
                <w:szCs w:val="20"/>
              </w:rPr>
            </w:pPr>
            <w:r w:rsidRPr="00E5671E">
              <w:rPr>
                <w:rFonts w:ascii="Arial" w:hAnsi="Arial" w:cs="Arial"/>
                <w:sz w:val="20"/>
                <w:szCs w:val="20"/>
              </w:rPr>
              <w:t xml:space="preserve">Macro </w:t>
            </w:r>
          </w:p>
          <w:p w:rsidR="00DF0FC9" w:rsidRPr="00E5671E" w:rsidRDefault="00DF0FC9" w:rsidP="003007E1">
            <w:pPr>
              <w:pStyle w:val="Default"/>
              <w:numPr>
                <w:ilvl w:val="0"/>
                <w:numId w:val="14"/>
              </w:numPr>
              <w:rPr>
                <w:rFonts w:ascii="Arial" w:hAnsi="Arial" w:cs="Arial"/>
                <w:sz w:val="20"/>
                <w:szCs w:val="20"/>
              </w:rPr>
            </w:pPr>
            <w:r w:rsidRPr="00E5671E">
              <w:rPr>
                <w:rFonts w:ascii="Arial" w:hAnsi="Arial" w:cs="Arial"/>
                <w:sz w:val="20"/>
                <w:szCs w:val="20"/>
              </w:rPr>
              <w:t xml:space="preserve">Security features for data protection </w:t>
            </w:r>
          </w:p>
          <w:p w:rsidR="00DF0FC9" w:rsidRPr="00E5671E" w:rsidRDefault="00DF0FC9" w:rsidP="003007E1">
            <w:pPr>
              <w:pStyle w:val="ListParagraph"/>
              <w:ind w:left="223"/>
              <w:rPr>
                <w:rFonts w:ascii="Arial" w:hAnsi="Arial" w:cs="Arial"/>
                <w:sz w:val="20"/>
                <w:szCs w:val="20"/>
              </w:rPr>
            </w:pPr>
          </w:p>
        </w:tc>
      </w:tr>
      <w:tr w:rsidR="00DF0FC9" w:rsidRPr="00E5671E" w:rsidTr="003007E1">
        <w:tc>
          <w:tcPr>
            <w:tcW w:w="1586" w:type="dxa"/>
          </w:tcPr>
          <w:p w:rsidR="00DF0FC9" w:rsidRPr="00085601" w:rsidRDefault="00DF0FC9" w:rsidP="003007E1">
            <w:pPr>
              <w:rPr>
                <w:rFonts w:ascii="Arial" w:hAnsi="Arial" w:cs="Arial"/>
                <w:b/>
                <w:sz w:val="20"/>
                <w:szCs w:val="20"/>
              </w:rPr>
            </w:pPr>
            <w:r w:rsidRPr="00085601">
              <w:rPr>
                <w:rFonts w:ascii="Arial" w:hAnsi="Arial" w:cs="Arial"/>
                <w:b/>
                <w:sz w:val="20"/>
                <w:szCs w:val="20"/>
              </w:rPr>
              <w:t>Changes to Evidence Requirements</w:t>
            </w:r>
          </w:p>
        </w:tc>
        <w:tc>
          <w:tcPr>
            <w:tcW w:w="6177" w:type="dxa"/>
          </w:tcPr>
          <w:p w:rsidR="00DF0FC9" w:rsidRPr="00E5671E" w:rsidRDefault="00DF0FC9" w:rsidP="003007E1">
            <w:pPr>
              <w:rPr>
                <w:rFonts w:ascii="Arial" w:hAnsi="Arial" w:cs="Arial"/>
                <w:sz w:val="20"/>
                <w:szCs w:val="20"/>
              </w:rPr>
            </w:pPr>
            <w:r w:rsidRPr="00802C60">
              <w:rPr>
                <w:rFonts w:ascii="Arial" w:hAnsi="Arial" w:cs="Arial"/>
                <w:b/>
                <w:i/>
                <w:sz w:val="20"/>
                <w:szCs w:val="20"/>
                <w:shd w:val="clear" w:color="auto" w:fill="FFFFFF" w:themeFill="background1"/>
              </w:rPr>
              <w:t>Design</w:t>
            </w:r>
            <w:r w:rsidRPr="00802C60">
              <w:rPr>
                <w:rFonts w:ascii="Arial" w:hAnsi="Arial" w:cs="Arial"/>
                <w:b/>
                <w:i/>
                <w:sz w:val="20"/>
                <w:szCs w:val="20"/>
              </w:rPr>
              <w:t xml:space="preserve"> and</w:t>
            </w:r>
            <w:r w:rsidRPr="00E5671E">
              <w:rPr>
                <w:rFonts w:ascii="Arial" w:hAnsi="Arial" w:cs="Arial"/>
                <w:sz w:val="20"/>
                <w:szCs w:val="20"/>
              </w:rPr>
              <w:t xml:space="preserve"> create a spreadsheet comprising of </w:t>
            </w:r>
            <w:r w:rsidRPr="00E5671E">
              <w:rPr>
                <w:rFonts w:ascii="Arial" w:hAnsi="Arial" w:cs="Arial"/>
                <w:b/>
                <w:sz w:val="20"/>
                <w:szCs w:val="20"/>
              </w:rPr>
              <w:t>three</w:t>
            </w:r>
            <w:r w:rsidRPr="00E5671E">
              <w:rPr>
                <w:rFonts w:ascii="Arial" w:hAnsi="Arial" w:cs="Arial"/>
                <w:sz w:val="20"/>
                <w:szCs w:val="20"/>
              </w:rPr>
              <w:t xml:space="preserve"> interconnected worksheets for application in a business context.</w:t>
            </w:r>
          </w:p>
          <w:p w:rsidR="00DF0FC9" w:rsidRPr="00E5671E" w:rsidRDefault="00DF0FC9" w:rsidP="003007E1">
            <w:pPr>
              <w:tabs>
                <w:tab w:val="num" w:pos="426"/>
              </w:tabs>
              <w:ind w:left="426"/>
              <w:rPr>
                <w:rFonts w:ascii="Arial" w:hAnsi="Arial" w:cs="Arial"/>
                <w:sz w:val="20"/>
                <w:szCs w:val="20"/>
              </w:rPr>
            </w:pPr>
          </w:p>
          <w:p w:rsidR="00DF0FC9" w:rsidRPr="00E5671E" w:rsidRDefault="00DF0FC9" w:rsidP="003007E1">
            <w:pPr>
              <w:rPr>
                <w:rFonts w:ascii="Arial" w:hAnsi="Arial" w:cs="Arial"/>
                <w:sz w:val="20"/>
                <w:szCs w:val="20"/>
              </w:rPr>
            </w:pPr>
            <w:r w:rsidRPr="00E5671E">
              <w:rPr>
                <w:rFonts w:ascii="Arial" w:hAnsi="Arial" w:cs="Arial"/>
                <w:sz w:val="20"/>
                <w:szCs w:val="20"/>
              </w:rPr>
              <w:t xml:space="preserve">the spreadsheet must include </w:t>
            </w:r>
            <w:r w:rsidRPr="00802C60">
              <w:rPr>
                <w:rFonts w:ascii="Arial" w:hAnsi="Arial" w:cs="Arial"/>
                <w:b/>
                <w:sz w:val="20"/>
                <w:szCs w:val="20"/>
              </w:rPr>
              <w:t>two</w:t>
            </w:r>
            <w:r w:rsidRPr="00E5671E">
              <w:rPr>
                <w:rFonts w:ascii="Arial" w:hAnsi="Arial" w:cs="Arial"/>
                <w:sz w:val="20"/>
                <w:szCs w:val="20"/>
              </w:rPr>
              <w:t xml:space="preserve"> complex formulas (using the </w:t>
            </w:r>
            <w:r w:rsidRPr="00E5671E">
              <w:rPr>
                <w:rFonts w:ascii="Arial" w:hAnsi="Arial" w:cs="Arial"/>
                <w:sz w:val="20"/>
                <w:szCs w:val="20"/>
              </w:rPr>
              <w:lastRenderedPageBreak/>
              <w:t xml:space="preserve">principles of BODMAS) </w:t>
            </w:r>
          </w:p>
          <w:p w:rsidR="00DF0FC9" w:rsidRPr="00E5671E" w:rsidRDefault="00DF0FC9" w:rsidP="003007E1">
            <w:pPr>
              <w:tabs>
                <w:tab w:val="num" w:pos="426"/>
              </w:tabs>
              <w:rPr>
                <w:rFonts w:ascii="Arial" w:hAnsi="Arial" w:cs="Arial"/>
                <w:sz w:val="20"/>
                <w:szCs w:val="20"/>
              </w:rPr>
            </w:pPr>
          </w:p>
          <w:p w:rsidR="00DF0FC9" w:rsidRPr="00E5671E" w:rsidRDefault="00DF0FC9" w:rsidP="003007E1">
            <w:pPr>
              <w:tabs>
                <w:tab w:val="num" w:pos="426"/>
              </w:tabs>
              <w:rPr>
                <w:rFonts w:ascii="Arial" w:hAnsi="Arial" w:cs="Arial"/>
                <w:sz w:val="20"/>
                <w:szCs w:val="20"/>
              </w:rPr>
            </w:pPr>
          </w:p>
          <w:p w:rsidR="00DF0FC9" w:rsidRPr="00E5671E" w:rsidRDefault="00DF0FC9" w:rsidP="003007E1">
            <w:pPr>
              <w:tabs>
                <w:tab w:val="num" w:pos="426"/>
              </w:tabs>
              <w:rPr>
                <w:rFonts w:ascii="Arial" w:hAnsi="Arial" w:cs="Arial"/>
                <w:sz w:val="20"/>
                <w:szCs w:val="20"/>
              </w:rPr>
            </w:pPr>
            <w:proofErr w:type="gramStart"/>
            <w:r w:rsidRPr="00E5671E">
              <w:rPr>
                <w:rFonts w:ascii="Arial" w:hAnsi="Arial" w:cs="Arial"/>
                <w:sz w:val="20"/>
                <w:szCs w:val="20"/>
              </w:rPr>
              <w:t>in</w:t>
            </w:r>
            <w:proofErr w:type="gramEnd"/>
            <w:r w:rsidRPr="00E5671E">
              <w:rPr>
                <w:rFonts w:ascii="Arial" w:hAnsi="Arial" w:cs="Arial"/>
                <w:sz w:val="20"/>
                <w:szCs w:val="20"/>
              </w:rPr>
              <w:t xml:space="preserve"> formulas and/or functions apply two occurrences from the following forms of cell referencing: relative, absolute, named cell, named range, 3-D.</w:t>
            </w:r>
          </w:p>
          <w:p w:rsidR="00DF0FC9" w:rsidRDefault="00DF0FC9" w:rsidP="003007E1">
            <w:pPr>
              <w:tabs>
                <w:tab w:val="num" w:pos="426"/>
              </w:tabs>
              <w:rPr>
                <w:rFonts w:ascii="Arial" w:hAnsi="Arial" w:cs="Arial"/>
                <w:sz w:val="20"/>
                <w:szCs w:val="20"/>
              </w:rPr>
            </w:pPr>
          </w:p>
          <w:p w:rsidR="00DF0FC9" w:rsidRPr="00E5671E" w:rsidRDefault="00DF0FC9" w:rsidP="003007E1">
            <w:pPr>
              <w:tabs>
                <w:tab w:val="num" w:pos="426"/>
              </w:tabs>
              <w:rPr>
                <w:rFonts w:ascii="Arial" w:hAnsi="Arial" w:cs="Arial"/>
                <w:sz w:val="20"/>
                <w:szCs w:val="20"/>
              </w:rPr>
            </w:pPr>
            <w:proofErr w:type="gramStart"/>
            <w:r w:rsidRPr="00E5671E">
              <w:rPr>
                <w:rFonts w:ascii="Arial" w:hAnsi="Arial" w:cs="Arial"/>
                <w:sz w:val="20"/>
                <w:szCs w:val="20"/>
              </w:rPr>
              <w:t>apply</w:t>
            </w:r>
            <w:proofErr w:type="gramEnd"/>
            <w:r w:rsidRPr="00E5671E">
              <w:rPr>
                <w:rFonts w:ascii="Arial" w:hAnsi="Arial" w:cs="Arial"/>
                <w:sz w:val="20"/>
                <w:szCs w:val="20"/>
              </w:rPr>
              <w:t xml:space="preserve"> </w:t>
            </w:r>
            <w:r w:rsidRPr="00802C60">
              <w:rPr>
                <w:rFonts w:ascii="Arial" w:hAnsi="Arial" w:cs="Arial"/>
                <w:b/>
                <w:sz w:val="20"/>
                <w:szCs w:val="20"/>
              </w:rPr>
              <w:t>four</w:t>
            </w:r>
            <w:r w:rsidRPr="00E5671E">
              <w:rPr>
                <w:rFonts w:ascii="Arial" w:hAnsi="Arial" w:cs="Arial"/>
                <w:sz w:val="20"/>
                <w:szCs w:val="20"/>
              </w:rPr>
              <w:t xml:space="preserve"> functions from the following, =SUM, =IF, =SUMIF, =COUNT, =COUNTIF, =COUNTIFS =DCOUNTA, =CONCATENATE, =LEFT, =RIGHT, =NOW(), =TODAY().</w:t>
            </w:r>
          </w:p>
          <w:p w:rsidR="00DF0FC9" w:rsidRPr="00E5671E" w:rsidRDefault="00DF0FC9" w:rsidP="003007E1">
            <w:pPr>
              <w:tabs>
                <w:tab w:val="num" w:pos="426"/>
              </w:tabs>
              <w:rPr>
                <w:rFonts w:ascii="Arial" w:hAnsi="Arial" w:cs="Arial"/>
                <w:sz w:val="20"/>
                <w:szCs w:val="20"/>
              </w:rPr>
            </w:pPr>
            <w:r w:rsidRPr="00E5671E">
              <w:rPr>
                <w:rFonts w:ascii="Arial" w:hAnsi="Arial" w:cs="Arial"/>
                <w:sz w:val="20"/>
                <w:szCs w:val="20"/>
              </w:rPr>
              <w:br/>
            </w:r>
            <w:proofErr w:type="gramStart"/>
            <w:r w:rsidRPr="00E5671E">
              <w:rPr>
                <w:rFonts w:ascii="Arial" w:hAnsi="Arial" w:cs="Arial"/>
                <w:sz w:val="20"/>
                <w:szCs w:val="20"/>
              </w:rPr>
              <w:t>apply</w:t>
            </w:r>
            <w:proofErr w:type="gramEnd"/>
            <w:r w:rsidRPr="00E5671E">
              <w:rPr>
                <w:rFonts w:ascii="Arial" w:hAnsi="Arial" w:cs="Arial"/>
                <w:sz w:val="20"/>
                <w:szCs w:val="20"/>
              </w:rPr>
              <w:t xml:space="preserve"> appropriate cell formatting which must include the use of conditional formatting.</w:t>
            </w:r>
          </w:p>
          <w:p w:rsidR="00DF0FC9" w:rsidRPr="00E5671E" w:rsidRDefault="00DF0FC9" w:rsidP="003007E1">
            <w:pPr>
              <w:pStyle w:val="ListParagraph"/>
              <w:rPr>
                <w:rFonts w:ascii="Arial" w:hAnsi="Arial" w:cs="Arial"/>
                <w:sz w:val="20"/>
                <w:szCs w:val="20"/>
              </w:rPr>
            </w:pPr>
          </w:p>
          <w:p w:rsidR="00DF0FC9" w:rsidRDefault="00DF0FC9" w:rsidP="003007E1">
            <w:pPr>
              <w:tabs>
                <w:tab w:val="num" w:pos="426"/>
              </w:tabs>
              <w:rPr>
                <w:rFonts w:ascii="Arial" w:hAnsi="Arial" w:cs="Arial"/>
                <w:sz w:val="20"/>
                <w:szCs w:val="20"/>
              </w:rPr>
            </w:pPr>
          </w:p>
          <w:p w:rsidR="00DF0FC9" w:rsidRPr="00E5671E" w:rsidRDefault="00DF0FC9" w:rsidP="003007E1">
            <w:pPr>
              <w:tabs>
                <w:tab w:val="num" w:pos="426"/>
              </w:tabs>
              <w:rPr>
                <w:rFonts w:ascii="Arial" w:hAnsi="Arial" w:cs="Arial"/>
                <w:sz w:val="20"/>
                <w:szCs w:val="20"/>
              </w:rPr>
            </w:pPr>
            <w:proofErr w:type="gramStart"/>
            <w:r w:rsidRPr="00E5671E">
              <w:rPr>
                <w:rFonts w:ascii="Arial" w:hAnsi="Arial" w:cs="Arial"/>
                <w:sz w:val="20"/>
                <w:szCs w:val="20"/>
              </w:rPr>
              <w:t>apply</w:t>
            </w:r>
            <w:proofErr w:type="gramEnd"/>
            <w:r w:rsidRPr="00E5671E">
              <w:rPr>
                <w:rFonts w:ascii="Arial" w:hAnsi="Arial" w:cs="Arial"/>
                <w:sz w:val="20"/>
                <w:szCs w:val="20"/>
              </w:rPr>
              <w:t xml:space="preserve"> </w:t>
            </w:r>
            <w:r w:rsidRPr="00802C60">
              <w:rPr>
                <w:rFonts w:ascii="Arial" w:hAnsi="Arial" w:cs="Arial"/>
                <w:b/>
                <w:sz w:val="20"/>
                <w:szCs w:val="20"/>
              </w:rPr>
              <w:t>a</w:t>
            </w:r>
            <w:r w:rsidRPr="00E5671E">
              <w:rPr>
                <w:rFonts w:ascii="Arial" w:hAnsi="Arial" w:cs="Arial"/>
                <w:sz w:val="20"/>
                <w:szCs w:val="20"/>
              </w:rPr>
              <w:t xml:space="preserve"> spreadsheet feature to control the worksheet view and/or layout.</w:t>
            </w:r>
            <w:r w:rsidRPr="00E5671E">
              <w:rPr>
                <w:rFonts w:ascii="Arial" w:hAnsi="Arial" w:cs="Arial"/>
                <w:sz w:val="20"/>
                <w:szCs w:val="20"/>
              </w:rPr>
              <w:br/>
            </w:r>
          </w:p>
          <w:p w:rsidR="00DF0FC9" w:rsidRPr="00E5671E" w:rsidRDefault="00DF0FC9" w:rsidP="003007E1">
            <w:pPr>
              <w:rPr>
                <w:rFonts w:ascii="Arial" w:hAnsi="Arial" w:cs="Arial"/>
                <w:sz w:val="20"/>
                <w:szCs w:val="20"/>
              </w:rPr>
            </w:pPr>
            <w:proofErr w:type="gramStart"/>
            <w:r w:rsidRPr="00E5671E">
              <w:rPr>
                <w:rFonts w:ascii="Arial" w:hAnsi="Arial" w:cs="Arial"/>
                <w:sz w:val="20"/>
                <w:szCs w:val="20"/>
              </w:rPr>
              <w:t>record</w:t>
            </w:r>
            <w:proofErr w:type="gramEnd"/>
            <w:r w:rsidRPr="00E5671E">
              <w:rPr>
                <w:rFonts w:ascii="Arial" w:hAnsi="Arial" w:cs="Arial"/>
                <w:sz w:val="20"/>
                <w:szCs w:val="20"/>
              </w:rPr>
              <w:t xml:space="preserve"> and run </w:t>
            </w:r>
            <w:r w:rsidRPr="00E5671E">
              <w:rPr>
                <w:rFonts w:ascii="Arial" w:hAnsi="Arial" w:cs="Arial"/>
                <w:b/>
                <w:sz w:val="20"/>
                <w:szCs w:val="20"/>
              </w:rPr>
              <w:t>one</w:t>
            </w:r>
            <w:r w:rsidRPr="00E5671E">
              <w:rPr>
                <w:rFonts w:ascii="Arial" w:hAnsi="Arial" w:cs="Arial"/>
                <w:sz w:val="20"/>
                <w:szCs w:val="20"/>
              </w:rPr>
              <w:t xml:space="preserve"> macro to assist with repetitive tasks.</w:t>
            </w:r>
            <w:r w:rsidRPr="00E5671E">
              <w:rPr>
                <w:rFonts w:ascii="Arial" w:hAnsi="Arial" w:cs="Arial"/>
                <w:sz w:val="20"/>
                <w:szCs w:val="20"/>
              </w:rPr>
              <w:br/>
            </w:r>
          </w:p>
          <w:p w:rsidR="00DF0FC9" w:rsidRPr="00E5671E" w:rsidRDefault="00DF0FC9" w:rsidP="003007E1">
            <w:pPr>
              <w:rPr>
                <w:rFonts w:ascii="Arial" w:hAnsi="Arial" w:cs="Arial"/>
                <w:sz w:val="20"/>
                <w:szCs w:val="20"/>
              </w:rPr>
            </w:pPr>
            <w:proofErr w:type="gramStart"/>
            <w:r w:rsidRPr="00802C60">
              <w:rPr>
                <w:rFonts w:ascii="Arial" w:hAnsi="Arial" w:cs="Arial"/>
                <w:sz w:val="20"/>
                <w:szCs w:val="20"/>
              </w:rPr>
              <w:t>protect</w:t>
            </w:r>
            <w:proofErr w:type="gramEnd"/>
            <w:r w:rsidRPr="00802C60">
              <w:rPr>
                <w:rFonts w:ascii="Arial" w:hAnsi="Arial" w:cs="Arial"/>
                <w:sz w:val="20"/>
                <w:szCs w:val="20"/>
              </w:rPr>
              <w:t xml:space="preserve"> cell and worksheet data</w:t>
            </w:r>
            <w:r w:rsidRPr="00E5671E">
              <w:rPr>
                <w:rFonts w:ascii="Arial" w:hAnsi="Arial" w:cs="Arial"/>
                <w:sz w:val="20"/>
                <w:szCs w:val="20"/>
              </w:rPr>
              <w:t>.</w:t>
            </w:r>
          </w:p>
          <w:p w:rsidR="00DF0FC9" w:rsidRPr="00E5671E" w:rsidRDefault="00DF0FC9" w:rsidP="003007E1">
            <w:pPr>
              <w:rPr>
                <w:rFonts w:ascii="Arial" w:hAnsi="Arial" w:cs="Arial"/>
                <w:sz w:val="20"/>
                <w:szCs w:val="20"/>
              </w:rPr>
            </w:pPr>
            <w:r w:rsidRPr="00E5671E">
              <w:rPr>
                <w:rFonts w:ascii="Arial" w:hAnsi="Arial" w:cs="Arial"/>
                <w:sz w:val="20"/>
                <w:szCs w:val="20"/>
              </w:rPr>
              <w:t xml:space="preserve"> </w:t>
            </w:r>
          </w:p>
        </w:tc>
        <w:tc>
          <w:tcPr>
            <w:tcW w:w="6804" w:type="dxa"/>
          </w:tcPr>
          <w:p w:rsidR="00DF0FC9" w:rsidRPr="00E5671E" w:rsidRDefault="00DF0FC9" w:rsidP="003007E1">
            <w:pPr>
              <w:pStyle w:val="Default"/>
              <w:spacing w:after="38"/>
              <w:rPr>
                <w:rFonts w:ascii="Arial" w:hAnsi="Arial" w:cs="Arial"/>
                <w:sz w:val="20"/>
                <w:szCs w:val="20"/>
              </w:rPr>
            </w:pPr>
            <w:r w:rsidRPr="00E5671E">
              <w:rPr>
                <w:rFonts w:ascii="Arial" w:hAnsi="Arial" w:cs="Arial"/>
                <w:sz w:val="20"/>
                <w:szCs w:val="20"/>
              </w:rPr>
              <w:lastRenderedPageBreak/>
              <w:t>create a spreadsheet using</w:t>
            </w:r>
            <w:r>
              <w:rPr>
                <w:rFonts w:ascii="Arial" w:hAnsi="Arial" w:cs="Arial"/>
                <w:sz w:val="20"/>
                <w:szCs w:val="20"/>
              </w:rPr>
              <w:t xml:space="preserve"> </w:t>
            </w:r>
            <w:r w:rsidRPr="00073ADD">
              <w:rPr>
                <w:rFonts w:ascii="Arial" w:hAnsi="Arial" w:cs="Arial"/>
                <w:b/>
                <w:i/>
                <w:sz w:val="20"/>
                <w:szCs w:val="20"/>
              </w:rPr>
              <w:t>three</w:t>
            </w:r>
            <w:r w:rsidRPr="00E5671E">
              <w:rPr>
                <w:rFonts w:ascii="Arial" w:hAnsi="Arial" w:cs="Arial"/>
                <w:sz w:val="20"/>
                <w:szCs w:val="20"/>
              </w:rPr>
              <w:t xml:space="preserve"> interconnected</w:t>
            </w:r>
            <w:r>
              <w:rPr>
                <w:rFonts w:ascii="Arial" w:hAnsi="Arial" w:cs="Arial"/>
                <w:sz w:val="20"/>
                <w:szCs w:val="20"/>
              </w:rPr>
              <w:t xml:space="preserve"> </w:t>
            </w:r>
            <w:r w:rsidRPr="00E5671E">
              <w:rPr>
                <w:rFonts w:ascii="Arial" w:hAnsi="Arial" w:cs="Arial"/>
                <w:sz w:val="20"/>
                <w:szCs w:val="20"/>
              </w:rPr>
              <w:t>worksheets to solve a  business problem</w:t>
            </w:r>
          </w:p>
          <w:p w:rsidR="00DF0FC9" w:rsidRPr="00E5671E" w:rsidRDefault="00DF0FC9" w:rsidP="003007E1">
            <w:pPr>
              <w:pStyle w:val="Default"/>
              <w:spacing w:after="38"/>
              <w:rPr>
                <w:rFonts w:ascii="Arial" w:hAnsi="Arial" w:cs="Arial"/>
                <w:sz w:val="20"/>
                <w:szCs w:val="20"/>
              </w:rPr>
            </w:pPr>
            <w:r>
              <w:rPr>
                <w:rFonts w:ascii="Arial" w:hAnsi="Arial" w:cs="Arial"/>
                <w:sz w:val="20"/>
                <w:szCs w:val="20"/>
              </w:rPr>
              <w:br/>
            </w:r>
            <w:r w:rsidRPr="00E5671E">
              <w:rPr>
                <w:rFonts w:ascii="Arial" w:hAnsi="Arial" w:cs="Arial"/>
                <w:sz w:val="20"/>
                <w:szCs w:val="20"/>
              </w:rPr>
              <w:t xml:space="preserve">create </w:t>
            </w:r>
            <w:r w:rsidRPr="00073ADD">
              <w:rPr>
                <w:rFonts w:ascii="Arial" w:hAnsi="Arial" w:cs="Arial"/>
                <w:b/>
                <w:i/>
                <w:sz w:val="20"/>
                <w:szCs w:val="20"/>
              </w:rPr>
              <w:t>four</w:t>
            </w:r>
            <w:r w:rsidRPr="00E5671E">
              <w:rPr>
                <w:rFonts w:ascii="Arial" w:hAnsi="Arial" w:cs="Arial"/>
                <w:sz w:val="20"/>
                <w:szCs w:val="20"/>
              </w:rPr>
              <w:t xml:space="preserve"> simple formulas and </w:t>
            </w:r>
            <w:r w:rsidRPr="00073ADD">
              <w:rPr>
                <w:rFonts w:ascii="Arial" w:hAnsi="Arial" w:cs="Arial"/>
                <w:b/>
                <w:i/>
                <w:sz w:val="20"/>
                <w:szCs w:val="20"/>
              </w:rPr>
              <w:t>two</w:t>
            </w:r>
            <w:r w:rsidRPr="00E5671E">
              <w:rPr>
                <w:rFonts w:ascii="Arial" w:hAnsi="Arial" w:cs="Arial"/>
                <w:sz w:val="20"/>
                <w:szCs w:val="20"/>
              </w:rPr>
              <w:t xml:space="preserve"> complex formulas to include one </w:t>
            </w:r>
            <w:r w:rsidRPr="00E5671E">
              <w:rPr>
                <w:rFonts w:ascii="Arial" w:hAnsi="Arial" w:cs="Arial"/>
                <w:sz w:val="20"/>
                <w:szCs w:val="20"/>
              </w:rPr>
              <w:lastRenderedPageBreak/>
              <w:t>occurrence of each of the following: add, subtract, multiply, divide</w:t>
            </w:r>
          </w:p>
          <w:p w:rsidR="00DF0FC9" w:rsidRPr="00E5671E" w:rsidRDefault="00DF0FC9" w:rsidP="003007E1">
            <w:pPr>
              <w:pStyle w:val="Default"/>
              <w:spacing w:after="38"/>
              <w:ind w:left="720"/>
              <w:rPr>
                <w:rFonts w:ascii="Arial" w:hAnsi="Arial" w:cs="Arial"/>
                <w:sz w:val="20"/>
                <w:szCs w:val="20"/>
              </w:rPr>
            </w:pPr>
          </w:p>
          <w:p w:rsidR="00DF0FC9" w:rsidRPr="00E5671E" w:rsidRDefault="00DF0FC9" w:rsidP="003007E1">
            <w:pPr>
              <w:pStyle w:val="Default"/>
              <w:spacing w:after="38"/>
              <w:rPr>
                <w:rFonts w:ascii="Arial" w:hAnsi="Arial" w:cs="Arial"/>
                <w:sz w:val="20"/>
                <w:szCs w:val="20"/>
              </w:rPr>
            </w:pPr>
            <w:r>
              <w:rPr>
                <w:rFonts w:ascii="Arial" w:hAnsi="Arial" w:cs="Arial"/>
                <w:sz w:val="20"/>
                <w:szCs w:val="20"/>
              </w:rPr>
              <w:br/>
            </w:r>
            <w:r w:rsidRPr="00E5671E">
              <w:rPr>
                <w:rFonts w:ascii="Arial" w:hAnsi="Arial" w:cs="Arial"/>
                <w:sz w:val="20"/>
                <w:szCs w:val="20"/>
              </w:rPr>
              <w:t>in formulas and/or functions apply one occurrence of the following forms of cell referencing: relative, absolute, named cell, named range, 3-D</w:t>
            </w:r>
          </w:p>
          <w:p w:rsidR="00DF0FC9" w:rsidRPr="00E5671E" w:rsidRDefault="00DF0FC9" w:rsidP="003007E1">
            <w:pPr>
              <w:pStyle w:val="Default"/>
              <w:spacing w:after="38"/>
              <w:rPr>
                <w:rFonts w:ascii="Arial" w:hAnsi="Arial" w:cs="Arial"/>
                <w:sz w:val="20"/>
                <w:szCs w:val="20"/>
              </w:rPr>
            </w:pPr>
          </w:p>
          <w:p w:rsidR="00DF0FC9" w:rsidRPr="00E5671E" w:rsidRDefault="00DF0FC9" w:rsidP="003007E1">
            <w:pPr>
              <w:pStyle w:val="Default"/>
              <w:spacing w:after="38"/>
              <w:rPr>
                <w:rFonts w:ascii="Arial" w:hAnsi="Arial" w:cs="Arial"/>
                <w:sz w:val="20"/>
                <w:szCs w:val="20"/>
              </w:rPr>
            </w:pPr>
            <w:r w:rsidRPr="00E5671E">
              <w:rPr>
                <w:rFonts w:ascii="Arial" w:hAnsi="Arial" w:cs="Arial"/>
                <w:sz w:val="20"/>
                <w:szCs w:val="20"/>
              </w:rPr>
              <w:t xml:space="preserve">apply </w:t>
            </w:r>
            <w:r w:rsidRPr="00073ADD">
              <w:rPr>
                <w:rFonts w:ascii="Arial" w:hAnsi="Arial" w:cs="Arial"/>
                <w:b/>
                <w:i/>
                <w:sz w:val="20"/>
                <w:szCs w:val="20"/>
              </w:rPr>
              <w:t>two</w:t>
            </w:r>
            <w:r w:rsidRPr="00E5671E">
              <w:rPr>
                <w:rFonts w:ascii="Arial" w:hAnsi="Arial" w:cs="Arial"/>
                <w:sz w:val="20"/>
                <w:szCs w:val="20"/>
              </w:rPr>
              <w:t xml:space="preserve"> functions: =SUM and =IF</w:t>
            </w:r>
          </w:p>
          <w:p w:rsidR="00DF0FC9" w:rsidRPr="00E5671E" w:rsidRDefault="00DF0FC9" w:rsidP="003007E1">
            <w:pPr>
              <w:pStyle w:val="Default"/>
              <w:spacing w:after="38"/>
              <w:rPr>
                <w:rFonts w:ascii="Arial" w:hAnsi="Arial" w:cs="Arial"/>
                <w:sz w:val="20"/>
                <w:szCs w:val="20"/>
              </w:rPr>
            </w:pPr>
            <w:r w:rsidRPr="00E5671E">
              <w:rPr>
                <w:rFonts w:ascii="Arial" w:hAnsi="Arial" w:cs="Arial"/>
                <w:color w:val="auto"/>
                <w:sz w:val="20"/>
                <w:szCs w:val="20"/>
              </w:rPr>
              <w:br/>
            </w:r>
          </w:p>
          <w:p w:rsidR="00DF0FC9" w:rsidRDefault="00DF0FC9" w:rsidP="003007E1">
            <w:pPr>
              <w:pStyle w:val="Default"/>
              <w:spacing w:after="38"/>
              <w:rPr>
                <w:rFonts w:ascii="Arial" w:hAnsi="Arial" w:cs="Arial"/>
                <w:sz w:val="20"/>
                <w:szCs w:val="20"/>
              </w:rPr>
            </w:pPr>
          </w:p>
          <w:p w:rsidR="00DF0FC9" w:rsidRPr="00E5671E" w:rsidRDefault="00DF0FC9" w:rsidP="003007E1">
            <w:pPr>
              <w:pStyle w:val="Default"/>
              <w:spacing w:after="38"/>
              <w:rPr>
                <w:rFonts w:ascii="Arial" w:hAnsi="Arial" w:cs="Arial"/>
                <w:sz w:val="20"/>
                <w:szCs w:val="20"/>
              </w:rPr>
            </w:pPr>
            <w:r w:rsidRPr="00E5671E">
              <w:rPr>
                <w:rFonts w:ascii="Arial" w:hAnsi="Arial" w:cs="Arial"/>
                <w:sz w:val="20"/>
                <w:szCs w:val="20"/>
              </w:rPr>
              <w:t xml:space="preserve">apply appropriate cell formatting to assist the analysis/reading of the worksheets using one occurrence of the following: </w:t>
            </w:r>
            <w:r w:rsidRPr="00073ADD">
              <w:rPr>
                <w:rFonts w:ascii="Arial" w:hAnsi="Arial" w:cs="Arial"/>
                <w:i/>
                <w:strike/>
                <w:sz w:val="20"/>
                <w:szCs w:val="20"/>
              </w:rPr>
              <w:t>number, font enhancement</w:t>
            </w:r>
            <w:r w:rsidRPr="00E5671E">
              <w:rPr>
                <w:rFonts w:ascii="Arial" w:hAnsi="Arial" w:cs="Arial"/>
                <w:sz w:val="20"/>
                <w:szCs w:val="20"/>
              </w:rPr>
              <w:t>, conditional formatting</w:t>
            </w:r>
          </w:p>
          <w:p w:rsidR="00DF0FC9" w:rsidRPr="00E5671E" w:rsidRDefault="00DF0FC9" w:rsidP="003007E1">
            <w:pPr>
              <w:pStyle w:val="Default"/>
              <w:spacing w:after="38"/>
              <w:rPr>
                <w:rFonts w:ascii="Arial" w:hAnsi="Arial" w:cs="Arial"/>
                <w:sz w:val="20"/>
                <w:szCs w:val="20"/>
              </w:rPr>
            </w:pPr>
            <w:r>
              <w:rPr>
                <w:rFonts w:ascii="Arial" w:hAnsi="Arial" w:cs="Arial"/>
                <w:sz w:val="20"/>
                <w:szCs w:val="20"/>
              </w:rPr>
              <w:br/>
            </w:r>
            <w:r w:rsidRPr="00E5671E">
              <w:rPr>
                <w:rFonts w:ascii="Arial" w:hAnsi="Arial" w:cs="Arial"/>
                <w:sz w:val="20"/>
                <w:szCs w:val="20"/>
              </w:rPr>
              <w:t xml:space="preserve">apply </w:t>
            </w:r>
            <w:r w:rsidRPr="00073ADD">
              <w:rPr>
                <w:rFonts w:ascii="Arial" w:hAnsi="Arial" w:cs="Arial"/>
                <w:b/>
                <w:i/>
                <w:sz w:val="20"/>
                <w:szCs w:val="20"/>
              </w:rPr>
              <w:t>two</w:t>
            </w:r>
            <w:r w:rsidRPr="00E5671E">
              <w:rPr>
                <w:rFonts w:ascii="Arial" w:hAnsi="Arial" w:cs="Arial"/>
                <w:sz w:val="20"/>
                <w:szCs w:val="20"/>
              </w:rPr>
              <w:t xml:space="preserve"> spreadsheet features to control the worksheet view</w:t>
            </w:r>
            <w:r w:rsidRPr="00E5671E">
              <w:rPr>
                <w:rFonts w:ascii="Arial" w:hAnsi="Arial" w:cs="Arial"/>
                <w:sz w:val="20"/>
                <w:szCs w:val="20"/>
              </w:rPr>
              <w:br/>
            </w:r>
          </w:p>
          <w:p w:rsidR="00DF0FC9" w:rsidRPr="00E5671E" w:rsidRDefault="00DF0FC9" w:rsidP="003007E1">
            <w:pPr>
              <w:pStyle w:val="Default"/>
              <w:spacing w:after="38"/>
              <w:rPr>
                <w:rFonts w:ascii="Arial" w:hAnsi="Arial" w:cs="Arial"/>
                <w:sz w:val="20"/>
                <w:szCs w:val="20"/>
              </w:rPr>
            </w:pPr>
            <w:r w:rsidRPr="00E5671E">
              <w:rPr>
                <w:rFonts w:ascii="Arial" w:hAnsi="Arial" w:cs="Arial"/>
                <w:sz w:val="20"/>
                <w:szCs w:val="20"/>
              </w:rPr>
              <w:t xml:space="preserve">record and run </w:t>
            </w:r>
            <w:r w:rsidRPr="00073ADD">
              <w:rPr>
                <w:rFonts w:ascii="Arial" w:hAnsi="Arial" w:cs="Arial"/>
                <w:b/>
                <w:i/>
                <w:sz w:val="20"/>
                <w:szCs w:val="20"/>
              </w:rPr>
              <w:t>one</w:t>
            </w:r>
            <w:r w:rsidRPr="00E5671E">
              <w:rPr>
                <w:rFonts w:ascii="Arial" w:hAnsi="Arial" w:cs="Arial"/>
                <w:sz w:val="20"/>
                <w:szCs w:val="20"/>
              </w:rPr>
              <w:t xml:space="preserve"> macro to assist with repetitive tasks</w:t>
            </w:r>
            <w:r w:rsidRPr="00E5671E">
              <w:rPr>
                <w:rFonts w:ascii="Arial" w:hAnsi="Arial" w:cs="Arial"/>
                <w:sz w:val="20"/>
                <w:szCs w:val="20"/>
              </w:rPr>
              <w:br/>
            </w:r>
          </w:p>
          <w:p w:rsidR="00DF0FC9" w:rsidRPr="00E5671E" w:rsidRDefault="00DF0FC9" w:rsidP="003007E1">
            <w:pPr>
              <w:pStyle w:val="Default"/>
              <w:rPr>
                <w:rFonts w:ascii="Arial" w:hAnsi="Arial" w:cs="Arial"/>
                <w:sz w:val="20"/>
                <w:szCs w:val="20"/>
              </w:rPr>
            </w:pPr>
            <w:r w:rsidRPr="00E5671E">
              <w:rPr>
                <w:rFonts w:ascii="Arial" w:hAnsi="Arial" w:cs="Arial"/>
                <w:sz w:val="20"/>
                <w:szCs w:val="20"/>
              </w:rPr>
              <w:t xml:space="preserve">protect data using </w:t>
            </w:r>
            <w:r w:rsidRPr="00073ADD">
              <w:rPr>
                <w:rFonts w:ascii="Arial" w:hAnsi="Arial" w:cs="Arial"/>
                <w:b/>
                <w:i/>
                <w:sz w:val="20"/>
                <w:szCs w:val="20"/>
              </w:rPr>
              <w:t>two</w:t>
            </w:r>
            <w:r w:rsidRPr="00E5671E">
              <w:rPr>
                <w:rFonts w:ascii="Arial" w:hAnsi="Arial" w:cs="Arial"/>
                <w:sz w:val="20"/>
                <w:szCs w:val="20"/>
              </w:rPr>
              <w:t xml:space="preserve"> different built in security features</w:t>
            </w:r>
          </w:p>
          <w:p w:rsidR="00DF0FC9" w:rsidRPr="00E5671E" w:rsidRDefault="00DF0FC9" w:rsidP="003007E1">
            <w:pPr>
              <w:pStyle w:val="ListParagraph"/>
              <w:ind w:left="199"/>
              <w:jc w:val="center"/>
              <w:rPr>
                <w:rFonts w:ascii="Arial" w:hAnsi="Arial" w:cs="Arial"/>
                <w:sz w:val="20"/>
                <w:szCs w:val="20"/>
              </w:rPr>
            </w:pPr>
          </w:p>
        </w:tc>
      </w:tr>
      <w:tr w:rsidR="00DF0FC9" w:rsidRPr="00E5671E" w:rsidTr="003007E1">
        <w:tc>
          <w:tcPr>
            <w:tcW w:w="1586" w:type="dxa"/>
            <w:shd w:val="clear" w:color="auto" w:fill="D9D9D9" w:themeFill="background1" w:themeFillShade="D9"/>
          </w:tcPr>
          <w:p w:rsidR="00DF0FC9" w:rsidRPr="00E5671E" w:rsidRDefault="00DF0FC9" w:rsidP="003007E1">
            <w:pPr>
              <w:rPr>
                <w:rFonts w:ascii="Arial" w:hAnsi="Arial" w:cs="Arial"/>
                <w:b/>
                <w:sz w:val="20"/>
                <w:szCs w:val="20"/>
              </w:rPr>
            </w:pPr>
            <w:r w:rsidRPr="00E5671E">
              <w:rPr>
                <w:rFonts w:ascii="Arial" w:hAnsi="Arial" w:cs="Arial"/>
                <w:b/>
                <w:sz w:val="20"/>
                <w:szCs w:val="20"/>
              </w:rPr>
              <w:lastRenderedPageBreak/>
              <w:t>Outcome 2</w:t>
            </w:r>
          </w:p>
        </w:tc>
        <w:tc>
          <w:tcPr>
            <w:tcW w:w="6177" w:type="dxa"/>
            <w:shd w:val="clear" w:color="auto" w:fill="D9D9D9" w:themeFill="background1" w:themeFillShade="D9"/>
          </w:tcPr>
          <w:p w:rsidR="00DF0FC9" w:rsidRPr="00E5671E" w:rsidRDefault="00DF0FC9" w:rsidP="003007E1">
            <w:pPr>
              <w:rPr>
                <w:rFonts w:ascii="Arial" w:hAnsi="Arial" w:cs="Arial"/>
                <w:b/>
                <w:sz w:val="20"/>
                <w:szCs w:val="20"/>
              </w:rPr>
            </w:pPr>
            <w:r w:rsidRPr="00E5671E">
              <w:rPr>
                <w:rFonts w:ascii="Arial" w:hAnsi="Arial" w:cs="Arial"/>
                <w:b/>
                <w:sz w:val="20"/>
                <w:szCs w:val="20"/>
              </w:rPr>
              <w:t>New Unit</w:t>
            </w:r>
            <w:r>
              <w:rPr>
                <w:rFonts w:ascii="Arial" w:hAnsi="Arial" w:cs="Arial"/>
                <w:b/>
                <w:sz w:val="20"/>
                <w:szCs w:val="20"/>
              </w:rPr>
              <w:t xml:space="preserve"> (HH83 34)</w:t>
            </w:r>
          </w:p>
        </w:tc>
        <w:tc>
          <w:tcPr>
            <w:tcW w:w="6804" w:type="dxa"/>
            <w:shd w:val="clear" w:color="auto" w:fill="D9D9D9" w:themeFill="background1" w:themeFillShade="D9"/>
          </w:tcPr>
          <w:p w:rsidR="00DF0FC9" w:rsidRPr="00E5671E" w:rsidRDefault="00DF0FC9" w:rsidP="003007E1">
            <w:pPr>
              <w:rPr>
                <w:rFonts w:ascii="Arial" w:hAnsi="Arial" w:cs="Arial"/>
                <w:b/>
                <w:sz w:val="20"/>
                <w:szCs w:val="20"/>
              </w:rPr>
            </w:pPr>
            <w:r w:rsidRPr="00E5671E">
              <w:rPr>
                <w:rFonts w:ascii="Arial" w:hAnsi="Arial" w:cs="Arial"/>
                <w:b/>
                <w:sz w:val="20"/>
                <w:szCs w:val="20"/>
              </w:rPr>
              <w:t xml:space="preserve">Old Unit </w:t>
            </w:r>
            <w:r>
              <w:rPr>
                <w:rFonts w:ascii="Arial" w:hAnsi="Arial" w:cs="Arial"/>
                <w:b/>
                <w:sz w:val="20"/>
                <w:szCs w:val="20"/>
              </w:rPr>
              <w:t>(F84V 34)</w:t>
            </w:r>
            <w:r w:rsidRPr="00E5671E">
              <w:rPr>
                <w:rFonts w:ascii="Arial" w:hAnsi="Arial" w:cs="Arial"/>
                <w:b/>
                <w:sz w:val="20"/>
                <w:szCs w:val="20"/>
              </w:rPr>
              <w:t xml:space="preserve"> (Outcome 3)</w:t>
            </w:r>
          </w:p>
        </w:tc>
      </w:tr>
      <w:tr w:rsidR="00DF0FC9" w:rsidRPr="00E5671E" w:rsidTr="003007E1">
        <w:tc>
          <w:tcPr>
            <w:tcW w:w="1586" w:type="dxa"/>
          </w:tcPr>
          <w:p w:rsidR="00DF0FC9" w:rsidRPr="00085601" w:rsidRDefault="00DF0FC9" w:rsidP="003007E1">
            <w:pPr>
              <w:rPr>
                <w:rFonts w:ascii="Arial" w:hAnsi="Arial" w:cs="Arial"/>
                <w:b/>
                <w:sz w:val="20"/>
                <w:szCs w:val="20"/>
              </w:rPr>
            </w:pPr>
            <w:r w:rsidRPr="00085601">
              <w:rPr>
                <w:rFonts w:ascii="Arial" w:hAnsi="Arial" w:cs="Arial"/>
                <w:b/>
                <w:sz w:val="20"/>
                <w:szCs w:val="20"/>
              </w:rPr>
              <w:t>Changes to Outcome statement</w:t>
            </w:r>
          </w:p>
        </w:tc>
        <w:tc>
          <w:tcPr>
            <w:tcW w:w="6177" w:type="dxa"/>
          </w:tcPr>
          <w:p w:rsidR="00DF0FC9" w:rsidRPr="00E5671E" w:rsidRDefault="00DF0FC9" w:rsidP="003007E1">
            <w:pPr>
              <w:rPr>
                <w:rFonts w:ascii="Arial" w:hAnsi="Arial" w:cs="Arial"/>
                <w:b/>
                <w:sz w:val="20"/>
                <w:szCs w:val="20"/>
              </w:rPr>
            </w:pPr>
            <w:r w:rsidRPr="00E5671E">
              <w:rPr>
                <w:rFonts w:ascii="Arial" w:hAnsi="Arial" w:cs="Arial"/>
                <w:b/>
                <w:sz w:val="20"/>
                <w:szCs w:val="20"/>
              </w:rPr>
              <w:t>Apply statistical functions and present information in an appropriate format.</w:t>
            </w:r>
          </w:p>
        </w:tc>
        <w:tc>
          <w:tcPr>
            <w:tcW w:w="6804" w:type="dxa"/>
          </w:tcPr>
          <w:p w:rsidR="00DF0FC9" w:rsidRPr="00E5671E" w:rsidRDefault="00DF0FC9" w:rsidP="003007E1">
            <w:pPr>
              <w:rPr>
                <w:rFonts w:ascii="Arial" w:hAnsi="Arial" w:cs="Arial"/>
                <w:b/>
                <w:i/>
                <w:sz w:val="20"/>
                <w:szCs w:val="20"/>
              </w:rPr>
            </w:pPr>
            <w:r w:rsidRPr="00E5671E">
              <w:rPr>
                <w:rFonts w:ascii="Arial" w:hAnsi="Arial" w:cs="Arial"/>
                <w:b/>
                <w:i/>
                <w:color w:val="000000"/>
                <w:sz w:val="20"/>
                <w:szCs w:val="20"/>
              </w:rPr>
              <w:t>Present spreadsheet data in graphical form and interpret the results.</w:t>
            </w:r>
          </w:p>
        </w:tc>
      </w:tr>
      <w:tr w:rsidR="00DF0FC9" w:rsidRPr="00E5671E" w:rsidTr="003007E1">
        <w:tc>
          <w:tcPr>
            <w:tcW w:w="1586" w:type="dxa"/>
          </w:tcPr>
          <w:p w:rsidR="00DF0FC9" w:rsidRPr="00085601" w:rsidRDefault="00DF0FC9" w:rsidP="003007E1">
            <w:pPr>
              <w:rPr>
                <w:rFonts w:ascii="Arial" w:hAnsi="Arial" w:cs="Arial"/>
                <w:b/>
                <w:sz w:val="20"/>
                <w:szCs w:val="20"/>
              </w:rPr>
            </w:pPr>
            <w:r w:rsidRPr="00085601">
              <w:rPr>
                <w:rFonts w:ascii="Arial" w:hAnsi="Arial" w:cs="Arial"/>
                <w:b/>
                <w:sz w:val="20"/>
                <w:szCs w:val="20"/>
              </w:rPr>
              <w:t>Changes to Knowledge &amp; Skills</w:t>
            </w:r>
          </w:p>
        </w:tc>
        <w:tc>
          <w:tcPr>
            <w:tcW w:w="6177" w:type="dxa"/>
          </w:tcPr>
          <w:p w:rsidR="00DF0FC9" w:rsidRPr="00E5671E" w:rsidRDefault="00DF0FC9" w:rsidP="003007E1">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Measures of central tendency</w:t>
            </w:r>
          </w:p>
          <w:p w:rsidR="00DF0FC9" w:rsidRPr="00E5671E" w:rsidRDefault="00DF0FC9" w:rsidP="003007E1">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Summarised data</w:t>
            </w:r>
          </w:p>
          <w:p w:rsidR="00DF0FC9" w:rsidRPr="00E5671E" w:rsidRDefault="00DF0FC9" w:rsidP="003007E1">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Frequency distribution</w:t>
            </w:r>
          </w:p>
          <w:p w:rsidR="00DF0FC9" w:rsidRDefault="00DF0FC9" w:rsidP="003007E1">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 xml:space="preserve">Standard deviation </w:t>
            </w:r>
          </w:p>
          <w:p w:rsidR="00DF0FC9" w:rsidRPr="00E5671E" w:rsidRDefault="00DF0FC9" w:rsidP="003007E1">
            <w:pPr>
              <w:rPr>
                <w:rFonts w:ascii="Arial" w:hAnsi="Arial" w:cs="Arial"/>
                <w:sz w:val="20"/>
                <w:szCs w:val="20"/>
              </w:rPr>
            </w:pPr>
          </w:p>
        </w:tc>
        <w:tc>
          <w:tcPr>
            <w:tcW w:w="6804" w:type="dxa"/>
          </w:tcPr>
          <w:p w:rsidR="00DF0FC9" w:rsidRPr="00E5671E" w:rsidRDefault="00DF0FC9" w:rsidP="003007E1">
            <w:pPr>
              <w:pStyle w:val="Default"/>
              <w:numPr>
                <w:ilvl w:val="0"/>
                <w:numId w:val="16"/>
              </w:numPr>
              <w:spacing w:after="38"/>
              <w:rPr>
                <w:rFonts w:ascii="Arial" w:hAnsi="Arial" w:cs="Arial"/>
                <w:sz w:val="20"/>
                <w:szCs w:val="20"/>
              </w:rPr>
            </w:pPr>
            <w:r w:rsidRPr="00E5671E">
              <w:rPr>
                <w:rFonts w:ascii="Arial" w:hAnsi="Arial" w:cs="Arial"/>
                <w:sz w:val="20"/>
                <w:szCs w:val="20"/>
              </w:rPr>
              <w:t xml:space="preserve">Measures of central tendency </w:t>
            </w:r>
          </w:p>
          <w:p w:rsidR="00DF0FC9" w:rsidRPr="00E5671E" w:rsidRDefault="00DF0FC9" w:rsidP="003007E1">
            <w:pPr>
              <w:pStyle w:val="Default"/>
              <w:numPr>
                <w:ilvl w:val="0"/>
                <w:numId w:val="16"/>
              </w:numPr>
              <w:spacing w:after="38"/>
              <w:rPr>
                <w:rFonts w:ascii="Arial" w:hAnsi="Arial" w:cs="Arial"/>
                <w:sz w:val="20"/>
                <w:szCs w:val="20"/>
              </w:rPr>
            </w:pPr>
            <w:r w:rsidRPr="00E5671E">
              <w:rPr>
                <w:rFonts w:ascii="Arial" w:hAnsi="Arial" w:cs="Arial"/>
                <w:sz w:val="20"/>
                <w:szCs w:val="20"/>
              </w:rPr>
              <w:t xml:space="preserve">Summarised data </w:t>
            </w:r>
          </w:p>
          <w:p w:rsidR="00DF0FC9" w:rsidRPr="00E5671E" w:rsidRDefault="00DF0FC9" w:rsidP="003007E1">
            <w:pPr>
              <w:pStyle w:val="Default"/>
              <w:numPr>
                <w:ilvl w:val="0"/>
                <w:numId w:val="16"/>
              </w:numPr>
              <w:spacing w:after="38"/>
              <w:rPr>
                <w:rFonts w:ascii="Arial" w:hAnsi="Arial" w:cs="Arial"/>
                <w:sz w:val="20"/>
                <w:szCs w:val="20"/>
              </w:rPr>
            </w:pPr>
            <w:r w:rsidRPr="00E5671E">
              <w:rPr>
                <w:rFonts w:ascii="Arial" w:hAnsi="Arial" w:cs="Arial"/>
                <w:sz w:val="20"/>
                <w:szCs w:val="20"/>
              </w:rPr>
              <w:t xml:space="preserve">Frequency distribution </w:t>
            </w:r>
          </w:p>
          <w:p w:rsidR="00DF0FC9" w:rsidRDefault="00DF0FC9" w:rsidP="003007E1">
            <w:pPr>
              <w:pStyle w:val="Default"/>
              <w:numPr>
                <w:ilvl w:val="0"/>
                <w:numId w:val="16"/>
              </w:numPr>
              <w:rPr>
                <w:rFonts w:ascii="Arial" w:hAnsi="Arial" w:cs="Arial"/>
                <w:sz w:val="20"/>
                <w:szCs w:val="20"/>
              </w:rPr>
            </w:pPr>
            <w:r w:rsidRPr="00E5671E">
              <w:rPr>
                <w:rFonts w:ascii="Arial" w:hAnsi="Arial" w:cs="Arial"/>
                <w:sz w:val="20"/>
                <w:szCs w:val="20"/>
              </w:rPr>
              <w:t xml:space="preserve">Standard deviation </w:t>
            </w:r>
          </w:p>
          <w:p w:rsidR="00DF0FC9" w:rsidRPr="00E5671E" w:rsidRDefault="00DF0FC9" w:rsidP="003007E1">
            <w:pPr>
              <w:pStyle w:val="Default"/>
              <w:rPr>
                <w:rFonts w:ascii="Arial" w:hAnsi="Arial" w:cs="Arial"/>
                <w:sz w:val="20"/>
                <w:szCs w:val="20"/>
              </w:rPr>
            </w:pPr>
          </w:p>
        </w:tc>
      </w:tr>
      <w:tr w:rsidR="00DF0FC9" w:rsidRPr="00E5671E" w:rsidTr="003007E1">
        <w:tc>
          <w:tcPr>
            <w:tcW w:w="1586" w:type="dxa"/>
          </w:tcPr>
          <w:p w:rsidR="00DF0FC9" w:rsidRPr="00085601" w:rsidRDefault="00DF0FC9" w:rsidP="003007E1">
            <w:pPr>
              <w:rPr>
                <w:rFonts w:ascii="Arial" w:hAnsi="Arial" w:cs="Arial"/>
                <w:b/>
                <w:sz w:val="20"/>
                <w:szCs w:val="20"/>
              </w:rPr>
            </w:pPr>
            <w:r w:rsidRPr="00085601">
              <w:rPr>
                <w:rFonts w:ascii="Arial" w:hAnsi="Arial" w:cs="Arial"/>
                <w:b/>
                <w:sz w:val="20"/>
                <w:szCs w:val="20"/>
              </w:rPr>
              <w:t>Changes to Evidence Requirements</w:t>
            </w:r>
          </w:p>
        </w:tc>
        <w:tc>
          <w:tcPr>
            <w:tcW w:w="6177" w:type="dxa"/>
          </w:tcPr>
          <w:p w:rsidR="00DF0FC9" w:rsidRPr="00802C60" w:rsidRDefault="00DF0FC9" w:rsidP="003007E1">
            <w:pPr>
              <w:pStyle w:val="Bullet1"/>
              <w:numPr>
                <w:ilvl w:val="0"/>
                <w:numId w:val="0"/>
              </w:numPr>
              <w:rPr>
                <w:sz w:val="20"/>
              </w:rPr>
            </w:pPr>
            <w:proofErr w:type="gramStart"/>
            <w:r w:rsidRPr="00E5671E">
              <w:rPr>
                <w:sz w:val="20"/>
              </w:rPr>
              <w:t>perform</w:t>
            </w:r>
            <w:proofErr w:type="gramEnd"/>
            <w:r w:rsidRPr="00E5671E">
              <w:rPr>
                <w:sz w:val="20"/>
              </w:rPr>
              <w:t xml:space="preserve"> calculations using </w:t>
            </w:r>
            <w:r w:rsidRPr="00802C60">
              <w:rPr>
                <w:b/>
                <w:sz w:val="20"/>
              </w:rPr>
              <w:t>one</w:t>
            </w:r>
            <w:r w:rsidRPr="00802C60">
              <w:rPr>
                <w:sz w:val="20"/>
              </w:rPr>
              <w:t xml:space="preserve"> of the three methods of averaging — mean, median, mode within the same data set.</w:t>
            </w:r>
          </w:p>
          <w:p w:rsidR="00DF0FC9" w:rsidRPr="00802C60" w:rsidRDefault="00DF0FC9" w:rsidP="003007E1">
            <w:pPr>
              <w:pStyle w:val="Bullet1"/>
              <w:numPr>
                <w:ilvl w:val="0"/>
                <w:numId w:val="0"/>
              </w:numPr>
              <w:rPr>
                <w:sz w:val="20"/>
              </w:rPr>
            </w:pPr>
          </w:p>
          <w:p w:rsidR="00DF0FC9" w:rsidRDefault="00DF0FC9" w:rsidP="003007E1">
            <w:pPr>
              <w:pStyle w:val="Bullet1"/>
              <w:numPr>
                <w:ilvl w:val="0"/>
                <w:numId w:val="0"/>
              </w:numPr>
              <w:rPr>
                <w:sz w:val="20"/>
              </w:rPr>
            </w:pPr>
            <w:r w:rsidRPr="00802C60">
              <w:rPr>
                <w:sz w:val="20"/>
              </w:rPr>
              <w:t xml:space="preserve">summarise data using </w:t>
            </w:r>
            <w:r w:rsidRPr="00802C60">
              <w:rPr>
                <w:b/>
                <w:sz w:val="20"/>
              </w:rPr>
              <w:t>one</w:t>
            </w:r>
            <w:r w:rsidRPr="00E5671E">
              <w:rPr>
                <w:sz w:val="20"/>
              </w:rPr>
              <w:t xml:space="preserve"> of the three </w:t>
            </w:r>
          </w:p>
          <w:p w:rsidR="00DF0FC9" w:rsidRPr="00E5671E" w:rsidRDefault="00DF0FC9" w:rsidP="003007E1">
            <w:pPr>
              <w:pStyle w:val="Bullet1"/>
              <w:numPr>
                <w:ilvl w:val="0"/>
                <w:numId w:val="0"/>
              </w:numPr>
              <w:rPr>
                <w:sz w:val="20"/>
              </w:rPr>
            </w:pPr>
            <w:proofErr w:type="gramStart"/>
            <w:r w:rsidRPr="00E5671E">
              <w:rPr>
                <w:sz w:val="20"/>
              </w:rPr>
              <w:t>functions</w:t>
            </w:r>
            <w:proofErr w:type="gramEnd"/>
            <w:r w:rsidRPr="00E5671E">
              <w:rPr>
                <w:sz w:val="20"/>
              </w:rPr>
              <w:t xml:space="preserve"> to calculate –</w:t>
            </w:r>
            <w:r>
              <w:rPr>
                <w:sz w:val="20"/>
              </w:rPr>
              <w:t xml:space="preserve"> </w:t>
            </w:r>
            <w:r w:rsidRPr="00E5671E">
              <w:rPr>
                <w:sz w:val="20"/>
              </w:rPr>
              <w:t xml:space="preserve">Largest number in a range; Smallest </w:t>
            </w:r>
            <w:r w:rsidRPr="00E5671E">
              <w:rPr>
                <w:sz w:val="20"/>
              </w:rPr>
              <w:lastRenderedPageBreak/>
              <w:t>number in a range; Number of entries in a range.</w:t>
            </w:r>
          </w:p>
          <w:p w:rsidR="00DF0FC9" w:rsidRPr="00E5671E" w:rsidRDefault="00DF0FC9" w:rsidP="003007E1">
            <w:pPr>
              <w:pStyle w:val="Bullet1"/>
              <w:numPr>
                <w:ilvl w:val="0"/>
                <w:numId w:val="0"/>
              </w:numPr>
              <w:rPr>
                <w:sz w:val="20"/>
              </w:rPr>
            </w:pPr>
            <w:r>
              <w:rPr>
                <w:sz w:val="20"/>
              </w:rPr>
              <w:br/>
            </w:r>
            <w:proofErr w:type="gramStart"/>
            <w:r w:rsidRPr="00E5671E">
              <w:rPr>
                <w:sz w:val="20"/>
              </w:rPr>
              <w:t>prepare</w:t>
            </w:r>
            <w:proofErr w:type="gramEnd"/>
            <w:r w:rsidRPr="00E5671E">
              <w:rPr>
                <w:sz w:val="20"/>
              </w:rPr>
              <w:t xml:space="preserve"> a frequency distribution table.</w:t>
            </w:r>
          </w:p>
          <w:p w:rsidR="00DF0FC9" w:rsidRPr="00E5671E" w:rsidRDefault="00DF0FC9" w:rsidP="003007E1">
            <w:pPr>
              <w:pStyle w:val="Bullet1"/>
              <w:numPr>
                <w:ilvl w:val="0"/>
                <w:numId w:val="0"/>
              </w:numPr>
              <w:rPr>
                <w:sz w:val="20"/>
              </w:rPr>
            </w:pPr>
            <w:proofErr w:type="gramStart"/>
            <w:r w:rsidRPr="00E5671E">
              <w:rPr>
                <w:sz w:val="20"/>
              </w:rPr>
              <w:t>calculate</w:t>
            </w:r>
            <w:proofErr w:type="gramEnd"/>
            <w:r w:rsidRPr="00E5671E">
              <w:rPr>
                <w:sz w:val="20"/>
              </w:rPr>
              <w:t xml:space="preserve"> one standard deviation.</w:t>
            </w:r>
          </w:p>
          <w:p w:rsidR="00DF0FC9" w:rsidRPr="00E5671E" w:rsidRDefault="00DF0FC9" w:rsidP="003007E1">
            <w:pPr>
              <w:rPr>
                <w:rFonts w:ascii="Arial" w:hAnsi="Arial" w:cs="Arial"/>
                <w:sz w:val="20"/>
                <w:szCs w:val="20"/>
              </w:rPr>
            </w:pPr>
          </w:p>
          <w:p w:rsidR="00DF0FC9" w:rsidRPr="00E5671E" w:rsidRDefault="00DF0FC9" w:rsidP="003007E1">
            <w:pPr>
              <w:rPr>
                <w:rFonts w:ascii="Arial" w:hAnsi="Arial" w:cs="Arial"/>
                <w:sz w:val="20"/>
                <w:szCs w:val="20"/>
              </w:rPr>
            </w:pPr>
          </w:p>
          <w:p w:rsidR="00DF0FC9" w:rsidRPr="00E5671E" w:rsidRDefault="00DF0FC9" w:rsidP="003007E1">
            <w:pPr>
              <w:rPr>
                <w:rFonts w:ascii="Arial" w:hAnsi="Arial" w:cs="Arial"/>
                <w:sz w:val="20"/>
                <w:szCs w:val="20"/>
              </w:rPr>
            </w:pPr>
          </w:p>
        </w:tc>
        <w:tc>
          <w:tcPr>
            <w:tcW w:w="6804" w:type="dxa"/>
          </w:tcPr>
          <w:p w:rsidR="00DF0FC9" w:rsidRPr="00E5671E" w:rsidRDefault="00DF0FC9" w:rsidP="003007E1">
            <w:pPr>
              <w:pStyle w:val="Default"/>
              <w:spacing w:after="35"/>
              <w:rPr>
                <w:rFonts w:ascii="Arial" w:hAnsi="Arial" w:cs="Arial"/>
                <w:sz w:val="20"/>
                <w:szCs w:val="20"/>
              </w:rPr>
            </w:pPr>
            <w:r w:rsidRPr="00E5671E">
              <w:rPr>
                <w:rFonts w:ascii="Arial" w:hAnsi="Arial" w:cs="Arial"/>
                <w:sz w:val="20"/>
                <w:szCs w:val="20"/>
              </w:rPr>
              <w:lastRenderedPageBreak/>
              <w:t xml:space="preserve">perform calculations using </w:t>
            </w:r>
            <w:r w:rsidRPr="00073ADD">
              <w:rPr>
                <w:rFonts w:ascii="Arial" w:hAnsi="Arial" w:cs="Arial"/>
                <w:b/>
                <w:i/>
                <w:sz w:val="20"/>
                <w:szCs w:val="20"/>
              </w:rPr>
              <w:t>three</w:t>
            </w:r>
            <w:r w:rsidRPr="00E5671E">
              <w:rPr>
                <w:rFonts w:ascii="Arial" w:hAnsi="Arial" w:cs="Arial"/>
                <w:sz w:val="20"/>
                <w:szCs w:val="20"/>
              </w:rPr>
              <w:t xml:space="preserve"> methods of averaging — mean, median, mode within the same data set </w:t>
            </w:r>
            <w:r w:rsidRPr="00E5671E">
              <w:rPr>
                <w:rFonts w:ascii="Arial" w:hAnsi="Arial" w:cs="Arial"/>
                <w:sz w:val="20"/>
                <w:szCs w:val="20"/>
              </w:rPr>
              <w:br/>
            </w:r>
          </w:p>
          <w:p w:rsidR="00DF0FC9" w:rsidRPr="00E5671E" w:rsidRDefault="00DF0FC9" w:rsidP="003007E1">
            <w:pPr>
              <w:pStyle w:val="Default"/>
              <w:spacing w:after="35"/>
              <w:rPr>
                <w:rFonts w:ascii="Arial" w:hAnsi="Arial" w:cs="Arial"/>
                <w:sz w:val="20"/>
                <w:szCs w:val="20"/>
              </w:rPr>
            </w:pPr>
            <w:r w:rsidRPr="00E5671E">
              <w:rPr>
                <w:rFonts w:ascii="Arial" w:hAnsi="Arial" w:cs="Arial"/>
                <w:sz w:val="20"/>
                <w:szCs w:val="20"/>
              </w:rPr>
              <w:t xml:space="preserve">summarise data using </w:t>
            </w:r>
            <w:r w:rsidRPr="00073ADD">
              <w:rPr>
                <w:rFonts w:ascii="Arial" w:hAnsi="Arial" w:cs="Arial"/>
                <w:b/>
                <w:i/>
                <w:sz w:val="20"/>
                <w:szCs w:val="20"/>
              </w:rPr>
              <w:t>three</w:t>
            </w:r>
            <w:r w:rsidRPr="00E5671E">
              <w:rPr>
                <w:rFonts w:ascii="Arial" w:hAnsi="Arial" w:cs="Arial"/>
                <w:sz w:val="20"/>
                <w:szCs w:val="20"/>
              </w:rPr>
              <w:t xml:space="preserve"> functions to calculate: Largest number in a range; Smallest number in a range; Number of entries in a range </w:t>
            </w:r>
          </w:p>
          <w:p w:rsidR="00DF0FC9" w:rsidRPr="00E5671E" w:rsidRDefault="00DF0FC9" w:rsidP="003007E1">
            <w:pPr>
              <w:pStyle w:val="Default"/>
              <w:spacing w:after="35"/>
              <w:ind w:left="720"/>
              <w:rPr>
                <w:rFonts w:ascii="Arial" w:hAnsi="Arial" w:cs="Arial"/>
                <w:sz w:val="20"/>
                <w:szCs w:val="20"/>
              </w:rPr>
            </w:pPr>
          </w:p>
          <w:p w:rsidR="00DF0FC9" w:rsidRDefault="00DF0FC9" w:rsidP="003007E1">
            <w:pPr>
              <w:pStyle w:val="Default"/>
              <w:spacing w:after="35"/>
              <w:rPr>
                <w:rFonts w:ascii="Arial" w:hAnsi="Arial" w:cs="Arial"/>
                <w:sz w:val="20"/>
                <w:szCs w:val="20"/>
              </w:rPr>
            </w:pPr>
          </w:p>
          <w:p w:rsidR="00DF0FC9" w:rsidRPr="00E5671E" w:rsidRDefault="00DF0FC9" w:rsidP="003007E1">
            <w:pPr>
              <w:pStyle w:val="Default"/>
              <w:spacing w:after="35"/>
              <w:rPr>
                <w:rFonts w:ascii="Arial" w:hAnsi="Arial" w:cs="Arial"/>
                <w:sz w:val="20"/>
                <w:szCs w:val="20"/>
              </w:rPr>
            </w:pPr>
            <w:r w:rsidRPr="00E5671E">
              <w:rPr>
                <w:rFonts w:ascii="Arial" w:hAnsi="Arial" w:cs="Arial"/>
                <w:sz w:val="20"/>
                <w:szCs w:val="20"/>
              </w:rPr>
              <w:t xml:space="preserve">prepare a frequency distribution table </w:t>
            </w:r>
            <w:r w:rsidRPr="00073ADD">
              <w:rPr>
                <w:rFonts w:ascii="Arial" w:hAnsi="Arial" w:cs="Arial"/>
                <w:i/>
                <w:strike/>
                <w:sz w:val="20"/>
                <w:szCs w:val="20"/>
              </w:rPr>
              <w:t>and represent the results graphically</w:t>
            </w:r>
            <w:r w:rsidRPr="00E5671E">
              <w:rPr>
                <w:rFonts w:ascii="Arial" w:hAnsi="Arial" w:cs="Arial"/>
                <w:sz w:val="20"/>
                <w:szCs w:val="20"/>
              </w:rPr>
              <w:t xml:space="preserve"> </w:t>
            </w:r>
          </w:p>
          <w:p w:rsidR="00DF0FC9" w:rsidRDefault="00DF0FC9" w:rsidP="003007E1">
            <w:pPr>
              <w:pStyle w:val="Default"/>
              <w:spacing w:after="35"/>
              <w:rPr>
                <w:rFonts w:ascii="Arial" w:hAnsi="Arial" w:cs="Arial"/>
                <w:sz w:val="20"/>
                <w:szCs w:val="20"/>
              </w:rPr>
            </w:pPr>
            <w:r w:rsidRPr="00E5671E">
              <w:rPr>
                <w:rFonts w:ascii="Arial" w:hAnsi="Arial" w:cs="Arial"/>
                <w:sz w:val="20"/>
                <w:szCs w:val="20"/>
              </w:rPr>
              <w:t>c</w:t>
            </w:r>
            <w:r>
              <w:rPr>
                <w:rFonts w:ascii="Arial" w:hAnsi="Arial" w:cs="Arial"/>
                <w:sz w:val="20"/>
                <w:szCs w:val="20"/>
              </w:rPr>
              <w:t>alculate one standard deviation</w:t>
            </w:r>
          </w:p>
          <w:p w:rsidR="00DF0FC9" w:rsidRPr="00E5671E" w:rsidRDefault="00DF0FC9" w:rsidP="003007E1">
            <w:pPr>
              <w:pStyle w:val="Default"/>
              <w:spacing w:after="35"/>
              <w:rPr>
                <w:rFonts w:ascii="Arial" w:hAnsi="Arial" w:cs="Arial"/>
                <w:sz w:val="20"/>
                <w:szCs w:val="20"/>
              </w:rPr>
            </w:pPr>
          </w:p>
          <w:p w:rsidR="00DF0FC9" w:rsidRPr="00E57E7C" w:rsidRDefault="00DF0FC9" w:rsidP="003007E1">
            <w:pPr>
              <w:pStyle w:val="Default"/>
              <w:rPr>
                <w:rFonts w:ascii="Arial" w:hAnsi="Arial" w:cs="Arial"/>
                <w:i/>
                <w:strike/>
                <w:sz w:val="20"/>
                <w:szCs w:val="20"/>
              </w:rPr>
            </w:pPr>
            <w:r w:rsidRPr="006C3A82">
              <w:rPr>
                <w:rFonts w:ascii="Arial" w:hAnsi="Arial" w:cs="Arial"/>
                <w:i/>
                <w:strike/>
                <w:sz w:val="20"/>
                <w:szCs w:val="20"/>
              </w:rPr>
              <w:t xml:space="preserve">analyse all data results providing a description, an explanation of the relevance of the evidence and draw conclusions supported by the information to resolve a business problem </w:t>
            </w:r>
          </w:p>
          <w:p w:rsidR="00DF0FC9" w:rsidRPr="00E5671E" w:rsidRDefault="00DF0FC9" w:rsidP="003007E1">
            <w:pPr>
              <w:rPr>
                <w:rFonts w:ascii="Arial" w:hAnsi="Arial" w:cs="Arial"/>
                <w:sz w:val="20"/>
                <w:szCs w:val="20"/>
              </w:rPr>
            </w:pPr>
          </w:p>
        </w:tc>
      </w:tr>
      <w:tr w:rsidR="00DF0FC9" w:rsidRPr="00E5671E" w:rsidTr="003007E1">
        <w:tc>
          <w:tcPr>
            <w:tcW w:w="1586" w:type="dxa"/>
            <w:shd w:val="clear" w:color="auto" w:fill="D9D9D9" w:themeFill="background1" w:themeFillShade="D9"/>
          </w:tcPr>
          <w:p w:rsidR="00DF0FC9" w:rsidRPr="00E5671E" w:rsidRDefault="00DF0FC9" w:rsidP="003007E1">
            <w:pPr>
              <w:rPr>
                <w:rFonts w:ascii="Arial" w:hAnsi="Arial" w:cs="Arial"/>
                <w:b/>
                <w:sz w:val="20"/>
                <w:szCs w:val="20"/>
              </w:rPr>
            </w:pPr>
            <w:r w:rsidRPr="00E5671E">
              <w:rPr>
                <w:rFonts w:ascii="Arial" w:hAnsi="Arial" w:cs="Arial"/>
                <w:b/>
                <w:sz w:val="20"/>
                <w:szCs w:val="20"/>
              </w:rPr>
              <w:lastRenderedPageBreak/>
              <w:t>Outcome 3</w:t>
            </w:r>
          </w:p>
        </w:tc>
        <w:tc>
          <w:tcPr>
            <w:tcW w:w="6177" w:type="dxa"/>
            <w:shd w:val="clear" w:color="auto" w:fill="D9D9D9" w:themeFill="background1" w:themeFillShade="D9"/>
          </w:tcPr>
          <w:p w:rsidR="00DF0FC9" w:rsidRPr="00E5671E" w:rsidRDefault="00DF0FC9" w:rsidP="003007E1">
            <w:pPr>
              <w:rPr>
                <w:rFonts w:ascii="Arial" w:hAnsi="Arial" w:cs="Arial"/>
                <w:b/>
                <w:sz w:val="20"/>
                <w:szCs w:val="20"/>
              </w:rPr>
            </w:pPr>
            <w:r w:rsidRPr="00E5671E">
              <w:rPr>
                <w:rFonts w:ascii="Arial" w:hAnsi="Arial" w:cs="Arial"/>
                <w:b/>
                <w:sz w:val="20"/>
                <w:szCs w:val="20"/>
              </w:rPr>
              <w:t>New Unit</w:t>
            </w:r>
            <w:r>
              <w:rPr>
                <w:rFonts w:ascii="Arial" w:hAnsi="Arial" w:cs="Arial"/>
                <w:b/>
                <w:sz w:val="20"/>
                <w:szCs w:val="20"/>
              </w:rPr>
              <w:t xml:space="preserve"> (HH83 34)</w:t>
            </w:r>
          </w:p>
        </w:tc>
        <w:tc>
          <w:tcPr>
            <w:tcW w:w="6804" w:type="dxa"/>
            <w:shd w:val="clear" w:color="auto" w:fill="D9D9D9" w:themeFill="background1" w:themeFillShade="D9"/>
          </w:tcPr>
          <w:p w:rsidR="00DF0FC9" w:rsidRPr="00E5671E" w:rsidRDefault="00DF0FC9" w:rsidP="003007E1">
            <w:pPr>
              <w:rPr>
                <w:rFonts w:ascii="Arial" w:hAnsi="Arial" w:cs="Arial"/>
                <w:b/>
                <w:sz w:val="20"/>
                <w:szCs w:val="20"/>
              </w:rPr>
            </w:pPr>
            <w:r w:rsidRPr="00E5671E">
              <w:rPr>
                <w:rFonts w:ascii="Arial" w:hAnsi="Arial" w:cs="Arial"/>
                <w:b/>
                <w:sz w:val="20"/>
                <w:szCs w:val="20"/>
              </w:rPr>
              <w:t xml:space="preserve">Old Unit </w:t>
            </w:r>
            <w:r>
              <w:rPr>
                <w:rFonts w:ascii="Arial" w:hAnsi="Arial" w:cs="Arial"/>
                <w:b/>
                <w:sz w:val="20"/>
                <w:szCs w:val="20"/>
              </w:rPr>
              <w:t>(F84V 34)</w:t>
            </w:r>
            <w:r w:rsidRPr="00E5671E">
              <w:rPr>
                <w:rFonts w:ascii="Arial" w:hAnsi="Arial" w:cs="Arial"/>
                <w:b/>
                <w:sz w:val="20"/>
                <w:szCs w:val="20"/>
              </w:rPr>
              <w:t xml:space="preserve"> (Outcome 2)</w:t>
            </w:r>
          </w:p>
        </w:tc>
      </w:tr>
      <w:tr w:rsidR="00DF0FC9" w:rsidRPr="00E5671E" w:rsidTr="003007E1">
        <w:tc>
          <w:tcPr>
            <w:tcW w:w="1586" w:type="dxa"/>
          </w:tcPr>
          <w:p w:rsidR="00DF0FC9" w:rsidRPr="00085601" w:rsidRDefault="00DF0FC9" w:rsidP="003007E1">
            <w:pPr>
              <w:rPr>
                <w:rFonts w:ascii="Arial" w:hAnsi="Arial" w:cs="Arial"/>
                <w:b/>
                <w:sz w:val="20"/>
                <w:szCs w:val="20"/>
              </w:rPr>
            </w:pPr>
            <w:r w:rsidRPr="00085601">
              <w:rPr>
                <w:rFonts w:ascii="Arial" w:hAnsi="Arial" w:cs="Arial"/>
                <w:b/>
                <w:sz w:val="20"/>
                <w:szCs w:val="20"/>
              </w:rPr>
              <w:t>Changes to Outcome statement</w:t>
            </w:r>
          </w:p>
        </w:tc>
        <w:tc>
          <w:tcPr>
            <w:tcW w:w="6177" w:type="dxa"/>
          </w:tcPr>
          <w:p w:rsidR="00DF0FC9" w:rsidRPr="00E5671E" w:rsidRDefault="00DF0FC9" w:rsidP="003007E1">
            <w:pPr>
              <w:rPr>
                <w:rFonts w:ascii="Arial" w:hAnsi="Arial" w:cs="Arial"/>
                <w:b/>
                <w:sz w:val="20"/>
                <w:szCs w:val="20"/>
              </w:rPr>
            </w:pPr>
            <w:r w:rsidRPr="00E5671E">
              <w:rPr>
                <w:rFonts w:ascii="Arial" w:hAnsi="Arial" w:cs="Arial"/>
                <w:b/>
                <w:sz w:val="20"/>
                <w:szCs w:val="20"/>
              </w:rPr>
              <w:t>Present spreadsheet data in graphical format and evaluate information</w:t>
            </w:r>
          </w:p>
          <w:p w:rsidR="00DF0FC9" w:rsidRPr="00E5671E" w:rsidRDefault="00DF0FC9" w:rsidP="003007E1">
            <w:pPr>
              <w:rPr>
                <w:rFonts w:ascii="Arial" w:hAnsi="Arial" w:cs="Arial"/>
                <w:sz w:val="20"/>
                <w:szCs w:val="20"/>
              </w:rPr>
            </w:pPr>
          </w:p>
        </w:tc>
        <w:tc>
          <w:tcPr>
            <w:tcW w:w="6804" w:type="dxa"/>
          </w:tcPr>
          <w:p w:rsidR="00DF0FC9" w:rsidRPr="00E5671E" w:rsidRDefault="00DF0FC9" w:rsidP="003007E1">
            <w:pPr>
              <w:rPr>
                <w:rFonts w:ascii="Arial" w:hAnsi="Arial" w:cs="Arial"/>
                <w:b/>
                <w:i/>
                <w:sz w:val="20"/>
                <w:szCs w:val="20"/>
              </w:rPr>
            </w:pPr>
            <w:r w:rsidRPr="00E5671E">
              <w:rPr>
                <w:rFonts w:ascii="Arial" w:hAnsi="Arial" w:cs="Arial"/>
                <w:b/>
                <w:i/>
                <w:color w:val="000000"/>
                <w:sz w:val="20"/>
                <w:szCs w:val="20"/>
              </w:rPr>
              <w:t>Provide solutions to a business scenario using spreadsheet statistical functions.</w:t>
            </w:r>
          </w:p>
        </w:tc>
      </w:tr>
      <w:tr w:rsidR="00DF0FC9" w:rsidRPr="00E5671E" w:rsidTr="003007E1">
        <w:tc>
          <w:tcPr>
            <w:tcW w:w="1586" w:type="dxa"/>
          </w:tcPr>
          <w:p w:rsidR="00DF0FC9" w:rsidRPr="00085601" w:rsidRDefault="00DF0FC9" w:rsidP="003007E1">
            <w:pPr>
              <w:rPr>
                <w:rFonts w:ascii="Arial" w:hAnsi="Arial" w:cs="Arial"/>
                <w:b/>
                <w:sz w:val="20"/>
                <w:szCs w:val="20"/>
              </w:rPr>
            </w:pPr>
            <w:r w:rsidRPr="00085601">
              <w:rPr>
                <w:rFonts w:ascii="Arial" w:hAnsi="Arial" w:cs="Arial"/>
                <w:b/>
                <w:sz w:val="20"/>
                <w:szCs w:val="20"/>
              </w:rPr>
              <w:t>Changes to Knowledge &amp; Skills</w:t>
            </w:r>
          </w:p>
        </w:tc>
        <w:tc>
          <w:tcPr>
            <w:tcW w:w="6177" w:type="dxa"/>
          </w:tcPr>
          <w:p w:rsidR="00DF0FC9" w:rsidRPr="00E5671E" w:rsidRDefault="00DF0FC9" w:rsidP="003007E1">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 xml:space="preserve">Graphical representation of a single data series </w:t>
            </w:r>
          </w:p>
          <w:p w:rsidR="00DF0FC9" w:rsidRPr="00E5671E" w:rsidRDefault="00DF0FC9" w:rsidP="003007E1">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 xml:space="preserve">Graphical representation of multiple data series </w:t>
            </w:r>
          </w:p>
          <w:p w:rsidR="00DF0FC9" w:rsidRPr="00E5671E" w:rsidRDefault="00DF0FC9" w:rsidP="003007E1">
            <w:pPr>
              <w:numPr>
                <w:ilvl w:val="0"/>
                <w:numId w:val="13"/>
              </w:numPr>
              <w:tabs>
                <w:tab w:val="clear" w:pos="720"/>
                <w:tab w:val="num" w:pos="426"/>
              </w:tabs>
              <w:ind w:left="426" w:hanging="426"/>
              <w:rPr>
                <w:rFonts w:ascii="Arial" w:hAnsi="Arial" w:cs="Arial"/>
                <w:sz w:val="20"/>
                <w:szCs w:val="20"/>
              </w:rPr>
            </w:pPr>
            <w:r w:rsidRPr="00E5671E">
              <w:rPr>
                <w:rFonts w:ascii="Arial" w:hAnsi="Arial" w:cs="Arial"/>
                <w:sz w:val="20"/>
                <w:szCs w:val="20"/>
              </w:rPr>
              <w:t>Chart enhancements</w:t>
            </w:r>
          </w:p>
          <w:p w:rsidR="00DF0FC9" w:rsidRPr="00BE53A5" w:rsidRDefault="00DF0FC9" w:rsidP="003007E1">
            <w:pPr>
              <w:numPr>
                <w:ilvl w:val="0"/>
                <w:numId w:val="13"/>
              </w:numPr>
              <w:tabs>
                <w:tab w:val="clear" w:pos="720"/>
                <w:tab w:val="num" w:pos="426"/>
              </w:tabs>
              <w:ind w:left="426" w:hanging="426"/>
              <w:rPr>
                <w:rFonts w:ascii="Arial" w:hAnsi="Arial" w:cs="Arial"/>
                <w:sz w:val="20"/>
                <w:szCs w:val="20"/>
              </w:rPr>
            </w:pPr>
            <w:r w:rsidRPr="00BE53A5">
              <w:rPr>
                <w:rFonts w:ascii="Arial" w:hAnsi="Arial" w:cs="Arial"/>
                <w:sz w:val="20"/>
                <w:szCs w:val="20"/>
              </w:rPr>
              <w:t xml:space="preserve">Evaluate information </w:t>
            </w:r>
          </w:p>
        </w:tc>
        <w:tc>
          <w:tcPr>
            <w:tcW w:w="6804" w:type="dxa"/>
          </w:tcPr>
          <w:p w:rsidR="00DF0FC9" w:rsidRPr="00E5671E" w:rsidRDefault="00DF0FC9" w:rsidP="003007E1">
            <w:pPr>
              <w:pStyle w:val="Default"/>
              <w:numPr>
                <w:ilvl w:val="0"/>
                <w:numId w:val="36"/>
              </w:numPr>
              <w:spacing w:after="38"/>
              <w:rPr>
                <w:rFonts w:ascii="Arial" w:hAnsi="Arial" w:cs="Arial"/>
                <w:sz w:val="20"/>
                <w:szCs w:val="20"/>
              </w:rPr>
            </w:pPr>
            <w:r w:rsidRPr="00E5671E">
              <w:rPr>
                <w:rFonts w:ascii="Arial" w:hAnsi="Arial" w:cs="Arial"/>
                <w:sz w:val="20"/>
                <w:szCs w:val="20"/>
              </w:rPr>
              <w:t xml:space="preserve">Graphical representation of a single data series </w:t>
            </w:r>
          </w:p>
          <w:p w:rsidR="00DF0FC9" w:rsidRPr="00E5671E" w:rsidRDefault="00DF0FC9" w:rsidP="003007E1">
            <w:pPr>
              <w:pStyle w:val="Default"/>
              <w:numPr>
                <w:ilvl w:val="0"/>
                <w:numId w:val="36"/>
              </w:numPr>
              <w:spacing w:after="38"/>
              <w:rPr>
                <w:rFonts w:ascii="Arial" w:hAnsi="Arial" w:cs="Arial"/>
                <w:sz w:val="20"/>
                <w:szCs w:val="20"/>
              </w:rPr>
            </w:pPr>
            <w:r w:rsidRPr="00E5671E">
              <w:rPr>
                <w:rFonts w:ascii="Arial" w:hAnsi="Arial" w:cs="Arial"/>
                <w:sz w:val="20"/>
                <w:szCs w:val="20"/>
              </w:rPr>
              <w:t xml:space="preserve">Graphical representation of multiple data series </w:t>
            </w:r>
          </w:p>
          <w:p w:rsidR="00DF0FC9" w:rsidRPr="00E5671E" w:rsidRDefault="00DF0FC9" w:rsidP="003007E1">
            <w:pPr>
              <w:pStyle w:val="Default"/>
              <w:numPr>
                <w:ilvl w:val="0"/>
                <w:numId w:val="36"/>
              </w:numPr>
              <w:rPr>
                <w:rFonts w:ascii="Arial" w:hAnsi="Arial" w:cs="Arial"/>
                <w:sz w:val="20"/>
                <w:szCs w:val="20"/>
              </w:rPr>
            </w:pPr>
            <w:r w:rsidRPr="00E5671E">
              <w:rPr>
                <w:rFonts w:ascii="Arial" w:hAnsi="Arial" w:cs="Arial"/>
                <w:sz w:val="20"/>
                <w:szCs w:val="20"/>
              </w:rPr>
              <w:t xml:space="preserve">Chart enhancements </w:t>
            </w:r>
          </w:p>
          <w:p w:rsidR="00DF0FC9" w:rsidRPr="006C3A82" w:rsidRDefault="00DF0FC9" w:rsidP="003007E1">
            <w:pPr>
              <w:pStyle w:val="Default"/>
              <w:numPr>
                <w:ilvl w:val="0"/>
                <w:numId w:val="36"/>
              </w:numPr>
              <w:rPr>
                <w:rFonts w:ascii="Arial" w:hAnsi="Arial" w:cs="Arial"/>
                <w:i/>
                <w:sz w:val="20"/>
                <w:szCs w:val="20"/>
              </w:rPr>
            </w:pPr>
            <w:r w:rsidRPr="006C3A82">
              <w:rPr>
                <w:rFonts w:ascii="Arial" w:hAnsi="Arial" w:cs="Arial"/>
                <w:i/>
                <w:sz w:val="20"/>
                <w:szCs w:val="20"/>
              </w:rPr>
              <w:t xml:space="preserve">Analyse data </w:t>
            </w:r>
          </w:p>
          <w:p w:rsidR="00DF0FC9" w:rsidRPr="00E5671E" w:rsidRDefault="00DF0FC9" w:rsidP="003007E1">
            <w:pPr>
              <w:pStyle w:val="Default"/>
              <w:rPr>
                <w:rFonts w:ascii="Arial" w:hAnsi="Arial" w:cs="Arial"/>
                <w:sz w:val="20"/>
                <w:szCs w:val="20"/>
              </w:rPr>
            </w:pPr>
          </w:p>
        </w:tc>
      </w:tr>
      <w:tr w:rsidR="00DF0FC9" w:rsidRPr="00E5671E" w:rsidTr="003007E1">
        <w:tc>
          <w:tcPr>
            <w:tcW w:w="1586" w:type="dxa"/>
          </w:tcPr>
          <w:p w:rsidR="00DF0FC9" w:rsidRPr="00085601" w:rsidRDefault="00DF0FC9" w:rsidP="003007E1">
            <w:pPr>
              <w:rPr>
                <w:rFonts w:ascii="Arial" w:hAnsi="Arial" w:cs="Arial"/>
                <w:b/>
                <w:sz w:val="20"/>
                <w:szCs w:val="20"/>
              </w:rPr>
            </w:pPr>
            <w:r w:rsidRPr="00085601">
              <w:rPr>
                <w:rFonts w:ascii="Arial" w:hAnsi="Arial" w:cs="Arial"/>
                <w:b/>
                <w:sz w:val="20"/>
                <w:szCs w:val="20"/>
              </w:rPr>
              <w:t>Changes to Evidence Requirements</w:t>
            </w:r>
          </w:p>
        </w:tc>
        <w:tc>
          <w:tcPr>
            <w:tcW w:w="6177" w:type="dxa"/>
          </w:tcPr>
          <w:p w:rsidR="00DF0FC9" w:rsidRPr="00E5671E" w:rsidRDefault="00DF0FC9" w:rsidP="003007E1">
            <w:pPr>
              <w:pStyle w:val="Bullet1"/>
              <w:numPr>
                <w:ilvl w:val="0"/>
                <w:numId w:val="0"/>
              </w:numPr>
              <w:rPr>
                <w:sz w:val="20"/>
              </w:rPr>
            </w:pPr>
            <w:proofErr w:type="gramStart"/>
            <w:r w:rsidRPr="00E5671E">
              <w:rPr>
                <w:sz w:val="20"/>
              </w:rPr>
              <w:t>create</w:t>
            </w:r>
            <w:proofErr w:type="gramEnd"/>
            <w:r w:rsidRPr="00E5671E">
              <w:rPr>
                <w:sz w:val="20"/>
              </w:rPr>
              <w:t xml:space="preserve"> an appropriate chart to represent a single data series.</w:t>
            </w:r>
          </w:p>
          <w:p w:rsidR="00DF0FC9" w:rsidRPr="00E5671E" w:rsidRDefault="00DF0FC9" w:rsidP="003007E1">
            <w:pPr>
              <w:pStyle w:val="Bullet1"/>
              <w:numPr>
                <w:ilvl w:val="0"/>
                <w:numId w:val="0"/>
              </w:numPr>
              <w:ind w:left="425"/>
              <w:rPr>
                <w:sz w:val="20"/>
              </w:rPr>
            </w:pPr>
          </w:p>
          <w:p w:rsidR="00DF0FC9" w:rsidRPr="00E5671E" w:rsidRDefault="00DF0FC9" w:rsidP="003007E1">
            <w:pPr>
              <w:pStyle w:val="Bullet1"/>
              <w:numPr>
                <w:ilvl w:val="0"/>
                <w:numId w:val="0"/>
              </w:numPr>
              <w:ind w:left="360" w:hanging="360"/>
              <w:rPr>
                <w:sz w:val="20"/>
              </w:rPr>
            </w:pPr>
            <w:r w:rsidRPr="00E5671E">
              <w:rPr>
                <w:sz w:val="20"/>
              </w:rPr>
              <w:t>create an appropriate chart to represent a multiple data series</w:t>
            </w:r>
          </w:p>
          <w:p w:rsidR="00DF0FC9" w:rsidRPr="00E5671E" w:rsidRDefault="00DF0FC9" w:rsidP="003007E1">
            <w:pPr>
              <w:pStyle w:val="Bullet1"/>
              <w:numPr>
                <w:ilvl w:val="0"/>
                <w:numId w:val="0"/>
              </w:numPr>
              <w:rPr>
                <w:sz w:val="20"/>
              </w:rPr>
            </w:pPr>
          </w:p>
          <w:p w:rsidR="00DF0FC9" w:rsidRPr="00E5671E" w:rsidRDefault="00DF0FC9" w:rsidP="003007E1">
            <w:pPr>
              <w:pStyle w:val="Bullet1"/>
              <w:numPr>
                <w:ilvl w:val="0"/>
                <w:numId w:val="0"/>
              </w:numPr>
              <w:ind w:left="360" w:hanging="360"/>
              <w:rPr>
                <w:sz w:val="20"/>
              </w:rPr>
            </w:pPr>
            <w:proofErr w:type="gramStart"/>
            <w:r w:rsidRPr="00E5671E">
              <w:rPr>
                <w:sz w:val="20"/>
              </w:rPr>
              <w:t>apply</w:t>
            </w:r>
            <w:proofErr w:type="gramEnd"/>
            <w:r w:rsidRPr="00E5671E">
              <w:rPr>
                <w:sz w:val="20"/>
              </w:rPr>
              <w:t xml:space="preserve"> two chart enhancements.</w:t>
            </w:r>
          </w:p>
          <w:p w:rsidR="00DF0FC9" w:rsidRPr="00E5671E" w:rsidRDefault="00DF0FC9" w:rsidP="003007E1">
            <w:pPr>
              <w:pStyle w:val="Bullet1"/>
              <w:numPr>
                <w:ilvl w:val="0"/>
                <w:numId w:val="0"/>
              </w:numPr>
              <w:ind w:left="425"/>
              <w:rPr>
                <w:sz w:val="20"/>
              </w:rPr>
            </w:pPr>
          </w:p>
          <w:p w:rsidR="00DF0FC9" w:rsidRPr="00E5671E" w:rsidRDefault="00DF0FC9" w:rsidP="003007E1">
            <w:pPr>
              <w:pStyle w:val="Bullet1"/>
              <w:numPr>
                <w:ilvl w:val="0"/>
                <w:numId w:val="0"/>
              </w:numPr>
              <w:rPr>
                <w:i/>
                <w:sz w:val="20"/>
              </w:rPr>
            </w:pPr>
            <w:r>
              <w:rPr>
                <w:sz w:val="20"/>
              </w:rPr>
              <w:br/>
            </w:r>
            <w:proofErr w:type="gramStart"/>
            <w:r w:rsidRPr="00E5671E">
              <w:rPr>
                <w:sz w:val="20"/>
              </w:rPr>
              <w:t>evaluate</w:t>
            </w:r>
            <w:proofErr w:type="gramEnd"/>
            <w:r w:rsidRPr="00E5671E">
              <w:rPr>
                <w:sz w:val="20"/>
              </w:rPr>
              <w:t xml:space="preserve"> the statistical and gra</w:t>
            </w:r>
            <w:r>
              <w:rPr>
                <w:sz w:val="20"/>
              </w:rPr>
              <w:t xml:space="preserve">phical information acquired and </w:t>
            </w:r>
            <w:r w:rsidRPr="00E5671E">
              <w:rPr>
                <w:sz w:val="20"/>
              </w:rPr>
              <w:t>explain its implications for the business.</w:t>
            </w:r>
          </w:p>
          <w:p w:rsidR="00DF0FC9" w:rsidRPr="00E5671E" w:rsidRDefault="00DF0FC9" w:rsidP="003007E1">
            <w:pPr>
              <w:pStyle w:val="Bullet1"/>
              <w:numPr>
                <w:ilvl w:val="0"/>
                <w:numId w:val="0"/>
              </w:numPr>
              <w:rPr>
                <w:sz w:val="20"/>
              </w:rPr>
            </w:pPr>
          </w:p>
        </w:tc>
        <w:tc>
          <w:tcPr>
            <w:tcW w:w="6804" w:type="dxa"/>
          </w:tcPr>
          <w:p w:rsidR="00DF0FC9" w:rsidRPr="00E5671E" w:rsidRDefault="00DF0FC9" w:rsidP="003007E1">
            <w:pPr>
              <w:pStyle w:val="Default"/>
              <w:spacing w:after="38"/>
              <w:rPr>
                <w:rFonts w:ascii="Arial" w:hAnsi="Arial" w:cs="Arial"/>
                <w:sz w:val="20"/>
                <w:szCs w:val="20"/>
              </w:rPr>
            </w:pPr>
            <w:r w:rsidRPr="00E5671E">
              <w:rPr>
                <w:rFonts w:ascii="Arial" w:hAnsi="Arial" w:cs="Arial"/>
                <w:sz w:val="20"/>
                <w:szCs w:val="20"/>
              </w:rPr>
              <w:t xml:space="preserve">create an appropriate chart to represent a single data series </w:t>
            </w:r>
          </w:p>
          <w:p w:rsidR="00DF0FC9" w:rsidRDefault="00DF0FC9" w:rsidP="003007E1">
            <w:pPr>
              <w:pStyle w:val="Default"/>
              <w:spacing w:after="38"/>
              <w:rPr>
                <w:rFonts w:ascii="Arial" w:hAnsi="Arial" w:cs="Arial"/>
                <w:sz w:val="20"/>
                <w:szCs w:val="20"/>
              </w:rPr>
            </w:pPr>
          </w:p>
          <w:p w:rsidR="00DF0FC9" w:rsidRPr="00E5671E" w:rsidRDefault="00DF0FC9" w:rsidP="003007E1">
            <w:pPr>
              <w:pStyle w:val="Default"/>
              <w:spacing w:after="38"/>
              <w:rPr>
                <w:rFonts w:ascii="Arial" w:hAnsi="Arial" w:cs="Arial"/>
                <w:sz w:val="20"/>
                <w:szCs w:val="20"/>
              </w:rPr>
            </w:pPr>
            <w:r w:rsidRPr="00E5671E">
              <w:rPr>
                <w:rFonts w:ascii="Arial" w:hAnsi="Arial" w:cs="Arial"/>
                <w:sz w:val="20"/>
                <w:szCs w:val="20"/>
              </w:rPr>
              <w:t>create an appropriate chart to represent a multiple data series</w:t>
            </w:r>
          </w:p>
          <w:p w:rsidR="00DF0FC9" w:rsidRPr="00073ADD" w:rsidRDefault="00DF0FC9" w:rsidP="003007E1">
            <w:pPr>
              <w:pStyle w:val="Default"/>
              <w:spacing w:after="38"/>
              <w:rPr>
                <w:rFonts w:ascii="Arial" w:hAnsi="Arial" w:cs="Arial"/>
                <w:i/>
                <w:strike/>
                <w:sz w:val="20"/>
                <w:szCs w:val="20"/>
              </w:rPr>
            </w:pPr>
            <w:r>
              <w:rPr>
                <w:rFonts w:ascii="Arial" w:hAnsi="Arial" w:cs="Arial"/>
                <w:sz w:val="20"/>
                <w:szCs w:val="20"/>
              </w:rPr>
              <w:br/>
              <w:t>apply two chart enhancements</w:t>
            </w:r>
          </w:p>
          <w:p w:rsidR="00DF0FC9" w:rsidRPr="00073ADD" w:rsidRDefault="00DF0FC9" w:rsidP="003007E1">
            <w:pPr>
              <w:pStyle w:val="Default"/>
              <w:rPr>
                <w:rFonts w:ascii="Arial" w:hAnsi="Arial" w:cs="Arial"/>
                <w:i/>
                <w:sz w:val="20"/>
                <w:szCs w:val="20"/>
              </w:rPr>
            </w:pPr>
            <w:r>
              <w:rPr>
                <w:rFonts w:ascii="Arial" w:hAnsi="Arial" w:cs="Arial"/>
                <w:sz w:val="20"/>
                <w:szCs w:val="20"/>
              </w:rPr>
              <w:br/>
            </w:r>
            <w:r w:rsidRPr="00073ADD">
              <w:rPr>
                <w:rFonts w:ascii="Arial" w:hAnsi="Arial" w:cs="Arial"/>
                <w:i/>
                <w:sz w:val="20"/>
                <w:szCs w:val="20"/>
              </w:rPr>
              <w:t xml:space="preserve">analyse each chart providing a description of the chart, an explanation of the relevance of the evidence and draw conclusions supported by the information to resolve a business problem </w:t>
            </w:r>
          </w:p>
          <w:p w:rsidR="00DF0FC9" w:rsidRPr="00E5671E" w:rsidRDefault="00DF0FC9" w:rsidP="003007E1">
            <w:pPr>
              <w:pStyle w:val="Default"/>
              <w:rPr>
                <w:rFonts w:ascii="Arial" w:hAnsi="Arial" w:cs="Arial"/>
                <w:sz w:val="20"/>
                <w:szCs w:val="20"/>
              </w:rPr>
            </w:pPr>
          </w:p>
        </w:tc>
      </w:tr>
    </w:tbl>
    <w:p w:rsidR="00954FB4" w:rsidRDefault="009F03B7">
      <w:pPr>
        <w:rPr>
          <w:rFonts w:ascii="Arial" w:hAnsi="Arial" w:cs="Arial"/>
          <w:b/>
          <w:sz w:val="24"/>
          <w:szCs w:val="24"/>
        </w:rPr>
      </w:pPr>
      <w:r>
        <w:rPr>
          <w:rFonts w:ascii="Arial" w:hAnsi="Arial" w:cs="Arial"/>
          <w:b/>
          <w:sz w:val="24"/>
          <w:szCs w:val="24"/>
        </w:rPr>
        <w:br w:type="page"/>
      </w:r>
    </w:p>
    <w:tbl>
      <w:tblPr>
        <w:tblStyle w:val="TableGrid"/>
        <w:tblW w:w="14567" w:type="dxa"/>
        <w:tblLayout w:type="fixed"/>
        <w:tblCellMar>
          <w:top w:w="28" w:type="dxa"/>
          <w:bottom w:w="28" w:type="dxa"/>
        </w:tblCellMar>
        <w:tblLook w:val="04A0" w:firstRow="1" w:lastRow="0" w:firstColumn="1" w:lastColumn="0" w:noHBand="0" w:noVBand="1"/>
      </w:tblPr>
      <w:tblGrid>
        <w:gridCol w:w="1526"/>
        <w:gridCol w:w="6237"/>
        <w:gridCol w:w="6804"/>
      </w:tblGrid>
      <w:tr w:rsidR="00DF0FC9" w:rsidRPr="009A2D2E" w:rsidTr="003007E1">
        <w:tc>
          <w:tcPr>
            <w:tcW w:w="14567" w:type="dxa"/>
            <w:gridSpan w:val="3"/>
            <w:shd w:val="clear" w:color="auto" w:fill="D9D9D9" w:themeFill="background1" w:themeFillShade="D9"/>
          </w:tcPr>
          <w:p w:rsidR="00DF0FC9" w:rsidRPr="009A2D2E" w:rsidRDefault="00DF0FC9" w:rsidP="003007E1">
            <w:pPr>
              <w:rPr>
                <w:rFonts w:ascii="Arial" w:hAnsi="Arial" w:cs="Arial"/>
                <w:b/>
                <w:sz w:val="28"/>
                <w:szCs w:val="28"/>
              </w:rPr>
            </w:pPr>
            <w:r>
              <w:rPr>
                <w:rFonts w:ascii="Arial" w:hAnsi="Arial" w:cs="Arial"/>
                <w:b/>
                <w:sz w:val="28"/>
                <w:szCs w:val="28"/>
              </w:rPr>
              <w:lastRenderedPageBreak/>
              <w:t>Information and Communication Technology in Business</w:t>
            </w:r>
            <w:r w:rsidRPr="009A2D2E">
              <w:rPr>
                <w:rFonts w:ascii="Arial" w:hAnsi="Arial" w:cs="Arial"/>
                <w:b/>
                <w:sz w:val="28"/>
                <w:szCs w:val="28"/>
              </w:rPr>
              <w:t xml:space="preserve"> HH8</w:t>
            </w:r>
            <w:r>
              <w:rPr>
                <w:rFonts w:ascii="Arial" w:hAnsi="Arial" w:cs="Arial"/>
                <w:b/>
                <w:sz w:val="28"/>
                <w:szCs w:val="28"/>
              </w:rPr>
              <w:t>7</w:t>
            </w:r>
            <w:r w:rsidRPr="009A2D2E">
              <w:rPr>
                <w:rFonts w:ascii="Arial" w:hAnsi="Arial" w:cs="Arial"/>
                <w:b/>
                <w:sz w:val="28"/>
                <w:szCs w:val="28"/>
              </w:rPr>
              <w:t xml:space="preserve"> 35</w:t>
            </w:r>
          </w:p>
          <w:p w:rsidR="00DF0FC9" w:rsidRPr="009A2D2E" w:rsidRDefault="00DF0FC9" w:rsidP="003007E1">
            <w:pPr>
              <w:rPr>
                <w:b/>
                <w:sz w:val="20"/>
                <w:szCs w:val="20"/>
              </w:rPr>
            </w:pPr>
          </w:p>
        </w:tc>
      </w:tr>
      <w:tr w:rsidR="00DF0FC9" w:rsidRPr="009A2D2E" w:rsidTr="003007E1">
        <w:tc>
          <w:tcPr>
            <w:tcW w:w="14567" w:type="dxa"/>
            <w:gridSpan w:val="3"/>
          </w:tcPr>
          <w:p w:rsidR="00DF0FC9" w:rsidRPr="009A2D2E" w:rsidRDefault="00DF0FC9" w:rsidP="003007E1">
            <w:pPr>
              <w:rPr>
                <w:rFonts w:ascii="Arial" w:hAnsi="Arial" w:cs="Arial"/>
                <w:b/>
                <w:sz w:val="20"/>
                <w:szCs w:val="20"/>
              </w:rPr>
            </w:pPr>
            <w:r w:rsidRPr="009A2D2E">
              <w:rPr>
                <w:rFonts w:ascii="Arial" w:hAnsi="Arial" w:cs="Arial"/>
                <w:b/>
                <w:sz w:val="20"/>
                <w:szCs w:val="20"/>
              </w:rPr>
              <w:t>Summary</w:t>
            </w:r>
          </w:p>
          <w:p w:rsidR="00DF0FC9" w:rsidRDefault="00DF0FC9" w:rsidP="003007E1">
            <w:pPr>
              <w:tabs>
                <w:tab w:val="left" w:pos="1630"/>
                <w:tab w:val="left" w:pos="1701"/>
              </w:tabs>
            </w:pPr>
            <w:r w:rsidRPr="003F720F">
              <w:rPr>
                <w:rFonts w:ascii="Arial" w:hAnsi="Arial" w:cs="Arial"/>
                <w:sz w:val="20"/>
                <w:szCs w:val="20"/>
              </w:rPr>
              <w:t>This Unit is designed to develop candidates’ knowledge and skills in identifying, evaluating, managing and presenting business information to facilitate and influence decision-making. The scope of Outcome 2 has been narrowed to focus on the security of data communication rather than entire systems, which have tended to focus on LANs and WANs, and are considered quite dated in technological terms. This is the only significant change to the Unit</w:t>
            </w:r>
            <w:r>
              <w:t xml:space="preserve">. </w:t>
            </w:r>
          </w:p>
          <w:p w:rsidR="00DF0FC9" w:rsidRPr="00736C6F" w:rsidRDefault="00DF0FC9" w:rsidP="003007E1">
            <w:pPr>
              <w:tabs>
                <w:tab w:val="left" w:pos="1630"/>
                <w:tab w:val="left" w:pos="1701"/>
              </w:tabs>
              <w:rPr>
                <w:rFonts w:ascii="Arial" w:hAnsi="Arial" w:cs="Arial"/>
                <w:sz w:val="20"/>
                <w:szCs w:val="20"/>
              </w:rPr>
            </w:pPr>
          </w:p>
          <w:p w:rsidR="00DF0FC9" w:rsidRPr="00736C6F" w:rsidRDefault="00DF0FC9" w:rsidP="003007E1">
            <w:pPr>
              <w:tabs>
                <w:tab w:val="left" w:pos="1630"/>
                <w:tab w:val="left" w:pos="1701"/>
              </w:tabs>
              <w:rPr>
                <w:rFonts w:ascii="Arial" w:hAnsi="Arial" w:cs="Arial"/>
                <w:sz w:val="20"/>
                <w:szCs w:val="20"/>
              </w:rPr>
            </w:pPr>
            <w:r w:rsidRPr="00736C6F">
              <w:rPr>
                <w:rFonts w:ascii="Arial" w:hAnsi="Arial" w:cs="Arial"/>
                <w:sz w:val="20"/>
                <w:szCs w:val="20"/>
              </w:rPr>
              <w:t>The existing SQA Assessment Support Pack will be updated to align with the change.</w:t>
            </w:r>
          </w:p>
          <w:p w:rsidR="00DF0FC9" w:rsidRPr="009A2D2E" w:rsidRDefault="00DF0FC9" w:rsidP="003007E1">
            <w:pPr>
              <w:rPr>
                <w:rFonts w:ascii="Arial" w:hAnsi="Arial" w:cs="Arial"/>
                <w:sz w:val="20"/>
                <w:szCs w:val="20"/>
              </w:rPr>
            </w:pPr>
          </w:p>
        </w:tc>
      </w:tr>
      <w:tr w:rsidR="00DF0FC9" w:rsidRPr="009A2D2E" w:rsidTr="003007E1">
        <w:tc>
          <w:tcPr>
            <w:tcW w:w="1526"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Outcome 1</w:t>
            </w:r>
          </w:p>
        </w:tc>
        <w:tc>
          <w:tcPr>
            <w:tcW w:w="6237"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New Unit</w:t>
            </w:r>
            <w:r>
              <w:rPr>
                <w:rFonts w:ascii="Arial" w:hAnsi="Arial" w:cs="Arial"/>
                <w:b/>
                <w:sz w:val="20"/>
                <w:szCs w:val="20"/>
              </w:rPr>
              <w:t xml:space="preserve"> (HH87 35)</w:t>
            </w:r>
          </w:p>
        </w:tc>
        <w:tc>
          <w:tcPr>
            <w:tcW w:w="6804"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Old Unit</w:t>
            </w:r>
            <w:r>
              <w:rPr>
                <w:rFonts w:ascii="Arial" w:hAnsi="Arial" w:cs="Arial"/>
                <w:b/>
                <w:sz w:val="20"/>
                <w:szCs w:val="20"/>
              </w:rPr>
              <w:t xml:space="preserve"> (F84W 35)</w:t>
            </w:r>
          </w:p>
        </w:tc>
      </w:tr>
      <w:tr w:rsidR="00DF0FC9" w:rsidRPr="009A2D2E" w:rsidTr="003007E1">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Outcome statement</w:t>
            </w:r>
          </w:p>
        </w:tc>
        <w:tc>
          <w:tcPr>
            <w:tcW w:w="6237" w:type="dxa"/>
          </w:tcPr>
          <w:p w:rsidR="00DF0FC9" w:rsidRPr="003F720F" w:rsidRDefault="00DF0FC9" w:rsidP="003007E1">
            <w:pPr>
              <w:rPr>
                <w:rFonts w:ascii="Arial" w:hAnsi="Arial" w:cs="Arial"/>
                <w:sz w:val="20"/>
                <w:szCs w:val="20"/>
              </w:rPr>
            </w:pPr>
            <w:r>
              <w:rPr>
                <w:rFonts w:ascii="Arial" w:hAnsi="Arial" w:cs="Arial"/>
                <w:sz w:val="20"/>
                <w:szCs w:val="20"/>
              </w:rPr>
              <w:t>No change</w:t>
            </w:r>
          </w:p>
        </w:tc>
        <w:tc>
          <w:tcPr>
            <w:tcW w:w="6804" w:type="dxa"/>
          </w:tcPr>
          <w:p w:rsidR="00DF0FC9" w:rsidRPr="003F720F" w:rsidRDefault="00DF0FC9" w:rsidP="003007E1">
            <w:pPr>
              <w:rPr>
                <w:rFonts w:ascii="Arial" w:hAnsi="Arial" w:cs="Arial"/>
                <w:sz w:val="20"/>
                <w:szCs w:val="20"/>
              </w:rPr>
            </w:pPr>
            <w:r>
              <w:rPr>
                <w:rFonts w:ascii="Arial" w:hAnsi="Arial" w:cs="Arial"/>
                <w:sz w:val="20"/>
                <w:szCs w:val="20"/>
              </w:rPr>
              <w:t>No change</w:t>
            </w:r>
          </w:p>
        </w:tc>
      </w:tr>
      <w:tr w:rsidR="00DF0FC9" w:rsidRPr="009A2D2E" w:rsidTr="003007E1">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Knowledge &amp; Skills</w:t>
            </w:r>
          </w:p>
        </w:tc>
        <w:tc>
          <w:tcPr>
            <w:tcW w:w="6237" w:type="dxa"/>
          </w:tcPr>
          <w:p w:rsidR="00DF0FC9" w:rsidRPr="003F720F" w:rsidRDefault="00DF0FC9" w:rsidP="003007E1">
            <w:pPr>
              <w:rPr>
                <w:rFonts w:ascii="Arial" w:hAnsi="Arial" w:cs="Arial"/>
                <w:sz w:val="20"/>
                <w:szCs w:val="20"/>
              </w:rPr>
            </w:pPr>
            <w:r>
              <w:rPr>
                <w:rFonts w:ascii="Arial" w:hAnsi="Arial" w:cs="Arial"/>
                <w:sz w:val="20"/>
                <w:szCs w:val="20"/>
              </w:rPr>
              <w:t>No change</w:t>
            </w:r>
          </w:p>
        </w:tc>
        <w:tc>
          <w:tcPr>
            <w:tcW w:w="6804" w:type="dxa"/>
          </w:tcPr>
          <w:p w:rsidR="00DF0FC9" w:rsidRPr="003F720F" w:rsidRDefault="00DF0FC9" w:rsidP="003007E1">
            <w:pPr>
              <w:rPr>
                <w:rFonts w:ascii="Arial" w:hAnsi="Arial" w:cs="Arial"/>
                <w:sz w:val="20"/>
                <w:szCs w:val="20"/>
              </w:rPr>
            </w:pPr>
            <w:r>
              <w:rPr>
                <w:rFonts w:ascii="Arial" w:hAnsi="Arial" w:cs="Arial"/>
                <w:sz w:val="20"/>
                <w:szCs w:val="20"/>
              </w:rPr>
              <w:t>No change</w:t>
            </w:r>
          </w:p>
        </w:tc>
      </w:tr>
      <w:tr w:rsidR="00DF0FC9" w:rsidRPr="009A2D2E" w:rsidTr="003007E1">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Evidence Requirements</w:t>
            </w:r>
          </w:p>
        </w:tc>
        <w:tc>
          <w:tcPr>
            <w:tcW w:w="6237" w:type="dxa"/>
          </w:tcPr>
          <w:p w:rsidR="00DF0FC9" w:rsidRPr="003F720F" w:rsidRDefault="00DF0FC9" w:rsidP="003007E1">
            <w:pPr>
              <w:rPr>
                <w:rFonts w:ascii="Arial" w:hAnsi="Arial" w:cs="Arial"/>
                <w:sz w:val="20"/>
                <w:szCs w:val="20"/>
              </w:rPr>
            </w:pPr>
            <w:r>
              <w:rPr>
                <w:rFonts w:ascii="Arial" w:hAnsi="Arial" w:cs="Arial"/>
                <w:sz w:val="20"/>
                <w:szCs w:val="20"/>
              </w:rPr>
              <w:t>No change</w:t>
            </w:r>
          </w:p>
        </w:tc>
        <w:tc>
          <w:tcPr>
            <w:tcW w:w="6804" w:type="dxa"/>
          </w:tcPr>
          <w:p w:rsidR="00DF0FC9" w:rsidRPr="003F720F" w:rsidRDefault="00DF0FC9" w:rsidP="003007E1">
            <w:pPr>
              <w:rPr>
                <w:rFonts w:ascii="Arial" w:hAnsi="Arial" w:cs="Arial"/>
                <w:sz w:val="20"/>
                <w:szCs w:val="20"/>
              </w:rPr>
            </w:pPr>
            <w:r>
              <w:rPr>
                <w:rFonts w:ascii="Arial" w:hAnsi="Arial" w:cs="Arial"/>
                <w:sz w:val="20"/>
                <w:szCs w:val="20"/>
              </w:rPr>
              <w:t>No change</w:t>
            </w:r>
            <w:r w:rsidRPr="003F720F">
              <w:rPr>
                <w:rFonts w:ascii="Arial" w:hAnsi="Arial" w:cs="Arial"/>
                <w:i/>
                <w:sz w:val="20"/>
                <w:szCs w:val="20"/>
              </w:rPr>
              <w:t xml:space="preserve"> </w:t>
            </w:r>
          </w:p>
        </w:tc>
      </w:tr>
      <w:tr w:rsidR="00DF0FC9" w:rsidRPr="009A2D2E" w:rsidTr="003007E1">
        <w:tc>
          <w:tcPr>
            <w:tcW w:w="1526"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Outcome 2</w:t>
            </w:r>
          </w:p>
        </w:tc>
        <w:tc>
          <w:tcPr>
            <w:tcW w:w="6237"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New Unit</w:t>
            </w:r>
            <w:r>
              <w:rPr>
                <w:rFonts w:ascii="Arial" w:hAnsi="Arial" w:cs="Arial"/>
                <w:b/>
                <w:sz w:val="20"/>
                <w:szCs w:val="20"/>
              </w:rPr>
              <w:t xml:space="preserve"> (HH87 35)</w:t>
            </w:r>
          </w:p>
        </w:tc>
        <w:tc>
          <w:tcPr>
            <w:tcW w:w="6804"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Old Unit</w:t>
            </w:r>
            <w:r>
              <w:rPr>
                <w:rFonts w:ascii="Arial" w:hAnsi="Arial" w:cs="Arial"/>
                <w:b/>
                <w:sz w:val="20"/>
                <w:szCs w:val="20"/>
              </w:rPr>
              <w:t xml:space="preserve"> (F84W 35)</w:t>
            </w:r>
          </w:p>
        </w:tc>
      </w:tr>
      <w:tr w:rsidR="00DF0FC9" w:rsidRPr="009A2D2E" w:rsidTr="003007E1">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Outcome statement</w:t>
            </w:r>
          </w:p>
        </w:tc>
        <w:tc>
          <w:tcPr>
            <w:tcW w:w="6237" w:type="dxa"/>
          </w:tcPr>
          <w:p w:rsidR="00DF0FC9" w:rsidRPr="003F720F" w:rsidRDefault="00DF0FC9" w:rsidP="003007E1">
            <w:pPr>
              <w:pStyle w:val="Header"/>
              <w:tabs>
                <w:tab w:val="clear" w:pos="4153"/>
                <w:tab w:val="clear" w:pos="8306"/>
              </w:tabs>
              <w:rPr>
                <w:rFonts w:ascii="Arial" w:hAnsi="Arial" w:cs="Arial"/>
                <w:b/>
                <w:sz w:val="20"/>
              </w:rPr>
            </w:pPr>
            <w:r w:rsidRPr="003F720F">
              <w:rPr>
                <w:rFonts w:ascii="Arial" w:hAnsi="Arial" w:cs="Arial"/>
                <w:b/>
                <w:sz w:val="20"/>
              </w:rPr>
              <w:t>Describe and evaluate data communication system</w:t>
            </w:r>
            <w:r w:rsidRPr="003F720F">
              <w:rPr>
                <w:rFonts w:ascii="Arial" w:hAnsi="Arial" w:cs="Arial"/>
                <w:b/>
                <w:color w:val="FF0000"/>
                <w:sz w:val="20"/>
              </w:rPr>
              <w:t xml:space="preserve"> </w:t>
            </w:r>
            <w:r w:rsidRPr="003F720F">
              <w:rPr>
                <w:rFonts w:ascii="Arial" w:hAnsi="Arial" w:cs="Arial"/>
                <w:b/>
                <w:i/>
                <w:sz w:val="20"/>
              </w:rPr>
              <w:t xml:space="preserve">security </w:t>
            </w:r>
            <w:r w:rsidRPr="003F720F">
              <w:rPr>
                <w:rFonts w:ascii="Arial" w:hAnsi="Arial" w:cs="Arial"/>
                <w:b/>
                <w:sz w:val="20"/>
              </w:rPr>
              <w:t>and new ICT innovations</w:t>
            </w:r>
          </w:p>
          <w:p w:rsidR="00DF0FC9" w:rsidRPr="009A2D2E" w:rsidRDefault="00DF0FC9" w:rsidP="003007E1">
            <w:pPr>
              <w:rPr>
                <w:rFonts w:ascii="Arial" w:hAnsi="Arial" w:cs="Arial"/>
                <w:b/>
                <w:sz w:val="20"/>
                <w:szCs w:val="20"/>
              </w:rPr>
            </w:pPr>
          </w:p>
        </w:tc>
        <w:tc>
          <w:tcPr>
            <w:tcW w:w="6804" w:type="dxa"/>
          </w:tcPr>
          <w:p w:rsidR="00DF0FC9" w:rsidRPr="003F720F" w:rsidRDefault="00DF0FC9" w:rsidP="003007E1">
            <w:pPr>
              <w:rPr>
                <w:rFonts w:ascii="Arial" w:hAnsi="Arial" w:cs="Arial"/>
                <w:b/>
                <w:i/>
                <w:sz w:val="20"/>
                <w:szCs w:val="20"/>
              </w:rPr>
            </w:pPr>
            <w:r w:rsidRPr="003F720F">
              <w:rPr>
                <w:rFonts w:ascii="Arial" w:hAnsi="Arial" w:cs="Arial"/>
                <w:b/>
                <w:sz w:val="20"/>
                <w:szCs w:val="20"/>
              </w:rPr>
              <w:t>Describe and evaluate data communication systems and new ICT innovations</w:t>
            </w:r>
          </w:p>
        </w:tc>
      </w:tr>
      <w:tr w:rsidR="00DF0FC9" w:rsidRPr="009A2D2E" w:rsidTr="003007E1">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Knowledge &amp; Skills</w:t>
            </w:r>
          </w:p>
        </w:tc>
        <w:tc>
          <w:tcPr>
            <w:tcW w:w="6237" w:type="dxa"/>
          </w:tcPr>
          <w:p w:rsidR="00DF0FC9" w:rsidRPr="003F720F" w:rsidRDefault="00DF0FC9" w:rsidP="003007E1">
            <w:pPr>
              <w:widowControl w:val="0"/>
              <w:numPr>
                <w:ilvl w:val="0"/>
                <w:numId w:val="50"/>
              </w:numPr>
              <w:autoSpaceDE w:val="0"/>
              <w:autoSpaceDN w:val="0"/>
              <w:adjustRightInd w:val="0"/>
              <w:ind w:right="-15"/>
              <w:rPr>
                <w:rFonts w:ascii="Arial" w:hAnsi="Arial" w:cs="Arial"/>
                <w:i/>
                <w:sz w:val="20"/>
                <w:szCs w:val="20"/>
              </w:rPr>
            </w:pPr>
            <w:r w:rsidRPr="003F720F">
              <w:rPr>
                <w:rFonts w:ascii="Arial" w:hAnsi="Arial" w:cs="Arial"/>
                <w:i/>
                <w:sz w:val="20"/>
                <w:szCs w:val="20"/>
              </w:rPr>
              <w:t>Security threats</w:t>
            </w:r>
          </w:p>
          <w:p w:rsidR="00DF0FC9" w:rsidRPr="003F720F" w:rsidRDefault="00DF0FC9" w:rsidP="003007E1">
            <w:pPr>
              <w:widowControl w:val="0"/>
              <w:numPr>
                <w:ilvl w:val="0"/>
                <w:numId w:val="50"/>
              </w:numPr>
              <w:autoSpaceDE w:val="0"/>
              <w:autoSpaceDN w:val="0"/>
              <w:adjustRightInd w:val="0"/>
              <w:ind w:right="-15"/>
              <w:rPr>
                <w:rFonts w:ascii="Arial" w:hAnsi="Arial" w:cs="Arial"/>
                <w:i/>
                <w:sz w:val="20"/>
                <w:szCs w:val="20"/>
              </w:rPr>
            </w:pPr>
            <w:r w:rsidRPr="003F720F">
              <w:rPr>
                <w:rFonts w:ascii="Arial" w:hAnsi="Arial" w:cs="Arial"/>
                <w:i/>
                <w:sz w:val="20"/>
                <w:szCs w:val="20"/>
              </w:rPr>
              <w:t>Security measures</w:t>
            </w:r>
          </w:p>
          <w:p w:rsidR="00DF0FC9" w:rsidRPr="003F720F" w:rsidRDefault="00DF0FC9" w:rsidP="003007E1">
            <w:pPr>
              <w:widowControl w:val="0"/>
              <w:numPr>
                <w:ilvl w:val="0"/>
                <w:numId w:val="50"/>
              </w:numPr>
              <w:autoSpaceDE w:val="0"/>
              <w:autoSpaceDN w:val="0"/>
              <w:adjustRightInd w:val="0"/>
              <w:ind w:right="-15"/>
              <w:rPr>
                <w:rFonts w:ascii="Arial" w:hAnsi="Arial" w:cs="Arial"/>
                <w:sz w:val="20"/>
                <w:szCs w:val="20"/>
              </w:rPr>
            </w:pPr>
            <w:r w:rsidRPr="003F720F">
              <w:rPr>
                <w:rFonts w:ascii="Arial" w:hAnsi="Arial" w:cs="Arial"/>
                <w:sz w:val="20"/>
                <w:szCs w:val="20"/>
              </w:rPr>
              <w:t>ICT innovations</w:t>
            </w:r>
          </w:p>
          <w:p w:rsidR="00DF0FC9" w:rsidRPr="009A2D2E" w:rsidRDefault="00DF0FC9" w:rsidP="003007E1">
            <w:pPr>
              <w:pStyle w:val="ListParagraph"/>
              <w:ind w:left="199"/>
              <w:rPr>
                <w:rFonts w:ascii="Arial" w:hAnsi="Arial" w:cs="Arial"/>
                <w:sz w:val="20"/>
                <w:szCs w:val="20"/>
              </w:rPr>
            </w:pPr>
          </w:p>
        </w:tc>
        <w:tc>
          <w:tcPr>
            <w:tcW w:w="6804" w:type="dxa"/>
          </w:tcPr>
          <w:p w:rsidR="00DF0FC9" w:rsidRPr="003F720F" w:rsidRDefault="00DF0FC9" w:rsidP="003007E1">
            <w:pPr>
              <w:pStyle w:val="ListParagraph"/>
              <w:numPr>
                <w:ilvl w:val="0"/>
                <w:numId w:val="1"/>
              </w:numPr>
              <w:autoSpaceDE w:val="0"/>
              <w:autoSpaceDN w:val="0"/>
              <w:adjustRightInd w:val="0"/>
              <w:spacing w:after="38"/>
              <w:rPr>
                <w:rFonts w:ascii="Arial" w:hAnsi="Arial" w:cs="Arial"/>
                <w:color w:val="000000"/>
                <w:sz w:val="20"/>
                <w:szCs w:val="20"/>
              </w:rPr>
            </w:pPr>
            <w:r w:rsidRPr="003F720F">
              <w:rPr>
                <w:rFonts w:ascii="Arial" w:hAnsi="Arial" w:cs="Arial"/>
                <w:color w:val="000000"/>
                <w:sz w:val="20"/>
                <w:szCs w:val="20"/>
              </w:rPr>
              <w:t xml:space="preserve">Data communication systems </w:t>
            </w:r>
          </w:p>
          <w:p w:rsidR="00DF0FC9" w:rsidRPr="003F720F" w:rsidRDefault="00DF0FC9" w:rsidP="003007E1">
            <w:pPr>
              <w:pStyle w:val="ListParagraph"/>
              <w:numPr>
                <w:ilvl w:val="0"/>
                <w:numId w:val="1"/>
              </w:numPr>
              <w:autoSpaceDE w:val="0"/>
              <w:autoSpaceDN w:val="0"/>
              <w:adjustRightInd w:val="0"/>
              <w:spacing w:after="38"/>
              <w:rPr>
                <w:rFonts w:ascii="Arial" w:hAnsi="Arial" w:cs="Arial"/>
                <w:color w:val="000000"/>
                <w:sz w:val="20"/>
                <w:szCs w:val="20"/>
              </w:rPr>
            </w:pPr>
            <w:r w:rsidRPr="003F720F">
              <w:rPr>
                <w:rFonts w:ascii="Arial" w:hAnsi="Arial" w:cs="Arial"/>
                <w:color w:val="000000"/>
                <w:sz w:val="20"/>
                <w:szCs w:val="20"/>
              </w:rPr>
              <w:t xml:space="preserve">Security </w:t>
            </w:r>
          </w:p>
          <w:p w:rsidR="00DF0FC9" w:rsidRPr="003F720F" w:rsidRDefault="00DF0FC9" w:rsidP="003007E1">
            <w:pPr>
              <w:pStyle w:val="ListParagraph"/>
              <w:numPr>
                <w:ilvl w:val="0"/>
                <w:numId w:val="1"/>
              </w:numPr>
              <w:autoSpaceDE w:val="0"/>
              <w:autoSpaceDN w:val="0"/>
              <w:adjustRightInd w:val="0"/>
              <w:rPr>
                <w:rFonts w:ascii="Arial" w:hAnsi="Arial" w:cs="Arial"/>
                <w:color w:val="000000"/>
                <w:sz w:val="20"/>
                <w:szCs w:val="20"/>
              </w:rPr>
            </w:pPr>
            <w:r w:rsidRPr="003F720F">
              <w:rPr>
                <w:rFonts w:ascii="Arial" w:hAnsi="Arial" w:cs="Arial"/>
                <w:color w:val="000000"/>
                <w:sz w:val="20"/>
                <w:szCs w:val="20"/>
              </w:rPr>
              <w:t xml:space="preserve">ICT innovations </w:t>
            </w:r>
          </w:p>
          <w:p w:rsidR="00DF0FC9" w:rsidRPr="003F720F" w:rsidRDefault="00DF0FC9" w:rsidP="003007E1">
            <w:pPr>
              <w:ind w:left="-85"/>
              <w:rPr>
                <w:rFonts w:ascii="Arial" w:hAnsi="Arial" w:cs="Arial"/>
                <w:strike/>
                <w:sz w:val="20"/>
                <w:szCs w:val="20"/>
              </w:rPr>
            </w:pPr>
          </w:p>
        </w:tc>
      </w:tr>
      <w:tr w:rsidR="00DF0FC9" w:rsidRPr="009A2D2E" w:rsidTr="003007E1">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Evidence Requirements</w:t>
            </w:r>
          </w:p>
        </w:tc>
        <w:tc>
          <w:tcPr>
            <w:tcW w:w="6237" w:type="dxa"/>
          </w:tcPr>
          <w:p w:rsidR="00DF0FC9" w:rsidRPr="003F720F" w:rsidRDefault="00DF0FC9" w:rsidP="003007E1">
            <w:pPr>
              <w:widowControl w:val="0"/>
              <w:autoSpaceDE w:val="0"/>
              <w:autoSpaceDN w:val="0"/>
              <w:adjustRightInd w:val="0"/>
              <w:ind w:left="-5" w:right="-17"/>
              <w:rPr>
                <w:rFonts w:ascii="Arial" w:hAnsi="Arial" w:cs="Arial"/>
                <w:sz w:val="20"/>
                <w:szCs w:val="20"/>
              </w:rPr>
            </w:pPr>
            <w:r w:rsidRPr="003F720F">
              <w:rPr>
                <w:rFonts w:ascii="Arial" w:hAnsi="Arial" w:cs="Arial"/>
                <w:sz w:val="20"/>
                <w:szCs w:val="20"/>
              </w:rPr>
              <w:t xml:space="preserve">The candidate will need evidence to demonstrate their knowledge and/or skills by showing that they can describe and evaluate data communication system </w:t>
            </w:r>
            <w:r w:rsidRPr="003F720F">
              <w:rPr>
                <w:rFonts w:ascii="Arial" w:hAnsi="Arial" w:cs="Arial"/>
                <w:b/>
                <w:i/>
                <w:sz w:val="20"/>
                <w:szCs w:val="20"/>
              </w:rPr>
              <w:t>security</w:t>
            </w:r>
            <w:r w:rsidRPr="003F720F">
              <w:rPr>
                <w:rFonts w:ascii="Arial" w:hAnsi="Arial" w:cs="Arial"/>
                <w:sz w:val="20"/>
                <w:szCs w:val="20"/>
              </w:rPr>
              <w:t xml:space="preserve"> and ICT innovations. Evidence must be provided to demonstrate that candidates can:</w:t>
            </w:r>
          </w:p>
          <w:p w:rsidR="00DF0FC9" w:rsidRPr="003F720F" w:rsidRDefault="00DF0FC9" w:rsidP="003007E1">
            <w:pPr>
              <w:widowControl w:val="0"/>
              <w:autoSpaceDE w:val="0"/>
              <w:autoSpaceDN w:val="0"/>
              <w:adjustRightInd w:val="0"/>
              <w:ind w:left="-5" w:right="-17"/>
              <w:rPr>
                <w:rFonts w:ascii="Arial" w:hAnsi="Arial" w:cs="Arial"/>
                <w:b/>
                <w:bCs/>
                <w:sz w:val="20"/>
                <w:szCs w:val="20"/>
              </w:rPr>
            </w:pPr>
          </w:p>
          <w:p w:rsidR="00DF0FC9" w:rsidRDefault="00DF0FC9" w:rsidP="003007E1">
            <w:pPr>
              <w:widowControl w:val="0"/>
              <w:numPr>
                <w:ilvl w:val="0"/>
                <w:numId w:val="50"/>
              </w:numPr>
              <w:autoSpaceDE w:val="0"/>
              <w:autoSpaceDN w:val="0"/>
              <w:adjustRightInd w:val="0"/>
              <w:ind w:right="-15"/>
              <w:rPr>
                <w:rFonts w:ascii="Arial" w:hAnsi="Arial" w:cs="Arial"/>
                <w:sz w:val="20"/>
                <w:szCs w:val="20"/>
              </w:rPr>
            </w:pPr>
            <w:proofErr w:type="gramStart"/>
            <w:r w:rsidRPr="003F720F">
              <w:rPr>
                <w:rFonts w:ascii="Arial" w:hAnsi="Arial" w:cs="Arial"/>
                <w:sz w:val="20"/>
                <w:szCs w:val="20"/>
              </w:rPr>
              <w:t>identify</w:t>
            </w:r>
            <w:proofErr w:type="gramEnd"/>
            <w:r w:rsidRPr="003F720F">
              <w:rPr>
                <w:rFonts w:ascii="Arial" w:hAnsi="Arial" w:cs="Arial"/>
                <w:sz w:val="20"/>
                <w:szCs w:val="20"/>
              </w:rPr>
              <w:t xml:space="preserve"> and evaluate </w:t>
            </w:r>
            <w:r>
              <w:rPr>
                <w:rFonts w:ascii="Arial" w:hAnsi="Arial" w:cs="Arial"/>
                <w:sz w:val="20"/>
                <w:szCs w:val="20"/>
              </w:rPr>
              <w:t xml:space="preserve">….. </w:t>
            </w:r>
            <w:proofErr w:type="spellStart"/>
            <w:r>
              <w:rPr>
                <w:rFonts w:ascii="Arial" w:hAnsi="Arial" w:cs="Arial"/>
                <w:sz w:val="20"/>
                <w:szCs w:val="20"/>
              </w:rPr>
              <w:t>etc</w:t>
            </w:r>
            <w:proofErr w:type="spellEnd"/>
          </w:p>
          <w:p w:rsidR="00DF0FC9" w:rsidRDefault="00DF0FC9" w:rsidP="003007E1">
            <w:pPr>
              <w:widowControl w:val="0"/>
              <w:autoSpaceDE w:val="0"/>
              <w:autoSpaceDN w:val="0"/>
              <w:adjustRightInd w:val="0"/>
              <w:ind w:right="-15"/>
              <w:rPr>
                <w:rFonts w:ascii="Arial" w:hAnsi="Arial" w:cs="Arial"/>
                <w:sz w:val="20"/>
                <w:szCs w:val="20"/>
              </w:rPr>
            </w:pPr>
          </w:p>
          <w:p w:rsidR="00DF0FC9" w:rsidRPr="003F720F" w:rsidRDefault="00DF0FC9" w:rsidP="003007E1">
            <w:pPr>
              <w:widowControl w:val="0"/>
              <w:autoSpaceDE w:val="0"/>
              <w:autoSpaceDN w:val="0"/>
              <w:adjustRightInd w:val="0"/>
              <w:ind w:right="-15"/>
              <w:rPr>
                <w:rFonts w:ascii="Arial" w:hAnsi="Arial" w:cs="Arial"/>
                <w:sz w:val="20"/>
                <w:szCs w:val="20"/>
              </w:rPr>
            </w:pPr>
          </w:p>
        </w:tc>
        <w:tc>
          <w:tcPr>
            <w:tcW w:w="6804" w:type="dxa"/>
          </w:tcPr>
          <w:p w:rsidR="00DF0FC9" w:rsidRPr="003F720F" w:rsidRDefault="00DF0FC9" w:rsidP="003007E1">
            <w:pPr>
              <w:widowControl w:val="0"/>
              <w:autoSpaceDE w:val="0"/>
              <w:autoSpaceDN w:val="0"/>
              <w:adjustRightInd w:val="0"/>
              <w:ind w:left="-5" w:right="-17"/>
              <w:rPr>
                <w:rFonts w:ascii="Arial" w:hAnsi="Arial" w:cs="Arial"/>
                <w:sz w:val="20"/>
                <w:szCs w:val="20"/>
              </w:rPr>
            </w:pPr>
            <w:r w:rsidRPr="003F720F">
              <w:rPr>
                <w:rFonts w:ascii="Arial" w:hAnsi="Arial" w:cs="Arial"/>
                <w:sz w:val="20"/>
                <w:szCs w:val="20"/>
              </w:rPr>
              <w:t>The candidate will need evidence to demonstrate their knowledge and/or skills by showing that they can describe and evaluate data communication system and ICT innovations. Evidence must be provided to demonstrate that candidates can:</w:t>
            </w:r>
          </w:p>
          <w:p w:rsidR="00DF0FC9" w:rsidRPr="003F720F" w:rsidRDefault="00DF0FC9" w:rsidP="003007E1">
            <w:pPr>
              <w:widowControl w:val="0"/>
              <w:autoSpaceDE w:val="0"/>
              <w:autoSpaceDN w:val="0"/>
              <w:adjustRightInd w:val="0"/>
              <w:ind w:left="-5" w:right="-17"/>
              <w:rPr>
                <w:rFonts w:ascii="Arial" w:hAnsi="Arial" w:cs="Arial"/>
                <w:b/>
                <w:bCs/>
                <w:sz w:val="20"/>
                <w:szCs w:val="20"/>
              </w:rPr>
            </w:pPr>
          </w:p>
          <w:p w:rsidR="00DF0FC9" w:rsidRPr="009A2D2E" w:rsidRDefault="00DF0FC9" w:rsidP="003007E1">
            <w:pPr>
              <w:widowControl w:val="0"/>
              <w:numPr>
                <w:ilvl w:val="0"/>
                <w:numId w:val="50"/>
              </w:numPr>
              <w:autoSpaceDE w:val="0"/>
              <w:autoSpaceDN w:val="0"/>
              <w:adjustRightInd w:val="0"/>
              <w:ind w:right="-15"/>
              <w:rPr>
                <w:rFonts w:ascii="Arial" w:hAnsi="Arial" w:cs="Arial"/>
                <w:sz w:val="20"/>
                <w:szCs w:val="20"/>
              </w:rPr>
            </w:pPr>
            <w:proofErr w:type="gramStart"/>
            <w:r w:rsidRPr="003F720F">
              <w:rPr>
                <w:rFonts w:ascii="Arial" w:hAnsi="Arial" w:cs="Arial"/>
                <w:sz w:val="20"/>
                <w:szCs w:val="20"/>
              </w:rPr>
              <w:t>identify</w:t>
            </w:r>
            <w:proofErr w:type="gramEnd"/>
            <w:r w:rsidRPr="003F720F">
              <w:rPr>
                <w:rFonts w:ascii="Arial" w:hAnsi="Arial" w:cs="Arial"/>
                <w:sz w:val="20"/>
                <w:szCs w:val="20"/>
              </w:rPr>
              <w:t xml:space="preserve"> and evaluate </w:t>
            </w:r>
            <w:proofErr w:type="spellStart"/>
            <w:r>
              <w:rPr>
                <w:rFonts w:ascii="Arial" w:hAnsi="Arial" w:cs="Arial"/>
                <w:sz w:val="20"/>
                <w:szCs w:val="20"/>
              </w:rPr>
              <w:t>etc</w:t>
            </w:r>
            <w:proofErr w:type="spellEnd"/>
            <w:r>
              <w:rPr>
                <w:rFonts w:ascii="Arial" w:hAnsi="Arial" w:cs="Arial"/>
                <w:sz w:val="20"/>
                <w:szCs w:val="20"/>
              </w:rPr>
              <w:t xml:space="preserve">…. </w:t>
            </w:r>
          </w:p>
        </w:tc>
      </w:tr>
      <w:tr w:rsidR="00DF0FC9" w:rsidRPr="009A2D2E" w:rsidTr="003007E1">
        <w:tc>
          <w:tcPr>
            <w:tcW w:w="1526"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lastRenderedPageBreak/>
              <w:t>Outcome 3</w:t>
            </w:r>
          </w:p>
        </w:tc>
        <w:tc>
          <w:tcPr>
            <w:tcW w:w="6237"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New Unit</w:t>
            </w:r>
            <w:r>
              <w:rPr>
                <w:rFonts w:ascii="Arial" w:hAnsi="Arial" w:cs="Arial"/>
                <w:b/>
                <w:sz w:val="20"/>
                <w:szCs w:val="20"/>
              </w:rPr>
              <w:t xml:space="preserve"> (HH87 35)</w:t>
            </w:r>
          </w:p>
        </w:tc>
        <w:tc>
          <w:tcPr>
            <w:tcW w:w="6804"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Old Unit</w:t>
            </w:r>
            <w:r>
              <w:rPr>
                <w:rFonts w:ascii="Arial" w:hAnsi="Arial" w:cs="Arial"/>
                <w:b/>
                <w:sz w:val="20"/>
                <w:szCs w:val="20"/>
              </w:rPr>
              <w:t xml:space="preserve"> (F84W 35)</w:t>
            </w:r>
          </w:p>
        </w:tc>
      </w:tr>
      <w:tr w:rsidR="00DF0FC9" w:rsidRPr="009A2D2E" w:rsidTr="003007E1">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Outcome statement</w:t>
            </w:r>
          </w:p>
        </w:tc>
        <w:tc>
          <w:tcPr>
            <w:tcW w:w="6237" w:type="dxa"/>
          </w:tcPr>
          <w:p w:rsidR="00DF0FC9" w:rsidRPr="00736C6F" w:rsidRDefault="00DF0FC9" w:rsidP="003007E1">
            <w:pPr>
              <w:rPr>
                <w:rFonts w:ascii="Arial" w:hAnsi="Arial" w:cs="Arial"/>
                <w:sz w:val="20"/>
                <w:szCs w:val="20"/>
              </w:rPr>
            </w:pPr>
            <w:r w:rsidRPr="00736C6F">
              <w:rPr>
                <w:rFonts w:ascii="Arial" w:hAnsi="Arial" w:cs="Arial"/>
                <w:sz w:val="20"/>
                <w:szCs w:val="20"/>
              </w:rPr>
              <w:t>No change</w:t>
            </w:r>
          </w:p>
        </w:tc>
        <w:tc>
          <w:tcPr>
            <w:tcW w:w="6804" w:type="dxa"/>
          </w:tcPr>
          <w:p w:rsidR="00DF0FC9" w:rsidRPr="00736C6F" w:rsidRDefault="00DF0FC9" w:rsidP="003007E1">
            <w:pPr>
              <w:rPr>
                <w:rFonts w:ascii="Arial" w:hAnsi="Arial" w:cs="Arial"/>
                <w:sz w:val="20"/>
                <w:szCs w:val="20"/>
              </w:rPr>
            </w:pPr>
            <w:r w:rsidRPr="00736C6F">
              <w:rPr>
                <w:rFonts w:ascii="Arial" w:hAnsi="Arial" w:cs="Arial"/>
                <w:sz w:val="20"/>
                <w:szCs w:val="20"/>
              </w:rPr>
              <w:t>No change</w:t>
            </w:r>
          </w:p>
        </w:tc>
      </w:tr>
      <w:tr w:rsidR="00DF0FC9" w:rsidRPr="009A2D2E" w:rsidTr="003007E1">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Knowledge &amp; Skills</w:t>
            </w:r>
          </w:p>
        </w:tc>
        <w:tc>
          <w:tcPr>
            <w:tcW w:w="6237" w:type="dxa"/>
          </w:tcPr>
          <w:p w:rsidR="00DF0FC9" w:rsidRPr="009A2D2E" w:rsidRDefault="00DF0FC9" w:rsidP="003007E1">
            <w:pPr>
              <w:pStyle w:val="Bullet1"/>
              <w:numPr>
                <w:ilvl w:val="0"/>
                <w:numId w:val="0"/>
              </w:numPr>
              <w:ind w:left="360" w:hanging="360"/>
              <w:rPr>
                <w:sz w:val="20"/>
              </w:rPr>
            </w:pPr>
            <w:r>
              <w:rPr>
                <w:sz w:val="20"/>
              </w:rPr>
              <w:t>No change</w:t>
            </w:r>
          </w:p>
        </w:tc>
        <w:tc>
          <w:tcPr>
            <w:tcW w:w="6804" w:type="dxa"/>
          </w:tcPr>
          <w:p w:rsidR="00DF0FC9" w:rsidRPr="009A2D2E" w:rsidRDefault="00DF0FC9" w:rsidP="003007E1">
            <w:pPr>
              <w:pStyle w:val="Default"/>
              <w:rPr>
                <w:rFonts w:ascii="Arial" w:hAnsi="Arial" w:cs="Arial"/>
                <w:sz w:val="20"/>
                <w:szCs w:val="20"/>
              </w:rPr>
            </w:pPr>
            <w:r>
              <w:rPr>
                <w:rFonts w:ascii="Arial" w:hAnsi="Arial" w:cs="Arial"/>
                <w:sz w:val="20"/>
                <w:szCs w:val="20"/>
              </w:rPr>
              <w:t>No change</w:t>
            </w:r>
          </w:p>
        </w:tc>
      </w:tr>
      <w:tr w:rsidR="00DF0FC9" w:rsidRPr="009A2D2E" w:rsidTr="003007E1">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Evidence Requirements</w:t>
            </w:r>
          </w:p>
        </w:tc>
        <w:tc>
          <w:tcPr>
            <w:tcW w:w="6237" w:type="dxa"/>
          </w:tcPr>
          <w:p w:rsidR="00DF0FC9" w:rsidRPr="009A2D2E" w:rsidRDefault="00DF0FC9" w:rsidP="003007E1">
            <w:pPr>
              <w:pStyle w:val="Bullet1"/>
              <w:numPr>
                <w:ilvl w:val="0"/>
                <w:numId w:val="0"/>
              </w:numPr>
              <w:ind w:left="360" w:hanging="360"/>
              <w:rPr>
                <w:sz w:val="20"/>
              </w:rPr>
            </w:pPr>
            <w:r>
              <w:rPr>
                <w:sz w:val="20"/>
              </w:rPr>
              <w:t>No change</w:t>
            </w:r>
          </w:p>
        </w:tc>
        <w:tc>
          <w:tcPr>
            <w:tcW w:w="6804" w:type="dxa"/>
          </w:tcPr>
          <w:p w:rsidR="00DF0FC9" w:rsidRPr="009A2D2E" w:rsidRDefault="00DF0FC9" w:rsidP="003007E1">
            <w:pPr>
              <w:pStyle w:val="Default"/>
              <w:rPr>
                <w:rFonts w:ascii="Arial" w:hAnsi="Arial" w:cs="Arial"/>
                <w:sz w:val="20"/>
                <w:szCs w:val="20"/>
              </w:rPr>
            </w:pPr>
            <w:r>
              <w:rPr>
                <w:rFonts w:ascii="Arial" w:hAnsi="Arial" w:cs="Arial"/>
                <w:sz w:val="20"/>
                <w:szCs w:val="20"/>
              </w:rPr>
              <w:t>No change</w:t>
            </w:r>
          </w:p>
        </w:tc>
      </w:tr>
      <w:tr w:rsidR="00DF0FC9" w:rsidRPr="009A2D2E" w:rsidTr="003007E1">
        <w:tblPrEx>
          <w:tblCellMar>
            <w:top w:w="0" w:type="dxa"/>
            <w:bottom w:w="0" w:type="dxa"/>
          </w:tblCellMar>
        </w:tblPrEx>
        <w:tc>
          <w:tcPr>
            <w:tcW w:w="1526"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 xml:space="preserve">Outcome </w:t>
            </w:r>
            <w:r>
              <w:rPr>
                <w:rFonts w:ascii="Arial" w:hAnsi="Arial" w:cs="Arial"/>
                <w:b/>
                <w:sz w:val="20"/>
                <w:szCs w:val="20"/>
              </w:rPr>
              <w:t>4</w:t>
            </w:r>
          </w:p>
        </w:tc>
        <w:tc>
          <w:tcPr>
            <w:tcW w:w="6237"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New Unit</w:t>
            </w:r>
            <w:r>
              <w:rPr>
                <w:rFonts w:ascii="Arial" w:hAnsi="Arial" w:cs="Arial"/>
                <w:b/>
                <w:sz w:val="20"/>
                <w:szCs w:val="20"/>
              </w:rPr>
              <w:t xml:space="preserve"> (HH87 35)</w:t>
            </w:r>
          </w:p>
        </w:tc>
        <w:tc>
          <w:tcPr>
            <w:tcW w:w="6804"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Old Unit</w:t>
            </w:r>
            <w:r>
              <w:rPr>
                <w:rFonts w:ascii="Arial" w:hAnsi="Arial" w:cs="Arial"/>
                <w:b/>
                <w:sz w:val="20"/>
                <w:szCs w:val="20"/>
              </w:rPr>
              <w:t xml:space="preserve"> (F84W 35)</w:t>
            </w:r>
          </w:p>
        </w:tc>
      </w:tr>
      <w:tr w:rsidR="00DF0FC9" w:rsidRPr="00736C6F" w:rsidTr="003007E1">
        <w:tblPrEx>
          <w:tblCellMar>
            <w:top w:w="0" w:type="dxa"/>
            <w:bottom w:w="0" w:type="dxa"/>
          </w:tblCellMar>
        </w:tblPrEx>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Outcome statement</w:t>
            </w:r>
          </w:p>
        </w:tc>
        <w:tc>
          <w:tcPr>
            <w:tcW w:w="6237" w:type="dxa"/>
          </w:tcPr>
          <w:p w:rsidR="00DF0FC9" w:rsidRPr="00736C6F" w:rsidRDefault="00DF0FC9" w:rsidP="003007E1">
            <w:pPr>
              <w:rPr>
                <w:rFonts w:ascii="Arial" w:hAnsi="Arial" w:cs="Arial"/>
                <w:sz w:val="20"/>
                <w:szCs w:val="20"/>
              </w:rPr>
            </w:pPr>
            <w:r w:rsidRPr="00736C6F">
              <w:rPr>
                <w:rFonts w:ascii="Arial" w:hAnsi="Arial" w:cs="Arial"/>
                <w:sz w:val="20"/>
                <w:szCs w:val="20"/>
              </w:rPr>
              <w:t>No change</w:t>
            </w:r>
          </w:p>
        </w:tc>
        <w:tc>
          <w:tcPr>
            <w:tcW w:w="6804" w:type="dxa"/>
          </w:tcPr>
          <w:p w:rsidR="00DF0FC9" w:rsidRPr="00736C6F" w:rsidRDefault="00DF0FC9" w:rsidP="003007E1">
            <w:pPr>
              <w:rPr>
                <w:rFonts w:ascii="Arial" w:hAnsi="Arial" w:cs="Arial"/>
                <w:sz w:val="20"/>
                <w:szCs w:val="20"/>
              </w:rPr>
            </w:pPr>
            <w:r w:rsidRPr="00736C6F">
              <w:rPr>
                <w:rFonts w:ascii="Arial" w:hAnsi="Arial" w:cs="Arial"/>
                <w:sz w:val="20"/>
                <w:szCs w:val="20"/>
              </w:rPr>
              <w:t>No change</w:t>
            </w:r>
          </w:p>
        </w:tc>
      </w:tr>
      <w:tr w:rsidR="00DF0FC9" w:rsidRPr="009A2D2E" w:rsidTr="003007E1">
        <w:tblPrEx>
          <w:tblCellMar>
            <w:top w:w="0" w:type="dxa"/>
            <w:bottom w:w="0" w:type="dxa"/>
          </w:tblCellMar>
        </w:tblPrEx>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Knowledge &amp; Skills</w:t>
            </w:r>
          </w:p>
        </w:tc>
        <w:tc>
          <w:tcPr>
            <w:tcW w:w="6237" w:type="dxa"/>
          </w:tcPr>
          <w:p w:rsidR="00DF0FC9" w:rsidRPr="009A2D2E" w:rsidRDefault="00DF0FC9" w:rsidP="003007E1">
            <w:pPr>
              <w:pStyle w:val="Bullet1"/>
              <w:numPr>
                <w:ilvl w:val="0"/>
                <w:numId w:val="0"/>
              </w:numPr>
              <w:ind w:left="360" w:hanging="360"/>
              <w:rPr>
                <w:sz w:val="20"/>
              </w:rPr>
            </w:pPr>
            <w:r>
              <w:rPr>
                <w:sz w:val="20"/>
              </w:rPr>
              <w:t>No change</w:t>
            </w:r>
          </w:p>
        </w:tc>
        <w:tc>
          <w:tcPr>
            <w:tcW w:w="6804" w:type="dxa"/>
          </w:tcPr>
          <w:p w:rsidR="00DF0FC9" w:rsidRPr="009A2D2E" w:rsidRDefault="00DF0FC9" w:rsidP="003007E1">
            <w:pPr>
              <w:pStyle w:val="Default"/>
              <w:rPr>
                <w:rFonts w:ascii="Arial" w:hAnsi="Arial" w:cs="Arial"/>
                <w:sz w:val="20"/>
                <w:szCs w:val="20"/>
              </w:rPr>
            </w:pPr>
            <w:r>
              <w:rPr>
                <w:rFonts w:ascii="Arial" w:hAnsi="Arial" w:cs="Arial"/>
                <w:sz w:val="20"/>
                <w:szCs w:val="20"/>
              </w:rPr>
              <w:t>No change</w:t>
            </w:r>
          </w:p>
        </w:tc>
      </w:tr>
      <w:tr w:rsidR="00DF0FC9" w:rsidRPr="009A2D2E" w:rsidTr="003007E1">
        <w:tblPrEx>
          <w:tblCellMar>
            <w:top w:w="0" w:type="dxa"/>
            <w:bottom w:w="0" w:type="dxa"/>
          </w:tblCellMar>
        </w:tblPrEx>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Evidence Requirements</w:t>
            </w:r>
          </w:p>
        </w:tc>
        <w:tc>
          <w:tcPr>
            <w:tcW w:w="6237" w:type="dxa"/>
          </w:tcPr>
          <w:p w:rsidR="00DF0FC9" w:rsidRPr="009A2D2E" w:rsidRDefault="00DF0FC9" w:rsidP="003007E1">
            <w:pPr>
              <w:pStyle w:val="Bullet1"/>
              <w:numPr>
                <w:ilvl w:val="0"/>
                <w:numId w:val="0"/>
              </w:numPr>
              <w:ind w:left="360" w:hanging="360"/>
              <w:rPr>
                <w:sz w:val="20"/>
              </w:rPr>
            </w:pPr>
            <w:r>
              <w:rPr>
                <w:sz w:val="20"/>
              </w:rPr>
              <w:t>No change</w:t>
            </w:r>
          </w:p>
        </w:tc>
        <w:tc>
          <w:tcPr>
            <w:tcW w:w="6804" w:type="dxa"/>
          </w:tcPr>
          <w:p w:rsidR="00DF0FC9" w:rsidRPr="009A2D2E" w:rsidRDefault="00DF0FC9" w:rsidP="003007E1">
            <w:pPr>
              <w:pStyle w:val="Default"/>
              <w:rPr>
                <w:rFonts w:ascii="Arial" w:hAnsi="Arial" w:cs="Arial"/>
                <w:sz w:val="20"/>
                <w:szCs w:val="20"/>
              </w:rPr>
            </w:pPr>
            <w:r>
              <w:rPr>
                <w:rFonts w:ascii="Arial" w:hAnsi="Arial" w:cs="Arial"/>
                <w:sz w:val="20"/>
                <w:szCs w:val="20"/>
              </w:rPr>
              <w:t>No change</w:t>
            </w:r>
          </w:p>
        </w:tc>
      </w:tr>
      <w:tr w:rsidR="00DF0FC9" w:rsidRPr="009A2D2E" w:rsidTr="003007E1">
        <w:tblPrEx>
          <w:tblCellMar>
            <w:top w:w="0" w:type="dxa"/>
            <w:bottom w:w="0" w:type="dxa"/>
          </w:tblCellMar>
        </w:tblPrEx>
        <w:tc>
          <w:tcPr>
            <w:tcW w:w="1526"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 xml:space="preserve">Outcome </w:t>
            </w:r>
            <w:r>
              <w:rPr>
                <w:rFonts w:ascii="Arial" w:hAnsi="Arial" w:cs="Arial"/>
                <w:b/>
                <w:sz w:val="20"/>
                <w:szCs w:val="20"/>
              </w:rPr>
              <w:t>5</w:t>
            </w:r>
          </w:p>
        </w:tc>
        <w:tc>
          <w:tcPr>
            <w:tcW w:w="6237"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New Unit</w:t>
            </w:r>
            <w:r>
              <w:rPr>
                <w:rFonts w:ascii="Arial" w:hAnsi="Arial" w:cs="Arial"/>
                <w:b/>
                <w:sz w:val="20"/>
                <w:szCs w:val="20"/>
              </w:rPr>
              <w:t xml:space="preserve"> (HH87 35)</w:t>
            </w:r>
          </w:p>
        </w:tc>
        <w:tc>
          <w:tcPr>
            <w:tcW w:w="6804" w:type="dxa"/>
            <w:shd w:val="clear" w:color="auto" w:fill="D9D9D9" w:themeFill="background1" w:themeFillShade="D9"/>
          </w:tcPr>
          <w:p w:rsidR="00DF0FC9" w:rsidRPr="009A2D2E" w:rsidRDefault="00DF0FC9" w:rsidP="003007E1">
            <w:pPr>
              <w:rPr>
                <w:rFonts w:ascii="Arial" w:hAnsi="Arial" w:cs="Arial"/>
                <w:b/>
                <w:sz w:val="20"/>
                <w:szCs w:val="20"/>
              </w:rPr>
            </w:pPr>
            <w:r w:rsidRPr="009A2D2E">
              <w:rPr>
                <w:rFonts w:ascii="Arial" w:hAnsi="Arial" w:cs="Arial"/>
                <w:b/>
                <w:sz w:val="20"/>
                <w:szCs w:val="20"/>
              </w:rPr>
              <w:t>Old Unit</w:t>
            </w:r>
            <w:r>
              <w:rPr>
                <w:rFonts w:ascii="Arial" w:hAnsi="Arial" w:cs="Arial"/>
                <w:b/>
                <w:sz w:val="20"/>
                <w:szCs w:val="20"/>
              </w:rPr>
              <w:t xml:space="preserve"> (F84W 35)</w:t>
            </w:r>
          </w:p>
        </w:tc>
      </w:tr>
      <w:tr w:rsidR="00DF0FC9" w:rsidRPr="00736C6F" w:rsidTr="003007E1">
        <w:tblPrEx>
          <w:tblCellMar>
            <w:top w:w="0" w:type="dxa"/>
            <w:bottom w:w="0" w:type="dxa"/>
          </w:tblCellMar>
        </w:tblPrEx>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Outcome statement</w:t>
            </w:r>
          </w:p>
        </w:tc>
        <w:tc>
          <w:tcPr>
            <w:tcW w:w="6237" w:type="dxa"/>
          </w:tcPr>
          <w:p w:rsidR="00DF0FC9" w:rsidRPr="00736C6F" w:rsidRDefault="00DF0FC9" w:rsidP="003007E1">
            <w:pPr>
              <w:rPr>
                <w:rFonts w:ascii="Arial" w:hAnsi="Arial" w:cs="Arial"/>
                <w:sz w:val="20"/>
                <w:szCs w:val="20"/>
              </w:rPr>
            </w:pPr>
            <w:r w:rsidRPr="00736C6F">
              <w:rPr>
                <w:rFonts w:ascii="Arial" w:hAnsi="Arial" w:cs="Arial"/>
                <w:sz w:val="20"/>
                <w:szCs w:val="20"/>
              </w:rPr>
              <w:t>No change</w:t>
            </w:r>
          </w:p>
        </w:tc>
        <w:tc>
          <w:tcPr>
            <w:tcW w:w="6804" w:type="dxa"/>
          </w:tcPr>
          <w:p w:rsidR="00DF0FC9" w:rsidRPr="00736C6F" w:rsidRDefault="00DF0FC9" w:rsidP="003007E1">
            <w:pPr>
              <w:rPr>
                <w:rFonts w:ascii="Arial" w:hAnsi="Arial" w:cs="Arial"/>
                <w:sz w:val="20"/>
                <w:szCs w:val="20"/>
              </w:rPr>
            </w:pPr>
            <w:r w:rsidRPr="00736C6F">
              <w:rPr>
                <w:rFonts w:ascii="Arial" w:hAnsi="Arial" w:cs="Arial"/>
                <w:sz w:val="20"/>
                <w:szCs w:val="20"/>
              </w:rPr>
              <w:t>No change</w:t>
            </w:r>
          </w:p>
        </w:tc>
      </w:tr>
      <w:tr w:rsidR="00DF0FC9" w:rsidRPr="009A2D2E" w:rsidTr="003007E1">
        <w:tblPrEx>
          <w:tblCellMar>
            <w:top w:w="0" w:type="dxa"/>
            <w:bottom w:w="0" w:type="dxa"/>
          </w:tblCellMar>
        </w:tblPrEx>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Knowledge &amp; Skills</w:t>
            </w:r>
          </w:p>
        </w:tc>
        <w:tc>
          <w:tcPr>
            <w:tcW w:w="6237" w:type="dxa"/>
          </w:tcPr>
          <w:p w:rsidR="00DF0FC9" w:rsidRPr="009A2D2E" w:rsidRDefault="00DF0FC9" w:rsidP="003007E1">
            <w:pPr>
              <w:pStyle w:val="Bullet1"/>
              <w:numPr>
                <w:ilvl w:val="0"/>
                <w:numId w:val="0"/>
              </w:numPr>
              <w:ind w:left="360" w:hanging="360"/>
              <w:rPr>
                <w:sz w:val="20"/>
              </w:rPr>
            </w:pPr>
            <w:r>
              <w:rPr>
                <w:sz w:val="20"/>
              </w:rPr>
              <w:t>No change</w:t>
            </w:r>
          </w:p>
        </w:tc>
        <w:tc>
          <w:tcPr>
            <w:tcW w:w="6804" w:type="dxa"/>
          </w:tcPr>
          <w:p w:rsidR="00DF0FC9" w:rsidRPr="009A2D2E" w:rsidRDefault="00DF0FC9" w:rsidP="003007E1">
            <w:pPr>
              <w:pStyle w:val="Default"/>
              <w:rPr>
                <w:rFonts w:ascii="Arial" w:hAnsi="Arial" w:cs="Arial"/>
                <w:sz w:val="20"/>
                <w:szCs w:val="20"/>
              </w:rPr>
            </w:pPr>
            <w:r>
              <w:rPr>
                <w:rFonts w:ascii="Arial" w:hAnsi="Arial" w:cs="Arial"/>
                <w:sz w:val="20"/>
                <w:szCs w:val="20"/>
              </w:rPr>
              <w:t>No change</w:t>
            </w:r>
          </w:p>
        </w:tc>
      </w:tr>
      <w:tr w:rsidR="00DF0FC9" w:rsidRPr="009A2D2E" w:rsidTr="003007E1">
        <w:tblPrEx>
          <w:tblCellMar>
            <w:top w:w="0" w:type="dxa"/>
            <w:bottom w:w="0" w:type="dxa"/>
          </w:tblCellMar>
        </w:tblPrEx>
        <w:tc>
          <w:tcPr>
            <w:tcW w:w="1526" w:type="dxa"/>
          </w:tcPr>
          <w:p w:rsidR="00DF0FC9" w:rsidRPr="009A2D2E" w:rsidRDefault="00DF0FC9" w:rsidP="003007E1">
            <w:pPr>
              <w:rPr>
                <w:rFonts w:ascii="Arial" w:hAnsi="Arial" w:cs="Arial"/>
                <w:sz w:val="20"/>
                <w:szCs w:val="20"/>
              </w:rPr>
            </w:pPr>
            <w:r w:rsidRPr="009A2D2E">
              <w:rPr>
                <w:rFonts w:ascii="Arial" w:hAnsi="Arial" w:cs="Arial"/>
                <w:sz w:val="20"/>
                <w:szCs w:val="20"/>
              </w:rPr>
              <w:t>Changes to Evidence Requirements</w:t>
            </w:r>
          </w:p>
        </w:tc>
        <w:tc>
          <w:tcPr>
            <w:tcW w:w="6237" w:type="dxa"/>
          </w:tcPr>
          <w:p w:rsidR="00DF0FC9" w:rsidRDefault="00DF0FC9" w:rsidP="003007E1">
            <w:pPr>
              <w:pStyle w:val="Bullet1"/>
              <w:numPr>
                <w:ilvl w:val="0"/>
                <w:numId w:val="0"/>
              </w:numPr>
              <w:ind w:left="360" w:hanging="360"/>
              <w:rPr>
                <w:sz w:val="20"/>
              </w:rPr>
            </w:pPr>
            <w:r>
              <w:rPr>
                <w:sz w:val="20"/>
              </w:rPr>
              <w:t>Additional statement:</w:t>
            </w:r>
          </w:p>
          <w:p w:rsidR="00DF0FC9" w:rsidRDefault="00DF0FC9" w:rsidP="003007E1">
            <w:pPr>
              <w:pStyle w:val="Bullet1"/>
              <w:numPr>
                <w:ilvl w:val="0"/>
                <w:numId w:val="0"/>
              </w:numPr>
              <w:ind w:left="360" w:hanging="360"/>
              <w:rPr>
                <w:sz w:val="20"/>
              </w:rPr>
            </w:pPr>
          </w:p>
          <w:p w:rsidR="00DF0FC9" w:rsidRPr="00736C6F" w:rsidRDefault="00DF0FC9" w:rsidP="003007E1">
            <w:pPr>
              <w:rPr>
                <w:rFonts w:ascii="Arial" w:hAnsi="Arial" w:cs="Arial"/>
                <w:sz w:val="20"/>
                <w:szCs w:val="20"/>
              </w:rPr>
            </w:pPr>
            <w:r w:rsidRPr="00736C6F">
              <w:rPr>
                <w:rFonts w:ascii="Arial" w:hAnsi="Arial" w:cs="Arial"/>
                <w:i/>
                <w:sz w:val="20"/>
                <w:szCs w:val="20"/>
              </w:rPr>
              <w:t xml:space="preserve">The Evidence Requirements of this Unit are not linked to any specific presentation software. While certain terms are used to illustrate the standard (e.g. “slides”), it is the </w:t>
            </w:r>
            <w:r w:rsidRPr="00736C6F">
              <w:rPr>
                <w:rFonts w:ascii="Arial" w:hAnsi="Arial" w:cs="Arial"/>
                <w:b/>
                <w:i/>
                <w:sz w:val="20"/>
                <w:szCs w:val="20"/>
              </w:rPr>
              <w:t>knowledge and skills</w:t>
            </w:r>
            <w:r w:rsidRPr="00736C6F">
              <w:rPr>
                <w:rFonts w:ascii="Arial" w:hAnsi="Arial" w:cs="Arial"/>
                <w:i/>
                <w:sz w:val="20"/>
                <w:szCs w:val="20"/>
              </w:rPr>
              <w:t xml:space="preserve"> in using the relevant feature that are being assessed; therefore packages which employ differing terminology may also be used to assess the same </w:t>
            </w:r>
            <w:r w:rsidRPr="00736C6F">
              <w:rPr>
                <w:rFonts w:ascii="Arial" w:hAnsi="Arial" w:cs="Arial"/>
                <w:b/>
                <w:i/>
                <w:sz w:val="20"/>
                <w:szCs w:val="20"/>
              </w:rPr>
              <w:t>knowledge and skills</w:t>
            </w:r>
            <w:r w:rsidRPr="00736C6F">
              <w:rPr>
                <w:rFonts w:ascii="Arial" w:hAnsi="Arial" w:cs="Arial"/>
                <w:i/>
                <w:sz w:val="20"/>
                <w:szCs w:val="20"/>
              </w:rPr>
              <w:t>.</w:t>
            </w:r>
          </w:p>
          <w:p w:rsidR="00DF0FC9" w:rsidRPr="009A2D2E" w:rsidRDefault="00DF0FC9" w:rsidP="003007E1">
            <w:pPr>
              <w:pStyle w:val="Bullet1"/>
              <w:numPr>
                <w:ilvl w:val="0"/>
                <w:numId w:val="0"/>
              </w:numPr>
              <w:ind w:left="360" w:hanging="360"/>
              <w:rPr>
                <w:sz w:val="20"/>
              </w:rPr>
            </w:pPr>
          </w:p>
        </w:tc>
        <w:tc>
          <w:tcPr>
            <w:tcW w:w="6804" w:type="dxa"/>
          </w:tcPr>
          <w:p w:rsidR="00DF0FC9" w:rsidRPr="009A2D2E" w:rsidRDefault="00DF0FC9" w:rsidP="003007E1">
            <w:pPr>
              <w:pStyle w:val="Default"/>
              <w:rPr>
                <w:rFonts w:ascii="Arial" w:hAnsi="Arial" w:cs="Arial"/>
                <w:sz w:val="20"/>
                <w:szCs w:val="20"/>
              </w:rPr>
            </w:pPr>
            <w:r>
              <w:rPr>
                <w:rFonts w:ascii="Arial" w:hAnsi="Arial" w:cs="Arial"/>
                <w:sz w:val="20"/>
                <w:szCs w:val="20"/>
              </w:rPr>
              <w:t>No change</w:t>
            </w:r>
          </w:p>
        </w:tc>
      </w:tr>
    </w:tbl>
    <w:p w:rsidR="00C20C6A" w:rsidRPr="00DF0FC9" w:rsidRDefault="00C20C6A">
      <w:pPr>
        <w:rPr>
          <w:rFonts w:ascii="Arial" w:hAnsi="Arial" w:cs="Arial"/>
          <w:b/>
          <w:sz w:val="24"/>
          <w:szCs w:val="24"/>
        </w:rPr>
      </w:pPr>
    </w:p>
    <w:sectPr w:rsidR="00C20C6A" w:rsidRPr="00DF0FC9" w:rsidSect="00401AEF">
      <w:headerReference w:type="default" r:id="rId9"/>
      <w:pgSz w:w="16838" w:h="11906" w:orient="landscape"/>
      <w:pgMar w:top="1440" w:right="70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258" w:rsidRDefault="00CD4258" w:rsidP="006B6626">
      <w:pPr>
        <w:spacing w:after="0" w:line="240" w:lineRule="auto"/>
      </w:pPr>
      <w:r>
        <w:separator/>
      </w:r>
    </w:p>
  </w:endnote>
  <w:endnote w:type="continuationSeparator" w:id="0">
    <w:p w:rsidR="00CD4258" w:rsidRDefault="00CD4258" w:rsidP="006B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258" w:rsidRDefault="00CD4258" w:rsidP="006B6626">
      <w:pPr>
        <w:spacing w:after="0" w:line="240" w:lineRule="auto"/>
      </w:pPr>
      <w:r>
        <w:separator/>
      </w:r>
    </w:p>
  </w:footnote>
  <w:footnote w:type="continuationSeparator" w:id="0">
    <w:p w:rsidR="00CD4258" w:rsidRDefault="00CD4258" w:rsidP="006B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258" w:rsidRDefault="00CD4258">
    <w:pPr>
      <w:pStyle w:val="Header"/>
    </w:pPr>
    <w:r w:rsidRPr="00452A7C">
      <w:rPr>
        <w:rFonts w:ascii="Arial" w:hAnsi="Arial" w:cs="Arial"/>
        <w:b/>
        <w:szCs w:val="24"/>
      </w:rPr>
      <w:t>HNC/D Administration and IT Limited Review 2016/17</w:t>
    </w:r>
    <w:r>
      <w:rPr>
        <w:rFonts w:ascii="Arial" w:hAnsi="Arial" w:cs="Arial"/>
        <w:b/>
        <w:szCs w:val="24"/>
      </w:rPr>
      <w:t xml:space="preserve"> – Changes to Units</w:t>
    </w:r>
    <w:r w:rsidR="00D02183">
      <w:rPr>
        <w:rFonts w:ascii="Arial" w:hAnsi="Arial" w:cs="Arial"/>
        <w:b/>
        <w:szCs w:val="24"/>
      </w:rPr>
      <w:t xml:space="preserve"> mandatory in HNC/D Business</w:t>
    </w:r>
  </w:p>
  <w:p w:rsidR="00CD4258" w:rsidRDefault="00CD4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01E"/>
    <w:multiLevelType w:val="hybridMultilevel"/>
    <w:tmpl w:val="ABC2A7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185294"/>
    <w:multiLevelType w:val="hybridMultilevel"/>
    <w:tmpl w:val="8F229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E512AD"/>
    <w:multiLevelType w:val="hybridMultilevel"/>
    <w:tmpl w:val="5F04891C"/>
    <w:lvl w:ilvl="0" w:tplc="89224A8A">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3D2740"/>
    <w:multiLevelType w:val="hybridMultilevel"/>
    <w:tmpl w:val="FDB4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B2A8A"/>
    <w:multiLevelType w:val="hybridMultilevel"/>
    <w:tmpl w:val="54BE6410"/>
    <w:lvl w:ilvl="0" w:tplc="D9C02606">
      <w:start w:val="1"/>
      <w:numFmt w:val="bullet"/>
      <w:lvlText w:val="–"/>
      <w:lvlJc w:val="left"/>
      <w:pPr>
        <w:tabs>
          <w:tab w:val="num" w:pos="1551"/>
        </w:tabs>
        <w:ind w:left="1551" w:hanging="397"/>
      </w:pPr>
      <w:rPr>
        <w:rFonts w:ascii="Times New Roman" w:hAnsi="Times New Roman" w:cs="Times New Roman" w:hint="default"/>
      </w:rPr>
    </w:lvl>
    <w:lvl w:ilvl="1" w:tplc="04090003">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5">
    <w:nsid w:val="0A657886"/>
    <w:multiLevelType w:val="hybridMultilevel"/>
    <w:tmpl w:val="E7CC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BA21DB"/>
    <w:multiLevelType w:val="hybridMultilevel"/>
    <w:tmpl w:val="B468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D06C97"/>
    <w:multiLevelType w:val="hybridMultilevel"/>
    <w:tmpl w:val="4282C370"/>
    <w:lvl w:ilvl="0" w:tplc="603C5136">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BB683C"/>
    <w:multiLevelType w:val="hybridMultilevel"/>
    <w:tmpl w:val="0B02B87E"/>
    <w:lvl w:ilvl="0" w:tplc="779872B8">
      <w:start w:val="1"/>
      <w:numFmt w:val="bullet"/>
      <w:lvlText w:val=""/>
      <w:lvlJc w:val="left"/>
      <w:pPr>
        <w:tabs>
          <w:tab w:val="num" w:pos="757"/>
        </w:tabs>
        <w:ind w:left="75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67764C"/>
    <w:multiLevelType w:val="hybridMultilevel"/>
    <w:tmpl w:val="D682B53E"/>
    <w:lvl w:ilvl="0" w:tplc="AD983F4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179730ED"/>
    <w:multiLevelType w:val="hybridMultilevel"/>
    <w:tmpl w:val="4882F0FC"/>
    <w:lvl w:ilvl="0" w:tplc="603C51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224FD4"/>
    <w:multiLevelType w:val="hybridMultilevel"/>
    <w:tmpl w:val="7E529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AB972DB"/>
    <w:multiLevelType w:val="hybridMultilevel"/>
    <w:tmpl w:val="7012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EB2822"/>
    <w:multiLevelType w:val="hybridMultilevel"/>
    <w:tmpl w:val="56A69C74"/>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325B99"/>
    <w:multiLevelType w:val="hybridMultilevel"/>
    <w:tmpl w:val="7C4CD90A"/>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B4590C"/>
    <w:multiLevelType w:val="hybridMultilevel"/>
    <w:tmpl w:val="E892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8E6410"/>
    <w:multiLevelType w:val="hybridMultilevel"/>
    <w:tmpl w:val="E75A1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775E5D"/>
    <w:multiLevelType w:val="hybridMultilevel"/>
    <w:tmpl w:val="AB3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C75921"/>
    <w:multiLevelType w:val="hybridMultilevel"/>
    <w:tmpl w:val="3906F6F6"/>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287FE5"/>
    <w:multiLevelType w:val="hybridMultilevel"/>
    <w:tmpl w:val="9DCE6D3E"/>
    <w:lvl w:ilvl="0" w:tplc="603C51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883480"/>
    <w:multiLevelType w:val="hybridMultilevel"/>
    <w:tmpl w:val="8ECA499E"/>
    <w:lvl w:ilvl="0" w:tplc="603C51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514390"/>
    <w:multiLevelType w:val="hybridMultilevel"/>
    <w:tmpl w:val="68EA3FF0"/>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123D82"/>
    <w:multiLevelType w:val="hybridMultilevel"/>
    <w:tmpl w:val="66E252C0"/>
    <w:lvl w:ilvl="0" w:tplc="08090001">
      <w:start w:val="1"/>
      <w:numFmt w:val="bullet"/>
      <w:lvlText w:val=""/>
      <w:lvlJc w:val="left"/>
      <w:pPr>
        <w:ind w:left="635" w:hanging="360"/>
      </w:pPr>
      <w:rPr>
        <w:rFonts w:ascii="Symbol" w:hAnsi="Symbol" w:hint="default"/>
      </w:rPr>
    </w:lvl>
    <w:lvl w:ilvl="1" w:tplc="08090003" w:tentative="1">
      <w:start w:val="1"/>
      <w:numFmt w:val="bullet"/>
      <w:lvlText w:val="o"/>
      <w:lvlJc w:val="left"/>
      <w:pPr>
        <w:ind w:left="1355" w:hanging="360"/>
      </w:pPr>
      <w:rPr>
        <w:rFonts w:ascii="Courier New" w:hAnsi="Courier New" w:cs="Courier New" w:hint="default"/>
      </w:rPr>
    </w:lvl>
    <w:lvl w:ilvl="2" w:tplc="08090005" w:tentative="1">
      <w:start w:val="1"/>
      <w:numFmt w:val="bullet"/>
      <w:lvlText w:val=""/>
      <w:lvlJc w:val="left"/>
      <w:pPr>
        <w:ind w:left="2075" w:hanging="360"/>
      </w:pPr>
      <w:rPr>
        <w:rFonts w:ascii="Wingdings" w:hAnsi="Wingdings" w:hint="default"/>
      </w:rPr>
    </w:lvl>
    <w:lvl w:ilvl="3" w:tplc="08090001" w:tentative="1">
      <w:start w:val="1"/>
      <w:numFmt w:val="bullet"/>
      <w:lvlText w:val=""/>
      <w:lvlJc w:val="left"/>
      <w:pPr>
        <w:ind w:left="2795" w:hanging="360"/>
      </w:pPr>
      <w:rPr>
        <w:rFonts w:ascii="Symbol" w:hAnsi="Symbol" w:hint="default"/>
      </w:rPr>
    </w:lvl>
    <w:lvl w:ilvl="4" w:tplc="08090003" w:tentative="1">
      <w:start w:val="1"/>
      <w:numFmt w:val="bullet"/>
      <w:lvlText w:val="o"/>
      <w:lvlJc w:val="left"/>
      <w:pPr>
        <w:ind w:left="3515" w:hanging="360"/>
      </w:pPr>
      <w:rPr>
        <w:rFonts w:ascii="Courier New" w:hAnsi="Courier New" w:cs="Courier New" w:hint="default"/>
      </w:rPr>
    </w:lvl>
    <w:lvl w:ilvl="5" w:tplc="08090005" w:tentative="1">
      <w:start w:val="1"/>
      <w:numFmt w:val="bullet"/>
      <w:lvlText w:val=""/>
      <w:lvlJc w:val="left"/>
      <w:pPr>
        <w:ind w:left="4235" w:hanging="360"/>
      </w:pPr>
      <w:rPr>
        <w:rFonts w:ascii="Wingdings" w:hAnsi="Wingdings" w:hint="default"/>
      </w:rPr>
    </w:lvl>
    <w:lvl w:ilvl="6" w:tplc="08090001" w:tentative="1">
      <w:start w:val="1"/>
      <w:numFmt w:val="bullet"/>
      <w:lvlText w:val=""/>
      <w:lvlJc w:val="left"/>
      <w:pPr>
        <w:ind w:left="4955" w:hanging="360"/>
      </w:pPr>
      <w:rPr>
        <w:rFonts w:ascii="Symbol" w:hAnsi="Symbol" w:hint="default"/>
      </w:rPr>
    </w:lvl>
    <w:lvl w:ilvl="7" w:tplc="08090003" w:tentative="1">
      <w:start w:val="1"/>
      <w:numFmt w:val="bullet"/>
      <w:lvlText w:val="o"/>
      <w:lvlJc w:val="left"/>
      <w:pPr>
        <w:ind w:left="5675" w:hanging="360"/>
      </w:pPr>
      <w:rPr>
        <w:rFonts w:ascii="Courier New" w:hAnsi="Courier New" w:cs="Courier New" w:hint="default"/>
      </w:rPr>
    </w:lvl>
    <w:lvl w:ilvl="8" w:tplc="08090005" w:tentative="1">
      <w:start w:val="1"/>
      <w:numFmt w:val="bullet"/>
      <w:lvlText w:val=""/>
      <w:lvlJc w:val="left"/>
      <w:pPr>
        <w:ind w:left="6395" w:hanging="360"/>
      </w:pPr>
      <w:rPr>
        <w:rFonts w:ascii="Wingdings" w:hAnsi="Wingdings" w:hint="default"/>
      </w:rPr>
    </w:lvl>
  </w:abstractNum>
  <w:abstractNum w:abstractNumId="23">
    <w:nsid w:val="3DFA6E5B"/>
    <w:multiLevelType w:val="hybridMultilevel"/>
    <w:tmpl w:val="D7989DBC"/>
    <w:lvl w:ilvl="0" w:tplc="603C51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E8F3B53"/>
    <w:multiLevelType w:val="hybridMultilevel"/>
    <w:tmpl w:val="34F4E77E"/>
    <w:lvl w:ilvl="0" w:tplc="779872B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04223A"/>
    <w:multiLevelType w:val="hybridMultilevel"/>
    <w:tmpl w:val="7A8E165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E0525A"/>
    <w:multiLevelType w:val="hybridMultilevel"/>
    <w:tmpl w:val="18FA8B16"/>
    <w:lvl w:ilvl="0" w:tplc="EF16D37A">
      <w:start w:val="1"/>
      <w:numFmt w:val="bullet"/>
      <w:lvlText w:val="—"/>
      <w:lvlJc w:val="left"/>
      <w:pPr>
        <w:tabs>
          <w:tab w:val="num" w:pos="757"/>
        </w:tabs>
        <w:ind w:left="757" w:hanging="397"/>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1E0F00"/>
    <w:multiLevelType w:val="hybridMultilevel"/>
    <w:tmpl w:val="41C69F1C"/>
    <w:lvl w:ilvl="0" w:tplc="779872B8">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nsid w:val="4B9027D0"/>
    <w:multiLevelType w:val="hybridMultilevel"/>
    <w:tmpl w:val="0860A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02324C2"/>
    <w:multiLevelType w:val="hybridMultilevel"/>
    <w:tmpl w:val="CF4419B2"/>
    <w:lvl w:ilvl="0" w:tplc="779872B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16E3E77"/>
    <w:multiLevelType w:val="hybridMultilevel"/>
    <w:tmpl w:val="4B2075CA"/>
    <w:lvl w:ilvl="0" w:tplc="603C5136">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3A77ECC"/>
    <w:multiLevelType w:val="hybridMultilevel"/>
    <w:tmpl w:val="E904EF08"/>
    <w:lvl w:ilvl="0" w:tplc="779872B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nsid w:val="53D60A7C"/>
    <w:multiLevelType w:val="hybridMultilevel"/>
    <w:tmpl w:val="B1602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4C43288"/>
    <w:multiLevelType w:val="hybridMultilevel"/>
    <w:tmpl w:val="7FEA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0B0A47"/>
    <w:multiLevelType w:val="hybridMultilevel"/>
    <w:tmpl w:val="CF7A2642"/>
    <w:lvl w:ilvl="0" w:tplc="603C51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5">
    <w:nsid w:val="57BD43AC"/>
    <w:multiLevelType w:val="hybridMultilevel"/>
    <w:tmpl w:val="A8E4BA26"/>
    <w:lvl w:ilvl="0" w:tplc="08090001">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89F0BE4"/>
    <w:multiLevelType w:val="hybridMultilevel"/>
    <w:tmpl w:val="A1B67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8B14F07"/>
    <w:multiLevelType w:val="hybridMultilevel"/>
    <w:tmpl w:val="0E9822A8"/>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B133CA"/>
    <w:multiLevelType w:val="hybridMultilevel"/>
    <w:tmpl w:val="0D3640B8"/>
    <w:lvl w:ilvl="0" w:tplc="603C513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B6D38E7"/>
    <w:multiLevelType w:val="hybridMultilevel"/>
    <w:tmpl w:val="47BC6E8A"/>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40">
    <w:nsid w:val="5C9F1CCB"/>
    <w:multiLevelType w:val="hybridMultilevel"/>
    <w:tmpl w:val="18C47A48"/>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41">
    <w:nsid w:val="5D402450"/>
    <w:multiLevelType w:val="hybridMultilevel"/>
    <w:tmpl w:val="72661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E07791F"/>
    <w:multiLevelType w:val="hybridMultilevel"/>
    <w:tmpl w:val="7C3A48A8"/>
    <w:lvl w:ilvl="0" w:tplc="B10000EA">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43">
    <w:nsid w:val="5EDC5B07"/>
    <w:multiLevelType w:val="hybridMultilevel"/>
    <w:tmpl w:val="D93C8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5F115943"/>
    <w:multiLevelType w:val="hybridMultilevel"/>
    <w:tmpl w:val="5658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3D676D"/>
    <w:multiLevelType w:val="hybridMultilevel"/>
    <w:tmpl w:val="21BA3D5C"/>
    <w:lvl w:ilvl="0" w:tplc="08090001">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EBE4A2D"/>
    <w:multiLevelType w:val="hybridMultilevel"/>
    <w:tmpl w:val="E28E1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26558FA"/>
    <w:multiLevelType w:val="hybridMultilevel"/>
    <w:tmpl w:val="813C46FC"/>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77D3649"/>
    <w:multiLevelType w:val="hybridMultilevel"/>
    <w:tmpl w:val="9C643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4158A7"/>
    <w:multiLevelType w:val="hybridMultilevel"/>
    <w:tmpl w:val="8DF2210A"/>
    <w:lvl w:ilvl="0" w:tplc="779872B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8"/>
  </w:num>
  <w:num w:numId="2">
    <w:abstractNumId w:val="22"/>
  </w:num>
  <w:num w:numId="3">
    <w:abstractNumId w:val="40"/>
  </w:num>
  <w:num w:numId="4">
    <w:abstractNumId w:val="12"/>
  </w:num>
  <w:num w:numId="5">
    <w:abstractNumId w:val="39"/>
  </w:num>
  <w:num w:numId="6">
    <w:abstractNumId w:val="43"/>
  </w:num>
  <w:num w:numId="7">
    <w:abstractNumId w:val="42"/>
  </w:num>
  <w:num w:numId="8">
    <w:abstractNumId w:val="48"/>
  </w:num>
  <w:num w:numId="9">
    <w:abstractNumId w:val="16"/>
  </w:num>
  <w:num w:numId="10">
    <w:abstractNumId w:val="2"/>
  </w:num>
  <w:num w:numId="11">
    <w:abstractNumId w:val="3"/>
  </w:num>
  <w:num w:numId="12">
    <w:abstractNumId w:val="33"/>
  </w:num>
  <w:num w:numId="13">
    <w:abstractNumId w:val="31"/>
  </w:num>
  <w:num w:numId="14">
    <w:abstractNumId w:val="32"/>
  </w:num>
  <w:num w:numId="15">
    <w:abstractNumId w:val="17"/>
  </w:num>
  <w:num w:numId="16">
    <w:abstractNumId w:val="1"/>
  </w:num>
  <w:num w:numId="17">
    <w:abstractNumId w:val="44"/>
  </w:num>
  <w:num w:numId="18">
    <w:abstractNumId w:val="5"/>
  </w:num>
  <w:num w:numId="19">
    <w:abstractNumId w:val="14"/>
  </w:num>
  <w:num w:numId="20">
    <w:abstractNumId w:val="8"/>
  </w:num>
  <w:num w:numId="21">
    <w:abstractNumId w:val="6"/>
  </w:num>
  <w:num w:numId="22">
    <w:abstractNumId w:val="15"/>
  </w:num>
  <w:num w:numId="23">
    <w:abstractNumId w:val="13"/>
  </w:num>
  <w:num w:numId="24">
    <w:abstractNumId w:val="26"/>
  </w:num>
  <w:num w:numId="25">
    <w:abstractNumId w:val="37"/>
  </w:num>
  <w:num w:numId="26">
    <w:abstractNumId w:val="21"/>
  </w:num>
  <w:num w:numId="27">
    <w:abstractNumId w:val="4"/>
  </w:num>
  <w:num w:numId="28">
    <w:abstractNumId w:val="20"/>
  </w:num>
  <w:num w:numId="29">
    <w:abstractNumId w:val="0"/>
  </w:num>
  <w:num w:numId="30">
    <w:abstractNumId w:val="7"/>
  </w:num>
  <w:num w:numId="31">
    <w:abstractNumId w:val="9"/>
  </w:num>
  <w:num w:numId="32">
    <w:abstractNumId w:val="30"/>
  </w:num>
  <w:num w:numId="33">
    <w:abstractNumId w:val="45"/>
  </w:num>
  <w:num w:numId="34">
    <w:abstractNumId w:val="35"/>
  </w:num>
  <w:num w:numId="35">
    <w:abstractNumId w:val="28"/>
  </w:num>
  <w:num w:numId="36">
    <w:abstractNumId w:val="46"/>
  </w:num>
  <w:num w:numId="37">
    <w:abstractNumId w:val="25"/>
  </w:num>
  <w:num w:numId="38">
    <w:abstractNumId w:val="10"/>
  </w:num>
  <w:num w:numId="39">
    <w:abstractNumId w:val="36"/>
  </w:num>
  <w:num w:numId="40">
    <w:abstractNumId w:val="41"/>
  </w:num>
  <w:num w:numId="41">
    <w:abstractNumId w:val="29"/>
  </w:num>
  <w:num w:numId="42">
    <w:abstractNumId w:val="24"/>
  </w:num>
  <w:num w:numId="43">
    <w:abstractNumId w:val="47"/>
  </w:num>
  <w:num w:numId="44">
    <w:abstractNumId w:val="23"/>
  </w:num>
  <w:num w:numId="45">
    <w:abstractNumId w:val="27"/>
  </w:num>
  <w:num w:numId="46">
    <w:abstractNumId w:val="19"/>
  </w:num>
  <w:num w:numId="47">
    <w:abstractNumId w:val="38"/>
  </w:num>
  <w:num w:numId="48">
    <w:abstractNumId w:val="34"/>
  </w:num>
  <w:num w:numId="49">
    <w:abstractNumId w:val="11"/>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7C"/>
    <w:rsid w:val="00006F4E"/>
    <w:rsid w:val="0001033A"/>
    <w:rsid w:val="000464B9"/>
    <w:rsid w:val="00052D37"/>
    <w:rsid w:val="000656CB"/>
    <w:rsid w:val="00073ADD"/>
    <w:rsid w:val="00085601"/>
    <w:rsid w:val="0009401B"/>
    <w:rsid w:val="000E610E"/>
    <w:rsid w:val="00126A4E"/>
    <w:rsid w:val="00197CFA"/>
    <w:rsid w:val="001C1988"/>
    <w:rsid w:val="001F0D04"/>
    <w:rsid w:val="00212CE1"/>
    <w:rsid w:val="002153E8"/>
    <w:rsid w:val="0023061C"/>
    <w:rsid w:val="00253760"/>
    <w:rsid w:val="002553A1"/>
    <w:rsid w:val="00335F38"/>
    <w:rsid w:val="003B7EEC"/>
    <w:rsid w:val="003D02AA"/>
    <w:rsid w:val="003E03B0"/>
    <w:rsid w:val="003F720F"/>
    <w:rsid w:val="00401AEF"/>
    <w:rsid w:val="0043106F"/>
    <w:rsid w:val="00452A7C"/>
    <w:rsid w:val="00474CF0"/>
    <w:rsid w:val="004765BC"/>
    <w:rsid w:val="00513F3E"/>
    <w:rsid w:val="005375D4"/>
    <w:rsid w:val="00575F0B"/>
    <w:rsid w:val="00582A52"/>
    <w:rsid w:val="005B4839"/>
    <w:rsid w:val="005C162B"/>
    <w:rsid w:val="005C35F0"/>
    <w:rsid w:val="005F68EC"/>
    <w:rsid w:val="00607A89"/>
    <w:rsid w:val="0061107D"/>
    <w:rsid w:val="00626155"/>
    <w:rsid w:val="006456E8"/>
    <w:rsid w:val="00667453"/>
    <w:rsid w:val="006714C6"/>
    <w:rsid w:val="00694A7A"/>
    <w:rsid w:val="006961F6"/>
    <w:rsid w:val="006A2F7C"/>
    <w:rsid w:val="006B6626"/>
    <w:rsid w:val="006C3A82"/>
    <w:rsid w:val="006C6ECA"/>
    <w:rsid w:val="006E5413"/>
    <w:rsid w:val="006F7846"/>
    <w:rsid w:val="00736C6F"/>
    <w:rsid w:val="007776E8"/>
    <w:rsid w:val="007A3069"/>
    <w:rsid w:val="007F75E7"/>
    <w:rsid w:val="00802C60"/>
    <w:rsid w:val="00833BE3"/>
    <w:rsid w:val="008C3D84"/>
    <w:rsid w:val="008D0055"/>
    <w:rsid w:val="00903ACC"/>
    <w:rsid w:val="00954FB4"/>
    <w:rsid w:val="009A2D2E"/>
    <w:rsid w:val="009F03B7"/>
    <w:rsid w:val="00A23823"/>
    <w:rsid w:val="00A81CFB"/>
    <w:rsid w:val="00B1142B"/>
    <w:rsid w:val="00B47A98"/>
    <w:rsid w:val="00B87190"/>
    <w:rsid w:val="00B96893"/>
    <w:rsid w:val="00BE53A5"/>
    <w:rsid w:val="00BF59D0"/>
    <w:rsid w:val="00C20C6A"/>
    <w:rsid w:val="00C24E18"/>
    <w:rsid w:val="00C36BCF"/>
    <w:rsid w:val="00C61ED1"/>
    <w:rsid w:val="00C744AA"/>
    <w:rsid w:val="00CA239E"/>
    <w:rsid w:val="00CC2F67"/>
    <w:rsid w:val="00CD4258"/>
    <w:rsid w:val="00D02183"/>
    <w:rsid w:val="00D34AFD"/>
    <w:rsid w:val="00D66B3F"/>
    <w:rsid w:val="00D86D18"/>
    <w:rsid w:val="00DD57A5"/>
    <w:rsid w:val="00DE427A"/>
    <w:rsid w:val="00DF0FC9"/>
    <w:rsid w:val="00DF2E42"/>
    <w:rsid w:val="00E15AE6"/>
    <w:rsid w:val="00E22987"/>
    <w:rsid w:val="00E51B6E"/>
    <w:rsid w:val="00E5671E"/>
    <w:rsid w:val="00E57E7C"/>
    <w:rsid w:val="00E73551"/>
    <w:rsid w:val="00EA4BFD"/>
    <w:rsid w:val="00F354E8"/>
    <w:rsid w:val="00F46819"/>
    <w:rsid w:val="00F6012A"/>
    <w:rsid w:val="00F769C1"/>
    <w:rsid w:val="00F8018C"/>
    <w:rsid w:val="00F97A83"/>
    <w:rsid w:val="00FC6AEE"/>
    <w:rsid w:val="00FE0987"/>
    <w:rsid w:val="00FE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7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next w:val="Normal"/>
    <w:link w:val="Heading4Char"/>
    <w:qFormat/>
    <w:rsid w:val="00D66B3F"/>
    <w:pPr>
      <w:keepNext/>
      <w:spacing w:after="0" w:line="240" w:lineRule="auto"/>
      <w:outlineLvl w:val="3"/>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A7C"/>
    <w:pPr>
      <w:ind w:left="720"/>
      <w:contextualSpacing/>
    </w:pPr>
  </w:style>
  <w:style w:type="paragraph" w:customStyle="1" w:styleId="Bullet1">
    <w:name w:val="Bullet 1"/>
    <w:qFormat/>
    <w:rsid w:val="003D02AA"/>
    <w:pPr>
      <w:numPr>
        <w:numId w:val="10"/>
      </w:numPr>
      <w:spacing w:after="12" w:line="240" w:lineRule="auto"/>
    </w:pPr>
    <w:rPr>
      <w:rFonts w:ascii="Arial" w:eastAsia="Times New Roman" w:hAnsi="Arial" w:cs="Arial"/>
      <w:szCs w:val="20"/>
      <w:lang w:eastAsia="en-GB"/>
    </w:rPr>
  </w:style>
  <w:style w:type="paragraph" w:customStyle="1" w:styleId="Default">
    <w:name w:val="Default"/>
    <w:rsid w:val="00F354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0E610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E610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66B3F"/>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
    <w:semiHidden/>
    <w:rsid w:val="00E57E7C"/>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B6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626"/>
  </w:style>
  <w:style w:type="paragraph" w:styleId="BalloonText">
    <w:name w:val="Balloon Text"/>
    <w:basedOn w:val="Normal"/>
    <w:link w:val="BalloonTextChar"/>
    <w:uiPriority w:val="99"/>
    <w:semiHidden/>
    <w:unhideWhenUsed/>
    <w:rsid w:val="006B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7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next w:val="Normal"/>
    <w:link w:val="Heading4Char"/>
    <w:qFormat/>
    <w:rsid w:val="00D66B3F"/>
    <w:pPr>
      <w:keepNext/>
      <w:spacing w:after="0" w:line="240" w:lineRule="auto"/>
      <w:outlineLvl w:val="3"/>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A7C"/>
    <w:pPr>
      <w:ind w:left="720"/>
      <w:contextualSpacing/>
    </w:pPr>
  </w:style>
  <w:style w:type="paragraph" w:customStyle="1" w:styleId="Bullet1">
    <w:name w:val="Bullet 1"/>
    <w:qFormat/>
    <w:rsid w:val="003D02AA"/>
    <w:pPr>
      <w:numPr>
        <w:numId w:val="10"/>
      </w:numPr>
      <w:spacing w:after="12" w:line="240" w:lineRule="auto"/>
    </w:pPr>
    <w:rPr>
      <w:rFonts w:ascii="Arial" w:eastAsia="Times New Roman" w:hAnsi="Arial" w:cs="Arial"/>
      <w:szCs w:val="20"/>
      <w:lang w:eastAsia="en-GB"/>
    </w:rPr>
  </w:style>
  <w:style w:type="paragraph" w:customStyle="1" w:styleId="Default">
    <w:name w:val="Default"/>
    <w:rsid w:val="00F354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0E610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E610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66B3F"/>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
    <w:semiHidden/>
    <w:rsid w:val="00E57E7C"/>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6B6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626"/>
  </w:style>
  <w:style w:type="paragraph" w:styleId="BalloonText">
    <w:name w:val="Balloon Text"/>
    <w:basedOn w:val="Normal"/>
    <w:link w:val="BalloonTextChar"/>
    <w:uiPriority w:val="99"/>
    <w:semiHidden/>
    <w:unhideWhenUsed/>
    <w:rsid w:val="006B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A46A-C2B3-4A20-BD82-6456AA60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Hamilton</dc:creator>
  <cp:lastModifiedBy>Tony Hamilton</cp:lastModifiedBy>
  <cp:revision>4</cp:revision>
  <dcterms:created xsi:type="dcterms:W3CDTF">2017-02-27T16:07:00Z</dcterms:created>
  <dcterms:modified xsi:type="dcterms:W3CDTF">2017-03-13T11:27:00Z</dcterms:modified>
</cp:coreProperties>
</file>