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755D" w14:textId="06D85AC0" w:rsidR="00D84708" w:rsidRPr="00D84708" w:rsidRDefault="00D84708" w:rsidP="00D84708">
      <w:r>
        <w:rPr>
          <w:noProof/>
          <w14:ligatures w14:val="standardContextual"/>
        </w:rPr>
        <w:drawing>
          <wp:inline distT="0" distB="0" distL="0" distR="0" wp14:anchorId="351E278E" wp14:editId="21B2C874">
            <wp:extent cx="1800000" cy="614406"/>
            <wp:effectExtent l="0" t="0" r="0" b="0"/>
            <wp:docPr id="1297858774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58774" name="Picture 1" descr="Qualifications Scotland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1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CC6F9" w14:textId="11911F8F" w:rsidR="00B42B9B" w:rsidRPr="00B42B9B" w:rsidRDefault="00B42B9B" w:rsidP="00C03112">
      <w:pPr>
        <w:pStyle w:val="Heading1"/>
      </w:pPr>
      <w:r w:rsidRPr="47277C7F">
        <w:t xml:space="preserve">Research </w:t>
      </w:r>
      <w:r w:rsidR="007D65C3">
        <w:t>s</w:t>
      </w:r>
      <w:r w:rsidRPr="47277C7F">
        <w:t>ummary</w:t>
      </w:r>
      <w:r w:rsidR="004D5C66">
        <w:t>:</w:t>
      </w:r>
      <w:r w:rsidR="004647E7">
        <w:t xml:space="preserve"> Approaches and considerations for the assessment of writing: A review of literature from 2013</w:t>
      </w:r>
      <w:r w:rsidR="004D5C66">
        <w:t>–</w:t>
      </w:r>
      <w:r w:rsidR="004647E7">
        <w:t>2026</w:t>
      </w:r>
    </w:p>
    <w:p w14:paraId="165B8925" w14:textId="21DCA4A1" w:rsidR="00B42B9B" w:rsidRPr="003C1FE2" w:rsidRDefault="00B42B9B" w:rsidP="00B3198F">
      <w:pPr>
        <w:pStyle w:val="BodyText15"/>
      </w:pPr>
      <w:r w:rsidRPr="00B42B9B">
        <w:rPr>
          <w:b/>
          <w:bCs/>
        </w:rPr>
        <w:t>Date</w:t>
      </w:r>
      <w:r w:rsidR="004647E7">
        <w:rPr>
          <w:b/>
          <w:bCs/>
        </w:rPr>
        <w:t xml:space="preserve">: </w:t>
      </w:r>
      <w:r w:rsidR="008164F9">
        <w:t xml:space="preserve">June </w:t>
      </w:r>
      <w:r w:rsidR="004647E7">
        <w:t>2026</w:t>
      </w:r>
      <w:r>
        <w:t xml:space="preserve">  </w:t>
      </w:r>
    </w:p>
    <w:p w14:paraId="02BC1A12" w14:textId="2DC6E9AB" w:rsidR="00B42B9B" w:rsidRPr="00B42B9B" w:rsidRDefault="6C6629B2" w:rsidP="00B3198F">
      <w:pPr>
        <w:pStyle w:val="Heading2"/>
      </w:pPr>
      <w:r w:rsidRPr="67692084">
        <w:t>Why did we do this research?</w:t>
      </w:r>
    </w:p>
    <w:p w14:paraId="0540CF8D" w14:textId="564BD6A7" w:rsidR="00B42B9B" w:rsidRDefault="00741559" w:rsidP="00B3198F">
      <w:pPr>
        <w:pStyle w:val="BodyText15"/>
      </w:pPr>
      <w:r>
        <w:t xml:space="preserve">We wanted to </w:t>
      </w:r>
      <w:r w:rsidR="0095292A">
        <w:t>study</w:t>
      </w:r>
      <w:r>
        <w:t xml:space="preserve"> </w:t>
      </w:r>
      <w:r w:rsidR="0052523A">
        <w:t xml:space="preserve">different </w:t>
      </w:r>
      <w:r>
        <w:t>examples of how writing is assessed</w:t>
      </w:r>
      <w:r w:rsidR="0052523A">
        <w:t xml:space="preserve"> </w:t>
      </w:r>
      <w:r w:rsidR="0095292A">
        <w:t>and</w:t>
      </w:r>
      <w:r w:rsidR="0052523A">
        <w:t xml:space="preserve"> explore what impact </w:t>
      </w:r>
      <w:r w:rsidR="007D7B9F">
        <w:t xml:space="preserve">generative </w:t>
      </w:r>
      <w:r w:rsidR="0052523A">
        <w:t>artificial intelligence (AI) is having on how writing is assessed.</w:t>
      </w:r>
    </w:p>
    <w:p w14:paraId="6720755C" w14:textId="4CE4B5B4" w:rsidR="00B42B9B" w:rsidRDefault="533D531D" w:rsidP="00B3198F">
      <w:pPr>
        <w:pStyle w:val="Heading2"/>
      </w:pPr>
      <w:r w:rsidRPr="67692084">
        <w:t>What are we trying to find out?</w:t>
      </w:r>
    </w:p>
    <w:p w14:paraId="63434916" w14:textId="791371B7" w:rsidR="00B42B9B" w:rsidRDefault="0052523A" w:rsidP="00B3198F">
      <w:pPr>
        <w:pStyle w:val="ParagraphBullet15"/>
        <w:ind w:left="425" w:hanging="425"/>
      </w:pPr>
      <w:r>
        <w:t>What are different ways in which writing is assessed?</w:t>
      </w:r>
    </w:p>
    <w:p w14:paraId="310811E9" w14:textId="5D55BCB1" w:rsidR="0052523A" w:rsidRDefault="0052523A" w:rsidP="00B3198F">
      <w:pPr>
        <w:pStyle w:val="ParagraphBullet15"/>
        <w:ind w:left="425" w:hanging="425"/>
      </w:pPr>
      <w:r>
        <w:t>Is writing assessment changing because of AI, and if so, how?</w:t>
      </w:r>
    </w:p>
    <w:p w14:paraId="798C2EA0" w14:textId="119819DA" w:rsidR="0052523A" w:rsidRDefault="0052523A" w:rsidP="00011C5C">
      <w:pPr>
        <w:pStyle w:val="ParagraphBullet15"/>
        <w:ind w:left="425" w:hanging="425"/>
      </w:pPr>
      <w:r>
        <w:t>What should we keep in mind moving forward?</w:t>
      </w:r>
    </w:p>
    <w:p w14:paraId="6C8039AC" w14:textId="0CAFAA5F" w:rsidR="00B42B9B" w:rsidRPr="00B42B9B" w:rsidRDefault="43A532DB" w:rsidP="00B3198F">
      <w:pPr>
        <w:pStyle w:val="Heading2"/>
      </w:pPr>
      <w:r w:rsidRPr="67692084">
        <w:t>How did we do the research?</w:t>
      </w:r>
    </w:p>
    <w:p w14:paraId="3DC2705D" w14:textId="2FA703F5" w:rsidR="00B42B9B" w:rsidRDefault="0052523A" w:rsidP="00B3198F">
      <w:pPr>
        <w:pStyle w:val="BodyText15"/>
      </w:pPr>
      <w:r>
        <w:t xml:space="preserve">We looked at </w:t>
      </w:r>
      <w:r w:rsidR="003C1FE2">
        <w:t xml:space="preserve">literature sources about popular approaches to writing assessment over the past 13 years. These sources included academic articles published in journals, using the Taylor &amp; Francis database, as well as </w:t>
      </w:r>
      <w:r w:rsidR="00DA341E">
        <w:t>i</w:t>
      </w:r>
      <w:r w:rsidR="003C1FE2">
        <w:t xml:space="preserve">nternet articles and blogs published by lecturers and other education professionals. </w:t>
      </w:r>
    </w:p>
    <w:p w14:paraId="3D5B5AF9" w14:textId="7AA1BA4F" w:rsidR="00B42B9B" w:rsidRPr="00B42B9B" w:rsidRDefault="100EEDFF" w:rsidP="00B3198F">
      <w:pPr>
        <w:pStyle w:val="Heading2"/>
      </w:pPr>
      <w:r w:rsidRPr="67692084">
        <w:t>What did we learn?</w:t>
      </w:r>
    </w:p>
    <w:p w14:paraId="74BDE3F0" w14:textId="573B48AE" w:rsidR="00B42B9B" w:rsidRDefault="002C29BB" w:rsidP="00B3198F">
      <w:pPr>
        <w:pStyle w:val="ParagraphBullet15"/>
        <w:ind w:left="425" w:hanging="425"/>
      </w:pPr>
      <w:r>
        <w:t>Some issues that come up include the role of creativity in writing, marking that is fair but also efficient</w:t>
      </w:r>
      <w:r w:rsidR="00A03272">
        <w:t>,</w:t>
      </w:r>
      <w:r>
        <w:t xml:space="preserve"> and the applica</w:t>
      </w:r>
      <w:r w:rsidR="0080637D">
        <w:t>tion</w:t>
      </w:r>
      <w:r>
        <w:t xml:space="preserve"> of writing skills in real world scenarios.  </w:t>
      </w:r>
    </w:p>
    <w:p w14:paraId="0691C95D" w14:textId="21E6B9A5" w:rsidR="00B67BDD" w:rsidRDefault="00B67BDD" w:rsidP="00B3198F">
      <w:pPr>
        <w:pStyle w:val="ParagraphBullet15"/>
        <w:ind w:left="425" w:hanging="425"/>
      </w:pPr>
      <w:r>
        <w:t>Approaches to writing assessment must be compared by how well they can ensure fairness.</w:t>
      </w:r>
    </w:p>
    <w:p w14:paraId="734CD164" w14:textId="40D7DC45" w:rsidR="00B42B9B" w:rsidRDefault="00801FA8" w:rsidP="00B3198F">
      <w:pPr>
        <w:pStyle w:val="ParagraphBullet15"/>
        <w:ind w:left="425" w:hanging="425"/>
      </w:pPr>
      <w:r>
        <w:t>There are examples</w:t>
      </w:r>
      <w:r w:rsidR="0080637D">
        <w:t xml:space="preserve"> in the literature</w:t>
      </w:r>
      <w:r>
        <w:t xml:space="preserve"> </w:t>
      </w:r>
      <w:r w:rsidR="0080637D">
        <w:t xml:space="preserve">that suggest </w:t>
      </w:r>
      <w:r>
        <w:t xml:space="preserve">AI is </w:t>
      </w:r>
      <w:r w:rsidR="0080637D">
        <w:t xml:space="preserve">already </w:t>
      </w:r>
      <w:r>
        <w:t xml:space="preserve">changing writing assessment, including </w:t>
      </w:r>
      <w:r w:rsidR="0080637D">
        <w:t>how assessments are designed, marked</w:t>
      </w:r>
      <w:r w:rsidR="00CE767C">
        <w:t>,</w:t>
      </w:r>
      <w:r w:rsidR="0080637D">
        <w:t xml:space="preserve"> and how </w:t>
      </w:r>
      <w:r w:rsidR="00C655BD">
        <w:t xml:space="preserve">educators </w:t>
      </w:r>
      <w:r w:rsidR="0080637D">
        <w:t xml:space="preserve">can best check that submitted work reflects a learner’s true ability. </w:t>
      </w:r>
    </w:p>
    <w:p w14:paraId="2C5DC0F2" w14:textId="361B517B" w:rsidR="00B42B9B" w:rsidRPr="00B42B9B" w:rsidRDefault="0749F6E0" w:rsidP="00B3198F">
      <w:pPr>
        <w:pStyle w:val="Heading2"/>
      </w:pPr>
      <w:r w:rsidRPr="67692084">
        <w:t>What will change because of the research?</w:t>
      </w:r>
    </w:p>
    <w:p w14:paraId="7146385B" w14:textId="79102326" w:rsidR="00B42B9B" w:rsidRDefault="00A14A67" w:rsidP="00B3198F">
      <w:pPr>
        <w:pStyle w:val="BodyText15"/>
      </w:pPr>
      <w:r>
        <w:t>T</w:t>
      </w:r>
      <w:r w:rsidR="0080637D">
        <w:t xml:space="preserve">his literature review will help prepare us for changes in how writing is assessed in the future. </w:t>
      </w:r>
    </w:p>
    <w:p w14:paraId="4A26F59F" w14:textId="2991C790" w:rsidR="00935678" w:rsidRDefault="104586D1" w:rsidP="00B3198F">
      <w:pPr>
        <w:pStyle w:val="BodyText15"/>
        <w:rPr>
          <w:rStyle w:val="Strong"/>
        </w:rPr>
      </w:pPr>
      <w:r w:rsidRPr="00B3198F">
        <w:rPr>
          <w:rStyle w:val="Strong"/>
        </w:rPr>
        <w:t xml:space="preserve">Read </w:t>
      </w:r>
      <w:r w:rsidR="2151532E" w:rsidRPr="00B3198F">
        <w:rPr>
          <w:rStyle w:val="Strong"/>
        </w:rPr>
        <w:t xml:space="preserve">the </w:t>
      </w:r>
      <w:r w:rsidR="00230B9E">
        <w:rPr>
          <w:rStyle w:val="Strong"/>
        </w:rPr>
        <w:t>f</w:t>
      </w:r>
      <w:r w:rsidR="2151532E" w:rsidRPr="00B3198F">
        <w:rPr>
          <w:rStyle w:val="Strong"/>
        </w:rPr>
        <w:t xml:space="preserve">ull </w:t>
      </w:r>
      <w:r w:rsidR="00230B9E">
        <w:rPr>
          <w:rStyle w:val="Strong"/>
        </w:rPr>
        <w:t>r</w:t>
      </w:r>
      <w:r w:rsidR="2151532E" w:rsidRPr="00B3198F">
        <w:rPr>
          <w:rStyle w:val="Strong"/>
        </w:rPr>
        <w:t>eport</w:t>
      </w:r>
    </w:p>
    <w:p w14:paraId="4E8D283E" w14:textId="5034A616" w:rsidR="00952E3E" w:rsidRPr="00603A9D" w:rsidRDefault="00603A9D" w:rsidP="00603A9D">
      <w:pPr>
        <w:pStyle w:val="BodyText15"/>
      </w:pPr>
      <w:r w:rsidRPr="00603A9D">
        <w:t xml:space="preserve">You can read </w:t>
      </w:r>
      <w:hyperlink r:id="rId11" w:history="1">
        <w:r w:rsidR="00082497" w:rsidRPr="00F64F1F">
          <w:rPr>
            <w:rStyle w:val="Hyperlink"/>
          </w:rPr>
          <w:t>Approaches and considerations for the assessment of writing: A review of literature from 2013—2026</w:t>
        </w:r>
      </w:hyperlink>
      <w:r w:rsidR="00082497">
        <w:t xml:space="preserve"> </w:t>
      </w:r>
      <w:r w:rsidRPr="00603A9D">
        <w:t>on</w:t>
      </w:r>
      <w:r>
        <w:t xml:space="preserve"> </w:t>
      </w:r>
      <w:r w:rsidRPr="00603A9D">
        <w:t>our website.</w:t>
      </w:r>
    </w:p>
    <w:sectPr w:rsidR="00952E3E" w:rsidRPr="00603A9D" w:rsidSect="00565C8E"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64AE" w14:textId="77777777" w:rsidR="009B379D" w:rsidRDefault="009B379D" w:rsidP="00565C8E">
      <w:pPr>
        <w:spacing w:after="0"/>
      </w:pPr>
      <w:r>
        <w:separator/>
      </w:r>
    </w:p>
  </w:endnote>
  <w:endnote w:type="continuationSeparator" w:id="0">
    <w:p w14:paraId="07B0A18B" w14:textId="77777777" w:rsidR="009B379D" w:rsidRDefault="009B379D" w:rsidP="00565C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1C3A" w14:textId="77777777" w:rsidR="009B379D" w:rsidRDefault="009B379D" w:rsidP="00565C8E">
      <w:pPr>
        <w:spacing w:after="0"/>
      </w:pPr>
      <w:r>
        <w:separator/>
      </w:r>
    </w:p>
  </w:footnote>
  <w:footnote w:type="continuationSeparator" w:id="0">
    <w:p w14:paraId="348A79DF" w14:textId="77777777" w:rsidR="009B379D" w:rsidRDefault="009B379D" w:rsidP="00565C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95C81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EB4A2E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9244C3"/>
    <w:multiLevelType w:val="hybridMultilevel"/>
    <w:tmpl w:val="715A2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72F6"/>
    <w:multiLevelType w:val="hybridMultilevel"/>
    <w:tmpl w:val="5DA62460"/>
    <w:lvl w:ilvl="0" w:tplc="1292C0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02AD"/>
    <w:multiLevelType w:val="hybridMultilevel"/>
    <w:tmpl w:val="9D5A219C"/>
    <w:lvl w:ilvl="0" w:tplc="98EC21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075B"/>
    <w:multiLevelType w:val="hybridMultilevel"/>
    <w:tmpl w:val="A094D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A7FE2"/>
    <w:multiLevelType w:val="hybridMultilevel"/>
    <w:tmpl w:val="A19C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92C12"/>
    <w:multiLevelType w:val="hybridMultilevel"/>
    <w:tmpl w:val="B2EA6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47201"/>
    <w:multiLevelType w:val="multilevel"/>
    <w:tmpl w:val="54CCA422"/>
    <w:styleLink w:val="NumberedList15SpacingListStyle"/>
    <w:lvl w:ilvl="0">
      <w:start w:val="1"/>
      <w:numFmt w:val="decimal"/>
      <w:pStyle w:val="NumberedList15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9" w15:restartNumberingAfterBreak="0">
    <w:nsid w:val="2B3A0E94"/>
    <w:multiLevelType w:val="hybridMultilevel"/>
    <w:tmpl w:val="F27E7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04E52"/>
    <w:multiLevelType w:val="hybridMultilevel"/>
    <w:tmpl w:val="772A0F76"/>
    <w:lvl w:ilvl="0" w:tplc="4B683DDA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sz w:val="22"/>
      </w:rPr>
    </w:lvl>
    <w:lvl w:ilvl="1" w:tplc="8F44B5C6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704B9"/>
    <w:multiLevelType w:val="hybridMultilevel"/>
    <w:tmpl w:val="A092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704CE"/>
    <w:multiLevelType w:val="multilevel"/>
    <w:tmpl w:val="0070280C"/>
    <w:styleLink w:val="ParagraphBulletListStyle"/>
    <w:lvl w:ilvl="0">
      <w:start w:val="1"/>
      <w:numFmt w:val="bullet"/>
      <w:pStyle w:val="ParagraphBullet15"/>
      <w:lvlText w:val=""/>
      <w:lvlJc w:val="left"/>
      <w:pPr>
        <w:ind w:left="425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3" w15:restartNumberingAfterBreak="0">
    <w:nsid w:val="42D527EE"/>
    <w:multiLevelType w:val="hybridMultilevel"/>
    <w:tmpl w:val="30F0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03F5E"/>
    <w:multiLevelType w:val="multilevel"/>
    <w:tmpl w:val="FA5E88FE"/>
    <w:styleLink w:val="TableBulletListStyle"/>
    <w:lvl w:ilvl="0">
      <w:start w:val="1"/>
      <w:numFmt w:val="bullet"/>
      <w:pStyle w:val="TableBullet"/>
      <w:lvlText w:val=""/>
      <w:lvlJc w:val="left"/>
      <w:pPr>
        <w:ind w:left="425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5" w15:restartNumberingAfterBreak="0">
    <w:nsid w:val="47B112A1"/>
    <w:multiLevelType w:val="multilevel"/>
    <w:tmpl w:val="9D625646"/>
    <w:styleLink w:val="1ai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6" w15:restartNumberingAfterBreak="0">
    <w:nsid w:val="4F8D248F"/>
    <w:multiLevelType w:val="hybridMultilevel"/>
    <w:tmpl w:val="26108C18"/>
    <w:lvl w:ilvl="0" w:tplc="4E706E6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629BD"/>
    <w:multiLevelType w:val="hybridMultilevel"/>
    <w:tmpl w:val="D75469FC"/>
    <w:lvl w:ilvl="0" w:tplc="7E94745A">
      <w:start w:val="1"/>
      <w:numFmt w:val="bullet"/>
      <w:pStyle w:val="Secondorderparagraph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380258D"/>
    <w:multiLevelType w:val="multilevel"/>
    <w:tmpl w:val="C004F8C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9" w15:restartNumberingAfterBreak="0">
    <w:nsid w:val="5DF83DF8"/>
    <w:multiLevelType w:val="hybridMultilevel"/>
    <w:tmpl w:val="3C866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E26F9"/>
    <w:multiLevelType w:val="hybridMultilevel"/>
    <w:tmpl w:val="93A47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941A5"/>
    <w:multiLevelType w:val="hybridMultilevel"/>
    <w:tmpl w:val="2D686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E4810"/>
    <w:multiLevelType w:val="hybridMultilevel"/>
    <w:tmpl w:val="63E82844"/>
    <w:lvl w:ilvl="0" w:tplc="04CC4C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F1262"/>
    <w:multiLevelType w:val="hybridMultilevel"/>
    <w:tmpl w:val="C83E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D6DCC"/>
    <w:multiLevelType w:val="multilevel"/>
    <w:tmpl w:val="DC02B836"/>
    <w:styleLink w:val="NumberedListSingleSpacingListStyl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6BC65598"/>
    <w:multiLevelType w:val="multilevel"/>
    <w:tmpl w:val="12662146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26" w15:restartNumberingAfterBreak="0">
    <w:nsid w:val="719A7274"/>
    <w:multiLevelType w:val="hybridMultilevel"/>
    <w:tmpl w:val="5E66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7273">
    <w:abstractNumId w:val="11"/>
  </w:num>
  <w:num w:numId="2" w16cid:durableId="1011880190">
    <w:abstractNumId w:val="6"/>
  </w:num>
  <w:num w:numId="3" w16cid:durableId="1265383867">
    <w:abstractNumId w:val="10"/>
  </w:num>
  <w:num w:numId="4" w16cid:durableId="143589441">
    <w:abstractNumId w:val="25"/>
  </w:num>
  <w:num w:numId="5" w16cid:durableId="675419375">
    <w:abstractNumId w:val="15"/>
  </w:num>
  <w:num w:numId="6" w16cid:durableId="1985545462">
    <w:abstractNumId w:val="1"/>
  </w:num>
  <w:num w:numId="7" w16cid:durableId="2121104441">
    <w:abstractNumId w:val="12"/>
  </w:num>
  <w:num w:numId="8" w16cid:durableId="1217814244">
    <w:abstractNumId w:val="24"/>
  </w:num>
  <w:num w:numId="9" w16cid:durableId="1308702707">
    <w:abstractNumId w:val="8"/>
  </w:num>
  <w:num w:numId="10" w16cid:durableId="1861436063">
    <w:abstractNumId w:val="14"/>
  </w:num>
  <w:num w:numId="11" w16cid:durableId="10523890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640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9458161">
    <w:abstractNumId w:val="16"/>
  </w:num>
  <w:num w:numId="14" w16cid:durableId="971446576">
    <w:abstractNumId w:val="3"/>
  </w:num>
  <w:num w:numId="15" w16cid:durableId="1330712876">
    <w:abstractNumId w:val="22"/>
  </w:num>
  <w:num w:numId="16" w16cid:durableId="298417268">
    <w:abstractNumId w:val="4"/>
  </w:num>
  <w:num w:numId="17" w16cid:durableId="793135905">
    <w:abstractNumId w:val="0"/>
  </w:num>
  <w:num w:numId="18" w16cid:durableId="789669466">
    <w:abstractNumId w:val="23"/>
  </w:num>
  <w:num w:numId="19" w16cid:durableId="1883445041">
    <w:abstractNumId w:val="19"/>
  </w:num>
  <w:num w:numId="20" w16cid:durableId="247814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4816436">
    <w:abstractNumId w:val="26"/>
  </w:num>
  <w:num w:numId="22" w16cid:durableId="738745976">
    <w:abstractNumId w:val="20"/>
  </w:num>
  <w:num w:numId="23" w16cid:durableId="824515139">
    <w:abstractNumId w:val="13"/>
  </w:num>
  <w:num w:numId="24" w16cid:durableId="1003512515">
    <w:abstractNumId w:val="9"/>
  </w:num>
  <w:num w:numId="25" w16cid:durableId="133061080">
    <w:abstractNumId w:val="2"/>
  </w:num>
  <w:num w:numId="26" w16cid:durableId="1468430112">
    <w:abstractNumId w:val="18"/>
  </w:num>
  <w:num w:numId="27" w16cid:durableId="436215273">
    <w:abstractNumId w:val="5"/>
  </w:num>
  <w:num w:numId="28" w16cid:durableId="1371565570">
    <w:abstractNumId w:val="7"/>
  </w:num>
  <w:num w:numId="29" w16cid:durableId="214463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9419162">
    <w:abstractNumId w:val="21"/>
  </w:num>
  <w:num w:numId="31" w16cid:durableId="2732871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35356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36496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9B"/>
    <w:rsid w:val="00007910"/>
    <w:rsid w:val="00011C5C"/>
    <w:rsid w:val="00082497"/>
    <w:rsid w:val="000E34CC"/>
    <w:rsid w:val="00167353"/>
    <w:rsid w:val="001B13C6"/>
    <w:rsid w:val="001B46C7"/>
    <w:rsid w:val="001F11CF"/>
    <w:rsid w:val="00230B9E"/>
    <w:rsid w:val="002545B4"/>
    <w:rsid w:val="002956F9"/>
    <w:rsid w:val="002A7FC3"/>
    <w:rsid w:val="002C29BB"/>
    <w:rsid w:val="002C772B"/>
    <w:rsid w:val="002C7AB2"/>
    <w:rsid w:val="003040CC"/>
    <w:rsid w:val="003C1FE2"/>
    <w:rsid w:val="004647E7"/>
    <w:rsid w:val="00475561"/>
    <w:rsid w:val="004D5C66"/>
    <w:rsid w:val="00504A71"/>
    <w:rsid w:val="0051087B"/>
    <w:rsid w:val="005141F3"/>
    <w:rsid w:val="0052523A"/>
    <w:rsid w:val="00536418"/>
    <w:rsid w:val="00565C8E"/>
    <w:rsid w:val="00603A9D"/>
    <w:rsid w:val="006B40BB"/>
    <w:rsid w:val="006C22B0"/>
    <w:rsid w:val="00741559"/>
    <w:rsid w:val="00793F72"/>
    <w:rsid w:val="007B43B9"/>
    <w:rsid w:val="007D65C3"/>
    <w:rsid w:val="007D7B9F"/>
    <w:rsid w:val="00801FA8"/>
    <w:rsid w:val="0080637D"/>
    <w:rsid w:val="008164F9"/>
    <w:rsid w:val="008A7985"/>
    <w:rsid w:val="008E03F0"/>
    <w:rsid w:val="00935678"/>
    <w:rsid w:val="009419B4"/>
    <w:rsid w:val="0095292A"/>
    <w:rsid w:val="00952E3E"/>
    <w:rsid w:val="00966594"/>
    <w:rsid w:val="009B379D"/>
    <w:rsid w:val="009C233B"/>
    <w:rsid w:val="00A03272"/>
    <w:rsid w:val="00A14A67"/>
    <w:rsid w:val="00B3198F"/>
    <w:rsid w:val="00B42B9B"/>
    <w:rsid w:val="00B5393F"/>
    <w:rsid w:val="00B67BDD"/>
    <w:rsid w:val="00C03112"/>
    <w:rsid w:val="00C5141D"/>
    <w:rsid w:val="00C655BD"/>
    <w:rsid w:val="00C726D6"/>
    <w:rsid w:val="00CE767C"/>
    <w:rsid w:val="00D6365B"/>
    <w:rsid w:val="00D84708"/>
    <w:rsid w:val="00DA341E"/>
    <w:rsid w:val="00E423CA"/>
    <w:rsid w:val="00E47E67"/>
    <w:rsid w:val="00E8476B"/>
    <w:rsid w:val="00E940BD"/>
    <w:rsid w:val="00F42596"/>
    <w:rsid w:val="00F457DC"/>
    <w:rsid w:val="00F46ED9"/>
    <w:rsid w:val="00F64F1F"/>
    <w:rsid w:val="00FD6108"/>
    <w:rsid w:val="066FC877"/>
    <w:rsid w:val="0749F6E0"/>
    <w:rsid w:val="0F66CAE6"/>
    <w:rsid w:val="100EEDFF"/>
    <w:rsid w:val="104586D1"/>
    <w:rsid w:val="1814E072"/>
    <w:rsid w:val="2151532E"/>
    <w:rsid w:val="2429623B"/>
    <w:rsid w:val="2A568584"/>
    <w:rsid w:val="301C1635"/>
    <w:rsid w:val="379849E5"/>
    <w:rsid w:val="3F872C4B"/>
    <w:rsid w:val="40B205A7"/>
    <w:rsid w:val="43A532DB"/>
    <w:rsid w:val="45BD04C2"/>
    <w:rsid w:val="47277C7F"/>
    <w:rsid w:val="47BB6F36"/>
    <w:rsid w:val="4A725422"/>
    <w:rsid w:val="4ABCD9BA"/>
    <w:rsid w:val="5223E81B"/>
    <w:rsid w:val="533D531D"/>
    <w:rsid w:val="5835C824"/>
    <w:rsid w:val="58B403DF"/>
    <w:rsid w:val="5AD4FEFF"/>
    <w:rsid w:val="67692084"/>
    <w:rsid w:val="6A829299"/>
    <w:rsid w:val="6C6629B2"/>
    <w:rsid w:val="75A80A23"/>
    <w:rsid w:val="7DEAF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988"/>
  <w15:chartTrackingRefBased/>
  <w15:docId w15:val="{B3A83C5C-7BD9-4A89-806E-68A0DA77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iPriority="0" w:unhideWhenUsed="1"/>
    <w:lsdException w:name="header" w:semiHidden="1" w:uiPriority="7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iPriority="4" w:unhideWhenUsed="1"/>
    <w:lsdException w:name="endnote reference" w:semiHidden="1" w:uiPriority="6" w:unhideWhenUsed="1"/>
    <w:lsdException w:name="endnote text" w:semiHidden="1" w:uiPriority="6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198F"/>
    <w:pPr>
      <w:spacing w:after="240" w:line="240" w:lineRule="auto"/>
    </w:pPr>
    <w:rPr>
      <w:rFonts w:ascii="Arial" w:eastAsiaTheme="minorEastAsia" w:hAnsi="Arial"/>
      <w:kern w:val="0"/>
      <w:sz w:val="24"/>
      <w:szCs w:val="24"/>
      <w:lang w:bidi="en-US"/>
      <w14:ligatures w14:val="none"/>
    </w:rPr>
  </w:style>
  <w:style w:type="paragraph" w:styleId="Heading1">
    <w:name w:val="heading 1"/>
    <w:next w:val="BodyText15"/>
    <w:link w:val="Heading1Char"/>
    <w:uiPriority w:val="3"/>
    <w:qFormat/>
    <w:rsid w:val="00536418"/>
    <w:pPr>
      <w:keepNext/>
      <w:keepLines/>
      <w:spacing w:after="240" w:line="276" w:lineRule="auto"/>
      <w:outlineLvl w:val="0"/>
    </w:pPr>
    <w:rPr>
      <w:rFonts w:ascii="Arial" w:eastAsiaTheme="minorEastAsia" w:hAnsi="Arial"/>
      <w:b/>
      <w:kern w:val="28"/>
      <w:sz w:val="28"/>
      <w:szCs w:val="24"/>
      <w:lang w:bidi="en-US"/>
      <w14:ligatures w14:val="none"/>
    </w:rPr>
  </w:style>
  <w:style w:type="paragraph" w:styleId="Heading2">
    <w:name w:val="heading 2"/>
    <w:basedOn w:val="Heading1"/>
    <w:next w:val="BodyText15"/>
    <w:link w:val="Heading2Char"/>
    <w:uiPriority w:val="3"/>
    <w:qFormat/>
    <w:rsid w:val="00C03112"/>
    <w:pPr>
      <w:suppressAutoHyphens/>
      <w:spacing w:before="360" w:line="240" w:lineRule="auto"/>
      <w:contextualSpacing/>
      <w:outlineLvl w:val="1"/>
    </w:pPr>
    <w:rPr>
      <w:rFonts w:eastAsia="SimSun"/>
      <w:sz w:val="24"/>
      <w:szCs w:val="36"/>
    </w:rPr>
  </w:style>
  <w:style w:type="paragraph" w:styleId="Heading3">
    <w:name w:val="heading 3"/>
    <w:basedOn w:val="Heading2"/>
    <w:next w:val="BodyText15"/>
    <w:link w:val="Heading3Char"/>
    <w:uiPriority w:val="3"/>
    <w:qFormat/>
    <w:rsid w:val="00B3198F"/>
    <w:pPr>
      <w:contextualSpacing w:val="0"/>
      <w:outlineLvl w:val="2"/>
    </w:pPr>
    <w:rPr>
      <w:sz w:val="32"/>
      <w:szCs w:val="28"/>
    </w:rPr>
  </w:style>
  <w:style w:type="paragraph" w:styleId="Heading4">
    <w:name w:val="heading 4"/>
    <w:basedOn w:val="Heading3"/>
    <w:next w:val="BodyText15"/>
    <w:link w:val="Heading4Char"/>
    <w:uiPriority w:val="3"/>
    <w:qFormat/>
    <w:rsid w:val="00B3198F"/>
    <w:pPr>
      <w:outlineLvl w:val="3"/>
    </w:pPr>
    <w:rPr>
      <w:sz w:val="28"/>
      <w:szCs w:val="22"/>
    </w:rPr>
  </w:style>
  <w:style w:type="paragraph" w:styleId="Heading5">
    <w:name w:val="heading 5"/>
    <w:basedOn w:val="Heading4"/>
    <w:next w:val="BodyText15"/>
    <w:link w:val="Heading5Char"/>
    <w:uiPriority w:val="3"/>
    <w:qFormat/>
    <w:rsid w:val="00B3198F"/>
    <w:pPr>
      <w:outlineLvl w:val="4"/>
    </w:pPr>
    <w:rPr>
      <w:sz w:val="24"/>
    </w:rPr>
  </w:style>
  <w:style w:type="paragraph" w:styleId="Heading6">
    <w:name w:val="heading 6"/>
    <w:basedOn w:val="Heading5"/>
    <w:next w:val="BodyText15"/>
    <w:link w:val="Heading6Char"/>
    <w:uiPriority w:val="3"/>
    <w:semiHidden/>
    <w:qFormat/>
    <w:rsid w:val="00B3198F"/>
    <w:pPr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Heading6"/>
    <w:next w:val="BodyText15"/>
    <w:link w:val="Heading7Char"/>
    <w:uiPriority w:val="3"/>
    <w:semiHidden/>
    <w:rsid w:val="00B3198F"/>
    <w:pPr>
      <w:outlineLvl w:val="6"/>
    </w:pPr>
    <w:rPr>
      <w:iCs w:val="0"/>
    </w:rPr>
  </w:style>
  <w:style w:type="paragraph" w:styleId="Heading8">
    <w:name w:val="heading 8"/>
    <w:basedOn w:val="Heading7"/>
    <w:next w:val="BodyText15"/>
    <w:link w:val="Heading8Char"/>
    <w:uiPriority w:val="3"/>
    <w:semiHidden/>
    <w:rsid w:val="00B3198F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B3198F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536418"/>
    <w:rPr>
      <w:rFonts w:ascii="Arial" w:eastAsiaTheme="minorEastAsia" w:hAnsi="Arial"/>
      <w:b/>
      <w:kern w:val="28"/>
      <w:sz w:val="28"/>
      <w:szCs w:val="24"/>
      <w:lang w:bidi="en-US"/>
      <w14:ligatures w14:val="none"/>
    </w:rPr>
  </w:style>
  <w:style w:type="character" w:customStyle="1" w:styleId="Heading2Char">
    <w:name w:val="Heading 2 Char"/>
    <w:link w:val="Heading2"/>
    <w:uiPriority w:val="3"/>
    <w:rsid w:val="00C03112"/>
    <w:rPr>
      <w:rFonts w:ascii="Arial" w:eastAsia="SimSun" w:hAnsi="Arial"/>
      <w:b/>
      <w:kern w:val="28"/>
      <w:sz w:val="24"/>
      <w:szCs w:val="36"/>
      <w:lang w:bidi="en-US"/>
      <w14:ligatures w14:val="none"/>
    </w:rPr>
  </w:style>
  <w:style w:type="character" w:customStyle="1" w:styleId="Heading3Char">
    <w:name w:val="Heading 3 Char"/>
    <w:link w:val="Heading3"/>
    <w:uiPriority w:val="3"/>
    <w:rsid w:val="00B3198F"/>
    <w:rPr>
      <w:rFonts w:ascii="Arial" w:eastAsia="SimSun" w:hAnsi="Arial"/>
      <w:b/>
      <w:kern w:val="28"/>
      <w:sz w:val="32"/>
      <w:szCs w:val="28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3"/>
    <w:rsid w:val="00B3198F"/>
    <w:rPr>
      <w:rFonts w:ascii="Arial" w:eastAsia="SimSun" w:hAnsi="Arial"/>
      <w:b/>
      <w:kern w:val="28"/>
      <w:sz w:val="28"/>
      <w:lang w:bidi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3"/>
    <w:rsid w:val="00B3198F"/>
    <w:rPr>
      <w:rFonts w:ascii="Arial" w:eastAsia="SimSun" w:hAnsi="Arial"/>
      <w:b/>
      <w:kern w:val="28"/>
      <w:sz w:val="24"/>
      <w:lang w:bidi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B3198F"/>
    <w:rPr>
      <w:rFonts w:ascii="Arial" w:eastAsiaTheme="majorEastAsia" w:hAnsi="Arial" w:cstheme="majorBidi"/>
      <w:b/>
      <w:bCs/>
      <w:iCs/>
      <w:kern w:val="28"/>
      <w:sz w:val="24"/>
      <w:lang w:bidi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B3198F"/>
    <w:rPr>
      <w:rFonts w:ascii="Arial" w:eastAsiaTheme="majorEastAsia" w:hAnsi="Arial" w:cstheme="majorBidi"/>
      <w:b/>
      <w:bCs/>
      <w:kern w:val="28"/>
      <w:sz w:val="24"/>
      <w:lang w:bidi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B3198F"/>
    <w:rPr>
      <w:rFonts w:ascii="Arial" w:eastAsiaTheme="majorEastAsia" w:hAnsi="Arial" w:cstheme="majorBidi"/>
      <w:b/>
      <w:bCs/>
      <w:kern w:val="28"/>
      <w:sz w:val="24"/>
      <w:szCs w:val="20"/>
      <w:lang w:bidi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98F"/>
    <w:rPr>
      <w:rFonts w:ascii="Arial" w:eastAsiaTheme="majorEastAsia" w:hAnsi="Arial" w:cstheme="majorBidi"/>
      <w:b/>
      <w:bCs/>
      <w:iCs/>
      <w:spacing w:val="5"/>
      <w:kern w:val="28"/>
      <w:sz w:val="24"/>
      <w:szCs w:val="20"/>
      <w:lang w:bidi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42B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BodyText15"/>
    <w:next w:val="Normal"/>
    <w:link w:val="QuoteChar"/>
    <w:uiPriority w:val="29"/>
    <w:rsid w:val="00B3198F"/>
    <w:pPr>
      <w:ind w:left="397" w:right="397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B3198F"/>
    <w:rPr>
      <w:rFonts w:ascii="Arial" w:eastAsiaTheme="minorEastAsia" w:hAnsi="Arial"/>
      <w:iCs/>
      <w:kern w:val="0"/>
      <w:sz w:val="24"/>
      <w:szCs w:val="24"/>
      <w:lang w:bidi="en-US"/>
      <w14:ligatures w14:val="none"/>
    </w:rPr>
  </w:style>
  <w:style w:type="paragraph" w:styleId="ListParagraph">
    <w:name w:val="List Paragraph"/>
    <w:basedOn w:val="Normal"/>
    <w:uiPriority w:val="34"/>
    <w:qFormat/>
    <w:rsid w:val="00B42B9B"/>
    <w:pPr>
      <w:ind w:left="720"/>
      <w:contextualSpacing/>
    </w:pPr>
  </w:style>
  <w:style w:type="character" w:styleId="IntenseEmphasis">
    <w:name w:val="Intense Emphasis"/>
    <w:uiPriority w:val="21"/>
    <w:rsid w:val="00B3198F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3198F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98F"/>
    <w:rPr>
      <w:rFonts w:ascii="Arial" w:eastAsiaTheme="minorEastAsia" w:hAnsi="Arial"/>
      <w:b/>
      <w:bCs/>
      <w:i/>
      <w:iCs/>
      <w:kern w:val="0"/>
      <w:sz w:val="24"/>
      <w:szCs w:val="24"/>
      <w:lang w:bidi="en-US"/>
      <w14:ligatures w14:val="none"/>
    </w:rPr>
  </w:style>
  <w:style w:type="character" w:styleId="IntenseReference">
    <w:name w:val="Intense Reference"/>
    <w:uiPriority w:val="32"/>
    <w:rsid w:val="00B3198F"/>
    <w:rPr>
      <w:smallCaps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8F"/>
    <w:rPr>
      <w:rFonts w:ascii="Tahoma" w:eastAsiaTheme="minorEastAsia" w:hAnsi="Tahoma" w:cs="Tahoma"/>
      <w:kern w:val="0"/>
      <w:sz w:val="16"/>
      <w:szCs w:val="16"/>
      <w:lang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319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198F"/>
    <w:rPr>
      <w:noProof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B3198F"/>
    <w:rPr>
      <w:rFonts w:ascii="Arial" w:eastAsiaTheme="minorEastAsia" w:hAnsi="Arial"/>
      <w:noProof/>
      <w:kern w:val="0"/>
      <w:sz w:val="24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98F"/>
    <w:rPr>
      <w:rFonts w:ascii="Arial" w:eastAsiaTheme="minorEastAsia" w:hAnsi="Arial"/>
      <w:b/>
      <w:bCs/>
      <w:noProof/>
      <w:kern w:val="0"/>
      <w:sz w:val="24"/>
      <w:lang w:bidi="en-US"/>
      <w14:ligatures w14:val="none"/>
    </w:rPr>
  </w:style>
  <w:style w:type="paragraph" w:styleId="Revision">
    <w:name w:val="Revision"/>
    <w:hidden/>
    <w:uiPriority w:val="99"/>
    <w:semiHidden/>
    <w:rsid w:val="00B3198F"/>
    <w:pPr>
      <w:spacing w:after="120" w:line="240" w:lineRule="auto"/>
      <w:ind w:left="425" w:hanging="425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8"/>
    <w:rsid w:val="00B3198F"/>
    <w:pPr>
      <w:tabs>
        <w:tab w:val="right" w:pos="9356"/>
        <w:tab w:val="right" w:pos="13977"/>
      </w:tabs>
      <w:spacing w:after="0"/>
    </w:pPr>
    <w:rPr>
      <w:rFonts w:cs="Arial"/>
      <w:bCs/>
      <w:iCs/>
      <w:szCs w:val="22"/>
    </w:rPr>
  </w:style>
  <w:style w:type="character" w:customStyle="1" w:styleId="FooterChar">
    <w:name w:val="Footer Char"/>
    <w:basedOn w:val="DefaultParagraphFont"/>
    <w:link w:val="Footer"/>
    <w:uiPriority w:val="8"/>
    <w:rsid w:val="00B3198F"/>
    <w:rPr>
      <w:rFonts w:ascii="Arial" w:eastAsiaTheme="minorEastAsia" w:hAnsi="Arial" w:cs="Arial"/>
      <w:bCs/>
      <w:iCs/>
      <w:kern w:val="0"/>
      <w:sz w:val="24"/>
      <w:lang w:bidi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B3198F"/>
    <w:rPr>
      <w:i w:val="0"/>
      <w:iCs w:val="0"/>
      <w:color w:val="008000"/>
    </w:rPr>
  </w:style>
  <w:style w:type="paragraph" w:customStyle="1" w:styleId="BodyText15">
    <w:name w:val="Body Text (1.5)"/>
    <w:basedOn w:val="Normal"/>
    <w:qFormat/>
    <w:rsid w:val="00B3198F"/>
    <w:pPr>
      <w:spacing w:line="360" w:lineRule="atLeast"/>
    </w:pPr>
  </w:style>
  <w:style w:type="character" w:styleId="HTMLVariable">
    <w:name w:val="HTML Variable"/>
    <w:basedOn w:val="DefaultParagraphFont"/>
    <w:semiHidden/>
    <w:rsid w:val="00B3198F"/>
    <w:rPr>
      <w:i/>
      <w:iCs/>
    </w:rPr>
  </w:style>
  <w:style w:type="character" w:styleId="Strong">
    <w:name w:val="Strong"/>
    <w:basedOn w:val="DefaultParagraphFont"/>
    <w:uiPriority w:val="2"/>
    <w:qFormat/>
    <w:rsid w:val="00B3198F"/>
    <w:rPr>
      <w:b/>
      <w:bCs/>
    </w:rPr>
  </w:style>
  <w:style w:type="character" w:styleId="FootnoteReference">
    <w:name w:val="footnote reference"/>
    <w:basedOn w:val="DefaultParagraphFont"/>
    <w:uiPriority w:val="5"/>
    <w:semiHidden/>
    <w:rsid w:val="00B3198F"/>
    <w:rPr>
      <w:noProof/>
      <w:vertAlign w:val="superscript"/>
    </w:rPr>
  </w:style>
  <w:style w:type="character" w:styleId="Hyperlink">
    <w:name w:val="Hyperlink"/>
    <w:basedOn w:val="DefaultParagraphFont"/>
    <w:uiPriority w:val="99"/>
    <w:rsid w:val="00B3198F"/>
    <w:rPr>
      <w:bCs/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198F"/>
    <w:rPr>
      <w:color w:val="800080"/>
      <w:u w:val="single"/>
    </w:rPr>
  </w:style>
  <w:style w:type="paragraph" w:styleId="TOC1">
    <w:name w:val="toc 1"/>
    <w:basedOn w:val="Normal"/>
    <w:next w:val="Normal"/>
    <w:uiPriority w:val="39"/>
    <w:rsid w:val="00B3198F"/>
    <w:pPr>
      <w:spacing w:after="0" w:line="360" w:lineRule="auto"/>
    </w:pPr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3198F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rsid w:val="00B3198F"/>
    <w:rPr>
      <w:b w:val="0"/>
      <w:bCs w:val="0"/>
    </w:rPr>
  </w:style>
  <w:style w:type="paragraph" w:styleId="TOC3">
    <w:name w:val="toc 3"/>
    <w:basedOn w:val="TOC2"/>
    <w:next w:val="Normal"/>
    <w:uiPriority w:val="39"/>
    <w:rsid w:val="00B3198F"/>
    <w:pPr>
      <w:ind w:left="425"/>
    </w:pPr>
  </w:style>
  <w:style w:type="paragraph" w:styleId="TOC4">
    <w:name w:val="toc 4"/>
    <w:basedOn w:val="TOC2"/>
    <w:next w:val="Normal"/>
    <w:uiPriority w:val="39"/>
    <w:rsid w:val="00B3198F"/>
    <w:pPr>
      <w:ind w:left="851"/>
    </w:pPr>
  </w:style>
  <w:style w:type="character" w:styleId="PageNumber">
    <w:name w:val="page number"/>
    <w:basedOn w:val="DefaultParagraphFont"/>
    <w:uiPriority w:val="4"/>
    <w:semiHidden/>
    <w:rsid w:val="00B3198F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TOC2"/>
    <w:next w:val="Normal"/>
    <w:autoRedefine/>
    <w:uiPriority w:val="39"/>
    <w:semiHidden/>
    <w:rsid w:val="00B3198F"/>
    <w:pPr>
      <w:ind w:left="1276"/>
    </w:pPr>
  </w:style>
  <w:style w:type="paragraph" w:styleId="TOC7">
    <w:name w:val="toc 7"/>
    <w:basedOn w:val="Normal"/>
    <w:next w:val="Normal"/>
    <w:autoRedefine/>
    <w:uiPriority w:val="39"/>
    <w:semiHidden/>
    <w:rsid w:val="00B3198F"/>
    <w:pPr>
      <w:spacing w:after="0" w:line="360" w:lineRule="auto"/>
      <w:ind w:left="1440"/>
    </w:pPr>
  </w:style>
  <w:style w:type="paragraph" w:styleId="ListBullet">
    <w:name w:val="List Bullet"/>
    <w:basedOn w:val="Normal"/>
    <w:uiPriority w:val="99"/>
    <w:semiHidden/>
    <w:unhideWhenUsed/>
    <w:rsid w:val="00B3198F"/>
    <w:pPr>
      <w:numPr>
        <w:numId w:val="6"/>
      </w:numPr>
      <w:tabs>
        <w:tab w:val="clear" w:pos="360"/>
      </w:tabs>
      <w:ind w:left="0" w:firstLine="0"/>
      <w:contextualSpacing/>
    </w:pPr>
  </w:style>
  <w:style w:type="character" w:styleId="SubtleReference">
    <w:name w:val="Subtle Reference"/>
    <w:uiPriority w:val="31"/>
    <w:rsid w:val="00B3198F"/>
    <w:rPr>
      <w:smallCaps/>
    </w:rPr>
  </w:style>
  <w:style w:type="paragraph" w:styleId="TOCHeading">
    <w:name w:val="TOC Heading"/>
    <w:basedOn w:val="Heading2"/>
    <w:next w:val="Normal"/>
    <w:uiPriority w:val="38"/>
    <w:rsid w:val="00B3198F"/>
    <w:pPr>
      <w:outlineLvl w:val="9"/>
    </w:pPr>
  </w:style>
  <w:style w:type="paragraph" w:styleId="Caption">
    <w:name w:val="caption"/>
    <w:basedOn w:val="Normal"/>
    <w:next w:val="Normal"/>
    <w:uiPriority w:val="35"/>
    <w:semiHidden/>
    <w:rsid w:val="00B3198F"/>
    <w:pPr>
      <w:keepNext/>
      <w:framePr w:h="284" w:wrap="around" w:vAnchor="text" w:hAnchor="text" w:y="1"/>
      <w:snapToGrid w:val="0"/>
      <w:spacing w:after="60" w:line="240" w:lineRule="atLeast"/>
    </w:pPr>
    <w:rPr>
      <w:b/>
      <w:bCs/>
      <w:color w:val="0F4761" w:themeColor="accent1" w:themeShade="BF"/>
      <w:szCs w:val="16"/>
    </w:rPr>
  </w:style>
  <w:style w:type="paragraph" w:styleId="FootnoteText">
    <w:name w:val="footnote text"/>
    <w:basedOn w:val="Normal"/>
    <w:link w:val="FootnoteTextChar"/>
    <w:uiPriority w:val="5"/>
    <w:semiHidden/>
    <w:rsid w:val="00B3198F"/>
    <w:pPr>
      <w:spacing w:after="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3198F"/>
    <w:rPr>
      <w:rFonts w:ascii="Arial" w:eastAsiaTheme="minorEastAsia" w:hAnsi="Arial"/>
      <w:kern w:val="0"/>
      <w:sz w:val="24"/>
      <w:szCs w:val="24"/>
      <w:lang w:bidi="en-US"/>
      <w14:ligatures w14:val="none"/>
    </w:rPr>
  </w:style>
  <w:style w:type="paragraph" w:customStyle="1" w:styleId="ParagraphBullet15">
    <w:name w:val="Paragraph Bullet (1.5)"/>
    <w:basedOn w:val="BodyText15"/>
    <w:uiPriority w:val="1"/>
    <w:qFormat/>
    <w:rsid w:val="00B3198F"/>
    <w:pPr>
      <w:numPr>
        <w:numId w:val="7"/>
      </w:numPr>
      <w:spacing w:line="360" w:lineRule="auto"/>
      <w:ind w:left="0" w:firstLine="0"/>
      <w:contextualSpacing/>
    </w:pPr>
    <w:rPr>
      <w:rFonts w:cs="Arial"/>
    </w:rPr>
  </w:style>
  <w:style w:type="table" w:customStyle="1" w:styleId="LightShading-Accent11">
    <w:name w:val="Light Shading - Accent 11"/>
    <w:basedOn w:val="TableNormal"/>
    <w:uiPriority w:val="60"/>
    <w:rsid w:val="00B3198F"/>
    <w:pPr>
      <w:spacing w:after="0" w:line="240" w:lineRule="auto"/>
      <w:ind w:left="425" w:hanging="425"/>
    </w:pPr>
    <w:rPr>
      <w:rFonts w:ascii="Arial" w:eastAsiaTheme="minorEastAsia" w:hAnsi="Arial"/>
      <w:kern w:val="0"/>
      <w:sz w:val="24"/>
      <w:szCs w:val="24"/>
      <w:lang w:val="en-US" w:eastAsia="en-GB" w:bidi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ableGrid">
    <w:name w:val="Table Grid"/>
    <w:basedOn w:val="TableNormal"/>
    <w:uiPriority w:val="59"/>
    <w:rsid w:val="00B3198F"/>
    <w:pPr>
      <w:spacing w:after="0" w:line="240" w:lineRule="auto"/>
    </w:pPr>
    <w:rPr>
      <w:rFonts w:ascii="Arial" w:eastAsiaTheme="minorEastAsia" w:hAnsi="Arial"/>
      <w:kern w:val="0"/>
      <w:sz w:val="24"/>
      <w:szCs w:val="24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TableGridLight">
    <w:name w:val="Grid Table Light"/>
    <w:basedOn w:val="TableNormal"/>
    <w:uiPriority w:val="40"/>
    <w:rsid w:val="00B3198F"/>
    <w:pPr>
      <w:spacing w:after="0" w:line="240" w:lineRule="auto"/>
      <w:ind w:left="425" w:hanging="425"/>
    </w:pPr>
    <w:rPr>
      <w:rFonts w:eastAsiaTheme="minorEastAsia"/>
      <w:kern w:val="0"/>
      <w:sz w:val="24"/>
      <w:szCs w:val="24"/>
      <w:lang w:val="en-US" w:bidi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B3198F"/>
    <w:pPr>
      <w:spacing w:after="0"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B3198F"/>
    <w:pPr>
      <w:spacing w:after="0" w:line="360" w:lineRule="auto"/>
      <w:ind w:left="1922"/>
    </w:pPr>
  </w:style>
  <w:style w:type="paragraph" w:styleId="TOC5">
    <w:name w:val="toc 5"/>
    <w:basedOn w:val="TOC2"/>
    <w:next w:val="Normal"/>
    <w:autoRedefine/>
    <w:uiPriority w:val="39"/>
    <w:rsid w:val="00B3198F"/>
    <w:pPr>
      <w:ind w:left="1276"/>
    </w:pPr>
  </w:style>
  <w:style w:type="character" w:customStyle="1" w:styleId="tagnamecolor">
    <w:name w:val="tagnamecolor"/>
    <w:basedOn w:val="DefaultParagraphFont"/>
    <w:semiHidden/>
    <w:rsid w:val="00B3198F"/>
  </w:style>
  <w:style w:type="character" w:customStyle="1" w:styleId="tagcolor">
    <w:name w:val="tagcolor"/>
    <w:basedOn w:val="DefaultParagraphFont"/>
    <w:semiHidden/>
    <w:rsid w:val="00B3198F"/>
  </w:style>
  <w:style w:type="paragraph" w:customStyle="1" w:styleId="line">
    <w:name w:val="line"/>
    <w:basedOn w:val="Normal"/>
    <w:semiHidden/>
    <w:rsid w:val="00B319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character" w:styleId="HTMLCode">
    <w:name w:val="HTML Code"/>
    <w:basedOn w:val="DefaultParagraphFont"/>
    <w:uiPriority w:val="99"/>
    <w:rsid w:val="00B3198F"/>
    <w:rPr>
      <w:rFonts w:ascii="Courier New" w:eastAsia="Times New Roman" w:hAnsi="Courier New" w:cs="Courier New"/>
      <w:sz w:val="24"/>
      <w:szCs w:val="20"/>
    </w:rPr>
  </w:style>
  <w:style w:type="paragraph" w:customStyle="1" w:styleId="TableData">
    <w:name w:val="Table Data"/>
    <w:basedOn w:val="Normal"/>
    <w:uiPriority w:val="5"/>
    <w:qFormat/>
    <w:rsid w:val="00B3198F"/>
    <w:pPr>
      <w:spacing w:after="0"/>
    </w:pPr>
  </w:style>
  <w:style w:type="paragraph" w:customStyle="1" w:styleId="TableHeader">
    <w:name w:val="Table Header"/>
    <w:basedOn w:val="Normal"/>
    <w:uiPriority w:val="4"/>
    <w:qFormat/>
    <w:rsid w:val="00B3198F"/>
    <w:pPr>
      <w:spacing w:after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B3198F"/>
    <w:rPr>
      <w:color w:val="666666"/>
    </w:rPr>
  </w:style>
  <w:style w:type="paragraph" w:styleId="NoSpacing">
    <w:name w:val="No Spacing"/>
    <w:link w:val="NoSpacingChar"/>
    <w:uiPriority w:val="1"/>
    <w:qFormat/>
    <w:rsid w:val="00B3198F"/>
    <w:pPr>
      <w:spacing w:after="0" w:line="240" w:lineRule="auto"/>
    </w:pPr>
    <w:rPr>
      <w:rFonts w:ascii="Arial" w:eastAsiaTheme="minorEastAsia" w:hAnsi="Arial"/>
      <w:kern w:val="0"/>
      <w:sz w:val="24"/>
      <w:szCs w:val="24"/>
      <w:lang w:val="en-US" w:bidi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3198F"/>
    <w:rPr>
      <w:rFonts w:ascii="Arial" w:eastAsiaTheme="minorEastAsia" w:hAnsi="Arial"/>
      <w:kern w:val="0"/>
      <w:sz w:val="24"/>
      <w:szCs w:val="24"/>
      <w:lang w:val="en-US" w:bidi="en-US"/>
      <w14:ligatures w14:val="none"/>
    </w:rPr>
  </w:style>
  <w:style w:type="paragraph" w:styleId="Header">
    <w:name w:val="header"/>
    <w:basedOn w:val="Normal"/>
    <w:link w:val="HeaderChar"/>
    <w:uiPriority w:val="7"/>
    <w:unhideWhenUsed/>
    <w:rsid w:val="00B3198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7"/>
    <w:rsid w:val="00B3198F"/>
    <w:rPr>
      <w:rFonts w:ascii="Arial" w:eastAsiaTheme="minorEastAsia" w:hAnsi="Arial"/>
      <w:kern w:val="0"/>
      <w:sz w:val="24"/>
      <w:szCs w:val="24"/>
      <w:lang w:bidi="en-US"/>
      <w14:ligatures w14:val="none"/>
    </w:rPr>
  </w:style>
  <w:style w:type="paragraph" w:customStyle="1" w:styleId="TableBullet">
    <w:name w:val="Table Bullet"/>
    <w:basedOn w:val="Normal"/>
    <w:uiPriority w:val="6"/>
    <w:qFormat/>
    <w:rsid w:val="00B3198F"/>
    <w:pPr>
      <w:numPr>
        <w:numId w:val="10"/>
      </w:numPr>
      <w:ind w:left="0" w:firstLine="0"/>
      <w:contextualSpacing/>
    </w:pPr>
    <w:rPr>
      <w:rFonts w:cs="Arial"/>
    </w:rPr>
  </w:style>
  <w:style w:type="paragraph" w:styleId="List">
    <w:name w:val="List"/>
    <w:basedOn w:val="Normal"/>
    <w:uiPriority w:val="99"/>
    <w:semiHidden/>
    <w:unhideWhenUsed/>
    <w:rsid w:val="00B3198F"/>
    <w:pPr>
      <w:ind w:left="283" w:hanging="283"/>
      <w:contextualSpacing/>
    </w:pPr>
  </w:style>
  <w:style w:type="paragraph" w:styleId="EndnoteText">
    <w:name w:val="endnote text"/>
    <w:basedOn w:val="Normal"/>
    <w:link w:val="EndnoteTextChar"/>
    <w:uiPriority w:val="6"/>
    <w:semiHidden/>
    <w:rsid w:val="00B3198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6"/>
    <w:semiHidden/>
    <w:rsid w:val="00B3198F"/>
    <w:rPr>
      <w:rFonts w:ascii="Arial" w:eastAsiaTheme="minorEastAsia" w:hAnsi="Arial"/>
      <w:kern w:val="0"/>
      <w:sz w:val="24"/>
      <w:szCs w:val="20"/>
      <w:lang w:bidi="en-US"/>
      <w14:ligatures w14:val="none"/>
    </w:rPr>
  </w:style>
  <w:style w:type="character" w:styleId="EndnoteReference">
    <w:name w:val="endnote reference"/>
    <w:basedOn w:val="DefaultParagraphFont"/>
    <w:uiPriority w:val="6"/>
    <w:semiHidden/>
    <w:rsid w:val="00B3198F"/>
    <w:rPr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B3198F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B3198F"/>
    <w:pPr>
      <w:numPr>
        <w:numId w:val="5"/>
      </w:numPr>
    </w:pPr>
  </w:style>
  <w:style w:type="paragraph" w:customStyle="1" w:styleId="NumberedList15">
    <w:name w:val="Numbered List (1.5)"/>
    <w:uiPriority w:val="1"/>
    <w:qFormat/>
    <w:rsid w:val="00B3198F"/>
    <w:pPr>
      <w:numPr>
        <w:numId w:val="9"/>
      </w:numPr>
      <w:spacing w:after="240" w:line="360" w:lineRule="auto"/>
      <w:ind w:left="0" w:firstLine="0"/>
      <w:contextualSpacing/>
    </w:pPr>
    <w:rPr>
      <w:rFonts w:ascii="Arial" w:eastAsiaTheme="minorEastAsia" w:hAnsi="Arial"/>
      <w:noProof/>
      <w:kern w:val="0"/>
      <w:sz w:val="24"/>
      <w:szCs w:val="24"/>
      <w:lang w:bidi="en-US"/>
      <w14:ligatures w14:val="none"/>
    </w:rPr>
  </w:style>
  <w:style w:type="paragraph" w:styleId="ListContinue">
    <w:name w:val="List Continue"/>
    <w:basedOn w:val="Normal"/>
    <w:uiPriority w:val="99"/>
    <w:semiHidden/>
    <w:unhideWhenUsed/>
    <w:rsid w:val="00B3198F"/>
    <w:pPr>
      <w:spacing w:after="120"/>
      <w:ind w:left="283"/>
      <w:contextualSpacing/>
    </w:pPr>
  </w:style>
  <w:style w:type="character" w:styleId="Emphasis">
    <w:name w:val="Emphasis"/>
    <w:basedOn w:val="DefaultParagraphFont"/>
    <w:uiPriority w:val="2"/>
    <w:qFormat/>
    <w:rsid w:val="00B3198F"/>
    <w:rPr>
      <w:i/>
      <w:iCs/>
    </w:rPr>
  </w:style>
  <w:style w:type="numbering" w:customStyle="1" w:styleId="ParagraphBulletListStyle">
    <w:name w:val="Paragraph Bullet List Style"/>
    <w:uiPriority w:val="99"/>
    <w:rsid w:val="00B3198F"/>
    <w:pPr>
      <w:numPr>
        <w:numId w:val="7"/>
      </w:numPr>
    </w:pPr>
  </w:style>
  <w:style w:type="numbering" w:customStyle="1" w:styleId="NumberedListSingleSpacingListStyle">
    <w:name w:val="Numbered List (Single Spacing) List Style"/>
    <w:uiPriority w:val="99"/>
    <w:rsid w:val="00B3198F"/>
    <w:pPr>
      <w:numPr>
        <w:numId w:val="8"/>
      </w:numPr>
    </w:pPr>
  </w:style>
  <w:style w:type="numbering" w:customStyle="1" w:styleId="NumberedList15SpacingListStyle">
    <w:name w:val="Numbered List (1.5 Spacing) List Style"/>
    <w:uiPriority w:val="99"/>
    <w:rsid w:val="00B3198F"/>
    <w:pPr>
      <w:numPr>
        <w:numId w:val="9"/>
      </w:numPr>
    </w:pPr>
  </w:style>
  <w:style w:type="numbering" w:customStyle="1" w:styleId="TableBulletListStyle">
    <w:name w:val="Table Bullet List Style"/>
    <w:uiPriority w:val="99"/>
    <w:rsid w:val="00B3198F"/>
    <w:pPr>
      <w:numPr>
        <w:numId w:val="10"/>
      </w:numPr>
    </w:pPr>
  </w:style>
  <w:style w:type="paragraph" w:customStyle="1" w:styleId="TableParagraph">
    <w:name w:val="Table Paragraph"/>
    <w:basedOn w:val="TableData"/>
    <w:uiPriority w:val="5"/>
    <w:rsid w:val="00B3198F"/>
    <w:pPr>
      <w:spacing w:before="120" w:after="120"/>
    </w:pPr>
  </w:style>
  <w:style w:type="paragraph" w:customStyle="1" w:styleId="Heading2top">
    <w:name w:val="Heading 2 top"/>
    <w:basedOn w:val="Heading2"/>
    <w:rsid w:val="00B3198F"/>
    <w:pPr>
      <w:spacing w:before="0"/>
    </w:pPr>
  </w:style>
  <w:style w:type="paragraph" w:customStyle="1" w:styleId="quotation">
    <w:name w:val="quotation"/>
    <w:basedOn w:val="BodyText15"/>
    <w:rsid w:val="00B3198F"/>
    <w:pPr>
      <w:ind w:left="397" w:right="397"/>
    </w:pPr>
  </w:style>
  <w:style w:type="paragraph" w:customStyle="1" w:styleId="TableHeading">
    <w:name w:val="Table Heading"/>
    <w:basedOn w:val="Normal"/>
    <w:qFormat/>
    <w:rsid w:val="00B3198F"/>
    <w:pPr>
      <w:spacing w:after="0"/>
    </w:pPr>
    <w:rPr>
      <w:rFonts w:eastAsia="Times New Roman" w:cs="Times New Roman"/>
      <w:b/>
      <w:bCs/>
      <w:lang w:bidi="ar-SA"/>
    </w:rPr>
  </w:style>
  <w:style w:type="paragraph" w:customStyle="1" w:styleId="TableText">
    <w:name w:val="Table Text"/>
    <w:link w:val="TableTextChar"/>
    <w:rsid w:val="00B3198F"/>
    <w:pPr>
      <w:spacing w:after="0" w:line="240" w:lineRule="auto"/>
    </w:pPr>
    <w:rPr>
      <w:rFonts w:ascii="Arial" w:eastAsia="Times New Roman" w:hAnsi="Arial"/>
      <w:bCs/>
      <w:kern w:val="0"/>
      <w:sz w:val="24"/>
      <w:szCs w:val="24"/>
      <w:lang w:val="en-US" w:bidi="en-US"/>
      <w14:ligatures w14:val="none"/>
    </w:rPr>
  </w:style>
  <w:style w:type="character" w:customStyle="1" w:styleId="TableTextChar">
    <w:name w:val="Table Text Char"/>
    <w:link w:val="TableText"/>
    <w:rsid w:val="00B3198F"/>
    <w:rPr>
      <w:rFonts w:ascii="Arial" w:eastAsia="Times New Roman" w:hAnsi="Arial"/>
      <w:bCs/>
      <w:kern w:val="0"/>
      <w:sz w:val="24"/>
      <w:szCs w:val="24"/>
      <w:lang w:val="en-US" w:bidi="en-US"/>
      <w14:ligatures w14:val="none"/>
    </w:rPr>
  </w:style>
  <w:style w:type="paragraph" w:customStyle="1" w:styleId="StyleTableText">
    <w:name w:val="Style Table Text +"/>
    <w:basedOn w:val="TableText"/>
    <w:rsid w:val="00B3198F"/>
    <w:rPr>
      <w:rFonts w:cs="Times New Roman"/>
      <w:bCs w:val="0"/>
      <w:szCs w:val="20"/>
      <w:lang w:val="en-GB" w:bidi="ar-SA"/>
    </w:rPr>
  </w:style>
  <w:style w:type="paragraph" w:customStyle="1" w:styleId="Secondorderparagraphbullet">
    <w:name w:val="Second order paragraph bullet"/>
    <w:basedOn w:val="ParagraphBullet15"/>
    <w:rsid w:val="00B3198F"/>
    <w:pPr>
      <w:numPr>
        <w:numId w:val="33"/>
      </w:num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qa.org.uk/sqa/files_ccc/writing-assessment-approaches-considerations-literature-review-2013-2026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11630\OneDrive%20-%20Scottish%20Qualifications%20Authority\Editorial%20Team%20-%20General%20files\Templates\qualifications-scotland-publishing-template-bas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667C454F018428EDD22EBE6813032" ma:contentTypeVersion="6" ma:contentTypeDescription="Create a new document." ma:contentTypeScope="" ma:versionID="f5407af560aca8acbd25a6d109fcba28">
  <xsd:schema xmlns:xsd="http://www.w3.org/2001/XMLSchema" xmlns:xs="http://www.w3.org/2001/XMLSchema" xmlns:p="http://schemas.microsoft.com/office/2006/metadata/properties" xmlns:ns2="8a2bc813-18db-4706-82b5-f30d48a6e91d" xmlns:ns3="ea2c9cdd-3b30-4f08-bfb2-c77b6d07e942" targetNamespace="http://schemas.microsoft.com/office/2006/metadata/properties" ma:root="true" ma:fieldsID="ea8d12c8777665d361fe1ae5f741505d" ns2:_="" ns3:_="">
    <xsd:import namespace="8a2bc813-18db-4706-82b5-f30d48a6e91d"/>
    <xsd:import namespace="ea2c9cdd-3b30-4f08-bfb2-c77b6d07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bc813-18db-4706-82b5-f30d48a6e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c9cdd-3b30-4f08-bfb2-c77b6d07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245F2-5E6C-4E7C-B40C-6CC62A5F1C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7CB463-B4E7-4086-B301-E9C5B2F85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08FF7-3CC0-457A-951A-66F57BB47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bc813-18db-4706-82b5-f30d48a6e91d"/>
    <ds:schemaRef ds:uri="ea2c9cdd-3b30-4f08-bfb2-c77b6d07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qualifications-scotland-publishing-template-basic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Lawson</dc:creator>
  <cp:keywords/>
  <dc:description/>
  <cp:lastModifiedBy>Susie Hill</cp:lastModifiedBy>
  <cp:revision>2</cp:revision>
  <dcterms:created xsi:type="dcterms:W3CDTF">2026-06-16T08:44:00Z</dcterms:created>
  <dcterms:modified xsi:type="dcterms:W3CDTF">2026-06-16T08:44:00Z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0x01010039C667C454F018428EDD22EBE6813032</vt:lpwstr>
  </property>
</Properties>
</file>